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D559EE" w:rsidP="0097104F">
      <w:pPr>
        <w:pStyle w:val="Nadpis1"/>
      </w:pPr>
      <w:r w:rsidRPr="00422C56">
        <w:t>CENOVÁ HLADINA MEZIMĚSÍČNĚ OPĚT BEZE ZMĚNY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559EE">
        <w:t>duben</w:t>
      </w:r>
      <w:r w:rsidR="00F7312B">
        <w:t> 2017</w:t>
      </w:r>
    </w:p>
    <w:p w:rsidR="00F7312B" w:rsidRPr="00F7312B" w:rsidRDefault="00D559EE" w:rsidP="00F7312B">
      <w:pPr>
        <w:pStyle w:val="Perex"/>
        <w:spacing w:before="120" w:line="288" w:lineRule="auto"/>
        <w:rPr>
          <w:szCs w:val="20"/>
        </w:rPr>
      </w:pPr>
      <w:r w:rsidRPr="00895A77">
        <w:t xml:space="preserve">Spotřebitelské ceny </w:t>
      </w:r>
      <w:r>
        <w:t>zůstaly v dubnu již třetí měsíc na stejné úrovni (meziměsíční změna 0,0</w:t>
      </w:r>
      <w:r w:rsidRPr="00895A77">
        <w:t> %</w:t>
      </w:r>
      <w:r>
        <w:t>)</w:t>
      </w:r>
      <w:r w:rsidRPr="00895A77">
        <w:t xml:space="preserve">. </w:t>
      </w:r>
      <w:r>
        <w:t xml:space="preserve">Zvýšení </w:t>
      </w:r>
      <w:r w:rsidRPr="00895A77">
        <w:t>cen v</w:t>
      </w:r>
      <w:r>
        <w:t> </w:t>
      </w:r>
      <w:r w:rsidRPr="00895A77">
        <w:t>oddíle</w:t>
      </w:r>
      <w:r>
        <w:t xml:space="preserve"> odívání a obuv bylo kompenzováno snížením cen v oddílech potraviny a nealkoholické nápoje, alkoholické nápoje, tabák. </w:t>
      </w:r>
      <w:r w:rsidRPr="00895A77">
        <w:t>Meziročně vzrostly spotřebitelské ceny o </w:t>
      </w:r>
      <w:r>
        <w:t>2,0</w:t>
      </w:r>
      <w:r w:rsidRPr="00895A77">
        <w:t> %</w:t>
      </w:r>
      <w:r>
        <w:t>, což bylo o 0,6</w:t>
      </w:r>
      <w:r w:rsidRPr="00895A77">
        <w:t xml:space="preserve"> procentního bodu </w:t>
      </w:r>
      <w:r>
        <w:t>méně než </w:t>
      </w:r>
      <w:r w:rsidRPr="00895A77">
        <w:t>v</w:t>
      </w:r>
      <w:r>
        <w:t> březnu.</w:t>
      </w:r>
      <w:r w:rsidR="00F7312B" w:rsidRPr="00F7312B">
        <w:rPr>
          <w:szCs w:val="20"/>
        </w:rPr>
        <w:t xml:space="preserve"> </w:t>
      </w:r>
    </w:p>
    <w:p w:rsidR="00D559EE" w:rsidRDefault="00D559EE" w:rsidP="00D559EE">
      <w:pPr>
        <w:jc w:val="both"/>
        <w:rPr>
          <w:rFonts w:cs="Arial"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>
        <w:t>odívání a obuv</w:t>
      </w:r>
      <w:r w:rsidRPr="00A04CED">
        <w:t xml:space="preserve"> způsobilo </w:t>
      </w:r>
      <w:r>
        <w:rPr>
          <w:rFonts w:cs="Arial"/>
        </w:rPr>
        <w:t xml:space="preserve">zvýšení cen oděvů o 3,4 % a obuvi o 6,7 %. </w:t>
      </w:r>
      <w:r>
        <w:rPr>
          <w:rFonts w:cs="Arial"/>
          <w:szCs w:val="20"/>
        </w:rPr>
        <w:t>V oddíle ostatní zboží a </w:t>
      </w:r>
      <w:r w:rsidRPr="00F44F55">
        <w:rPr>
          <w:rFonts w:cs="Arial"/>
          <w:szCs w:val="20"/>
        </w:rPr>
        <w:t xml:space="preserve">služby </w:t>
      </w:r>
      <w:r>
        <w:rPr>
          <w:rFonts w:cs="Arial"/>
          <w:szCs w:val="20"/>
        </w:rPr>
        <w:t xml:space="preserve">byly vyšší </w:t>
      </w:r>
      <w:r w:rsidRPr="00F44F55">
        <w:rPr>
          <w:rFonts w:cs="Arial"/>
          <w:szCs w:val="20"/>
        </w:rPr>
        <w:t xml:space="preserve">zejména ceny </w:t>
      </w:r>
      <w:r>
        <w:rPr>
          <w:rFonts w:cs="Arial"/>
          <w:szCs w:val="20"/>
        </w:rPr>
        <w:t>výrobků a služeb pro </w:t>
      </w:r>
      <w:r w:rsidRPr="00F44F55">
        <w:rPr>
          <w:rFonts w:cs="Arial"/>
          <w:szCs w:val="20"/>
        </w:rPr>
        <w:t>osobní péč</w:t>
      </w:r>
      <w:r>
        <w:rPr>
          <w:rFonts w:cs="Arial"/>
          <w:szCs w:val="20"/>
        </w:rPr>
        <w:t>i o 1,4 </w:t>
      </w:r>
      <w:r w:rsidRPr="00F44F55">
        <w:rPr>
          <w:rFonts w:cs="Arial"/>
          <w:szCs w:val="20"/>
        </w:rPr>
        <w:t>%.</w:t>
      </w:r>
      <w:r>
        <w:rPr>
          <w:rFonts w:cs="Arial"/>
        </w:rPr>
        <w:t xml:space="preserve"> V oddíle </w:t>
      </w:r>
      <w:r>
        <w:t>potraviny a nealkoholické nápoje vzrostly především</w:t>
      </w:r>
      <w:r>
        <w:rPr>
          <w:rFonts w:cs="Arial"/>
        </w:rPr>
        <w:t xml:space="preserve"> ceny vepřového masa o 2,0 %, pekárenských výrobků a obilovin o 0,4 %, brambor o 2,9 %.</w:t>
      </w:r>
    </w:p>
    <w:p w:rsidR="00D559EE" w:rsidRPr="00896AD1" w:rsidRDefault="00D559EE" w:rsidP="00D559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44F55">
        <w:rPr>
          <w:rFonts w:cs="Arial"/>
          <w:szCs w:val="20"/>
        </w:rPr>
        <w:t>Na snižování celkové úrovně spotřebitelských ce</w:t>
      </w:r>
      <w:r>
        <w:rPr>
          <w:rFonts w:cs="Arial"/>
          <w:szCs w:val="20"/>
        </w:rPr>
        <w:t>n v dubnu působil pokles cen v oddíle alkoholické nápoje, tabák v </w:t>
      </w:r>
      <w:r w:rsidRPr="00F44F55">
        <w:rPr>
          <w:rFonts w:cs="Arial"/>
          <w:szCs w:val="20"/>
        </w:rPr>
        <w:t xml:space="preserve">důsledku </w:t>
      </w:r>
      <w:r>
        <w:rPr>
          <w:rFonts w:cs="Arial"/>
          <w:szCs w:val="20"/>
        </w:rPr>
        <w:t>nižších cen lihovin o 2,8 % a vína o 4,6 %. 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 xml:space="preserve">byly nižší především ceny ovoce o 3,2 % a ceny zeleniny o 1,4 %, z toho ceny plodové zeleniny o 9,7 %. Ceny nealkoholických nápojů klesly o 1,4 %, drůbeže o 2,6 %, sýrů o 0,9 %, másla o 2,7 %. Pokles cen v oddíle </w:t>
      </w:r>
      <w:r w:rsidRPr="005563A8">
        <w:rPr>
          <w:rFonts w:cs="Arial"/>
          <w:szCs w:val="20"/>
        </w:rPr>
        <w:t>rekreace a</w:t>
      </w:r>
      <w:r>
        <w:rPr>
          <w:rFonts w:cs="Arial"/>
          <w:szCs w:val="20"/>
        </w:rPr>
        <w:t> </w:t>
      </w:r>
      <w:r w:rsidRPr="005563A8">
        <w:rPr>
          <w:rFonts w:cs="Arial"/>
          <w:szCs w:val="20"/>
        </w:rPr>
        <w:t>kultura</w:t>
      </w:r>
      <w:r>
        <w:rPr>
          <w:rFonts w:cs="Arial"/>
          <w:szCs w:val="20"/>
        </w:rPr>
        <w:t xml:space="preserve"> byl ovlivněn zejména nižšími cenami dovolených s komplexními službami o 1,9 </w:t>
      </w:r>
      <w:r w:rsidRPr="005563A8">
        <w:rPr>
          <w:rFonts w:cs="Arial"/>
          <w:szCs w:val="20"/>
        </w:rPr>
        <w:t>%.</w:t>
      </w:r>
    </w:p>
    <w:p w:rsidR="00D559EE" w:rsidRPr="00F44F55" w:rsidRDefault="00D559EE" w:rsidP="00D559EE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zůstaly na úrovni měsíce března a </w:t>
      </w:r>
      <w:r w:rsidRPr="00F44F55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</w:t>
      </w:r>
      <w:r w:rsidRPr="00F44F55">
        <w:rPr>
          <w:rFonts w:cs="Arial"/>
          <w:szCs w:val="20"/>
        </w:rPr>
        <w:t>o 0,</w:t>
      </w:r>
      <w:r>
        <w:rPr>
          <w:rFonts w:cs="Arial"/>
          <w:szCs w:val="20"/>
        </w:rPr>
        <w:t>2</w:t>
      </w:r>
      <w:r w:rsidRPr="00F44F55">
        <w:rPr>
          <w:rFonts w:cs="Arial"/>
          <w:szCs w:val="20"/>
        </w:rPr>
        <w:t> %.</w:t>
      </w:r>
    </w:p>
    <w:p w:rsidR="00D559EE" w:rsidRDefault="00D559EE" w:rsidP="00D559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A182A">
        <w:rPr>
          <w:rFonts w:cs="Arial"/>
          <w:b/>
          <w:szCs w:val="20"/>
        </w:rPr>
        <w:t>Meziročně</w:t>
      </w:r>
      <w:r w:rsidRPr="00FA182A">
        <w:rPr>
          <w:rFonts w:cs="Arial"/>
          <w:szCs w:val="20"/>
        </w:rPr>
        <w:t xml:space="preserve"> vzrostly </w:t>
      </w:r>
      <w:r w:rsidRPr="003B42C7">
        <w:rPr>
          <w:rFonts w:cs="Arial"/>
          <w:szCs w:val="20"/>
        </w:rPr>
        <w:t>spotřebitelské ceny v </w:t>
      </w:r>
      <w:r>
        <w:rPr>
          <w:rFonts w:cs="Arial"/>
          <w:szCs w:val="20"/>
        </w:rPr>
        <w:t>dub</w:t>
      </w:r>
      <w:r w:rsidRPr="003B42C7">
        <w:rPr>
          <w:rFonts w:cs="Arial"/>
          <w:szCs w:val="20"/>
        </w:rPr>
        <w:t>nu o 2,</w:t>
      </w:r>
      <w:r>
        <w:rPr>
          <w:rFonts w:cs="Arial"/>
          <w:szCs w:val="20"/>
        </w:rPr>
        <w:t>0</w:t>
      </w:r>
      <w:r w:rsidRPr="003B42C7">
        <w:rPr>
          <w:rFonts w:cs="Arial"/>
          <w:szCs w:val="20"/>
        </w:rPr>
        <w:t> %, což bylo o 0,</w:t>
      </w:r>
      <w:r>
        <w:rPr>
          <w:rFonts w:cs="Arial"/>
          <w:szCs w:val="20"/>
        </w:rPr>
        <w:t>6</w:t>
      </w:r>
      <w:r w:rsidRPr="003B42C7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</w:t>
      </w:r>
      <w:r w:rsidRPr="003B42C7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březn</w:t>
      </w:r>
      <w:r w:rsidRPr="003B42C7">
        <w:rPr>
          <w:rFonts w:cs="Arial"/>
          <w:szCs w:val="20"/>
        </w:rPr>
        <w:t xml:space="preserve">u. </w:t>
      </w:r>
      <w:r>
        <w:rPr>
          <w:rFonts w:cs="Arial"/>
          <w:szCs w:val="20"/>
        </w:rPr>
        <w:t>Toto zpomalení meziročního cenového růstu bylo ovlivněno zejména cenami v oddíle alkoholické nápoje, tabák, kde </w:t>
      </w:r>
      <w:r w:rsidRPr="00F9149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alkoholických nápojů přešly </w:t>
      </w:r>
      <w:r w:rsidRPr="00F9149D">
        <w:rPr>
          <w:rFonts w:cs="Arial"/>
          <w:szCs w:val="20"/>
        </w:rPr>
        <w:t>z</w:t>
      </w:r>
      <w:r>
        <w:rPr>
          <w:rFonts w:cs="Arial"/>
          <w:szCs w:val="20"/>
        </w:rPr>
        <w:t> březnového růstu</w:t>
      </w:r>
      <w:r w:rsidRPr="00F9149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1,7 % v pokles</w:t>
      </w:r>
      <w:r w:rsidRPr="00F9149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4,1</w:t>
      </w:r>
      <w:r w:rsidRPr="00F9149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v dubnu (částečně i vlivem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jejich </w:t>
      </w:r>
      <w:r w:rsidRPr="0077017F">
        <w:rPr>
          <w:rFonts w:cs="Arial"/>
          <w:szCs w:val="20"/>
        </w:rPr>
        <w:t>meziměsíční</w:t>
      </w:r>
      <w:r>
        <w:rPr>
          <w:rFonts w:cs="Arial"/>
          <w:szCs w:val="20"/>
        </w:rPr>
        <w:t>ho zvýšení v dubnu</w:t>
      </w:r>
      <w:r w:rsidRPr="0077017F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6)</w:t>
      </w:r>
      <w:r w:rsidRPr="0077017F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Zmírnění růstu celkové cenové hladiny ovlivnil i nižší</w:t>
      </w:r>
      <w:r w:rsidRPr="00A41204">
        <w:rPr>
          <w:rFonts w:cs="Arial"/>
          <w:szCs w:val="20"/>
        </w:rPr>
        <w:t xml:space="preserve"> meziroční </w:t>
      </w:r>
      <w:r>
        <w:rPr>
          <w:rFonts w:cs="Arial"/>
          <w:szCs w:val="20"/>
        </w:rPr>
        <w:t>růst</w:t>
      </w:r>
      <w:r w:rsidRPr="00A41204">
        <w:rPr>
          <w:rFonts w:cs="Arial"/>
          <w:szCs w:val="20"/>
        </w:rPr>
        <w:t xml:space="preserve"> cen v oddíle potraviny a</w:t>
      </w:r>
      <w:r>
        <w:rPr>
          <w:rFonts w:cs="Arial"/>
          <w:szCs w:val="20"/>
        </w:rPr>
        <w:t> </w:t>
      </w:r>
      <w:r w:rsidRPr="00A41204">
        <w:rPr>
          <w:rFonts w:cs="Arial"/>
          <w:szCs w:val="20"/>
        </w:rPr>
        <w:t>nealkoholické nápoje</w:t>
      </w:r>
      <w:r>
        <w:rPr>
          <w:rFonts w:cs="Arial"/>
          <w:szCs w:val="20"/>
        </w:rPr>
        <w:t xml:space="preserve"> o 3,6 % (v březnu o 4,4 %). Ceny sýrů byly v dubnu vyšší o 12,7 % (v březnu o 16,4 %), ceny másla o 17,9 % (v březnu o 21,7 %), ceny ovoce o 0,1 % (v březnu o 2,4 %), ceny cukru o 20,0 % (v březnu o 25,5 %). Ceny nealkoholických nápojů přešly </w:t>
      </w:r>
      <w:r>
        <w:rPr>
          <w:szCs w:val="20"/>
        </w:rPr>
        <w:t>z cenového růstu o 2,2 % v březnu v pokles o 0,2 % v dubnu.</w:t>
      </w:r>
      <w:r w:rsidRPr="000127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oddíle doprava ceny pohonných hmot zpomalily růst na 12,6 % (z 16,8 % v březnu).</w:t>
      </w:r>
    </w:p>
    <w:p w:rsidR="00D559EE" w:rsidRPr="00AA4549" w:rsidRDefault="00D559EE" w:rsidP="00D559EE">
      <w:pPr>
        <w:jc w:val="both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 xml:space="preserve"> dubnu </w:t>
      </w:r>
      <w:r w:rsidRPr="00B650AB">
        <w:t>největší vliv 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>
        <w:t>potraviny a nealkoholické nápoje</w:t>
      </w:r>
      <w:r w:rsidRPr="00D554D7">
        <w:t>.</w:t>
      </w:r>
      <w:r>
        <w:t xml:space="preserve"> </w:t>
      </w:r>
      <w:r w:rsidRPr="006A6DF9">
        <w:rPr>
          <w:rFonts w:cs="Arial"/>
          <w:szCs w:val="20"/>
        </w:rPr>
        <w:t xml:space="preserve">Ceny </w:t>
      </w:r>
      <w:r>
        <w:rPr>
          <w:rFonts w:cs="Arial"/>
        </w:rPr>
        <w:t>pekárenských výrobků a obilovin</w:t>
      </w:r>
      <w:r w:rsidRPr="006A6DF9">
        <w:rPr>
          <w:rFonts w:cs="Arial"/>
          <w:szCs w:val="20"/>
        </w:rPr>
        <w:t xml:space="preserve"> v dubnu vzrostly o </w:t>
      </w:r>
      <w:r>
        <w:rPr>
          <w:rFonts w:cs="Arial"/>
          <w:szCs w:val="20"/>
        </w:rPr>
        <w:t>4,7</w:t>
      </w:r>
      <w:r w:rsidRPr="006A6DF9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vepřového masa o 11,1 %, </w:t>
      </w:r>
      <w:r w:rsidRPr="006A6DF9">
        <w:rPr>
          <w:rFonts w:cs="Arial"/>
          <w:szCs w:val="20"/>
        </w:rPr>
        <w:t>vajec o 18,9 %,</w:t>
      </w:r>
      <w:r>
        <w:rPr>
          <w:rFonts w:cs="Arial"/>
          <w:szCs w:val="20"/>
        </w:rPr>
        <w:t xml:space="preserve"> </w:t>
      </w:r>
      <w:r w:rsidRPr="006A6DF9">
        <w:rPr>
          <w:rFonts w:cs="Arial"/>
          <w:szCs w:val="20"/>
        </w:rPr>
        <w:t>brambor o 15</w:t>
      </w:r>
      <w:r>
        <w:rPr>
          <w:rFonts w:cs="Arial"/>
          <w:szCs w:val="20"/>
        </w:rPr>
        <w:t>,0</w:t>
      </w:r>
      <w:r w:rsidRPr="006A6DF9">
        <w:rPr>
          <w:rFonts w:cs="Arial"/>
          <w:szCs w:val="20"/>
        </w:rPr>
        <w:t> </w:t>
      </w:r>
      <w:r w:rsidRPr="005B7CA1">
        <w:rPr>
          <w:rFonts w:cs="Arial"/>
          <w:szCs w:val="20"/>
        </w:rPr>
        <w:t>%.</w:t>
      </w:r>
      <w:r w:rsidRPr="005B7CA1">
        <w:t xml:space="preserve"> Další v pořadí vlivu byly ceny v oddíle doprava (nárůst o 5,5 %). V oddíle stravování a ubytování vzrostly ceny stravovacích služeb o 6,3 % a ceny ubytovacích služeb o 1,5 %. Na růst cenové úrovně též působily ceny v oddíle bydlení, kde se zvýšily ceny čistého nájemného o 2,6 %, elektřiny o 0,3 %, tuhých paliv o 5,9 %. </w:t>
      </w:r>
      <w:r w:rsidRPr="00422C56">
        <w:t xml:space="preserve">V oddíle ostatní zboží a služby byly vyšší </w:t>
      </w:r>
      <w:r w:rsidRPr="00422C56">
        <w:rPr>
          <w:rFonts w:cs="Arial"/>
          <w:szCs w:val="20"/>
        </w:rPr>
        <w:t>zejména ceny výrobků a s</w:t>
      </w:r>
      <w:r>
        <w:rPr>
          <w:rFonts w:cs="Arial"/>
          <w:szCs w:val="20"/>
        </w:rPr>
        <w:t>lužeb pro osobní péči o 3,3 % a </w:t>
      </w:r>
      <w:r w:rsidRPr="00422C56">
        <w:t>ceny pojištění o 3,7 %.</w:t>
      </w:r>
    </w:p>
    <w:p w:rsidR="00D559EE" w:rsidRDefault="00D559EE" w:rsidP="00D559E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AA4549">
        <w:rPr>
          <w:rFonts w:cs="Arial"/>
          <w:szCs w:val="20"/>
        </w:rPr>
        <w:t xml:space="preserve">meziroční snižování cenové hladiny působil pokles cen v oddíle </w:t>
      </w:r>
      <w:r>
        <w:rPr>
          <w:rFonts w:cs="Arial"/>
          <w:szCs w:val="20"/>
        </w:rPr>
        <w:t>alkoholické nápoje, tabák (o 0,1 %)</w:t>
      </w:r>
      <w:r w:rsidRPr="00DB7E3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AA4549">
        <w:rPr>
          <w:rFonts w:cs="Arial"/>
          <w:szCs w:val="20"/>
        </w:rPr>
        <w:t>V oddíle bydlení klesly ceny zemního plynu o </w:t>
      </w:r>
      <w:r>
        <w:rPr>
          <w:rFonts w:cs="Arial"/>
          <w:szCs w:val="20"/>
        </w:rPr>
        <w:t>7</w:t>
      </w:r>
      <w:r w:rsidRPr="00AA4549">
        <w:rPr>
          <w:rFonts w:cs="Arial"/>
          <w:szCs w:val="20"/>
        </w:rPr>
        <w:t>,1 %</w:t>
      </w:r>
      <w:r>
        <w:rPr>
          <w:rFonts w:cs="Arial"/>
          <w:szCs w:val="20"/>
        </w:rPr>
        <w:t xml:space="preserve"> a ceny tepla a teplé vody o 1,5 %</w:t>
      </w:r>
      <w:r w:rsidRPr="00AA4549">
        <w:rPr>
          <w:rFonts w:cs="Arial"/>
          <w:szCs w:val="20"/>
        </w:rPr>
        <w:t>.</w:t>
      </w:r>
    </w:p>
    <w:p w:rsidR="00D559EE" w:rsidRPr="00576E20" w:rsidRDefault="00D559EE" w:rsidP="00D559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1,7 %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101,9</w:t>
      </w:r>
      <w:r w:rsidRPr="00916640">
        <w:rPr>
          <w:rFonts w:cs="Arial"/>
          <w:szCs w:val="20"/>
        </w:rPr>
        <w:t> %.</w:t>
      </w:r>
    </w:p>
    <w:p w:rsidR="00D559EE" w:rsidRPr="00576E20" w:rsidRDefault="00D559EE" w:rsidP="00D559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dubnu 1,3</w:t>
      </w:r>
      <w:r w:rsidRPr="00576E20">
        <w:rPr>
          <w:rFonts w:cs="Arial"/>
          <w:szCs w:val="20"/>
        </w:rPr>
        <w:t> %.</w:t>
      </w:r>
    </w:p>
    <w:p w:rsidR="0097104F" w:rsidRDefault="00D559EE" w:rsidP="00D559E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březnu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1,6 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0,4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únoru</w:t>
      </w:r>
      <w:r w:rsidRPr="0077017F">
        <w:rPr>
          <w:rFonts w:cs="Arial"/>
          <w:sz w:val="20"/>
          <w:szCs w:val="20"/>
        </w:rPr>
        <w:t xml:space="preserve">. Nejvíce </w:t>
      </w:r>
      <w:r>
        <w:rPr>
          <w:rFonts w:cs="Arial"/>
          <w:sz w:val="20"/>
          <w:szCs w:val="20"/>
        </w:rPr>
        <w:t xml:space="preserve">ceny </w:t>
      </w:r>
      <w:r w:rsidRPr="0077017F">
        <w:rPr>
          <w:rFonts w:cs="Arial"/>
          <w:sz w:val="20"/>
          <w:szCs w:val="20"/>
        </w:rPr>
        <w:t>vzrostly v</w:t>
      </w:r>
      <w:r>
        <w:rPr>
          <w:rFonts w:cs="Arial"/>
          <w:sz w:val="20"/>
          <w:szCs w:val="20"/>
        </w:rPr>
        <w:t> Lotyšsku (o 3,3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Litvě (o 3,2 %) a nejméně v Rumunsku (o 0,4 %)</w:t>
      </w:r>
      <w:r w:rsidRPr="0077017F">
        <w:rPr>
          <w:rFonts w:cs="Arial"/>
          <w:sz w:val="20"/>
          <w:szCs w:val="20"/>
        </w:rPr>
        <w:t xml:space="preserve">. </w:t>
      </w:r>
      <w:r w:rsidRPr="001A62D5">
        <w:rPr>
          <w:rFonts w:cs="Arial"/>
          <w:sz w:val="20"/>
          <w:szCs w:val="20"/>
        </w:rPr>
        <w:t xml:space="preserve">Na Slovensku </w:t>
      </w:r>
      <w:r>
        <w:rPr>
          <w:rFonts w:cs="Arial"/>
          <w:sz w:val="20"/>
          <w:szCs w:val="20"/>
        </w:rPr>
        <w:t>cenový růst v březnu zpomalil na </w:t>
      </w:r>
      <w:proofErr w:type="gramStart"/>
      <w:r>
        <w:rPr>
          <w:rFonts w:cs="Arial"/>
          <w:sz w:val="20"/>
          <w:szCs w:val="20"/>
        </w:rPr>
        <w:t>1,0</w:t>
      </w:r>
      <w:r w:rsidRPr="00377AA4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Pr="00377AA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1,2</w:t>
      </w:r>
      <w:proofErr w:type="gramEnd"/>
      <w:r w:rsidRPr="00377AA4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únoru</w:t>
      </w:r>
      <w:r w:rsidRPr="001A62D5">
        <w:rPr>
          <w:rFonts w:cs="Arial"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1,5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únoru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2,2</w:t>
      </w:r>
      <w:r w:rsidRPr="005649DF">
        <w:rPr>
          <w:rFonts w:cs="Arial"/>
          <w:sz w:val="20"/>
          <w:szCs w:val="20"/>
        </w:rPr>
        <w:t> %).</w:t>
      </w:r>
      <w:r w:rsidRPr="004875C1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dubnu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</w:t>
      </w:r>
      <w:r w:rsidRPr="004D3B6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r w:rsidRPr="004D3B61">
        <w:rPr>
          <w:rFonts w:cs="Arial"/>
          <w:sz w:val="20"/>
          <w:szCs w:val="20"/>
        </w:rPr>
        <w:t> % a </w:t>
      </w:r>
      <w:r w:rsidRPr="004D3B61">
        <w:rPr>
          <w:rFonts w:cs="Arial"/>
          <w:b/>
          <w:sz w:val="20"/>
          <w:szCs w:val="20"/>
        </w:rPr>
        <w:t xml:space="preserve">meziročně </w:t>
      </w:r>
      <w:r w:rsidRPr="004D3B61">
        <w:rPr>
          <w:rFonts w:cs="Arial"/>
          <w:sz w:val="20"/>
          <w:szCs w:val="20"/>
        </w:rPr>
        <w:t>o 2,</w:t>
      </w:r>
      <w:r>
        <w:rPr>
          <w:rFonts w:cs="Arial"/>
          <w:sz w:val="20"/>
          <w:szCs w:val="20"/>
        </w:rPr>
        <w:t xml:space="preserve">1 %.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duben 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>1,9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19310C" w:rsidRDefault="0019310C" w:rsidP="0019310C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Celková úroveň s</w:t>
      </w:r>
      <w:r w:rsidRPr="00C34C94">
        <w:rPr>
          <w:rFonts w:cs="Arial"/>
          <w:szCs w:val="20"/>
        </w:rPr>
        <w:t>potřebitelsk</w:t>
      </w:r>
      <w:r>
        <w:rPr>
          <w:rFonts w:cs="Arial"/>
          <w:szCs w:val="20"/>
        </w:rPr>
        <w:t xml:space="preserve">ých </w:t>
      </w:r>
      <w:r w:rsidRPr="00C34C94">
        <w:rPr>
          <w:rFonts w:cs="Arial"/>
          <w:szCs w:val="20"/>
        </w:rPr>
        <w:t xml:space="preserve">cen </w:t>
      </w:r>
      <w:r w:rsidRPr="00C34C94">
        <w:rPr>
          <w:rFonts w:cs="Arial"/>
          <w:b/>
          <w:bCs/>
          <w:szCs w:val="20"/>
        </w:rPr>
        <w:t xml:space="preserve">domácností </w:t>
      </w:r>
      <w:r w:rsidRPr="00F474D9">
        <w:rPr>
          <w:rFonts w:cs="Arial"/>
          <w:b/>
          <w:bCs/>
          <w:szCs w:val="20"/>
        </w:rPr>
        <w:t>důchodců</w:t>
      </w:r>
      <w:r w:rsidRPr="00F474D9">
        <w:rPr>
          <w:rFonts w:cs="Arial"/>
          <w:szCs w:val="20"/>
        </w:rPr>
        <w:t xml:space="preserve"> </w:t>
      </w:r>
      <w:r w:rsidRPr="007B5849">
        <w:rPr>
          <w:rFonts w:cs="Arial"/>
          <w:szCs w:val="20"/>
        </w:rPr>
        <w:t xml:space="preserve">v dubnu ve srovnání s předcházejícím měsícem </w:t>
      </w:r>
      <w:r>
        <w:rPr>
          <w:rFonts w:cs="Arial"/>
          <w:szCs w:val="20"/>
        </w:rPr>
        <w:t>klesla o 0,1 %</w:t>
      </w:r>
      <w:r w:rsidRPr="007B5849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alkoholické nápoje a tabák</w:t>
      </w:r>
      <w:r w:rsidRPr="007B5849">
        <w:rPr>
          <w:rFonts w:cs="Arial"/>
          <w:szCs w:val="20"/>
        </w:rPr>
        <w:t xml:space="preserve"> došlo ke </w:t>
      </w:r>
      <w:r>
        <w:rPr>
          <w:rFonts w:cs="Arial"/>
          <w:szCs w:val="20"/>
        </w:rPr>
        <w:t>snížení</w:t>
      </w:r>
      <w:r w:rsidRPr="007B5849">
        <w:rPr>
          <w:rFonts w:cs="Arial"/>
          <w:szCs w:val="20"/>
        </w:rPr>
        <w:t xml:space="preserve"> cen o 1,</w:t>
      </w:r>
      <w:r>
        <w:rPr>
          <w:rFonts w:cs="Arial"/>
          <w:szCs w:val="20"/>
        </w:rPr>
        <w:t>0</w:t>
      </w:r>
      <w:r w:rsidRPr="007B5849">
        <w:rPr>
          <w:rFonts w:cs="Arial"/>
          <w:szCs w:val="20"/>
        </w:rPr>
        <w:t xml:space="preserve"> %. Vliv na </w:t>
      </w:r>
      <w:r>
        <w:rPr>
          <w:rFonts w:cs="Arial"/>
          <w:szCs w:val="20"/>
        </w:rPr>
        <w:t>snížení</w:t>
      </w:r>
      <w:r w:rsidRPr="007B5849">
        <w:rPr>
          <w:rFonts w:cs="Arial"/>
          <w:szCs w:val="20"/>
        </w:rPr>
        <w:t xml:space="preserve"> cen v tomto oddíle měly ceny</w:t>
      </w:r>
      <w:r>
        <w:rPr>
          <w:rFonts w:cs="Arial"/>
          <w:szCs w:val="20"/>
        </w:rPr>
        <w:t xml:space="preserve"> vína a lihovin</w:t>
      </w:r>
      <w:r w:rsidRPr="007B5849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rekreace a kultura</w:t>
      </w:r>
      <w:r w:rsidRPr="007B5849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snížil</w:t>
      </w:r>
      <w:r w:rsidRPr="007B5849">
        <w:rPr>
          <w:rFonts w:cs="Arial"/>
          <w:szCs w:val="20"/>
        </w:rPr>
        <w:t xml:space="preserve"> index spotřebitelských cen o 0,</w:t>
      </w:r>
      <w:r>
        <w:rPr>
          <w:rFonts w:cs="Arial"/>
          <w:szCs w:val="20"/>
        </w:rPr>
        <w:t>7</w:t>
      </w:r>
      <w:r w:rsidRPr="007B5849">
        <w:rPr>
          <w:rFonts w:cs="Arial"/>
          <w:szCs w:val="20"/>
        </w:rPr>
        <w:t xml:space="preserve"> %. Bylo to způsobeno </w:t>
      </w:r>
      <w:r>
        <w:rPr>
          <w:rFonts w:cs="Arial"/>
          <w:szCs w:val="20"/>
        </w:rPr>
        <w:t xml:space="preserve">zejména </w:t>
      </w:r>
      <w:r w:rsidRPr="007B5849">
        <w:rPr>
          <w:rFonts w:cs="Arial"/>
          <w:szCs w:val="20"/>
        </w:rPr>
        <w:t xml:space="preserve">cenami </w:t>
      </w:r>
      <w:r>
        <w:rPr>
          <w:rFonts w:cs="Arial"/>
          <w:szCs w:val="20"/>
        </w:rPr>
        <w:t>dovolených s komplexními službami</w:t>
      </w:r>
      <w:r w:rsidRPr="007B5849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potraviny a nealkoholické nápoje</w:t>
      </w:r>
      <w:r w:rsidRPr="007B5849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snížily</w:t>
      </w:r>
      <w:r w:rsidRPr="007B5849">
        <w:rPr>
          <w:rFonts w:cs="Arial"/>
          <w:szCs w:val="20"/>
        </w:rPr>
        <w:t xml:space="preserve"> ceny o 0,</w:t>
      </w:r>
      <w:r>
        <w:rPr>
          <w:rFonts w:cs="Arial"/>
          <w:szCs w:val="20"/>
        </w:rPr>
        <w:t>4</w:t>
      </w:r>
      <w:r w:rsidRPr="007B5849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 xml:space="preserve">Nižší byly </w:t>
      </w:r>
      <w:r w:rsidRPr="007B5849">
        <w:rPr>
          <w:rFonts w:cs="Arial"/>
          <w:szCs w:val="20"/>
        </w:rPr>
        <w:t xml:space="preserve">hlavně ceny </w:t>
      </w:r>
      <w:r>
        <w:rPr>
          <w:rFonts w:cs="Arial"/>
          <w:szCs w:val="20"/>
        </w:rPr>
        <w:t>ovoce, zeleniny, másla a ryb</w:t>
      </w:r>
      <w:r w:rsidRPr="007B5849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Na </w:t>
      </w:r>
      <w:r w:rsidRPr="007B5849">
        <w:rPr>
          <w:rFonts w:cs="Arial"/>
          <w:szCs w:val="20"/>
        </w:rPr>
        <w:t xml:space="preserve">druhé straně se projevilo </w:t>
      </w:r>
      <w:r>
        <w:rPr>
          <w:rFonts w:cs="Arial"/>
          <w:szCs w:val="20"/>
        </w:rPr>
        <w:t>zvýš</w:t>
      </w:r>
      <w:r w:rsidRPr="007B5849">
        <w:rPr>
          <w:rFonts w:cs="Arial"/>
          <w:szCs w:val="20"/>
        </w:rPr>
        <w:t xml:space="preserve">ení cen v oddíle </w:t>
      </w:r>
      <w:r>
        <w:rPr>
          <w:rFonts w:cs="Arial"/>
          <w:szCs w:val="20"/>
        </w:rPr>
        <w:t>odívání</w:t>
      </w:r>
      <w:r w:rsidRPr="007B5849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obuv</w:t>
      </w:r>
      <w:r w:rsidRPr="007B5849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3</w:t>
      </w:r>
      <w:r w:rsidRPr="007B5849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7B584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Růst</w:t>
      </w:r>
      <w:r w:rsidRPr="007B5849">
        <w:rPr>
          <w:rFonts w:cs="Arial"/>
          <w:szCs w:val="20"/>
        </w:rPr>
        <w:t xml:space="preserve"> byl způsoben zejména </w:t>
      </w:r>
      <w:r>
        <w:rPr>
          <w:rFonts w:cs="Arial"/>
          <w:szCs w:val="20"/>
        </w:rPr>
        <w:t>vyššími</w:t>
      </w:r>
      <w:r w:rsidRPr="007B5849">
        <w:rPr>
          <w:rFonts w:cs="Arial"/>
          <w:szCs w:val="20"/>
        </w:rPr>
        <w:t xml:space="preserve"> cenami o</w:t>
      </w:r>
      <w:r>
        <w:rPr>
          <w:rFonts w:cs="Arial"/>
          <w:szCs w:val="20"/>
        </w:rPr>
        <w:t>buvi a oděvů</w:t>
      </w:r>
      <w:r w:rsidRPr="007B5849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zdraví</w:t>
      </w:r>
      <w:r w:rsidRPr="007B5849">
        <w:rPr>
          <w:rFonts w:cs="Arial"/>
          <w:szCs w:val="20"/>
        </w:rPr>
        <w:t xml:space="preserve"> bylo zaznamenáno </w:t>
      </w:r>
      <w:r>
        <w:rPr>
          <w:rFonts w:cs="Arial"/>
          <w:szCs w:val="20"/>
        </w:rPr>
        <w:t>zvýšení</w:t>
      </w:r>
      <w:r w:rsidRPr="007B5849">
        <w:rPr>
          <w:rFonts w:cs="Arial"/>
          <w:szCs w:val="20"/>
        </w:rPr>
        <w:t xml:space="preserve"> cen o 0,</w:t>
      </w:r>
      <w:r>
        <w:rPr>
          <w:rFonts w:cs="Arial"/>
          <w:szCs w:val="20"/>
        </w:rPr>
        <w:t>9</w:t>
      </w:r>
      <w:r w:rsidRPr="007B5849">
        <w:rPr>
          <w:rFonts w:cs="Arial"/>
          <w:szCs w:val="20"/>
        </w:rPr>
        <w:t xml:space="preserve"> %. Důvodem byly hlavně </w:t>
      </w:r>
      <w:r>
        <w:rPr>
          <w:rFonts w:cs="Arial"/>
          <w:szCs w:val="20"/>
        </w:rPr>
        <w:t>vyšší ceny lázeňských pobytů</w:t>
      </w:r>
      <w:r w:rsidRPr="007B5849">
        <w:rPr>
          <w:rFonts w:cs="Arial"/>
          <w:szCs w:val="20"/>
        </w:rPr>
        <w:t>.</w:t>
      </w:r>
    </w:p>
    <w:p w:rsidR="0019310C" w:rsidRPr="00F7312B" w:rsidRDefault="0019310C" w:rsidP="0019310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E1587">
        <w:rPr>
          <w:rFonts w:cs="Arial"/>
          <w:b/>
          <w:bCs/>
          <w:sz w:val="20"/>
          <w:szCs w:val="20"/>
        </w:rPr>
        <w:t>V hlavním městě Praze</w:t>
      </w:r>
      <w:r w:rsidRPr="003E1587">
        <w:rPr>
          <w:rFonts w:cs="Arial"/>
          <w:sz w:val="20"/>
          <w:szCs w:val="20"/>
        </w:rPr>
        <w:t xml:space="preserve"> úhrnný index spotřebitelských cen (životních nákladů) </w:t>
      </w:r>
      <w:r w:rsidRPr="00AA0129">
        <w:rPr>
          <w:rFonts w:cs="Arial"/>
          <w:sz w:val="20"/>
          <w:szCs w:val="20"/>
        </w:rPr>
        <w:t xml:space="preserve">ve srovnání s minulým měsícem </w:t>
      </w:r>
      <w:r>
        <w:rPr>
          <w:rFonts w:cs="Arial"/>
          <w:sz w:val="20"/>
          <w:szCs w:val="20"/>
        </w:rPr>
        <w:t>vzrostl o 0,1 %</w:t>
      </w:r>
      <w:r w:rsidRPr="00AA0129">
        <w:rPr>
          <w:rFonts w:cs="Arial"/>
          <w:sz w:val="20"/>
          <w:szCs w:val="20"/>
        </w:rPr>
        <w:t xml:space="preserve"> (0,0 % v celé ČR). V oddíle </w:t>
      </w:r>
      <w:r>
        <w:rPr>
          <w:rFonts w:cs="Arial"/>
          <w:sz w:val="20"/>
          <w:szCs w:val="20"/>
        </w:rPr>
        <w:t>odívání a obuv</w:t>
      </w:r>
      <w:r w:rsidRPr="00AA0129">
        <w:rPr>
          <w:rFonts w:cs="Arial"/>
          <w:sz w:val="20"/>
          <w:szCs w:val="20"/>
        </w:rPr>
        <w:t xml:space="preserve"> se zvýšil index spotřebitelských cen </w:t>
      </w:r>
      <w:r>
        <w:rPr>
          <w:rFonts w:cs="Arial"/>
          <w:sz w:val="20"/>
          <w:szCs w:val="20"/>
        </w:rPr>
        <w:t>o 5</w:t>
      </w:r>
      <w:r w:rsidRPr="00AA012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6</w:t>
      </w:r>
      <w:r w:rsidRPr="00AA0129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4</w:t>
      </w:r>
      <w:r w:rsidRPr="00AA012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0</w:t>
      </w:r>
      <w:r w:rsidRPr="00AA0129">
        <w:rPr>
          <w:rFonts w:cs="Arial"/>
          <w:sz w:val="20"/>
          <w:szCs w:val="20"/>
        </w:rPr>
        <w:t xml:space="preserve"> % v ČR). Vzrostly ceny </w:t>
      </w:r>
      <w:r>
        <w:rPr>
          <w:rFonts w:cs="Arial"/>
          <w:sz w:val="20"/>
          <w:szCs w:val="20"/>
        </w:rPr>
        <w:t xml:space="preserve">obuvi </w:t>
      </w:r>
      <w:r w:rsidRPr="00AA0129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>oděvů</w:t>
      </w:r>
      <w:r w:rsidRPr="00AA0129">
        <w:rPr>
          <w:rFonts w:cs="Arial"/>
          <w:sz w:val="20"/>
          <w:szCs w:val="20"/>
        </w:rPr>
        <w:t xml:space="preserve">. V Praze se zvýšila hladina spotřebitelských cen v oddíle </w:t>
      </w:r>
      <w:r>
        <w:rPr>
          <w:rFonts w:cs="Arial"/>
          <w:sz w:val="20"/>
          <w:szCs w:val="20"/>
        </w:rPr>
        <w:t>stravování a ubytování</w:t>
      </w:r>
      <w:r w:rsidRPr="00AA0129">
        <w:rPr>
          <w:rFonts w:cs="Arial"/>
          <w:sz w:val="20"/>
          <w:szCs w:val="20"/>
        </w:rPr>
        <w:t xml:space="preserve"> o </w:t>
      </w:r>
      <w:r>
        <w:rPr>
          <w:rFonts w:cs="Arial"/>
          <w:sz w:val="20"/>
          <w:szCs w:val="20"/>
        </w:rPr>
        <w:t>0</w:t>
      </w:r>
      <w:r w:rsidRPr="00AA012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6</w:t>
      </w:r>
      <w:r w:rsidRPr="00AA0129">
        <w:rPr>
          <w:rFonts w:cs="Arial"/>
          <w:sz w:val="20"/>
          <w:szCs w:val="20"/>
        </w:rPr>
        <w:t xml:space="preserve"> % (0,</w:t>
      </w:r>
      <w:r>
        <w:rPr>
          <w:rFonts w:cs="Arial"/>
          <w:sz w:val="20"/>
          <w:szCs w:val="20"/>
        </w:rPr>
        <w:t>3</w:t>
      </w:r>
      <w:r w:rsidRPr="00AA0129">
        <w:rPr>
          <w:rFonts w:cs="Arial"/>
          <w:sz w:val="20"/>
          <w:szCs w:val="20"/>
        </w:rPr>
        <w:t xml:space="preserve"> % v ČR). V</w:t>
      </w:r>
      <w:r>
        <w:rPr>
          <w:rFonts w:cs="Arial"/>
          <w:sz w:val="20"/>
          <w:szCs w:val="20"/>
        </w:rPr>
        <w:t>liv na zvýšení cen v tomto oddíle měly</w:t>
      </w:r>
      <w:r w:rsidRPr="00AA0129">
        <w:rPr>
          <w:rFonts w:cs="Arial"/>
          <w:sz w:val="20"/>
          <w:szCs w:val="20"/>
        </w:rPr>
        <w:t xml:space="preserve"> zejména ceny </w:t>
      </w:r>
      <w:r>
        <w:rPr>
          <w:rFonts w:cs="Arial"/>
          <w:sz w:val="20"/>
          <w:szCs w:val="20"/>
        </w:rPr>
        <w:t>jídel ve veřejném stravování</w:t>
      </w:r>
      <w:r w:rsidRPr="00AA0129">
        <w:rPr>
          <w:rFonts w:cs="Arial"/>
          <w:sz w:val="20"/>
          <w:szCs w:val="20"/>
        </w:rPr>
        <w:t xml:space="preserve">. Na druhé straně byl zaznamenán pokles indexu spotřebitelských cen v oddíle </w:t>
      </w:r>
      <w:r>
        <w:rPr>
          <w:rFonts w:cs="Arial"/>
          <w:sz w:val="20"/>
          <w:szCs w:val="20"/>
        </w:rPr>
        <w:t>potraviny</w:t>
      </w:r>
      <w:r w:rsidRPr="00AA0129">
        <w:rPr>
          <w:rFonts w:cs="Arial"/>
          <w:sz w:val="20"/>
          <w:szCs w:val="20"/>
        </w:rPr>
        <w:t xml:space="preserve"> a </w:t>
      </w:r>
      <w:r>
        <w:rPr>
          <w:rFonts w:cs="Arial"/>
          <w:sz w:val="20"/>
          <w:szCs w:val="20"/>
        </w:rPr>
        <w:t>nealkoholické nápoje</w:t>
      </w:r>
      <w:r w:rsidRPr="00AA0129">
        <w:rPr>
          <w:rFonts w:cs="Arial"/>
          <w:sz w:val="20"/>
          <w:szCs w:val="20"/>
        </w:rPr>
        <w:t xml:space="preserve"> o 1,</w:t>
      </w:r>
      <w:r>
        <w:rPr>
          <w:rFonts w:cs="Arial"/>
          <w:sz w:val="20"/>
          <w:szCs w:val="20"/>
        </w:rPr>
        <w:t>1</w:t>
      </w:r>
      <w:r w:rsidRPr="00AA0129">
        <w:rPr>
          <w:rFonts w:cs="Arial"/>
          <w:sz w:val="20"/>
          <w:szCs w:val="20"/>
        </w:rPr>
        <w:t xml:space="preserve"> % (-</w:t>
      </w:r>
      <w:r>
        <w:rPr>
          <w:rFonts w:cs="Arial"/>
          <w:sz w:val="20"/>
          <w:szCs w:val="20"/>
        </w:rPr>
        <w:t>0</w:t>
      </w:r>
      <w:r w:rsidRPr="00AA012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5</w:t>
      </w:r>
      <w:r w:rsidRPr="00AA0129">
        <w:rPr>
          <w:rFonts w:cs="Arial"/>
          <w:sz w:val="20"/>
          <w:szCs w:val="20"/>
        </w:rPr>
        <w:t xml:space="preserve"> % v ČR). Byly zjištěny zejména nižší ceny </w:t>
      </w:r>
      <w:r>
        <w:rPr>
          <w:rFonts w:cs="Arial"/>
          <w:sz w:val="20"/>
          <w:szCs w:val="20"/>
        </w:rPr>
        <w:t>ovoce a zeleniny</w:t>
      </w:r>
      <w:r w:rsidRPr="00AA0129">
        <w:rPr>
          <w:rFonts w:cs="Arial"/>
          <w:sz w:val="20"/>
          <w:szCs w:val="20"/>
        </w:rPr>
        <w:t xml:space="preserve">. V oddíle </w:t>
      </w:r>
      <w:r>
        <w:rPr>
          <w:rFonts w:cs="Arial"/>
          <w:sz w:val="20"/>
          <w:szCs w:val="20"/>
        </w:rPr>
        <w:t xml:space="preserve">alkoholické nápoje </w:t>
      </w:r>
      <w:r w:rsidRPr="00AA0129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>tabák</w:t>
      </w:r>
      <w:r w:rsidRPr="00AA0129">
        <w:rPr>
          <w:rFonts w:cs="Arial"/>
          <w:sz w:val="20"/>
          <w:szCs w:val="20"/>
        </w:rPr>
        <w:t xml:space="preserve"> klesly spotřebitelské ceny o 0,</w:t>
      </w:r>
      <w:r>
        <w:rPr>
          <w:rFonts w:cs="Arial"/>
          <w:sz w:val="20"/>
          <w:szCs w:val="20"/>
        </w:rPr>
        <w:t>8</w:t>
      </w:r>
      <w:r w:rsidRPr="00AA0129">
        <w:rPr>
          <w:rFonts w:cs="Arial"/>
          <w:sz w:val="20"/>
          <w:szCs w:val="20"/>
        </w:rPr>
        <w:t xml:space="preserve"> % (-0,</w:t>
      </w:r>
      <w:r>
        <w:rPr>
          <w:rFonts w:cs="Arial"/>
          <w:sz w:val="20"/>
          <w:szCs w:val="20"/>
        </w:rPr>
        <w:t>9</w:t>
      </w:r>
      <w:r w:rsidRPr="00AA0129">
        <w:rPr>
          <w:rFonts w:cs="Arial"/>
          <w:sz w:val="20"/>
          <w:szCs w:val="20"/>
        </w:rPr>
        <w:t xml:space="preserve"> %</w:t>
      </w:r>
      <w:r>
        <w:rPr>
          <w:rFonts w:cs="Arial"/>
          <w:sz w:val="20"/>
          <w:szCs w:val="20"/>
        </w:rPr>
        <w:t xml:space="preserve"> </w:t>
      </w:r>
      <w:r w:rsidRPr="00AA0129">
        <w:rPr>
          <w:rFonts w:cs="Arial"/>
          <w:sz w:val="20"/>
          <w:szCs w:val="20"/>
        </w:rPr>
        <w:t xml:space="preserve">v ČR). Pokles byl zaznamenán zejména u </w:t>
      </w:r>
      <w:r>
        <w:rPr>
          <w:rFonts w:cs="Arial"/>
          <w:sz w:val="20"/>
          <w:szCs w:val="20"/>
        </w:rPr>
        <w:t>vína a piva</w:t>
      </w:r>
      <w:r w:rsidRPr="00AA0129">
        <w:rPr>
          <w:rFonts w:cs="Arial"/>
          <w:sz w:val="20"/>
          <w:szCs w:val="20"/>
        </w:rPr>
        <w:t>.</w:t>
      </w:r>
    </w:p>
    <w:p w:rsidR="0097104F" w:rsidRDefault="00D559EE" w:rsidP="00D559EE">
      <w:pPr>
        <w:pStyle w:val="Zkladntextodsazen3"/>
        <w:tabs>
          <w:tab w:val="left" w:pos="3903"/>
        </w:tabs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A9" w:rsidRDefault="004E78A9" w:rsidP="00E71A58">
      <w:r>
        <w:separator/>
      </w:r>
    </w:p>
  </w:endnote>
  <w:endnote w:type="continuationSeparator" w:id="0">
    <w:p w:rsidR="004E78A9" w:rsidRDefault="004E78A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B91D5E">
      <w:rPr>
        <w:szCs w:val="16"/>
      </w:rPr>
      <w:t>duben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B91D5E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A9" w:rsidRDefault="004E78A9" w:rsidP="00E71A58">
      <w:r>
        <w:separator/>
      </w:r>
    </w:p>
  </w:footnote>
  <w:footnote w:type="continuationSeparator" w:id="0">
    <w:p w:rsidR="004E78A9" w:rsidRDefault="004E78A9" w:rsidP="00E71A58">
      <w:r>
        <w:continuationSeparator/>
      </w:r>
    </w:p>
  </w:footnote>
  <w:footnote w:id="1">
    <w:p w:rsidR="00D559EE" w:rsidRDefault="00D559EE" w:rsidP="00D559EE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849F2"/>
    <w:rsid w:val="00184B08"/>
    <w:rsid w:val="00185010"/>
    <w:rsid w:val="0019310C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E78A9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2CC1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15FF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0447-CEA4-4891-8B09-579792AA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1</TotalTime>
  <Pages>2</Pages>
  <Words>906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</cp:revision>
  <cp:lastPrinted>2017-01-18T13:33:00Z</cp:lastPrinted>
  <dcterms:created xsi:type="dcterms:W3CDTF">2017-05-17T08:03:00Z</dcterms:created>
  <dcterms:modified xsi:type="dcterms:W3CDTF">2017-05-17T08:03:00Z</dcterms:modified>
</cp:coreProperties>
</file>