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39" w:rsidRPr="00387724" w:rsidRDefault="00C07442" w:rsidP="00307BF7">
      <w:pPr>
        <w:pStyle w:val="Nadpis2"/>
        <w:pageBreakBefore/>
        <w:tabs>
          <w:tab w:val="left" w:pos="360"/>
        </w:tabs>
        <w:spacing w:after="120" w:line="276" w:lineRule="auto"/>
        <w:jc w:val="both"/>
        <w:rPr>
          <w:i/>
          <w:iCs/>
          <w:color w:val="20959B"/>
          <w:sz w:val="22"/>
        </w:rPr>
      </w:pPr>
      <w:r>
        <w:rPr>
          <w:sz w:val="30"/>
          <w:szCs w:val="30"/>
        </w:rPr>
        <w:t>8</w:t>
      </w:r>
      <w:r w:rsidR="00553139" w:rsidRPr="0098620F">
        <w:rPr>
          <w:sz w:val="30"/>
          <w:szCs w:val="30"/>
        </w:rPr>
        <w:t>.</w:t>
      </w:r>
      <w:r w:rsidR="00553139" w:rsidRPr="0098620F">
        <w:rPr>
          <w:sz w:val="30"/>
          <w:szCs w:val="30"/>
        </w:rPr>
        <w:tab/>
      </w:r>
      <w:r w:rsidR="00560365">
        <w:rPr>
          <w:sz w:val="30"/>
          <w:szCs w:val="30"/>
        </w:rPr>
        <w:t>Big Data a jejich analýza</w:t>
      </w:r>
    </w:p>
    <w:p w:rsidR="00CF519E" w:rsidRPr="00CF519E" w:rsidRDefault="00B354B4" w:rsidP="00CF519E">
      <w:pPr>
        <w:pStyle w:val="Normlnweb"/>
        <w:spacing w:before="0" w:beforeAutospacing="0" w:after="60" w:afterAutospacing="0" w:line="288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B354B4">
        <w:rPr>
          <w:rFonts w:ascii="Arial" w:eastAsia="Calibri" w:hAnsi="Arial" w:cs="Arial"/>
          <w:i/>
          <w:sz w:val="20"/>
          <w:szCs w:val="20"/>
          <w:lang w:eastAsia="en-US"/>
        </w:rPr>
        <w:t xml:space="preserve">Nástup webu, mobilních zařízení a dalších technologií zapříčinil zásadní změnu charakteru dat a způsobu jejich využití. </w:t>
      </w:r>
      <w:r w:rsidR="00CF519E" w:rsidRPr="00CF519E">
        <w:rPr>
          <w:rFonts w:ascii="Arial" w:eastAsia="Calibri" w:hAnsi="Arial" w:cs="Arial"/>
          <w:i/>
          <w:sz w:val="20"/>
          <w:szCs w:val="20"/>
          <w:lang w:eastAsia="en-US"/>
        </w:rPr>
        <w:t xml:space="preserve">Mnohé společnosti si dnes </w:t>
      </w:r>
      <w:r w:rsidR="00E012DA">
        <w:rPr>
          <w:rFonts w:ascii="Arial" w:eastAsia="Calibri" w:hAnsi="Arial" w:cs="Arial"/>
          <w:i/>
          <w:sz w:val="20"/>
          <w:szCs w:val="20"/>
          <w:lang w:eastAsia="en-US"/>
        </w:rPr>
        <w:t>uvědomují</w:t>
      </w:r>
      <w:r w:rsidR="00CF519E" w:rsidRPr="00CF519E">
        <w:rPr>
          <w:rFonts w:ascii="Arial" w:eastAsia="Calibri" w:hAnsi="Arial" w:cs="Arial"/>
          <w:i/>
          <w:sz w:val="20"/>
          <w:szCs w:val="20"/>
          <w:lang w:eastAsia="en-US"/>
        </w:rPr>
        <w:t xml:space="preserve">, jak důležitou roli mohou pro dosažení jejich obchodních cílů hrát právě Big Data. </w:t>
      </w:r>
      <w:r w:rsidR="00CF519E">
        <w:rPr>
          <w:rFonts w:ascii="Arial" w:eastAsia="Calibri" w:hAnsi="Arial" w:cs="Arial"/>
          <w:i/>
          <w:sz w:val="20"/>
          <w:szCs w:val="20"/>
          <w:lang w:eastAsia="en-US"/>
        </w:rPr>
        <w:t>Může jít např.</w:t>
      </w:r>
      <w:r w:rsidR="00CF519E" w:rsidRPr="00CF519E">
        <w:rPr>
          <w:rFonts w:ascii="Arial" w:eastAsia="Calibri" w:hAnsi="Arial" w:cs="Arial"/>
          <w:i/>
          <w:sz w:val="20"/>
          <w:szCs w:val="20"/>
          <w:lang w:eastAsia="en-US"/>
        </w:rPr>
        <w:t xml:space="preserve"> o identifikaci faktorů</w:t>
      </w:r>
      <w:r w:rsidR="00BB13BC">
        <w:rPr>
          <w:rFonts w:ascii="Arial" w:eastAsia="Calibri" w:hAnsi="Arial" w:cs="Arial"/>
          <w:i/>
          <w:sz w:val="20"/>
          <w:szCs w:val="20"/>
          <w:lang w:eastAsia="en-US"/>
        </w:rPr>
        <w:t>, kter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>é</w:t>
      </w:r>
      <w:r w:rsidR="00BB13BC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="00CF519E" w:rsidRPr="00CF519E">
        <w:rPr>
          <w:rFonts w:ascii="Arial" w:eastAsia="Calibri" w:hAnsi="Arial" w:cs="Arial"/>
          <w:i/>
          <w:sz w:val="20"/>
          <w:szCs w:val="20"/>
          <w:lang w:eastAsia="en-US"/>
        </w:rPr>
        <w:t xml:space="preserve">ovlivňují rozhodnutí zákazníků o nákupu. Informace získané analýzou Velkých dat 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tak </w:t>
      </w:r>
      <w:r w:rsidR="00CF519E" w:rsidRPr="00CF519E">
        <w:rPr>
          <w:rFonts w:ascii="Arial" w:eastAsia="Calibri" w:hAnsi="Arial" w:cs="Arial"/>
          <w:i/>
          <w:sz w:val="20"/>
          <w:szCs w:val="20"/>
          <w:lang w:eastAsia="en-US"/>
        </w:rPr>
        <w:t xml:space="preserve">mohou </w:t>
      </w:r>
      <w:r w:rsidR="00CF519E">
        <w:rPr>
          <w:rFonts w:ascii="Arial" w:eastAsia="Calibri" w:hAnsi="Arial" w:cs="Arial"/>
          <w:i/>
          <w:sz w:val="20"/>
          <w:szCs w:val="20"/>
          <w:lang w:eastAsia="en-US"/>
        </w:rPr>
        <w:t>firmám</w:t>
      </w:r>
      <w:r w:rsidR="00CF519E" w:rsidRPr="00CF519E">
        <w:rPr>
          <w:rFonts w:ascii="Arial" w:eastAsia="Calibri" w:hAnsi="Arial" w:cs="Arial"/>
          <w:i/>
          <w:sz w:val="20"/>
          <w:szCs w:val="20"/>
          <w:lang w:eastAsia="en-US"/>
        </w:rPr>
        <w:t xml:space="preserve"> pomoci zlepšit jejich fungování</w:t>
      </w:r>
      <w:r w:rsidR="00FB3AB0">
        <w:rPr>
          <w:rFonts w:ascii="Arial" w:eastAsia="Calibri" w:hAnsi="Arial" w:cs="Arial"/>
          <w:i/>
          <w:sz w:val="20"/>
          <w:szCs w:val="20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> </w:t>
      </w:r>
      <w:r w:rsidR="00CF519E" w:rsidRPr="00CF519E">
        <w:rPr>
          <w:rFonts w:ascii="Arial" w:eastAsia="Calibri" w:hAnsi="Arial" w:cs="Arial"/>
          <w:i/>
          <w:sz w:val="20"/>
          <w:szCs w:val="20"/>
          <w:lang w:eastAsia="en-US"/>
        </w:rPr>
        <w:t xml:space="preserve">zajistit </w:t>
      </w:r>
      <w:r w:rsidR="00FB3AB0">
        <w:rPr>
          <w:rFonts w:ascii="Arial" w:eastAsia="Calibri" w:hAnsi="Arial" w:cs="Arial"/>
          <w:i/>
          <w:sz w:val="20"/>
          <w:szCs w:val="20"/>
          <w:lang w:eastAsia="en-US"/>
        </w:rPr>
        <w:t>lepší konkurenceschopnost</w:t>
      </w:r>
      <w:r w:rsidR="00CF519E" w:rsidRPr="00CF519E">
        <w:rPr>
          <w:rFonts w:ascii="Arial" w:eastAsia="Calibri" w:hAnsi="Arial" w:cs="Arial"/>
          <w:i/>
          <w:sz w:val="20"/>
          <w:szCs w:val="20"/>
          <w:lang w:eastAsia="en-US"/>
        </w:rPr>
        <w:t xml:space="preserve"> a růst </w:t>
      </w:r>
      <w:r w:rsidR="00FB3AB0">
        <w:rPr>
          <w:rFonts w:ascii="Arial" w:eastAsia="Calibri" w:hAnsi="Arial" w:cs="Arial"/>
          <w:i/>
          <w:sz w:val="20"/>
          <w:szCs w:val="20"/>
          <w:lang w:eastAsia="en-US"/>
        </w:rPr>
        <w:t xml:space="preserve">jejich </w:t>
      </w:r>
      <w:r w:rsidR="00CF519E" w:rsidRPr="00CF519E">
        <w:rPr>
          <w:rFonts w:ascii="Arial" w:eastAsia="Calibri" w:hAnsi="Arial" w:cs="Arial"/>
          <w:i/>
          <w:sz w:val="20"/>
          <w:szCs w:val="20"/>
          <w:lang w:eastAsia="en-US"/>
        </w:rPr>
        <w:t xml:space="preserve">výnosů. </w:t>
      </w:r>
    </w:p>
    <w:p w:rsidR="00406B6D" w:rsidRPr="00E012DA" w:rsidRDefault="00406B6D" w:rsidP="00406B6D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i/>
          <w:sz w:val="20"/>
          <w:szCs w:val="20"/>
          <w:lang w:eastAsia="cs-CZ"/>
        </w:rPr>
      </w:pPr>
      <w:r w:rsidRPr="00E012DA">
        <w:rPr>
          <w:rFonts w:ascii="Arial" w:hAnsi="Arial" w:cs="Arial"/>
          <w:bCs/>
          <w:i/>
          <w:sz w:val="20"/>
          <w:szCs w:val="20"/>
          <w:lang w:eastAsia="cs-CZ"/>
        </w:rPr>
        <w:t>Pozn.: otázky v této kapitole se vztahují k roku předcházejícímu šetření, tj. zde konkrétně roku 20</w:t>
      </w:r>
      <w:r w:rsidR="00CF519E" w:rsidRPr="00E012DA">
        <w:rPr>
          <w:rFonts w:ascii="Arial" w:hAnsi="Arial" w:cs="Arial"/>
          <w:bCs/>
          <w:i/>
          <w:sz w:val="20"/>
          <w:szCs w:val="20"/>
          <w:lang w:eastAsia="cs-CZ"/>
        </w:rPr>
        <w:t>17</w:t>
      </w:r>
      <w:r w:rsidRPr="00E012DA">
        <w:rPr>
          <w:rFonts w:ascii="Arial" w:hAnsi="Arial" w:cs="Arial"/>
          <w:bCs/>
          <w:i/>
          <w:sz w:val="20"/>
          <w:szCs w:val="20"/>
          <w:lang w:eastAsia="cs-CZ"/>
        </w:rPr>
        <w:t xml:space="preserve"> </w:t>
      </w:r>
    </w:p>
    <w:p w:rsidR="00553139" w:rsidRPr="0098620F" w:rsidRDefault="00553139" w:rsidP="0098620F">
      <w:pPr>
        <w:pStyle w:val="Nadpis2"/>
        <w:spacing w:before="120" w:after="120" w:line="240" w:lineRule="auto"/>
        <w:rPr>
          <w:sz w:val="24"/>
          <w:szCs w:val="24"/>
        </w:rPr>
      </w:pPr>
      <w:r w:rsidRPr="0098620F">
        <w:rPr>
          <w:sz w:val="24"/>
          <w:szCs w:val="24"/>
        </w:rPr>
        <w:t>Hlavní zjištění</w:t>
      </w:r>
    </w:p>
    <w:p w:rsidR="00EC4946" w:rsidRDefault="00B917BA" w:rsidP="00BB13B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312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Analýze Velkých dat se v roce 201</w:t>
      </w:r>
      <w:r w:rsidR="00AC22C1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věnovala necelá </w:t>
      </w:r>
      <w:r w:rsidRPr="00AC22C1">
        <w:rPr>
          <w:rFonts w:ascii="Arial" w:hAnsi="Arial" w:cs="Arial"/>
          <w:b/>
          <w:sz w:val="20"/>
        </w:rPr>
        <w:t>desetina firem v ČR</w:t>
      </w:r>
      <w:r w:rsidR="001D6E0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AC22C1">
        <w:rPr>
          <w:rFonts w:ascii="Arial" w:hAnsi="Arial" w:cs="Arial"/>
          <w:sz w:val="20"/>
        </w:rPr>
        <w:t xml:space="preserve">Big Data analyzují především  </w:t>
      </w:r>
      <w:r w:rsidR="00AC22C1" w:rsidRPr="00AC22C1">
        <w:rPr>
          <w:rFonts w:ascii="Arial" w:hAnsi="Arial" w:cs="Arial"/>
          <w:b/>
          <w:sz w:val="20"/>
        </w:rPr>
        <w:t>velké společnosti</w:t>
      </w:r>
      <w:r w:rsidR="00AC22C1">
        <w:rPr>
          <w:rFonts w:ascii="Arial" w:hAnsi="Arial" w:cs="Arial"/>
          <w:sz w:val="20"/>
        </w:rPr>
        <w:t xml:space="preserve"> (24 %)</w:t>
      </w:r>
      <w:r>
        <w:rPr>
          <w:rFonts w:ascii="Arial" w:hAnsi="Arial" w:cs="Arial"/>
          <w:sz w:val="20"/>
        </w:rPr>
        <w:t xml:space="preserve"> </w:t>
      </w:r>
      <w:r w:rsidR="00AC22C1" w:rsidRPr="00FE7C91">
        <w:rPr>
          <w:rFonts w:ascii="Arial" w:hAnsi="Arial" w:cs="Arial"/>
          <w:sz w:val="20"/>
          <w:szCs w:val="20"/>
        </w:rPr>
        <w:t xml:space="preserve">a firmy působící v odvětvové sekci CZ-NACE J </w:t>
      </w:r>
      <w:r w:rsidR="00AC22C1" w:rsidRPr="00FE7C91">
        <w:rPr>
          <w:rFonts w:ascii="Arial" w:hAnsi="Arial" w:cs="Arial"/>
          <w:i/>
          <w:sz w:val="20"/>
          <w:szCs w:val="20"/>
        </w:rPr>
        <w:t>Informační a komunikační činnosti</w:t>
      </w:r>
      <w:r w:rsidR="00AC22C1" w:rsidRPr="00FE7C91">
        <w:rPr>
          <w:rFonts w:ascii="Arial" w:hAnsi="Arial" w:cs="Arial"/>
          <w:sz w:val="20"/>
          <w:szCs w:val="20"/>
        </w:rPr>
        <w:t>.</w:t>
      </w:r>
      <w:r w:rsidR="00AC22C1">
        <w:rPr>
          <w:rFonts w:ascii="Arial" w:hAnsi="Arial" w:cs="Arial"/>
          <w:sz w:val="20"/>
        </w:rPr>
        <w:t xml:space="preserve"> Využití Velkých dat se dále uplatňuje v odvětví CZ-NACE H </w:t>
      </w:r>
      <w:r w:rsidR="00AC22C1" w:rsidRPr="00AC22C1">
        <w:rPr>
          <w:rFonts w:ascii="Arial" w:hAnsi="Arial" w:cs="Arial"/>
          <w:i/>
          <w:sz w:val="20"/>
          <w:szCs w:val="20"/>
        </w:rPr>
        <w:t>Doprava a</w:t>
      </w:r>
      <w:r w:rsidR="00AC22C1">
        <w:rPr>
          <w:rFonts w:ascii="Arial" w:hAnsi="Arial" w:cs="Arial"/>
          <w:i/>
          <w:sz w:val="20"/>
          <w:szCs w:val="20"/>
        </w:rPr>
        <w:t> </w:t>
      </w:r>
      <w:r w:rsidR="00AC22C1" w:rsidRPr="00AC22C1">
        <w:rPr>
          <w:rFonts w:ascii="Arial" w:hAnsi="Arial" w:cs="Arial"/>
          <w:i/>
          <w:sz w:val="20"/>
          <w:szCs w:val="20"/>
        </w:rPr>
        <w:t xml:space="preserve">skladování </w:t>
      </w:r>
      <w:r w:rsidR="00AC22C1">
        <w:rPr>
          <w:rFonts w:ascii="Arial" w:hAnsi="Arial" w:cs="Arial"/>
          <w:sz w:val="20"/>
        </w:rPr>
        <w:t>a z průmyslových odvětví ve výrobě automobilů a dalších dopravních prostředků.</w:t>
      </w:r>
    </w:p>
    <w:p w:rsidR="00177562" w:rsidRPr="00EA4F18" w:rsidRDefault="00CA3500" w:rsidP="00BB13B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312" w:lineRule="auto"/>
        <w:ind w:left="357" w:hanging="357"/>
        <w:jc w:val="both"/>
        <w:rPr>
          <w:rFonts w:ascii="Arial" w:hAnsi="Arial" w:cs="Arial"/>
          <w:sz w:val="20"/>
        </w:rPr>
      </w:pPr>
      <w:r w:rsidRPr="00EA4F18">
        <w:rPr>
          <w:rFonts w:ascii="Arial" w:hAnsi="Arial" w:cs="Arial"/>
          <w:sz w:val="20"/>
        </w:rPr>
        <w:t xml:space="preserve">Big Data se dají pro analýzu a další využití získávat z nejrůznějších zdrojů. Provedené šetření ukázalo, </w:t>
      </w:r>
      <w:r w:rsidR="00E012DA">
        <w:rPr>
          <w:rFonts w:ascii="Arial" w:hAnsi="Arial" w:cs="Arial"/>
          <w:sz w:val="20"/>
        </w:rPr>
        <w:t xml:space="preserve">že </w:t>
      </w:r>
      <w:r w:rsidR="00AC22C1" w:rsidRPr="00EA4F18">
        <w:rPr>
          <w:rFonts w:ascii="Arial" w:hAnsi="Arial" w:cs="Arial"/>
          <w:sz w:val="20"/>
        </w:rPr>
        <w:t>nejvíce firem</w:t>
      </w:r>
      <w:r w:rsidR="00B354B4">
        <w:rPr>
          <w:rFonts w:ascii="Arial" w:hAnsi="Arial" w:cs="Arial"/>
          <w:sz w:val="20"/>
        </w:rPr>
        <w:t xml:space="preserve"> v ČR</w:t>
      </w:r>
      <w:r w:rsidRPr="00EA4F18">
        <w:rPr>
          <w:rFonts w:ascii="Arial" w:hAnsi="Arial" w:cs="Arial"/>
          <w:sz w:val="20"/>
        </w:rPr>
        <w:t xml:space="preserve">, které s Velkými daty pracují, </w:t>
      </w:r>
      <w:r w:rsidR="00AC22C1" w:rsidRPr="00EA4F18">
        <w:rPr>
          <w:rFonts w:ascii="Arial" w:hAnsi="Arial" w:cs="Arial"/>
          <w:sz w:val="20"/>
        </w:rPr>
        <w:t>analyzuje</w:t>
      </w:r>
      <w:r w:rsidRPr="00EA4F18">
        <w:rPr>
          <w:rFonts w:ascii="Arial" w:hAnsi="Arial" w:cs="Arial"/>
          <w:sz w:val="20"/>
        </w:rPr>
        <w:t xml:space="preserve"> </w:t>
      </w:r>
      <w:r w:rsidRPr="00EA4F18">
        <w:rPr>
          <w:rFonts w:ascii="Arial" w:hAnsi="Arial" w:cs="Arial"/>
          <w:b/>
          <w:sz w:val="20"/>
        </w:rPr>
        <w:t>dat</w:t>
      </w:r>
      <w:r w:rsidR="00AC22C1" w:rsidRPr="00EA4F18">
        <w:rPr>
          <w:rFonts w:ascii="Arial" w:hAnsi="Arial" w:cs="Arial"/>
          <w:b/>
          <w:sz w:val="20"/>
        </w:rPr>
        <w:t>a</w:t>
      </w:r>
      <w:r w:rsidRPr="00EA4F18">
        <w:rPr>
          <w:rFonts w:ascii="Arial" w:hAnsi="Arial" w:cs="Arial"/>
          <w:b/>
          <w:sz w:val="20"/>
        </w:rPr>
        <w:t xml:space="preserve"> o poloze</w:t>
      </w:r>
      <w:r w:rsidRPr="00EA4F18">
        <w:rPr>
          <w:rFonts w:ascii="Arial" w:hAnsi="Arial" w:cs="Arial"/>
          <w:sz w:val="20"/>
        </w:rPr>
        <w:t xml:space="preserve"> pocházející např. z přístrojů využívajících GPS. Druhými nejčastěji využívanými zdroji Velkých dat jsou </w:t>
      </w:r>
      <w:r w:rsidRPr="00EA4F18">
        <w:rPr>
          <w:rFonts w:ascii="Arial" w:hAnsi="Arial" w:cs="Arial"/>
          <w:b/>
          <w:sz w:val="20"/>
        </w:rPr>
        <w:t>vlastní firemní data generovaná provozem chytrých zařízení</w:t>
      </w:r>
      <w:r w:rsidRPr="00EA4F18">
        <w:rPr>
          <w:rFonts w:ascii="Arial" w:hAnsi="Arial" w:cs="Arial"/>
          <w:sz w:val="20"/>
        </w:rPr>
        <w:t>, která vznikají např. užitím digitálních senzorů.</w:t>
      </w:r>
      <w:r w:rsidR="00EA4F18">
        <w:rPr>
          <w:rFonts w:ascii="Arial" w:hAnsi="Arial" w:cs="Arial"/>
          <w:sz w:val="20"/>
        </w:rPr>
        <w:t xml:space="preserve"> </w:t>
      </w:r>
      <w:r w:rsidR="00177562" w:rsidRPr="00EA4F18">
        <w:rPr>
          <w:rFonts w:ascii="Arial" w:hAnsi="Arial" w:cs="Arial"/>
          <w:sz w:val="20"/>
        </w:rPr>
        <w:t>S Velkými daty o poloze pracují nejčastěji firmy zabývající se dopravou a skladováním. S Velkými dat</w:t>
      </w:r>
      <w:r w:rsidR="00307BF7" w:rsidRPr="00EA4F18">
        <w:rPr>
          <w:rFonts w:ascii="Arial" w:hAnsi="Arial" w:cs="Arial"/>
          <w:sz w:val="20"/>
        </w:rPr>
        <w:t>y</w:t>
      </w:r>
      <w:r w:rsidR="00177562" w:rsidRPr="00EA4F18">
        <w:rPr>
          <w:rFonts w:ascii="Arial" w:hAnsi="Arial" w:cs="Arial"/>
          <w:sz w:val="20"/>
        </w:rPr>
        <w:t xml:space="preserve"> vytvářenými během provozu chytrých zařízení nebo senzorů pracují nejčastěji </w:t>
      </w:r>
      <w:r w:rsidR="00307BF7" w:rsidRPr="00EA4F18">
        <w:rPr>
          <w:rFonts w:ascii="Arial" w:hAnsi="Arial" w:cs="Arial"/>
          <w:sz w:val="20"/>
        </w:rPr>
        <w:t xml:space="preserve">firmy </w:t>
      </w:r>
      <w:r w:rsidR="00EA4F18" w:rsidRPr="00EA4F18">
        <w:rPr>
          <w:rFonts w:ascii="Arial" w:hAnsi="Arial" w:cs="Arial"/>
          <w:sz w:val="20"/>
        </w:rPr>
        <w:t>z IT oboru a společnosti působící v energetice (CZ-NACE D+E)</w:t>
      </w:r>
      <w:r w:rsidR="00307BF7" w:rsidRPr="00EA4F18">
        <w:rPr>
          <w:rFonts w:ascii="Arial" w:hAnsi="Arial" w:cs="Arial"/>
          <w:sz w:val="20"/>
        </w:rPr>
        <w:t xml:space="preserve">. </w:t>
      </w:r>
    </w:p>
    <w:p w:rsidR="00282B49" w:rsidRDefault="00612D62" w:rsidP="00BB13B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312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firma analyzuje Big Data, </w:t>
      </w:r>
      <w:r w:rsidR="00BB13BC">
        <w:rPr>
          <w:rFonts w:ascii="Arial" w:hAnsi="Arial" w:cs="Arial"/>
          <w:sz w:val="20"/>
        </w:rPr>
        <w:t xml:space="preserve">ukazuje se, že se </w:t>
      </w:r>
      <w:r>
        <w:rPr>
          <w:rFonts w:ascii="Arial" w:hAnsi="Arial" w:cs="Arial"/>
          <w:sz w:val="20"/>
        </w:rPr>
        <w:t xml:space="preserve">této činnosti výrazně častěji </w:t>
      </w:r>
      <w:r w:rsidR="00BB13BC">
        <w:rPr>
          <w:rFonts w:ascii="Arial" w:hAnsi="Arial" w:cs="Arial"/>
          <w:sz w:val="20"/>
        </w:rPr>
        <w:t xml:space="preserve">věnují </w:t>
      </w:r>
      <w:r>
        <w:rPr>
          <w:rFonts w:ascii="Arial" w:hAnsi="Arial" w:cs="Arial"/>
          <w:sz w:val="20"/>
        </w:rPr>
        <w:t>vlastní zaměstnanci firmy než najatí externí specialisté</w:t>
      </w:r>
      <w:r w:rsidR="00282B49">
        <w:rPr>
          <w:rFonts w:ascii="Arial" w:hAnsi="Arial" w:cs="Arial"/>
          <w:sz w:val="20"/>
        </w:rPr>
        <w:t>.</w:t>
      </w:r>
      <w:r w:rsidR="00082897">
        <w:rPr>
          <w:rFonts w:ascii="Arial" w:hAnsi="Arial" w:cs="Arial"/>
          <w:sz w:val="20"/>
        </w:rPr>
        <w:t xml:space="preserve"> Část firem</w:t>
      </w:r>
      <w:r w:rsidR="00EA4F18">
        <w:rPr>
          <w:rFonts w:ascii="Arial" w:hAnsi="Arial" w:cs="Arial"/>
          <w:sz w:val="20"/>
        </w:rPr>
        <w:t xml:space="preserve"> (nejčastěji velké subjekty s více než 250 zaměstnanci)</w:t>
      </w:r>
      <w:r w:rsidR="00082897">
        <w:rPr>
          <w:rFonts w:ascii="Arial" w:hAnsi="Arial" w:cs="Arial"/>
          <w:sz w:val="20"/>
        </w:rPr>
        <w:t xml:space="preserve"> ale na tuto analýzu využívá jak vlastních zaměstnanců, tak těch externích. </w:t>
      </w:r>
      <w:r w:rsidR="00C15C55">
        <w:rPr>
          <w:rFonts w:ascii="Arial" w:hAnsi="Arial" w:cs="Arial"/>
          <w:sz w:val="20"/>
        </w:rPr>
        <w:t xml:space="preserve">Vlastní </w:t>
      </w:r>
      <w:r w:rsidR="00082897">
        <w:rPr>
          <w:rFonts w:ascii="Arial" w:hAnsi="Arial" w:cs="Arial"/>
          <w:sz w:val="20"/>
        </w:rPr>
        <w:t xml:space="preserve">zaměstnance využívají pro analýzu Velkých dat </w:t>
      </w:r>
      <w:r w:rsidR="00693235">
        <w:rPr>
          <w:rFonts w:ascii="Arial" w:hAnsi="Arial" w:cs="Arial"/>
          <w:sz w:val="20"/>
        </w:rPr>
        <w:t>spíše</w:t>
      </w:r>
      <w:r w:rsidR="00082897">
        <w:rPr>
          <w:rFonts w:ascii="Arial" w:hAnsi="Arial" w:cs="Arial"/>
          <w:sz w:val="20"/>
        </w:rPr>
        <w:t xml:space="preserve"> malé firmy a podle odvětví jsou to podle předpokladů</w:t>
      </w:r>
      <w:r w:rsidR="00C15C55">
        <w:rPr>
          <w:rFonts w:ascii="Arial" w:hAnsi="Arial" w:cs="Arial"/>
          <w:sz w:val="20"/>
        </w:rPr>
        <w:t xml:space="preserve"> </w:t>
      </w:r>
      <w:r w:rsidR="00E012DA">
        <w:rPr>
          <w:rFonts w:ascii="Arial" w:hAnsi="Arial" w:cs="Arial"/>
          <w:sz w:val="20"/>
        </w:rPr>
        <w:t>nejčastěji</w:t>
      </w:r>
      <w:r w:rsidR="00082897">
        <w:rPr>
          <w:rFonts w:ascii="Arial" w:hAnsi="Arial" w:cs="Arial"/>
          <w:sz w:val="20"/>
        </w:rPr>
        <w:t xml:space="preserve"> </w:t>
      </w:r>
      <w:r w:rsidR="00BB13BC">
        <w:rPr>
          <w:rFonts w:ascii="Arial" w:hAnsi="Arial" w:cs="Arial"/>
          <w:sz w:val="20"/>
        </w:rPr>
        <w:t>firmy působící</w:t>
      </w:r>
      <w:r w:rsidR="00C15C55">
        <w:rPr>
          <w:rFonts w:ascii="Arial" w:hAnsi="Arial" w:cs="Arial"/>
          <w:sz w:val="20"/>
        </w:rPr>
        <w:t xml:space="preserve"> v oblasti IT</w:t>
      </w:r>
      <w:r w:rsidR="00A41901">
        <w:rPr>
          <w:rFonts w:ascii="Arial" w:hAnsi="Arial" w:cs="Arial"/>
          <w:sz w:val="20"/>
        </w:rPr>
        <w:t>.</w:t>
      </w:r>
      <w:r w:rsidR="00082897">
        <w:rPr>
          <w:rFonts w:ascii="Arial" w:hAnsi="Arial" w:cs="Arial"/>
          <w:sz w:val="20"/>
        </w:rPr>
        <w:t xml:space="preserve"> </w:t>
      </w:r>
    </w:p>
    <w:p w:rsidR="006C32CB" w:rsidRDefault="006C32CB" w:rsidP="00BB13B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312" w:lineRule="auto"/>
        <w:ind w:left="357" w:hanging="357"/>
        <w:jc w:val="both"/>
        <w:rPr>
          <w:rFonts w:ascii="Arial" w:hAnsi="Arial" w:cs="Arial"/>
          <w:sz w:val="20"/>
        </w:rPr>
      </w:pPr>
      <w:r w:rsidRPr="008F5C70">
        <w:rPr>
          <w:rFonts w:ascii="Arial" w:hAnsi="Arial" w:cs="Arial"/>
          <w:sz w:val="20"/>
        </w:rPr>
        <w:t>České firmy jsou</w:t>
      </w:r>
      <w:r w:rsidRPr="00E3326B">
        <w:rPr>
          <w:rFonts w:ascii="Arial" w:hAnsi="Arial" w:cs="Arial"/>
          <w:b/>
          <w:sz w:val="20"/>
        </w:rPr>
        <w:t xml:space="preserve"> v mezinárodním srovnání</w:t>
      </w:r>
      <w:r w:rsidR="00921BBE">
        <w:rPr>
          <w:rStyle w:val="Znakapoznpodarou"/>
          <w:rFonts w:ascii="Arial" w:hAnsi="Arial" w:cs="Arial"/>
          <w:b/>
          <w:sz w:val="20"/>
        </w:rPr>
        <w:footnoteReference w:id="1"/>
      </w:r>
      <w:r w:rsidRPr="00E3326B">
        <w:rPr>
          <w:rFonts w:ascii="Arial" w:hAnsi="Arial" w:cs="Arial"/>
          <w:b/>
          <w:sz w:val="20"/>
        </w:rPr>
        <w:t xml:space="preserve"> </w:t>
      </w:r>
      <w:r w:rsidRPr="008F5C70">
        <w:rPr>
          <w:rFonts w:ascii="Arial" w:hAnsi="Arial" w:cs="Arial"/>
          <w:sz w:val="20"/>
        </w:rPr>
        <w:t xml:space="preserve">využívání </w:t>
      </w:r>
      <w:r>
        <w:rPr>
          <w:rFonts w:ascii="Arial" w:hAnsi="Arial" w:cs="Arial"/>
          <w:sz w:val="20"/>
        </w:rPr>
        <w:t>Big Data</w:t>
      </w:r>
      <w:r w:rsidRPr="008F5C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pod</w:t>
      </w:r>
      <w:r w:rsidRPr="00E3326B">
        <w:rPr>
          <w:rFonts w:ascii="Arial" w:hAnsi="Arial" w:cs="Arial"/>
          <w:b/>
          <w:sz w:val="20"/>
        </w:rPr>
        <w:t xml:space="preserve"> průměr</w:t>
      </w:r>
      <w:r>
        <w:rPr>
          <w:rFonts w:ascii="Arial" w:hAnsi="Arial" w:cs="Arial"/>
          <w:b/>
          <w:sz w:val="20"/>
        </w:rPr>
        <w:t>em</w:t>
      </w:r>
      <w:r w:rsidRPr="00E3326B">
        <w:rPr>
          <w:rFonts w:ascii="Arial" w:hAnsi="Arial" w:cs="Arial"/>
          <w:b/>
          <w:sz w:val="20"/>
        </w:rPr>
        <w:t xml:space="preserve"> EU28</w:t>
      </w:r>
      <w:r>
        <w:rPr>
          <w:rFonts w:ascii="Arial" w:hAnsi="Arial" w:cs="Arial"/>
          <w:sz w:val="20"/>
        </w:rPr>
        <w:t xml:space="preserve">. Evropskému žebříčku dominují Malta, Nizozemsko, Belgie, Irsko a Finsko. V každé této zemi se analýze Big Data v roce 2017 věnovala více než pětina subjektů. Ukazuje se také, že v jiných evropských zemích firmy častěji než v ČR analyzují Big Data pocházející ze sociálních sítí a jiných sociálních médií i data o poloze z přenosných zařízení. </w:t>
      </w:r>
    </w:p>
    <w:p w:rsidR="00747F5A" w:rsidRDefault="00747F5A" w:rsidP="00747F5A">
      <w:pPr>
        <w:autoSpaceDE w:val="0"/>
        <w:autoSpaceDN w:val="0"/>
        <w:adjustRightInd w:val="0"/>
        <w:spacing w:before="200" w:after="120" w:line="240" w:lineRule="auto"/>
        <w:rPr>
          <w:noProof/>
          <w:lang w:eastAsia="cs-CZ"/>
        </w:rPr>
      </w:pPr>
      <w:r w:rsidRPr="00125F1E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8</w:t>
      </w:r>
      <w:r w:rsidRPr="00125F1E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1</w:t>
      </w:r>
      <w:r w:rsidRPr="00125F1E">
        <w:rPr>
          <w:rFonts w:ascii="Arial" w:hAnsi="Arial" w:cs="Arial"/>
          <w:b/>
          <w:sz w:val="20"/>
        </w:rPr>
        <w:t>:</w:t>
      </w:r>
      <w:r w:rsidRPr="00DD457A">
        <w:t xml:space="preserve"> </w:t>
      </w:r>
      <w:r w:rsidRPr="001711F6">
        <w:rPr>
          <w:rFonts w:ascii="Arial" w:hAnsi="Arial" w:cs="Arial"/>
          <w:b/>
          <w:sz w:val="20"/>
        </w:rPr>
        <w:t>Firmy v zemí</w:t>
      </w:r>
      <w:r>
        <w:rPr>
          <w:rFonts w:ascii="Arial" w:hAnsi="Arial" w:cs="Arial"/>
          <w:b/>
          <w:sz w:val="20"/>
        </w:rPr>
        <w:t>c</w:t>
      </w:r>
      <w:r w:rsidRPr="001711F6">
        <w:rPr>
          <w:rFonts w:ascii="Arial" w:hAnsi="Arial" w:cs="Arial"/>
          <w:b/>
          <w:sz w:val="20"/>
        </w:rPr>
        <w:t xml:space="preserve">h EU </w:t>
      </w:r>
      <w:r>
        <w:rPr>
          <w:rFonts w:ascii="Arial" w:hAnsi="Arial" w:cs="Arial"/>
          <w:b/>
          <w:sz w:val="20"/>
        </w:rPr>
        <w:t>analyzující Big Data v roce 2017</w:t>
      </w:r>
    </w:p>
    <w:p w:rsidR="00747F5A" w:rsidRDefault="002B7B41" w:rsidP="00921BB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C6100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82.25pt;height:153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">
            <v:imagedata r:id="rId8" o:title="" cropbottom="-22f"/>
            <o:lock v:ext="edit" aspectratio="f"/>
          </v:shape>
        </w:pict>
      </w:r>
    </w:p>
    <w:p w:rsidR="00747F5A" w:rsidRPr="00E012DA" w:rsidRDefault="00747F5A" w:rsidP="00747F5A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sz w:val="18"/>
          <w:szCs w:val="18"/>
        </w:rPr>
      </w:pPr>
      <w:r w:rsidRPr="00E012DA">
        <w:rPr>
          <w:rFonts w:ascii="Arial" w:hAnsi="Arial" w:cs="Arial"/>
          <w:i/>
          <w:sz w:val="18"/>
          <w:szCs w:val="18"/>
        </w:rPr>
        <w:t xml:space="preserve">podíl na celkovém počtu firem s 10 a více zaměstnanci v dané zemi </w:t>
      </w:r>
      <w:r w:rsidR="00E012DA">
        <w:rPr>
          <w:rFonts w:ascii="Arial" w:hAnsi="Arial" w:cs="Arial"/>
          <w:i/>
          <w:sz w:val="18"/>
          <w:szCs w:val="18"/>
        </w:rPr>
        <w:t xml:space="preserve">                   </w:t>
      </w:r>
      <w:r w:rsidRPr="00E012DA">
        <w:rPr>
          <w:rFonts w:ascii="Arial" w:hAnsi="Arial" w:cs="Arial"/>
          <w:i/>
          <w:sz w:val="18"/>
          <w:szCs w:val="18"/>
        </w:rPr>
        <w:t xml:space="preserve">          z</w:t>
      </w:r>
      <w:r w:rsidRPr="00E012DA">
        <w:rPr>
          <w:rFonts w:ascii="Arial" w:hAnsi="Arial" w:cs="Arial"/>
          <w:sz w:val="18"/>
          <w:szCs w:val="18"/>
        </w:rPr>
        <w:t>droj dat: Eurostat, prosinec 2018</w:t>
      </w:r>
    </w:p>
    <w:p w:rsidR="00747F5A" w:rsidRDefault="00612D62" w:rsidP="00AC22C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747F5A" w:rsidRPr="00125F1E">
        <w:rPr>
          <w:rFonts w:ascii="Arial" w:hAnsi="Arial" w:cs="Arial"/>
          <w:b/>
          <w:sz w:val="20"/>
        </w:rPr>
        <w:lastRenderedPageBreak/>
        <w:t xml:space="preserve">Graf </w:t>
      </w:r>
      <w:r w:rsidR="00747F5A">
        <w:rPr>
          <w:rFonts w:ascii="Arial" w:hAnsi="Arial" w:cs="Arial"/>
          <w:b/>
          <w:sz w:val="20"/>
        </w:rPr>
        <w:t>8</w:t>
      </w:r>
      <w:r w:rsidR="00747F5A" w:rsidRPr="00125F1E">
        <w:rPr>
          <w:rFonts w:ascii="Arial" w:hAnsi="Arial" w:cs="Arial"/>
          <w:b/>
          <w:sz w:val="20"/>
        </w:rPr>
        <w:t>.</w:t>
      </w:r>
      <w:r w:rsidR="00747F5A">
        <w:rPr>
          <w:rFonts w:ascii="Arial" w:hAnsi="Arial" w:cs="Arial"/>
          <w:b/>
          <w:sz w:val="20"/>
        </w:rPr>
        <w:t>2</w:t>
      </w:r>
      <w:r w:rsidR="00747F5A" w:rsidRPr="00125F1E">
        <w:rPr>
          <w:rFonts w:ascii="Arial" w:hAnsi="Arial" w:cs="Arial"/>
          <w:b/>
          <w:sz w:val="20"/>
        </w:rPr>
        <w:t>:</w:t>
      </w:r>
      <w:r w:rsidR="00747F5A" w:rsidRPr="00DD457A">
        <w:t xml:space="preserve"> </w:t>
      </w:r>
      <w:r w:rsidR="00747F5A">
        <w:rPr>
          <w:rFonts w:ascii="Arial" w:hAnsi="Arial" w:cs="Arial"/>
          <w:b/>
          <w:sz w:val="20"/>
        </w:rPr>
        <w:t>Firmy</w:t>
      </w:r>
      <w:r w:rsidR="00747F5A" w:rsidRPr="00DD457A">
        <w:rPr>
          <w:rFonts w:ascii="Arial" w:hAnsi="Arial" w:cs="Arial"/>
          <w:b/>
          <w:sz w:val="20"/>
        </w:rPr>
        <w:t xml:space="preserve"> v ČR využívající/</w:t>
      </w:r>
      <w:r w:rsidR="00747F5A">
        <w:rPr>
          <w:rFonts w:ascii="Arial" w:hAnsi="Arial" w:cs="Arial"/>
          <w:b/>
          <w:sz w:val="20"/>
        </w:rPr>
        <w:t>analyzující Big Data v roce 2017</w:t>
      </w:r>
    </w:p>
    <w:p w:rsidR="00747F5A" w:rsidRDefault="00E012DA" w:rsidP="00747F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noProof/>
          <w:lang w:eastAsia="cs-CZ"/>
        </w:rPr>
        <w:pict>
          <v:shape id="_x0000_i1026" type="#_x0000_t75" style="width:482.25pt;height:126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">
            <v:imagedata r:id="rId9" o:title=""/>
            <o:lock v:ext="edit" aspectratio="f"/>
          </v:shape>
        </w:pict>
      </w:r>
    </w:p>
    <w:p w:rsidR="00747F5A" w:rsidRPr="00747F5A" w:rsidRDefault="00747F5A" w:rsidP="00747F5A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747F5A">
        <w:rPr>
          <w:rFonts w:ascii="Arial" w:hAnsi="Arial" w:cs="Arial"/>
          <w:i/>
          <w:sz w:val="18"/>
          <w:szCs w:val="18"/>
        </w:rPr>
        <w:t>podíl na celkovém počtu firem s 10 a více zaměstnanci v dané velikostní skupině (v %)</w:t>
      </w:r>
    </w:p>
    <w:p w:rsidR="00EA6798" w:rsidRPr="00747F5A" w:rsidRDefault="00EA6798" w:rsidP="00EA67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DD457A" w:rsidRDefault="00BF709B" w:rsidP="007063F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Tab. </w:t>
      </w:r>
      <w:r w:rsidR="00CF519E">
        <w:rPr>
          <w:rFonts w:ascii="Arial" w:hAnsi="Arial" w:cs="Arial"/>
          <w:b/>
          <w:sz w:val="20"/>
        </w:rPr>
        <w:t>8</w:t>
      </w:r>
      <w:r>
        <w:rPr>
          <w:rFonts w:ascii="Arial" w:hAnsi="Arial" w:cs="Arial"/>
          <w:b/>
          <w:sz w:val="20"/>
        </w:rPr>
        <w:t>.1: Firmy</w:t>
      </w:r>
      <w:r w:rsidR="00DD457A" w:rsidRPr="00DD457A">
        <w:rPr>
          <w:rFonts w:ascii="Arial" w:hAnsi="Arial" w:cs="Arial"/>
          <w:b/>
          <w:sz w:val="20"/>
        </w:rPr>
        <w:t xml:space="preserve"> v ČR využívající/</w:t>
      </w:r>
      <w:r w:rsidR="00406B6D">
        <w:rPr>
          <w:rFonts w:ascii="Arial" w:hAnsi="Arial" w:cs="Arial"/>
          <w:b/>
          <w:sz w:val="20"/>
        </w:rPr>
        <w:t>analyzující Big Data</w:t>
      </w:r>
      <w:r w:rsidR="00747F5A">
        <w:rPr>
          <w:rFonts w:ascii="Arial" w:hAnsi="Arial" w:cs="Arial"/>
          <w:b/>
          <w:sz w:val="20"/>
        </w:rPr>
        <w:t xml:space="preserve"> v roce</w:t>
      </w:r>
      <w:r w:rsidR="00406B6D">
        <w:rPr>
          <w:rFonts w:ascii="Arial" w:hAnsi="Arial" w:cs="Arial"/>
          <w:b/>
          <w:sz w:val="20"/>
        </w:rPr>
        <w:t xml:space="preserve"> 201</w:t>
      </w:r>
      <w:r w:rsidR="00CF519E">
        <w:rPr>
          <w:rFonts w:ascii="Arial" w:hAnsi="Arial" w:cs="Arial"/>
          <w:b/>
          <w:sz w:val="20"/>
        </w:rPr>
        <w:t>7</w:t>
      </w:r>
    </w:p>
    <w:tbl>
      <w:tblPr>
        <w:tblW w:w="99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977"/>
        <w:gridCol w:w="1153"/>
        <w:gridCol w:w="968"/>
        <w:gridCol w:w="852"/>
        <w:gridCol w:w="586"/>
        <w:gridCol w:w="1133"/>
        <w:gridCol w:w="834"/>
      </w:tblGrid>
      <w:tr w:rsidR="007063F7" w:rsidRPr="007063F7" w:rsidTr="00E012DA">
        <w:trPr>
          <w:trHeight w:val="495"/>
        </w:trPr>
        <w:tc>
          <w:tcPr>
            <w:tcW w:w="3402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063F7" w:rsidRPr="007063F7" w:rsidRDefault="007063F7" w:rsidP="00706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7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Firmy, které analyzovaly Big Data celkem</w:t>
            </w:r>
          </w:p>
        </w:tc>
        <w:tc>
          <w:tcPr>
            <w:tcW w:w="3559" w:type="dxa"/>
            <w:gridSpan w:val="4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zdroje Big Data</w:t>
            </w:r>
          </w:p>
        </w:tc>
        <w:tc>
          <w:tcPr>
            <w:tcW w:w="1967" w:type="dxa"/>
            <w:gridSpan w:val="2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podle toho, kdo analýzu prováděl</w:t>
            </w:r>
          </w:p>
        </w:tc>
      </w:tr>
      <w:tr w:rsidR="007063F7" w:rsidRPr="007063F7" w:rsidTr="00E012DA">
        <w:trPr>
          <w:trHeight w:val="875"/>
        </w:trPr>
        <w:tc>
          <w:tcPr>
            <w:tcW w:w="3402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7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063F7" w:rsidRPr="007063F7" w:rsidRDefault="007063F7" w:rsidP="00747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vlastní data generovaná provozem chytrých zařízení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012DA" w:rsidRDefault="007063F7" w:rsidP="007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data </w:t>
            </w:r>
          </w:p>
          <w:p w:rsidR="00E012DA" w:rsidRDefault="007063F7" w:rsidP="007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 poloze </w:t>
            </w:r>
          </w:p>
          <w:p w:rsidR="007063F7" w:rsidRPr="007063F7" w:rsidRDefault="007063F7" w:rsidP="007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přenosných zařízení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12DA" w:rsidRDefault="007063F7" w:rsidP="007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data ze sociálních sítí </w:t>
            </w:r>
          </w:p>
          <w:p w:rsidR="007063F7" w:rsidRPr="007063F7" w:rsidRDefault="007063F7" w:rsidP="007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 jiných médií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012DA" w:rsidRDefault="007063F7" w:rsidP="007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data </w:t>
            </w:r>
          </w:p>
          <w:p w:rsidR="007063F7" w:rsidRPr="007063F7" w:rsidRDefault="007063F7" w:rsidP="007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 jiných zdrojů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vlastní zaměstnanci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externisté</w:t>
            </w:r>
          </w:p>
        </w:tc>
      </w:tr>
      <w:tr w:rsidR="007063F7" w:rsidRPr="007063F7" w:rsidTr="00E012DA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8,1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3,6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4,4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1,9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6,6 </w:t>
            </w:r>
          </w:p>
        </w:tc>
        <w:tc>
          <w:tcPr>
            <w:tcW w:w="834" w:type="dxa"/>
            <w:tcBorders>
              <w:top w:val="single" w:sz="4" w:space="0" w:color="969696"/>
              <w:left w:val="nil"/>
              <w:bottom w:val="nil"/>
            </w:tcBorders>
            <w:shd w:val="clear" w:color="000000" w:fill="B7DEE8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</w:tr>
      <w:tr w:rsidR="007063F7" w:rsidRPr="007063F7" w:rsidTr="00E012D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063F7" w:rsidRPr="007063F7" w:rsidTr="00E012D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2,2 </w:t>
            </w:r>
          </w:p>
        </w:tc>
      </w:tr>
      <w:tr w:rsidR="007063F7" w:rsidRPr="007063F7" w:rsidTr="00E012D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12,6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10,8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</w:tr>
      <w:tr w:rsidR="007063F7" w:rsidRPr="007063F7" w:rsidTr="00E012D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24,2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15,9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7,0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21,2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9,5 </w:t>
            </w:r>
          </w:p>
        </w:tc>
      </w:tr>
      <w:tr w:rsidR="007063F7" w:rsidRPr="007063F7" w:rsidTr="00E012D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063F7" w:rsidRPr="007063F7" w:rsidTr="00E012D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3,2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1,5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5,3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2,1 </w:t>
            </w:r>
          </w:p>
        </w:tc>
      </w:tr>
      <w:tr w:rsidR="007063F7" w:rsidRPr="007063F7" w:rsidTr="00E012D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3,7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</w:tr>
      <w:tr w:rsidR="007063F7" w:rsidRPr="007063F7" w:rsidTr="00E012D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2,0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5,0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0,3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0,0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5,0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1,4 </w:t>
            </w:r>
          </w:p>
        </w:tc>
      </w:tr>
      <w:tr w:rsidR="007063F7" w:rsidRPr="007063F7" w:rsidTr="00E012D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8,2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3,8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5,1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</w:tr>
      <w:tr w:rsidR="007063F7" w:rsidRPr="007063F7" w:rsidTr="00E012D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10,3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2,0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8,3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</w:tr>
      <w:tr w:rsidR="007063F7" w:rsidRPr="007063F7" w:rsidTr="00E012D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1,9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2,3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2,4 </w:t>
            </w:r>
          </w:p>
        </w:tc>
      </w:tr>
      <w:tr w:rsidR="007063F7" w:rsidRPr="007063F7" w:rsidTr="00E012D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13,5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12,9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1,5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4,4 </w:t>
            </w:r>
          </w:p>
        </w:tc>
      </w:tr>
      <w:tr w:rsidR="007063F7" w:rsidRPr="007063F7" w:rsidTr="00E012D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6,3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4,8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</w:tr>
      <w:tr w:rsidR="007063F7" w:rsidRPr="007063F7" w:rsidTr="00E012D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7,7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3,6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0,5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4,8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</w:tr>
      <w:tr w:rsidR="007063F7" w:rsidRPr="007063F7" w:rsidTr="00E012D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1,4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1,5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3,8 </w:t>
            </w:r>
          </w:p>
        </w:tc>
      </w:tr>
      <w:tr w:rsidR="007063F7" w:rsidRPr="007063F7" w:rsidTr="00E012D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17,3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6,6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5,9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7,2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14,4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8,2 </w:t>
            </w:r>
          </w:p>
        </w:tc>
      </w:tr>
      <w:tr w:rsidR="007063F7" w:rsidRPr="007063F7" w:rsidTr="00E012D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18,4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8,4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4,3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5,3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15,1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</w:tr>
      <w:tr w:rsidR="007063F7" w:rsidRPr="007063F7" w:rsidTr="00E012D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19,9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12,6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8,2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8,3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11,7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19,0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3,7 </w:t>
            </w:r>
          </w:p>
        </w:tc>
      </w:tr>
      <w:tr w:rsidR="007063F7" w:rsidRPr="007063F7" w:rsidTr="00E012D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3,6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1,5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1,6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</w:tr>
      <w:tr w:rsidR="007063F7" w:rsidRPr="007063F7" w:rsidTr="00E012D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9,5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5,0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7,7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</w:tr>
      <w:tr w:rsidR="007063F7" w:rsidRPr="007063F7" w:rsidTr="00E012D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6,3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7063F7" w:rsidRPr="007063F7" w:rsidRDefault="007063F7" w:rsidP="007063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0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4,1 </w:t>
            </w:r>
          </w:p>
        </w:tc>
      </w:tr>
    </w:tbl>
    <w:p w:rsidR="007063F7" w:rsidRPr="00747F5A" w:rsidRDefault="007063F7" w:rsidP="007063F7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747F5A">
        <w:rPr>
          <w:rFonts w:ascii="Arial" w:hAnsi="Arial" w:cs="Arial"/>
          <w:i/>
          <w:sz w:val="18"/>
          <w:szCs w:val="18"/>
        </w:rPr>
        <w:t>podíl na celkovém počtu firem s 10 a více zaměstnanci v dané velikostní a odvětvové skupině (v %)</w:t>
      </w:r>
    </w:p>
    <w:p w:rsidR="00747F5A" w:rsidRDefault="00747F5A" w:rsidP="00747F5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sz w:val="20"/>
        </w:rPr>
      </w:pPr>
      <w:r w:rsidRPr="00125F1E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8</w:t>
      </w:r>
      <w:r w:rsidRPr="00125F1E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3</w:t>
      </w:r>
      <w:r w:rsidRPr="00125F1E">
        <w:rPr>
          <w:rFonts w:ascii="Arial" w:hAnsi="Arial" w:cs="Arial"/>
          <w:b/>
          <w:sz w:val="20"/>
        </w:rPr>
        <w:t>:</w:t>
      </w:r>
      <w:r w:rsidRPr="00DD457A">
        <w:t xml:space="preserve"> </w:t>
      </w:r>
      <w:r w:rsidR="00CA617A">
        <w:rPr>
          <w:rFonts w:ascii="Arial" w:hAnsi="Arial" w:cs="Arial"/>
          <w:b/>
          <w:sz w:val="20"/>
        </w:rPr>
        <w:t xml:space="preserve">Kdo prováděl analýzu </w:t>
      </w:r>
      <w:r w:rsidRPr="00DD457A">
        <w:rPr>
          <w:rFonts w:ascii="Arial" w:hAnsi="Arial" w:cs="Arial"/>
          <w:b/>
          <w:sz w:val="20"/>
        </w:rPr>
        <w:t>Big Data</w:t>
      </w:r>
      <w:r>
        <w:rPr>
          <w:rFonts w:ascii="Arial" w:hAnsi="Arial" w:cs="Arial"/>
          <w:b/>
          <w:sz w:val="20"/>
        </w:rPr>
        <w:t xml:space="preserve"> ve firmách v ČR v roce 2017</w:t>
      </w:r>
    </w:p>
    <w:p w:rsidR="00747F5A" w:rsidRDefault="00E012DA" w:rsidP="00747F5A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pict>
          <v:shape id="Graf 1" o:spid="_x0000_i1027" type="#_x0000_t75" style="width:489.75pt;height:96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">
            <v:imagedata r:id="rId10" o:title="" cropbottom="-66f"/>
            <o:lock v:ext="edit" aspectratio="f"/>
          </v:shape>
        </w:pict>
      </w:r>
    </w:p>
    <w:p w:rsidR="00747F5A" w:rsidRPr="00747F5A" w:rsidRDefault="00747F5A" w:rsidP="00747F5A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747F5A">
        <w:rPr>
          <w:rFonts w:ascii="Arial" w:hAnsi="Arial" w:cs="Arial"/>
          <w:i/>
          <w:sz w:val="18"/>
          <w:szCs w:val="18"/>
        </w:rPr>
        <w:t xml:space="preserve">podíl na celkovém počtu firem s 10 a více zaměstnanci </w:t>
      </w:r>
      <w:r w:rsidRPr="00747F5A">
        <w:rPr>
          <w:rFonts w:ascii="Arial" w:hAnsi="Arial" w:cs="Arial"/>
          <w:i/>
          <w:sz w:val="18"/>
          <w:szCs w:val="18"/>
          <w:u w:val="single"/>
        </w:rPr>
        <w:t>analyzujících Big Data</w:t>
      </w:r>
      <w:r w:rsidRPr="00747F5A">
        <w:rPr>
          <w:rFonts w:ascii="Arial" w:hAnsi="Arial" w:cs="Arial"/>
          <w:i/>
          <w:sz w:val="18"/>
          <w:szCs w:val="18"/>
        </w:rPr>
        <w:t xml:space="preserve"> v dané velikostní skupině (v %)</w:t>
      </w:r>
    </w:p>
    <w:p w:rsidR="00553139" w:rsidRPr="00CF519E" w:rsidRDefault="00553139" w:rsidP="00747F5A">
      <w:pPr>
        <w:autoSpaceDE w:val="0"/>
        <w:autoSpaceDN w:val="0"/>
        <w:adjustRightInd w:val="0"/>
        <w:spacing w:before="120" w:after="60" w:line="288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F519E">
        <w:rPr>
          <w:rFonts w:ascii="Arial" w:hAnsi="Arial" w:cs="Arial"/>
          <w:sz w:val="20"/>
          <w:szCs w:val="20"/>
        </w:rPr>
        <w:t>Zdroj: Český statistický úřad</w:t>
      </w:r>
      <w:r w:rsidR="002B7B41">
        <w:rPr>
          <w:rFonts w:ascii="Arial" w:hAnsi="Arial" w:cs="Arial"/>
          <w:sz w:val="20"/>
          <w:szCs w:val="20"/>
        </w:rPr>
        <w:t>,</w:t>
      </w:r>
      <w:r w:rsidRPr="00CF519E">
        <w:rPr>
          <w:rFonts w:ascii="Arial" w:hAnsi="Arial" w:cs="Arial"/>
          <w:sz w:val="20"/>
          <w:szCs w:val="20"/>
        </w:rPr>
        <w:t xml:space="preserve"> 201</w:t>
      </w:r>
      <w:r w:rsidR="00CF519E" w:rsidRPr="00CF519E">
        <w:rPr>
          <w:rFonts w:ascii="Arial" w:hAnsi="Arial" w:cs="Arial"/>
          <w:sz w:val="20"/>
          <w:szCs w:val="20"/>
        </w:rPr>
        <w:t>8</w:t>
      </w:r>
    </w:p>
    <w:sectPr w:rsidR="00553139" w:rsidRPr="00CF519E" w:rsidSect="00D27EFB">
      <w:pgSz w:w="11906" w:h="16838" w:code="9"/>
      <w:pgMar w:top="1134" w:right="1134" w:bottom="1418" w:left="1134" w:header="680" w:footer="680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43" w:rsidRDefault="00A23343" w:rsidP="00E71A58">
      <w:r>
        <w:separator/>
      </w:r>
    </w:p>
  </w:endnote>
  <w:endnote w:type="continuationSeparator" w:id="0">
    <w:p w:rsidR="00A23343" w:rsidRDefault="00A2334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43" w:rsidRDefault="00A23343" w:rsidP="00E71A58">
      <w:r>
        <w:separator/>
      </w:r>
    </w:p>
  </w:footnote>
  <w:footnote w:type="continuationSeparator" w:id="0">
    <w:p w:rsidR="00A23343" w:rsidRDefault="00A23343" w:rsidP="00E71A58">
      <w:r>
        <w:continuationSeparator/>
      </w:r>
    </w:p>
  </w:footnote>
  <w:footnote w:id="1">
    <w:p w:rsidR="00921BBE" w:rsidRDefault="00921BBE" w:rsidP="00921BBE">
      <w:pPr>
        <w:pStyle w:val="Textpoznpodarou"/>
        <w:spacing w:after="0"/>
      </w:pPr>
      <w:r w:rsidRPr="005A70AA">
        <w:rPr>
          <w:rStyle w:val="Znakapoznpodarou"/>
          <w:rFonts w:ascii="Arial" w:hAnsi="Arial" w:cs="Arial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22756F">
        <w:rPr>
          <w:rFonts w:ascii="Arial" w:hAnsi="Arial" w:cs="Arial"/>
          <w:sz w:val="16"/>
          <w:szCs w:val="16"/>
        </w:rPr>
        <w:t xml:space="preserve">drojem </w:t>
      </w:r>
      <w:r>
        <w:rPr>
          <w:rFonts w:ascii="Arial" w:hAnsi="Arial" w:cs="Arial"/>
          <w:sz w:val="16"/>
          <w:szCs w:val="16"/>
        </w:rPr>
        <w:t xml:space="preserve">dat pro mezinárodní srovnání </w:t>
      </w:r>
      <w:r w:rsidRPr="0022756F">
        <w:rPr>
          <w:rFonts w:ascii="Arial" w:hAnsi="Arial" w:cs="Arial"/>
          <w:sz w:val="16"/>
          <w:szCs w:val="16"/>
        </w:rPr>
        <w:t>je</w:t>
      </w:r>
      <w:r>
        <w:rPr>
          <w:rFonts w:ascii="Arial" w:hAnsi="Arial" w:cs="Arial"/>
          <w:sz w:val="16"/>
          <w:szCs w:val="16"/>
        </w:rPr>
        <w:t xml:space="preserve"> databáze </w:t>
      </w:r>
      <w:r w:rsidRPr="0022756F">
        <w:rPr>
          <w:rFonts w:ascii="Arial" w:hAnsi="Arial" w:cs="Arial"/>
          <w:sz w:val="16"/>
          <w:szCs w:val="16"/>
        </w:rPr>
        <w:t>Eurostat</w:t>
      </w:r>
      <w:r>
        <w:rPr>
          <w:rFonts w:ascii="Arial" w:hAnsi="Arial" w:cs="Arial"/>
          <w:sz w:val="16"/>
          <w:szCs w:val="16"/>
        </w:rPr>
        <w:t>u, která byla aktualizována v polovině prosince 2018</w:t>
      </w:r>
      <w:r w:rsidRPr="0022756F">
        <w:rPr>
          <w:rFonts w:ascii="Arial" w:hAnsi="Arial" w:cs="Arial"/>
          <w:sz w:val="16"/>
          <w:szCs w:val="16"/>
        </w:rPr>
        <w:t xml:space="preserve">: </w:t>
      </w:r>
      <w:hyperlink r:id="rId1" w:history="1">
        <w:r w:rsidRPr="0022756F">
          <w:rPr>
            <w:rStyle w:val="Hypertextovodkaz"/>
            <w:rFonts w:ascii="Arial" w:hAnsi="Arial" w:cs="Arial"/>
            <w:sz w:val="16"/>
            <w:szCs w:val="16"/>
          </w:rPr>
          <w:t xml:space="preserve">http://ec.europa.eu/eurostat/web/digital-economy-and-society/data/comprehensive-database 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6B05"/>
    <w:rsid w:val="0000767A"/>
    <w:rsid w:val="00010702"/>
    <w:rsid w:val="0004694F"/>
    <w:rsid w:val="00062EC5"/>
    <w:rsid w:val="00063183"/>
    <w:rsid w:val="00082897"/>
    <w:rsid w:val="00087634"/>
    <w:rsid w:val="00094959"/>
    <w:rsid w:val="000A1183"/>
    <w:rsid w:val="000C3408"/>
    <w:rsid w:val="001405FA"/>
    <w:rsid w:val="001425C3"/>
    <w:rsid w:val="00143453"/>
    <w:rsid w:val="001442E6"/>
    <w:rsid w:val="00163793"/>
    <w:rsid w:val="0016380A"/>
    <w:rsid w:val="001714F2"/>
    <w:rsid w:val="00177562"/>
    <w:rsid w:val="00185010"/>
    <w:rsid w:val="00194F66"/>
    <w:rsid w:val="001A552F"/>
    <w:rsid w:val="001B3110"/>
    <w:rsid w:val="001D6E0A"/>
    <w:rsid w:val="001E06F6"/>
    <w:rsid w:val="001F3765"/>
    <w:rsid w:val="001F4597"/>
    <w:rsid w:val="0022139E"/>
    <w:rsid w:val="002252E0"/>
    <w:rsid w:val="002255F6"/>
    <w:rsid w:val="00236443"/>
    <w:rsid w:val="00236AB7"/>
    <w:rsid w:val="002436BA"/>
    <w:rsid w:val="00244A15"/>
    <w:rsid w:val="0024799E"/>
    <w:rsid w:val="00282B49"/>
    <w:rsid w:val="00285A0E"/>
    <w:rsid w:val="0028698F"/>
    <w:rsid w:val="002A3F3B"/>
    <w:rsid w:val="002B6465"/>
    <w:rsid w:val="002B7B41"/>
    <w:rsid w:val="002C31D3"/>
    <w:rsid w:val="002C43BD"/>
    <w:rsid w:val="002C55F2"/>
    <w:rsid w:val="002E02A1"/>
    <w:rsid w:val="00304771"/>
    <w:rsid w:val="00306C5B"/>
    <w:rsid w:val="00307793"/>
    <w:rsid w:val="00307BF7"/>
    <w:rsid w:val="003209D6"/>
    <w:rsid w:val="00343E00"/>
    <w:rsid w:val="003657F3"/>
    <w:rsid w:val="00385D98"/>
    <w:rsid w:val="003A2B4D"/>
    <w:rsid w:val="003A2F65"/>
    <w:rsid w:val="003A327C"/>
    <w:rsid w:val="003A478C"/>
    <w:rsid w:val="003A5525"/>
    <w:rsid w:val="003A6B38"/>
    <w:rsid w:val="003B5A32"/>
    <w:rsid w:val="003F0059"/>
    <w:rsid w:val="003F313C"/>
    <w:rsid w:val="00406B6D"/>
    <w:rsid w:val="00413550"/>
    <w:rsid w:val="00414240"/>
    <w:rsid w:val="0043194A"/>
    <w:rsid w:val="00435BBC"/>
    <w:rsid w:val="0048139F"/>
    <w:rsid w:val="004A77DF"/>
    <w:rsid w:val="004B55B7"/>
    <w:rsid w:val="004C3867"/>
    <w:rsid w:val="004C4CD0"/>
    <w:rsid w:val="004C70DC"/>
    <w:rsid w:val="004D0211"/>
    <w:rsid w:val="004F06F5"/>
    <w:rsid w:val="004F0DF9"/>
    <w:rsid w:val="004F108C"/>
    <w:rsid w:val="004F33A0"/>
    <w:rsid w:val="004F4666"/>
    <w:rsid w:val="005068F4"/>
    <w:rsid w:val="005108C0"/>
    <w:rsid w:val="00511873"/>
    <w:rsid w:val="00513B7E"/>
    <w:rsid w:val="00515D71"/>
    <w:rsid w:val="00525137"/>
    <w:rsid w:val="005251DD"/>
    <w:rsid w:val="005428F8"/>
    <w:rsid w:val="00553139"/>
    <w:rsid w:val="00560365"/>
    <w:rsid w:val="00583FFD"/>
    <w:rsid w:val="00585475"/>
    <w:rsid w:val="00593152"/>
    <w:rsid w:val="005A13B3"/>
    <w:rsid w:val="005A21E0"/>
    <w:rsid w:val="005B4204"/>
    <w:rsid w:val="005B64C6"/>
    <w:rsid w:val="005D5802"/>
    <w:rsid w:val="005F419A"/>
    <w:rsid w:val="005F7FA5"/>
    <w:rsid w:val="00604307"/>
    <w:rsid w:val="0060487F"/>
    <w:rsid w:val="006123F0"/>
    <w:rsid w:val="00612D62"/>
    <w:rsid w:val="00624093"/>
    <w:rsid w:val="0064036A"/>
    <w:rsid w:val="006404A7"/>
    <w:rsid w:val="006451E4"/>
    <w:rsid w:val="00645416"/>
    <w:rsid w:val="00657968"/>
    <w:rsid w:val="00657E87"/>
    <w:rsid w:val="006710C9"/>
    <w:rsid w:val="00675E37"/>
    <w:rsid w:val="0068260E"/>
    <w:rsid w:val="00684ECC"/>
    <w:rsid w:val="00693235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C32CB"/>
    <w:rsid w:val="006D61F6"/>
    <w:rsid w:val="006E279A"/>
    <w:rsid w:val="006E313B"/>
    <w:rsid w:val="006E7DE3"/>
    <w:rsid w:val="007063F7"/>
    <w:rsid w:val="007211F5"/>
    <w:rsid w:val="00730AE8"/>
    <w:rsid w:val="00741493"/>
    <w:rsid w:val="00747F5A"/>
    <w:rsid w:val="00752180"/>
    <w:rsid w:val="00755D3A"/>
    <w:rsid w:val="007609C6"/>
    <w:rsid w:val="00761B3D"/>
    <w:rsid w:val="00776527"/>
    <w:rsid w:val="00785B2D"/>
    <w:rsid w:val="007A5C36"/>
    <w:rsid w:val="007B6105"/>
    <w:rsid w:val="007C3F6A"/>
    <w:rsid w:val="007C6E70"/>
    <w:rsid w:val="007D7174"/>
    <w:rsid w:val="007E3D24"/>
    <w:rsid w:val="007E7E61"/>
    <w:rsid w:val="007F0845"/>
    <w:rsid w:val="00821FF6"/>
    <w:rsid w:val="0083143E"/>
    <w:rsid w:val="00834FAA"/>
    <w:rsid w:val="00836086"/>
    <w:rsid w:val="00870380"/>
    <w:rsid w:val="00876086"/>
    <w:rsid w:val="008B7C02"/>
    <w:rsid w:val="008C0E88"/>
    <w:rsid w:val="008D2A16"/>
    <w:rsid w:val="008E31FF"/>
    <w:rsid w:val="008F41A9"/>
    <w:rsid w:val="009003A8"/>
    <w:rsid w:val="00902EFF"/>
    <w:rsid w:val="00921BBE"/>
    <w:rsid w:val="00921F14"/>
    <w:rsid w:val="0094217D"/>
    <w:rsid w:val="0094427A"/>
    <w:rsid w:val="0096710B"/>
    <w:rsid w:val="00974923"/>
    <w:rsid w:val="0098620F"/>
    <w:rsid w:val="00987E97"/>
    <w:rsid w:val="009B6FD3"/>
    <w:rsid w:val="009E2517"/>
    <w:rsid w:val="00A10D66"/>
    <w:rsid w:val="00A23343"/>
    <w:rsid w:val="00A23E43"/>
    <w:rsid w:val="00A41901"/>
    <w:rsid w:val="00A42547"/>
    <w:rsid w:val="00A46DE0"/>
    <w:rsid w:val="00A62CE1"/>
    <w:rsid w:val="00A75E40"/>
    <w:rsid w:val="00A83AA6"/>
    <w:rsid w:val="00A857C0"/>
    <w:rsid w:val="00AA559A"/>
    <w:rsid w:val="00AB0401"/>
    <w:rsid w:val="00AB2AF1"/>
    <w:rsid w:val="00AB76F3"/>
    <w:rsid w:val="00AC22C1"/>
    <w:rsid w:val="00AC77ED"/>
    <w:rsid w:val="00AD306C"/>
    <w:rsid w:val="00AD6167"/>
    <w:rsid w:val="00AF2A1B"/>
    <w:rsid w:val="00B112AC"/>
    <w:rsid w:val="00B11A11"/>
    <w:rsid w:val="00B14740"/>
    <w:rsid w:val="00B17E71"/>
    <w:rsid w:val="00B17FDE"/>
    <w:rsid w:val="00B21D75"/>
    <w:rsid w:val="00B32DDB"/>
    <w:rsid w:val="00B354B4"/>
    <w:rsid w:val="00B6608F"/>
    <w:rsid w:val="00B66868"/>
    <w:rsid w:val="00B76D1E"/>
    <w:rsid w:val="00B917BA"/>
    <w:rsid w:val="00B95940"/>
    <w:rsid w:val="00BB13BC"/>
    <w:rsid w:val="00BD258B"/>
    <w:rsid w:val="00BD366B"/>
    <w:rsid w:val="00BD6D50"/>
    <w:rsid w:val="00BF709B"/>
    <w:rsid w:val="00C0475C"/>
    <w:rsid w:val="00C07442"/>
    <w:rsid w:val="00C124B7"/>
    <w:rsid w:val="00C15C55"/>
    <w:rsid w:val="00C21F94"/>
    <w:rsid w:val="00C4292E"/>
    <w:rsid w:val="00C847A8"/>
    <w:rsid w:val="00C90CF4"/>
    <w:rsid w:val="00C93389"/>
    <w:rsid w:val="00CA0C7F"/>
    <w:rsid w:val="00CA3500"/>
    <w:rsid w:val="00CA617A"/>
    <w:rsid w:val="00CB35AC"/>
    <w:rsid w:val="00CC0868"/>
    <w:rsid w:val="00CC61F7"/>
    <w:rsid w:val="00CD57C7"/>
    <w:rsid w:val="00CF519E"/>
    <w:rsid w:val="00CF51EC"/>
    <w:rsid w:val="00D040DD"/>
    <w:rsid w:val="00D1416F"/>
    <w:rsid w:val="00D174A4"/>
    <w:rsid w:val="00D27EFB"/>
    <w:rsid w:val="00D57B0B"/>
    <w:rsid w:val="00D74B4F"/>
    <w:rsid w:val="00D84372"/>
    <w:rsid w:val="00D86E58"/>
    <w:rsid w:val="00D9167D"/>
    <w:rsid w:val="00DB2F7F"/>
    <w:rsid w:val="00DB6B38"/>
    <w:rsid w:val="00DC5B3B"/>
    <w:rsid w:val="00DD457A"/>
    <w:rsid w:val="00E012DA"/>
    <w:rsid w:val="00E01C0E"/>
    <w:rsid w:val="00E04694"/>
    <w:rsid w:val="00E161C9"/>
    <w:rsid w:val="00E20E07"/>
    <w:rsid w:val="00E61419"/>
    <w:rsid w:val="00E6380F"/>
    <w:rsid w:val="00E71A58"/>
    <w:rsid w:val="00EA0C68"/>
    <w:rsid w:val="00EA4F18"/>
    <w:rsid w:val="00EA6798"/>
    <w:rsid w:val="00EB4C78"/>
    <w:rsid w:val="00EC4946"/>
    <w:rsid w:val="00EC7132"/>
    <w:rsid w:val="00EE01F9"/>
    <w:rsid w:val="00EE3E78"/>
    <w:rsid w:val="00EF1F5A"/>
    <w:rsid w:val="00EF4A88"/>
    <w:rsid w:val="00EF7CCE"/>
    <w:rsid w:val="00F04811"/>
    <w:rsid w:val="00F0488C"/>
    <w:rsid w:val="00F15ABB"/>
    <w:rsid w:val="00F15BEF"/>
    <w:rsid w:val="00F226D7"/>
    <w:rsid w:val="00F24FAA"/>
    <w:rsid w:val="00F3364D"/>
    <w:rsid w:val="00F4274E"/>
    <w:rsid w:val="00F42C99"/>
    <w:rsid w:val="00F63DDE"/>
    <w:rsid w:val="00F63FB7"/>
    <w:rsid w:val="00F66522"/>
    <w:rsid w:val="00F73A0C"/>
    <w:rsid w:val="00FB3AB0"/>
    <w:rsid w:val="00FC0E5F"/>
    <w:rsid w:val="00FC3F0E"/>
    <w:rsid w:val="00FC56DE"/>
    <w:rsid w:val="00FC63A1"/>
    <w:rsid w:val="00FE2F78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9AA1F65"/>
  <w15:docId w15:val="{40085114-86D8-4A21-90DF-8F30CABC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paragraph" w:styleId="Normlnweb">
    <w:name w:val="Normal (Web)"/>
    <w:basedOn w:val="Normln"/>
    <w:uiPriority w:val="99"/>
    <w:semiHidden/>
    <w:unhideWhenUsed/>
    <w:rsid w:val="00CF519E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1BB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21BBE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921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8D0D-CE52-4444-AFFA-D8BE1158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418</TotalTime>
  <Pages>2</Pages>
  <Words>703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14</cp:revision>
  <cp:lastPrinted>2015-10-09T11:22:00Z</cp:lastPrinted>
  <dcterms:created xsi:type="dcterms:W3CDTF">2016-11-09T12:42:00Z</dcterms:created>
  <dcterms:modified xsi:type="dcterms:W3CDTF">2019-01-15T15:20:00Z</dcterms:modified>
</cp:coreProperties>
</file>