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21" w:rsidRPr="00ED7033" w:rsidRDefault="003D1912">
      <w:pPr>
        <w:rPr>
          <w:rFonts w:ascii="Arial" w:hAnsi="Arial" w:cs="Arial"/>
          <w:b/>
          <w:sz w:val="24"/>
          <w:szCs w:val="24"/>
        </w:rPr>
      </w:pPr>
      <w:r w:rsidRPr="00ED7033">
        <w:rPr>
          <w:rFonts w:ascii="Arial" w:hAnsi="Arial" w:cs="Arial"/>
          <w:b/>
          <w:sz w:val="24"/>
          <w:szCs w:val="24"/>
        </w:rPr>
        <w:t>New</w:t>
      </w:r>
      <w:r w:rsidR="0035692E" w:rsidRPr="00ED7033">
        <w:rPr>
          <w:rFonts w:ascii="Arial" w:hAnsi="Arial" w:cs="Arial"/>
          <w:b/>
          <w:sz w:val="24"/>
          <w:szCs w:val="24"/>
          <w:lang w:val="en-GB"/>
        </w:rPr>
        <w:t xml:space="preserve"> F</w:t>
      </w:r>
      <w:r w:rsidRPr="00ED7033">
        <w:rPr>
          <w:rFonts w:ascii="Arial" w:hAnsi="Arial" w:cs="Arial"/>
          <w:b/>
          <w:sz w:val="24"/>
          <w:szCs w:val="24"/>
          <w:lang w:val="en-GB"/>
        </w:rPr>
        <w:t>lats</w:t>
      </w:r>
      <w:r w:rsidRPr="00ED7033">
        <w:rPr>
          <w:rFonts w:ascii="Arial" w:hAnsi="Arial" w:cs="Arial"/>
          <w:b/>
          <w:sz w:val="24"/>
          <w:szCs w:val="24"/>
        </w:rPr>
        <w:t xml:space="preserve"> –</w:t>
      </w:r>
      <w:r w:rsidR="00970039" w:rsidRPr="00ED7033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35692E" w:rsidRPr="00ED7033">
        <w:rPr>
          <w:rFonts w:ascii="Arial" w:hAnsi="Arial" w:cs="Arial"/>
          <w:b/>
          <w:sz w:val="24"/>
          <w:szCs w:val="24"/>
          <w:lang w:val="en-GB"/>
        </w:rPr>
        <w:t>t</w:t>
      </w:r>
      <w:r w:rsidR="00970039" w:rsidRPr="00ED7033">
        <w:rPr>
          <w:rFonts w:ascii="Arial" w:hAnsi="Arial" w:cs="Arial"/>
          <w:b/>
          <w:sz w:val="24"/>
          <w:szCs w:val="24"/>
          <w:lang w:val="en-GB"/>
        </w:rPr>
        <w:t xml:space="preserve">he Methodology of </w:t>
      </w:r>
      <w:r w:rsidR="0035692E" w:rsidRPr="00ED7033">
        <w:rPr>
          <w:rFonts w:ascii="Arial" w:hAnsi="Arial" w:cs="Arial"/>
          <w:b/>
          <w:sz w:val="24"/>
          <w:szCs w:val="24"/>
          <w:lang w:val="en-GB"/>
        </w:rPr>
        <w:t>C</w:t>
      </w:r>
      <w:r w:rsidR="00970039" w:rsidRPr="00ED7033">
        <w:rPr>
          <w:rFonts w:ascii="Arial" w:hAnsi="Arial" w:cs="Arial"/>
          <w:b/>
          <w:sz w:val="24"/>
          <w:szCs w:val="24"/>
          <w:lang w:val="en-GB"/>
        </w:rPr>
        <w:t>alculation</w:t>
      </w:r>
      <w:r w:rsidRPr="00ED7033">
        <w:rPr>
          <w:rFonts w:ascii="Arial" w:hAnsi="Arial" w:cs="Arial"/>
          <w:b/>
          <w:sz w:val="24"/>
          <w:szCs w:val="24"/>
          <w:lang w:val="en-GB"/>
        </w:rPr>
        <w:t xml:space="preserve"> of the </w:t>
      </w:r>
      <w:r w:rsidR="0035692E" w:rsidRPr="00ED7033">
        <w:rPr>
          <w:rFonts w:ascii="Arial" w:hAnsi="Arial" w:cs="Arial"/>
          <w:b/>
          <w:sz w:val="24"/>
          <w:szCs w:val="24"/>
        </w:rPr>
        <w:t>Indices</w:t>
      </w:r>
      <w:r w:rsidR="00176447">
        <w:rPr>
          <w:rFonts w:ascii="Arial" w:hAnsi="Arial" w:cs="Arial"/>
          <w:b/>
          <w:sz w:val="24"/>
          <w:szCs w:val="24"/>
        </w:rPr>
        <w:t xml:space="preserve"> of Realized Prices</w:t>
      </w:r>
    </w:p>
    <w:p w:rsidR="00F35E96" w:rsidRPr="00ED7033" w:rsidRDefault="008C76DE" w:rsidP="00F35E96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D7033">
        <w:rPr>
          <w:rFonts w:ascii="Arial" w:hAnsi="Arial" w:cs="Arial"/>
          <w:sz w:val="20"/>
          <w:szCs w:val="20"/>
          <w:lang w:val="en-GB"/>
        </w:rPr>
        <w:t>The object</w:t>
      </w:r>
      <w:r w:rsidR="0079618B">
        <w:rPr>
          <w:rFonts w:ascii="Arial" w:hAnsi="Arial" w:cs="Arial"/>
          <w:sz w:val="20"/>
          <w:szCs w:val="20"/>
          <w:lang w:val="en-GB"/>
        </w:rPr>
        <w:t>s</w:t>
      </w:r>
      <w:r w:rsidRPr="00ED7033">
        <w:rPr>
          <w:rFonts w:ascii="Arial" w:hAnsi="Arial" w:cs="Arial"/>
          <w:sz w:val="20"/>
          <w:szCs w:val="20"/>
          <w:lang w:val="en-GB"/>
        </w:rPr>
        <w:t xml:space="preserve"> of the publication</w:t>
      </w:r>
      <w:r w:rsidR="0035692E" w:rsidRPr="00ED7033">
        <w:rPr>
          <w:rFonts w:ascii="Arial" w:hAnsi="Arial" w:cs="Arial"/>
          <w:sz w:val="20"/>
          <w:szCs w:val="20"/>
          <w:lang w:val="en-GB"/>
        </w:rPr>
        <w:t xml:space="preserve"> </w:t>
      </w:r>
      <w:r w:rsidR="0079618B">
        <w:rPr>
          <w:rFonts w:ascii="Arial" w:hAnsi="Arial" w:cs="Arial"/>
          <w:sz w:val="20"/>
          <w:szCs w:val="20"/>
          <w:lang w:val="en-GB"/>
        </w:rPr>
        <w:t>are</w:t>
      </w:r>
      <w:r w:rsidR="00E3233C">
        <w:rPr>
          <w:rFonts w:ascii="Arial" w:hAnsi="Arial" w:cs="Arial"/>
          <w:sz w:val="20"/>
          <w:szCs w:val="20"/>
          <w:lang w:val="en-GB"/>
        </w:rPr>
        <w:t xml:space="preserve"> the </w:t>
      </w:r>
      <w:r w:rsidR="0035692E" w:rsidRPr="00ED7033">
        <w:rPr>
          <w:rFonts w:ascii="Arial" w:hAnsi="Arial" w:cs="Arial"/>
          <w:sz w:val="20"/>
          <w:szCs w:val="20"/>
          <w:lang w:val="en-GB"/>
        </w:rPr>
        <w:t>indices</w:t>
      </w:r>
      <w:r w:rsidRPr="00ED7033">
        <w:rPr>
          <w:rFonts w:ascii="Arial" w:hAnsi="Arial" w:cs="Arial"/>
          <w:sz w:val="20"/>
          <w:szCs w:val="20"/>
          <w:lang w:val="en-GB"/>
        </w:rPr>
        <w:t xml:space="preserve"> </w:t>
      </w:r>
      <w:r w:rsidR="00E3233C">
        <w:rPr>
          <w:rFonts w:ascii="Arial" w:hAnsi="Arial" w:cs="Arial"/>
          <w:sz w:val="20"/>
          <w:szCs w:val="20"/>
          <w:lang w:val="en-GB"/>
        </w:rPr>
        <w:t xml:space="preserve">of realized prices </w:t>
      </w:r>
      <w:r w:rsidRPr="00ED7033">
        <w:rPr>
          <w:rFonts w:ascii="Arial" w:hAnsi="Arial" w:cs="Arial"/>
          <w:sz w:val="20"/>
          <w:szCs w:val="20"/>
          <w:lang w:val="en-GB"/>
        </w:rPr>
        <w:t>of new flats, which are int</w:t>
      </w:r>
      <w:r w:rsidR="00C727CE" w:rsidRPr="00ED7033">
        <w:rPr>
          <w:rFonts w:ascii="Arial" w:hAnsi="Arial" w:cs="Arial"/>
          <w:sz w:val="20"/>
          <w:szCs w:val="20"/>
          <w:lang w:val="en-GB"/>
        </w:rPr>
        <w:t>ended for housing for household sector</w:t>
      </w:r>
      <w:r w:rsidRPr="00ED7033">
        <w:rPr>
          <w:rFonts w:ascii="Arial" w:hAnsi="Arial" w:cs="Arial"/>
          <w:sz w:val="20"/>
          <w:szCs w:val="20"/>
          <w:lang w:val="en-GB"/>
        </w:rPr>
        <w:t xml:space="preserve"> and there </w:t>
      </w:r>
      <w:r w:rsidR="00F35E96" w:rsidRPr="00ED7033">
        <w:rPr>
          <w:rFonts w:ascii="Arial" w:hAnsi="Arial" w:cs="Arial"/>
          <w:sz w:val="20"/>
          <w:szCs w:val="20"/>
          <w:lang w:val="en-GB"/>
        </w:rPr>
        <w:t>is a first sale of the</w:t>
      </w:r>
      <w:r w:rsidRPr="00ED7033">
        <w:rPr>
          <w:rFonts w:ascii="Arial" w:hAnsi="Arial" w:cs="Arial"/>
          <w:sz w:val="20"/>
          <w:szCs w:val="20"/>
          <w:lang w:val="en-GB"/>
        </w:rPr>
        <w:t xml:space="preserve"> flat</w:t>
      </w:r>
      <w:r w:rsidR="00F35E96" w:rsidRPr="00ED7033">
        <w:rPr>
          <w:rFonts w:ascii="Arial" w:hAnsi="Arial" w:cs="Arial"/>
          <w:sz w:val="20"/>
          <w:szCs w:val="20"/>
          <w:lang w:val="en-GB"/>
        </w:rPr>
        <w:t>s</w:t>
      </w:r>
      <w:r w:rsidRPr="00ED7033">
        <w:rPr>
          <w:rFonts w:ascii="Arial" w:hAnsi="Arial" w:cs="Arial"/>
          <w:sz w:val="20"/>
          <w:szCs w:val="20"/>
          <w:lang w:val="en-GB"/>
        </w:rPr>
        <w:t xml:space="preserve">. The data </w:t>
      </w:r>
      <w:r w:rsidR="009E211A" w:rsidRPr="00ED7033">
        <w:rPr>
          <w:rFonts w:ascii="Arial" w:hAnsi="Arial" w:cs="Arial"/>
          <w:sz w:val="20"/>
          <w:szCs w:val="20"/>
          <w:lang w:val="en-GB"/>
        </w:rPr>
        <w:t>is</w:t>
      </w:r>
      <w:r w:rsidRPr="00ED7033">
        <w:rPr>
          <w:rFonts w:ascii="Arial" w:hAnsi="Arial" w:cs="Arial"/>
          <w:sz w:val="20"/>
          <w:szCs w:val="20"/>
          <w:lang w:val="en-GB"/>
        </w:rPr>
        <w:t xml:space="preserve"> only for the capital Prague because </w:t>
      </w:r>
      <w:r w:rsidR="00F35E96" w:rsidRPr="00ED7033">
        <w:rPr>
          <w:rFonts w:ascii="Arial" w:hAnsi="Arial" w:cs="Arial"/>
          <w:sz w:val="20"/>
          <w:szCs w:val="20"/>
          <w:lang w:val="en-GB"/>
        </w:rPr>
        <w:t xml:space="preserve">of </w:t>
      </w:r>
      <w:r w:rsidR="009E211A" w:rsidRPr="00ED7033">
        <w:rPr>
          <w:rFonts w:ascii="Arial" w:hAnsi="Arial" w:cs="Arial"/>
          <w:sz w:val="20"/>
          <w:szCs w:val="20"/>
          <w:lang w:val="en-GB"/>
        </w:rPr>
        <w:t xml:space="preserve">the </w:t>
      </w:r>
      <w:r w:rsidR="00F35E96" w:rsidRPr="00ED7033">
        <w:rPr>
          <w:rFonts w:ascii="Arial" w:hAnsi="Arial" w:cs="Arial"/>
          <w:sz w:val="20"/>
          <w:szCs w:val="20"/>
          <w:lang w:val="en-GB"/>
        </w:rPr>
        <w:t>low number</w:t>
      </w:r>
      <w:r w:rsidR="000C6FB4" w:rsidRPr="00ED7033">
        <w:rPr>
          <w:rFonts w:ascii="Arial" w:hAnsi="Arial" w:cs="Arial"/>
          <w:sz w:val="20"/>
          <w:szCs w:val="20"/>
          <w:lang w:val="en-GB"/>
        </w:rPr>
        <w:t xml:space="preserve"> of reported prices of flats fro</w:t>
      </w:r>
      <w:r w:rsidR="00F35E96" w:rsidRPr="00ED7033">
        <w:rPr>
          <w:rFonts w:ascii="Arial" w:hAnsi="Arial" w:cs="Arial"/>
          <w:sz w:val="20"/>
          <w:szCs w:val="20"/>
          <w:lang w:val="en-GB"/>
        </w:rPr>
        <w:t>m other towns of the Czech Republic.</w:t>
      </w:r>
    </w:p>
    <w:p w:rsidR="00A234BE" w:rsidRPr="00ED7033" w:rsidRDefault="00F35E96" w:rsidP="00F35E96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D7033">
        <w:rPr>
          <w:rFonts w:ascii="Arial" w:hAnsi="Arial" w:cs="Arial"/>
          <w:sz w:val="20"/>
          <w:szCs w:val="20"/>
          <w:lang w:val="en-GB"/>
        </w:rPr>
        <w:t>Prague is divided into smaller areas accord</w:t>
      </w:r>
      <w:r w:rsidR="00C727CE" w:rsidRPr="00ED7033">
        <w:rPr>
          <w:rFonts w:ascii="Arial" w:hAnsi="Arial" w:cs="Arial"/>
          <w:sz w:val="20"/>
          <w:szCs w:val="20"/>
          <w:lang w:val="en-GB"/>
        </w:rPr>
        <w:t>ing to three different criterions</w:t>
      </w:r>
      <w:r w:rsidRPr="00ED7033">
        <w:rPr>
          <w:rFonts w:ascii="Arial" w:hAnsi="Arial" w:cs="Arial"/>
          <w:sz w:val="20"/>
          <w:szCs w:val="20"/>
          <w:lang w:val="en-GB"/>
        </w:rPr>
        <w:t xml:space="preserve"> (location, </w:t>
      </w:r>
      <w:r w:rsidR="00176447">
        <w:rPr>
          <w:rFonts w:ascii="Arial" w:hAnsi="Arial" w:cs="Arial"/>
          <w:sz w:val="20"/>
          <w:szCs w:val="20"/>
          <w:lang w:val="en-GB"/>
        </w:rPr>
        <w:t xml:space="preserve">realized </w:t>
      </w:r>
      <w:r w:rsidRPr="00ED7033">
        <w:rPr>
          <w:rFonts w:ascii="Arial" w:hAnsi="Arial" w:cs="Arial"/>
          <w:sz w:val="20"/>
          <w:szCs w:val="20"/>
          <w:lang w:val="en-GB"/>
        </w:rPr>
        <w:t xml:space="preserve">price, comparability of flats). This division is changing dynamically because of changes </w:t>
      </w:r>
      <w:r w:rsidR="009E211A" w:rsidRPr="00ED7033">
        <w:rPr>
          <w:rFonts w:ascii="Arial" w:hAnsi="Arial" w:cs="Arial"/>
          <w:sz w:val="20"/>
          <w:szCs w:val="20"/>
          <w:lang w:val="en-GB"/>
        </w:rPr>
        <w:t>in</w:t>
      </w:r>
      <w:r w:rsidRPr="00ED7033">
        <w:rPr>
          <w:rFonts w:ascii="Arial" w:hAnsi="Arial" w:cs="Arial"/>
          <w:sz w:val="20"/>
          <w:szCs w:val="20"/>
          <w:lang w:val="en-GB"/>
        </w:rPr>
        <w:t xml:space="preserve"> </w:t>
      </w:r>
      <w:r w:rsidR="009E211A" w:rsidRPr="00ED7033">
        <w:rPr>
          <w:rFonts w:ascii="Arial" w:hAnsi="Arial" w:cs="Arial"/>
          <w:sz w:val="20"/>
          <w:szCs w:val="20"/>
          <w:lang w:val="en-GB"/>
        </w:rPr>
        <w:t xml:space="preserve">the </w:t>
      </w:r>
      <w:r w:rsidRPr="00ED7033">
        <w:rPr>
          <w:rFonts w:ascii="Arial" w:hAnsi="Arial" w:cs="Arial"/>
          <w:sz w:val="20"/>
          <w:szCs w:val="20"/>
          <w:lang w:val="en-GB"/>
        </w:rPr>
        <w:t xml:space="preserve">construction character </w:t>
      </w:r>
      <w:r w:rsidR="009E211A" w:rsidRPr="00ED7033">
        <w:rPr>
          <w:rFonts w:ascii="Arial" w:hAnsi="Arial" w:cs="Arial"/>
          <w:sz w:val="20"/>
          <w:szCs w:val="20"/>
          <w:lang w:val="en-GB"/>
        </w:rPr>
        <w:t>of</w:t>
      </w:r>
      <w:r w:rsidRPr="00ED7033">
        <w:rPr>
          <w:rFonts w:ascii="Arial" w:hAnsi="Arial" w:cs="Arial"/>
          <w:sz w:val="20"/>
          <w:szCs w:val="20"/>
          <w:lang w:val="en-GB"/>
        </w:rPr>
        <w:t xml:space="preserve"> each region and the </w:t>
      </w:r>
      <w:r w:rsidR="009E211A" w:rsidRPr="00ED7033">
        <w:rPr>
          <w:rFonts w:ascii="Arial" w:hAnsi="Arial" w:cs="Arial"/>
          <w:sz w:val="20"/>
          <w:szCs w:val="20"/>
          <w:lang w:val="en-GB"/>
        </w:rPr>
        <w:t>methodology of calculation</w:t>
      </w:r>
      <w:r w:rsidR="00A234BE" w:rsidRPr="00ED7033">
        <w:rPr>
          <w:rFonts w:ascii="Arial" w:hAnsi="Arial" w:cs="Arial"/>
          <w:sz w:val="20"/>
          <w:szCs w:val="20"/>
          <w:lang w:val="en-GB"/>
        </w:rPr>
        <w:t xml:space="preserve"> of the index is adjusted to this fact.</w:t>
      </w:r>
    </w:p>
    <w:p w:rsidR="003D1912" w:rsidRPr="00ED7033" w:rsidRDefault="00A234BE" w:rsidP="00F35E96">
      <w:pPr>
        <w:jc w:val="both"/>
        <w:rPr>
          <w:rFonts w:ascii="Arial" w:hAnsi="Arial" w:cs="Arial"/>
          <w:sz w:val="20"/>
          <w:szCs w:val="20"/>
        </w:rPr>
      </w:pPr>
      <w:r w:rsidRPr="00ED7033">
        <w:rPr>
          <w:rFonts w:ascii="Arial" w:hAnsi="Arial" w:cs="Arial"/>
          <w:sz w:val="20"/>
          <w:szCs w:val="20"/>
          <w:lang w:val="en-GB"/>
        </w:rPr>
        <w:t>The res</w:t>
      </w:r>
      <w:r w:rsidR="00A947E3">
        <w:rPr>
          <w:rFonts w:ascii="Arial" w:hAnsi="Arial" w:cs="Arial"/>
          <w:sz w:val="20"/>
          <w:szCs w:val="20"/>
          <w:lang w:val="en-GB"/>
        </w:rPr>
        <w:t>ulting index for Prague is</w:t>
      </w:r>
      <w:r w:rsidRPr="00ED7033">
        <w:rPr>
          <w:rFonts w:ascii="Arial" w:hAnsi="Arial" w:cs="Arial"/>
          <w:sz w:val="20"/>
          <w:szCs w:val="20"/>
          <w:lang w:val="en-GB"/>
        </w:rPr>
        <w:t xml:space="preserve"> calculated as a weighted average of </w:t>
      </w:r>
      <w:r w:rsidR="008E59FF" w:rsidRPr="00ED7033">
        <w:rPr>
          <w:rFonts w:ascii="Arial" w:hAnsi="Arial" w:cs="Arial"/>
          <w:sz w:val="20"/>
          <w:szCs w:val="20"/>
          <w:lang w:val="en-GB"/>
        </w:rPr>
        <w:t xml:space="preserve">the </w:t>
      </w:r>
      <w:r w:rsidR="00DC25A3" w:rsidRPr="00ED7033">
        <w:rPr>
          <w:rFonts w:ascii="Arial" w:hAnsi="Arial" w:cs="Arial"/>
          <w:sz w:val="20"/>
          <w:szCs w:val="20"/>
          <w:lang w:val="en-GB"/>
        </w:rPr>
        <w:t>partial</w:t>
      </w:r>
      <w:r w:rsidRPr="00ED7033">
        <w:rPr>
          <w:rFonts w:ascii="Arial" w:hAnsi="Arial" w:cs="Arial"/>
          <w:sz w:val="20"/>
          <w:szCs w:val="20"/>
          <w:lang w:val="en-GB"/>
        </w:rPr>
        <w:t xml:space="preserve"> results for each region.</w:t>
      </w:r>
      <w:r w:rsidR="008C76DE" w:rsidRPr="00ED7033">
        <w:rPr>
          <w:rFonts w:ascii="Arial" w:hAnsi="Arial" w:cs="Arial"/>
          <w:sz w:val="20"/>
          <w:szCs w:val="20"/>
          <w:lang w:val="en-GB"/>
        </w:rPr>
        <w:t xml:space="preserve"> </w:t>
      </w:r>
    </w:p>
    <w:sectPr w:rsidR="003D1912" w:rsidRPr="00ED7033" w:rsidSect="00B74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423B"/>
    <w:rsid w:val="000C6FB4"/>
    <w:rsid w:val="00176447"/>
    <w:rsid w:val="0021423B"/>
    <w:rsid w:val="002F3BAD"/>
    <w:rsid w:val="0035692E"/>
    <w:rsid w:val="003D1912"/>
    <w:rsid w:val="0079618B"/>
    <w:rsid w:val="008C76DE"/>
    <w:rsid w:val="008E59FF"/>
    <w:rsid w:val="00970039"/>
    <w:rsid w:val="009E211A"/>
    <w:rsid w:val="00A234BE"/>
    <w:rsid w:val="00A947E3"/>
    <w:rsid w:val="00B74821"/>
    <w:rsid w:val="00C727CE"/>
    <w:rsid w:val="00DC25A3"/>
    <w:rsid w:val="00E3233C"/>
    <w:rsid w:val="00ED7033"/>
    <w:rsid w:val="00F35E96"/>
    <w:rsid w:val="00F9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482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pokorny6295</dc:creator>
  <cp:lastModifiedBy>Jan Pokorný</cp:lastModifiedBy>
  <cp:revision>2</cp:revision>
  <dcterms:created xsi:type="dcterms:W3CDTF">2014-09-11T07:54:00Z</dcterms:created>
  <dcterms:modified xsi:type="dcterms:W3CDTF">2014-09-11T07:54:00Z</dcterms:modified>
</cp:coreProperties>
</file>