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90" w:rsidRPr="009C2090" w:rsidRDefault="009C2090" w:rsidP="009C2090">
      <w:pPr>
        <w:pStyle w:val="Nzev"/>
        <w:spacing w:before="120" w:after="0"/>
        <w:rPr>
          <w:caps/>
        </w:rPr>
      </w:pPr>
      <w:r w:rsidRPr="009C2090">
        <w:rPr>
          <w:caps/>
        </w:rPr>
        <w:t>Meziroční růst spotřebitelských cen opět zpomalil</w:t>
      </w:r>
    </w:p>
    <w:p w:rsidR="009C2090" w:rsidRDefault="009C2090" w:rsidP="009C2090">
      <w:pPr>
        <w:pStyle w:val="Podtitulek"/>
        <w:spacing w:before="120" w:after="0"/>
        <w:jc w:val="center"/>
        <w:rPr>
          <w:sz w:val="24"/>
          <w:szCs w:val="24"/>
        </w:rPr>
      </w:pPr>
      <w:r w:rsidRPr="009C2090">
        <w:rPr>
          <w:sz w:val="24"/>
          <w:szCs w:val="24"/>
        </w:rPr>
        <w:t>Indexy spotřebitelských cen – inflace – srpen 2015</w:t>
      </w:r>
    </w:p>
    <w:p w:rsidR="009C2090" w:rsidRPr="009C2090" w:rsidRDefault="009C2090" w:rsidP="009C2090"/>
    <w:p w:rsidR="009C2090" w:rsidRPr="00895A77" w:rsidRDefault="009C2090" w:rsidP="009C2090">
      <w:pPr>
        <w:pStyle w:val="Perex"/>
        <w:spacing w:before="120" w:after="0" w:line="264" w:lineRule="auto"/>
      </w:pPr>
      <w:r w:rsidRPr="00895A77">
        <w:t xml:space="preserve">Spotřebitelské ceny </w:t>
      </w:r>
      <w:r>
        <w:t xml:space="preserve">klesly </w:t>
      </w:r>
      <w:r w:rsidRPr="00895A77">
        <w:t>v </w:t>
      </w:r>
      <w:r>
        <w:t>srpnu</w:t>
      </w:r>
      <w:r w:rsidRPr="00895A77">
        <w:t xml:space="preserve"> proti </w:t>
      </w:r>
      <w:r>
        <w:t>červenci o 0,2</w:t>
      </w:r>
      <w:r w:rsidRPr="00895A77">
        <w:t xml:space="preserve"> %. Tento vývoj ovlivnilo zejména </w:t>
      </w:r>
      <w:r>
        <w:t xml:space="preserve">snížení </w:t>
      </w:r>
      <w:r w:rsidRPr="00895A77">
        <w:t>cen v</w:t>
      </w:r>
      <w:r>
        <w:t> </w:t>
      </w:r>
      <w:r w:rsidRPr="00895A77">
        <w:t>oddíle</w:t>
      </w:r>
      <w:r>
        <w:t xml:space="preserve"> potraviny a nealkoholické nápoje a v oddíle alkoholické nápoje a tabák. </w:t>
      </w:r>
      <w:r w:rsidRPr="00895A77">
        <w:t>Meziročně vzrostly spotřebitelské ceny o </w:t>
      </w:r>
      <w:r>
        <w:t>0,3</w:t>
      </w:r>
      <w:r w:rsidRPr="00895A77">
        <w:t> %</w:t>
      </w:r>
      <w:r>
        <w:t>, což bylo o 0,2</w:t>
      </w:r>
      <w:r w:rsidRPr="00895A77">
        <w:t xml:space="preserve"> procentního bodu </w:t>
      </w:r>
      <w:r>
        <w:t xml:space="preserve">méně </w:t>
      </w:r>
      <w:r w:rsidRPr="00895A77">
        <w:t>než v</w:t>
      </w:r>
      <w:r>
        <w:t> červenci.</w:t>
      </w:r>
    </w:p>
    <w:p w:rsidR="009C2090" w:rsidRDefault="009C2090" w:rsidP="009C2090">
      <w:pPr>
        <w:spacing w:before="120" w:line="264" w:lineRule="auto"/>
        <w:rPr>
          <w:rFonts w:cs="Arial"/>
        </w:rPr>
      </w:pPr>
      <w:r w:rsidRPr="00895A77">
        <w:rPr>
          <w:rFonts w:cs="Arial"/>
          <w:b/>
          <w:bCs/>
        </w:rPr>
        <w:t xml:space="preserve">Meziměsíční </w:t>
      </w:r>
      <w:r w:rsidRPr="00F46D13">
        <w:rPr>
          <w:rFonts w:cs="Arial"/>
          <w:bCs/>
        </w:rPr>
        <w:t xml:space="preserve">pokles </w:t>
      </w:r>
      <w:r w:rsidRPr="00895A77">
        <w:rPr>
          <w:rFonts w:cs="Arial"/>
        </w:rPr>
        <w:t xml:space="preserve">spotřebitelských cen v oddíle </w:t>
      </w:r>
      <w:r>
        <w:rPr>
          <w:rFonts w:cs="Arial"/>
        </w:rPr>
        <w:t xml:space="preserve">potraviny a nealkoholické nápoje ovlivnil především pokles cen ovoce o 2,9 % a zeleniny o 1,7 %, z toho ceny brambor klesly o 9,2 %. Pokles cen nastal i u dalších druhů potravin. Ceny chleba byly nižší o 1,9 %, vajec o 7,7 %, sýrů o 1,2 %, jogurtů o 3,9 %, ostatních mléčných výrobků o 1,9 %, másla o 2,6 %, cukru o 1,8 %, nealkoholických nápojů o 1,5 %. </w:t>
      </w:r>
      <w:r w:rsidRPr="00AB1EAB">
        <w:rPr>
          <w:rFonts w:cs="Arial"/>
        </w:rPr>
        <w:t xml:space="preserve">V oddíle alkoholické nápoje a tabák </w:t>
      </w:r>
      <w:r>
        <w:rPr>
          <w:rFonts w:cs="Arial"/>
        </w:rPr>
        <w:t xml:space="preserve">klesly </w:t>
      </w:r>
      <w:r w:rsidRPr="00AB1EAB">
        <w:rPr>
          <w:rFonts w:cs="Arial"/>
        </w:rPr>
        <w:t xml:space="preserve">ceny </w:t>
      </w:r>
      <w:r>
        <w:rPr>
          <w:rFonts w:cs="Arial"/>
        </w:rPr>
        <w:t xml:space="preserve">alkoholických nápojů </w:t>
      </w:r>
      <w:r w:rsidRPr="00AB1EAB">
        <w:t>o</w:t>
      </w:r>
      <w:r>
        <w:t> 1,9 %.</w:t>
      </w:r>
      <w:r w:rsidRPr="00AB1EAB">
        <w:rPr>
          <w:rFonts w:cs="Arial"/>
        </w:rPr>
        <w:t xml:space="preserve"> </w:t>
      </w:r>
      <w:r>
        <w:rPr>
          <w:rFonts w:cs="Arial"/>
        </w:rPr>
        <w:t>Pokles cen v</w:t>
      </w:r>
      <w:r w:rsidRPr="00AB1EAB">
        <w:rPr>
          <w:rFonts w:cs="Arial"/>
        </w:rPr>
        <w:t xml:space="preserve"> oddíle odívání a obuv </w:t>
      </w:r>
      <w:r>
        <w:rPr>
          <w:rFonts w:cs="Arial"/>
        </w:rPr>
        <w:t>ovlivnilo snížení cen obuvi o 2,1</w:t>
      </w:r>
      <w:r w:rsidRPr="00AB1EAB">
        <w:rPr>
          <w:rFonts w:cs="Arial"/>
        </w:rPr>
        <w:t xml:space="preserve"> %. V</w:t>
      </w:r>
      <w:r>
        <w:rPr>
          <w:rFonts w:cs="Arial"/>
        </w:rPr>
        <w:t> </w:t>
      </w:r>
      <w:r w:rsidRPr="00AB1EAB">
        <w:rPr>
          <w:rFonts w:cs="Arial"/>
        </w:rPr>
        <w:t xml:space="preserve">oddíle doprava </w:t>
      </w:r>
      <w:r>
        <w:rPr>
          <w:rFonts w:cs="Arial"/>
        </w:rPr>
        <w:t>klesly ceny pohonných hmot o 1,7 %.</w:t>
      </w:r>
    </w:p>
    <w:p w:rsidR="009C2090" w:rsidRDefault="009C2090" w:rsidP="009C2090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</w:t>
      </w:r>
      <w:r>
        <w:rPr>
          <w:rFonts w:cs="Arial"/>
          <w:i w:val="0"/>
          <w:sz w:val="20"/>
          <w:szCs w:val="20"/>
        </w:rPr>
        <w:t>zvyšování</w:t>
      </w:r>
      <w:r w:rsidRPr="00895A77">
        <w:rPr>
          <w:rFonts w:cs="Arial"/>
          <w:i w:val="0"/>
          <w:sz w:val="20"/>
          <w:szCs w:val="20"/>
        </w:rPr>
        <w:t xml:space="preserve"> celkové úrovně spotřebitelských cen v </w:t>
      </w:r>
      <w:r>
        <w:rPr>
          <w:rFonts w:cs="Arial"/>
          <w:i w:val="0"/>
          <w:sz w:val="20"/>
          <w:szCs w:val="20"/>
        </w:rPr>
        <w:t>srpnu</w:t>
      </w:r>
      <w:r w:rsidRPr="0055530B">
        <w:rPr>
          <w:rFonts w:cs="Arial"/>
          <w:i w:val="0"/>
          <w:sz w:val="20"/>
          <w:szCs w:val="20"/>
        </w:rPr>
        <w:t xml:space="preserve"> působi</w:t>
      </w:r>
      <w:r>
        <w:rPr>
          <w:rFonts w:cs="Arial"/>
          <w:i w:val="0"/>
          <w:sz w:val="20"/>
          <w:szCs w:val="20"/>
        </w:rPr>
        <w:t>l</w:t>
      </w:r>
      <w:r w:rsidRPr="00895A77">
        <w:rPr>
          <w:rFonts w:cs="Arial"/>
          <w:i w:val="0"/>
          <w:sz w:val="20"/>
          <w:szCs w:val="20"/>
        </w:rPr>
        <w:t xml:space="preserve"> především </w:t>
      </w:r>
      <w:r>
        <w:rPr>
          <w:rFonts w:cs="Arial"/>
          <w:i w:val="0"/>
          <w:sz w:val="20"/>
          <w:szCs w:val="20"/>
        </w:rPr>
        <w:t xml:space="preserve">růst </w:t>
      </w:r>
      <w:r w:rsidRPr="00895A77">
        <w:rPr>
          <w:rFonts w:cs="Arial"/>
          <w:i w:val="0"/>
          <w:sz w:val="20"/>
          <w:szCs w:val="20"/>
        </w:rPr>
        <w:t xml:space="preserve">cen v oddíle </w:t>
      </w:r>
      <w:r>
        <w:rPr>
          <w:rFonts w:cs="Arial"/>
          <w:i w:val="0"/>
          <w:sz w:val="20"/>
          <w:szCs w:val="20"/>
        </w:rPr>
        <w:t>rekreace a </w:t>
      </w:r>
      <w:r w:rsidRPr="00F46D13">
        <w:rPr>
          <w:rFonts w:cs="Arial"/>
          <w:i w:val="0"/>
          <w:sz w:val="20"/>
          <w:szCs w:val="20"/>
        </w:rPr>
        <w:t xml:space="preserve">kultura </w:t>
      </w:r>
      <w:r>
        <w:rPr>
          <w:rFonts w:cs="Arial"/>
          <w:i w:val="0"/>
          <w:sz w:val="20"/>
          <w:szCs w:val="20"/>
        </w:rPr>
        <w:t xml:space="preserve">vlivem </w:t>
      </w:r>
      <w:r w:rsidRPr="00F46D13">
        <w:rPr>
          <w:rFonts w:cs="Arial"/>
          <w:i w:val="0"/>
          <w:sz w:val="20"/>
          <w:szCs w:val="20"/>
        </w:rPr>
        <w:t>zvýšení sezónních cen dovolených s komplexními službami o</w:t>
      </w:r>
      <w:r>
        <w:rPr>
          <w:rFonts w:cs="Arial"/>
          <w:i w:val="0"/>
          <w:sz w:val="20"/>
          <w:szCs w:val="20"/>
        </w:rPr>
        <w:t> 2,7</w:t>
      </w:r>
      <w:r w:rsidRPr="00F46D13">
        <w:rPr>
          <w:rFonts w:cs="Arial"/>
          <w:i w:val="0"/>
          <w:sz w:val="20"/>
          <w:szCs w:val="20"/>
        </w:rPr>
        <w:t xml:space="preserve"> %.</w:t>
      </w:r>
      <w:r w:rsidRPr="00895A77">
        <w:rPr>
          <w:rFonts w:cs="Arial"/>
          <w:i w:val="0"/>
          <w:sz w:val="20"/>
          <w:szCs w:val="20"/>
        </w:rPr>
        <w:t xml:space="preserve"> </w:t>
      </w:r>
      <w:r w:rsidRPr="00E54DCC">
        <w:rPr>
          <w:rFonts w:cs="Arial"/>
          <w:i w:val="0"/>
          <w:sz w:val="20"/>
          <w:szCs w:val="20"/>
        </w:rPr>
        <w:t>Z potravin vzrostly zejména ceny běžného pečiva o 1,7 %, těstovin o 1,1 %, drůbeže o 1,7 %,</w:t>
      </w:r>
      <w:r>
        <w:rPr>
          <w:rFonts w:cs="Arial"/>
          <w:i w:val="0"/>
          <w:sz w:val="20"/>
          <w:szCs w:val="20"/>
        </w:rPr>
        <w:t xml:space="preserve"> mléka o 0,8 %, jedlých olejů o 4,8 %, nečokoládových cukrovinek o 2,5 %.</w:t>
      </w:r>
    </w:p>
    <w:p w:rsidR="009C2090" w:rsidRPr="00F44F55" w:rsidRDefault="009C2090" w:rsidP="009C2090">
      <w:pPr>
        <w:pStyle w:val="Zkladntextodsazen2"/>
        <w:spacing w:before="120" w:after="0" w:line="264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 0,5 %, zatímco</w:t>
      </w:r>
      <w:r w:rsidRPr="00F44F55">
        <w:rPr>
          <w:rFonts w:cs="Arial"/>
          <w:szCs w:val="20"/>
        </w:rPr>
        <w:t xml:space="preserve"> ceny služeb</w:t>
      </w:r>
      <w:r>
        <w:rPr>
          <w:rFonts w:cs="Arial"/>
          <w:szCs w:val="20"/>
        </w:rPr>
        <w:t xml:space="preserve"> </w:t>
      </w:r>
      <w:r w:rsidRPr="00F44F55">
        <w:rPr>
          <w:rFonts w:cs="Arial"/>
          <w:szCs w:val="20"/>
        </w:rPr>
        <w:t>o 0,</w:t>
      </w:r>
      <w:r>
        <w:rPr>
          <w:rFonts w:cs="Arial"/>
          <w:szCs w:val="20"/>
        </w:rPr>
        <w:t>3</w:t>
      </w:r>
      <w:r w:rsidRPr="00F44F5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Pr="007A0069">
        <w:rPr>
          <w:rFonts w:cs="Arial"/>
          <w:szCs w:val="20"/>
        </w:rPr>
        <w:t>vzrostly</w:t>
      </w:r>
      <w:r w:rsidRPr="00F44F55">
        <w:rPr>
          <w:rFonts w:cs="Arial"/>
          <w:szCs w:val="20"/>
        </w:rPr>
        <w:t>.</w:t>
      </w:r>
    </w:p>
    <w:p w:rsidR="009C2090" w:rsidRPr="00885DB2" w:rsidRDefault="009C2090" w:rsidP="009C2090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b/>
          <w:i w:val="0"/>
          <w:sz w:val="20"/>
          <w:szCs w:val="20"/>
        </w:rPr>
        <w:t>Meziročně</w:t>
      </w:r>
      <w:r w:rsidRPr="00F44F55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srpnu o 0,3</w:t>
      </w:r>
      <w:r w:rsidRPr="00F44F55">
        <w:rPr>
          <w:rFonts w:cs="Arial"/>
          <w:i w:val="0"/>
          <w:sz w:val="20"/>
          <w:szCs w:val="20"/>
        </w:rPr>
        <w:t xml:space="preserve"> %, </w:t>
      </w:r>
      <w:r>
        <w:rPr>
          <w:rFonts w:cs="Arial"/>
          <w:i w:val="0"/>
          <w:sz w:val="20"/>
          <w:szCs w:val="20"/>
        </w:rPr>
        <w:t>což je o 0,2</w:t>
      </w:r>
      <w:r w:rsidRPr="00F44F55">
        <w:rPr>
          <w:rFonts w:cs="Arial"/>
          <w:i w:val="0"/>
          <w:sz w:val="20"/>
          <w:szCs w:val="20"/>
        </w:rPr>
        <w:t xml:space="preserve"> procentního bodu </w:t>
      </w:r>
      <w:r>
        <w:rPr>
          <w:rFonts w:cs="Arial"/>
          <w:i w:val="0"/>
          <w:sz w:val="20"/>
          <w:szCs w:val="20"/>
        </w:rPr>
        <w:t>méně</w:t>
      </w:r>
      <w:r w:rsidRPr="00F44F55">
        <w:rPr>
          <w:rFonts w:cs="Arial"/>
          <w:i w:val="0"/>
          <w:sz w:val="20"/>
          <w:szCs w:val="20"/>
        </w:rPr>
        <w:t xml:space="preserve"> než v</w:t>
      </w:r>
      <w:r>
        <w:rPr>
          <w:rFonts w:cs="Arial"/>
          <w:i w:val="0"/>
          <w:sz w:val="20"/>
          <w:szCs w:val="20"/>
        </w:rPr>
        <w:t xml:space="preserve"> červenci</w:t>
      </w:r>
      <w:r w:rsidRPr="00F44F55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V oddíle doprava se prohloubil cenový pokles vlivem cen pohonných hmot, které byly </w:t>
      </w:r>
      <w:r w:rsidRPr="00811689">
        <w:rPr>
          <w:rFonts w:cs="Arial"/>
          <w:i w:val="0"/>
          <w:sz w:val="20"/>
          <w:szCs w:val="20"/>
        </w:rPr>
        <w:t xml:space="preserve">v srpnu </w:t>
      </w:r>
      <w:r>
        <w:rPr>
          <w:rFonts w:cs="Arial"/>
          <w:i w:val="0"/>
          <w:sz w:val="20"/>
          <w:szCs w:val="20"/>
        </w:rPr>
        <w:t xml:space="preserve">meziročně nižší o 12,0 % (v červenci o 10,8 %). Rovněž v oddíle potraviny a nealkoholické nápoje </w:t>
      </w:r>
      <w:r w:rsidRPr="002D3A2C">
        <w:rPr>
          <w:rFonts w:cs="Arial"/>
          <w:i w:val="0"/>
          <w:sz w:val="20"/>
          <w:szCs w:val="20"/>
        </w:rPr>
        <w:t xml:space="preserve">pokles cen </w:t>
      </w:r>
      <w:r>
        <w:rPr>
          <w:rFonts w:cs="Arial"/>
          <w:i w:val="0"/>
          <w:sz w:val="20"/>
          <w:szCs w:val="20"/>
        </w:rPr>
        <w:t xml:space="preserve">u řady potravin zesílil. Ceny chleba klesly o 3,2 % (v červenci o 1,2 %), mouky o 8,0 % </w:t>
      </w:r>
      <w:r w:rsidRPr="002D3A2C">
        <w:rPr>
          <w:rFonts w:cs="Arial"/>
          <w:i w:val="0"/>
          <w:sz w:val="20"/>
          <w:szCs w:val="20"/>
        </w:rPr>
        <w:t>(v</w:t>
      </w:r>
      <w:r>
        <w:rPr>
          <w:rFonts w:cs="Arial"/>
          <w:i w:val="0"/>
          <w:sz w:val="20"/>
          <w:szCs w:val="20"/>
        </w:rPr>
        <w:t> </w:t>
      </w:r>
      <w:r w:rsidRPr="002D3A2C">
        <w:rPr>
          <w:rFonts w:cs="Arial"/>
          <w:i w:val="0"/>
          <w:sz w:val="20"/>
          <w:szCs w:val="20"/>
        </w:rPr>
        <w:t>červenci o</w:t>
      </w:r>
      <w:r w:rsidRPr="002D3A2C">
        <w:rPr>
          <w:rFonts w:cs="Arial"/>
          <w:sz w:val="20"/>
          <w:szCs w:val="20"/>
        </w:rPr>
        <w:t> 2,</w:t>
      </w:r>
      <w:r w:rsidRPr="002D3A2C">
        <w:rPr>
          <w:rFonts w:cs="Arial"/>
          <w:i w:val="0"/>
          <w:sz w:val="20"/>
          <w:szCs w:val="20"/>
        </w:rPr>
        <w:t>1 %),</w:t>
      </w:r>
      <w:r>
        <w:rPr>
          <w:rFonts w:cs="Arial"/>
          <w:i w:val="0"/>
          <w:sz w:val="20"/>
          <w:szCs w:val="20"/>
        </w:rPr>
        <w:t xml:space="preserve"> </w:t>
      </w:r>
      <w:r w:rsidRPr="002D3A2C">
        <w:rPr>
          <w:rFonts w:cs="Arial"/>
          <w:i w:val="0"/>
          <w:sz w:val="20"/>
          <w:szCs w:val="20"/>
        </w:rPr>
        <w:t>sýrů a jogurtů shodně o 8,1 %</w:t>
      </w:r>
      <w:r>
        <w:rPr>
          <w:rFonts w:cs="Arial"/>
          <w:i w:val="0"/>
          <w:sz w:val="20"/>
          <w:szCs w:val="20"/>
        </w:rPr>
        <w:t xml:space="preserve"> (v červenci o 7,7 %, resp. o 0,5 %), ostatních mléčných </w:t>
      </w:r>
      <w:r w:rsidRPr="00F207A0">
        <w:rPr>
          <w:rFonts w:cs="Arial"/>
          <w:i w:val="0"/>
          <w:sz w:val="20"/>
          <w:szCs w:val="20"/>
        </w:rPr>
        <w:t xml:space="preserve">výrobků o 5,4 % (v červenci o 4,5 %), cukru o </w:t>
      </w:r>
      <w:r>
        <w:rPr>
          <w:rFonts w:cs="Arial"/>
          <w:i w:val="0"/>
          <w:sz w:val="20"/>
          <w:szCs w:val="20"/>
        </w:rPr>
        <w:t>1</w:t>
      </w:r>
      <w:r w:rsidRPr="00F207A0">
        <w:rPr>
          <w:rFonts w:cs="Arial"/>
          <w:i w:val="0"/>
          <w:sz w:val="20"/>
          <w:szCs w:val="20"/>
        </w:rPr>
        <w:t xml:space="preserve">8,6 % (v červenci o </w:t>
      </w:r>
      <w:r>
        <w:rPr>
          <w:rFonts w:cs="Arial"/>
          <w:i w:val="0"/>
          <w:sz w:val="20"/>
          <w:szCs w:val="20"/>
        </w:rPr>
        <w:t>1</w:t>
      </w:r>
      <w:r w:rsidRPr="00F207A0">
        <w:rPr>
          <w:rFonts w:cs="Arial"/>
          <w:i w:val="0"/>
          <w:sz w:val="20"/>
          <w:szCs w:val="20"/>
        </w:rPr>
        <w:t>6,8 %).</w:t>
      </w:r>
      <w:r>
        <w:rPr>
          <w:rFonts w:cs="Arial"/>
          <w:i w:val="0"/>
          <w:sz w:val="20"/>
          <w:szCs w:val="20"/>
        </w:rPr>
        <w:t xml:space="preserve"> Ceny vajec přešly v srpnu v pokles o 5,5 % z růstu o 5,3 % v červenci. </w:t>
      </w:r>
      <w:r w:rsidRPr="00885DB2">
        <w:rPr>
          <w:rFonts w:cs="Arial"/>
          <w:i w:val="0"/>
          <w:sz w:val="20"/>
          <w:szCs w:val="20"/>
        </w:rPr>
        <w:t xml:space="preserve">Podobně ceny nealkoholických nápojů klesly o 0,8 % (v červenci růst o 2,6 %). </w:t>
      </w:r>
      <w:r>
        <w:rPr>
          <w:rFonts w:cs="Arial"/>
          <w:i w:val="0"/>
          <w:sz w:val="20"/>
          <w:szCs w:val="20"/>
        </w:rPr>
        <w:t>Růst cen ovoce zpomalil na </w:t>
      </w:r>
      <w:r w:rsidRPr="00885DB2">
        <w:rPr>
          <w:rFonts w:cs="Arial"/>
          <w:i w:val="0"/>
          <w:sz w:val="20"/>
          <w:szCs w:val="20"/>
        </w:rPr>
        <w:t>6,2 % z 10,1 % v červenci. Zpomalení meziročního cenového růstu nas</w:t>
      </w:r>
      <w:r>
        <w:rPr>
          <w:rFonts w:cs="Arial"/>
          <w:i w:val="0"/>
          <w:sz w:val="20"/>
          <w:szCs w:val="20"/>
        </w:rPr>
        <w:t>talo i v oddíle ostatní zboží a </w:t>
      </w:r>
      <w:r w:rsidRPr="00885DB2">
        <w:rPr>
          <w:rFonts w:cs="Arial"/>
          <w:i w:val="0"/>
          <w:sz w:val="20"/>
          <w:szCs w:val="20"/>
        </w:rPr>
        <w:t>služby, kde zpomalil zejmé</w:t>
      </w:r>
      <w:r>
        <w:rPr>
          <w:rFonts w:cs="Arial"/>
          <w:i w:val="0"/>
          <w:sz w:val="20"/>
          <w:szCs w:val="20"/>
        </w:rPr>
        <w:t>na růst cen finančních služeb v </w:t>
      </w:r>
      <w:r w:rsidRPr="00885DB2">
        <w:rPr>
          <w:rFonts w:cs="Arial"/>
          <w:i w:val="0"/>
          <w:sz w:val="20"/>
          <w:szCs w:val="20"/>
        </w:rPr>
        <w:t>srpnu na 4,7 % ze 7,5 % v červenci. Důvodem byl jejich vyšší meziměsíční nárůst v srpnu 2014.</w:t>
      </w:r>
    </w:p>
    <w:p w:rsidR="009C2090" w:rsidRPr="0075531D" w:rsidRDefault="009C2090" w:rsidP="009C2090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Na zvyšování cenové hladiny měly v srpnu největší vliv ceny v oddíle alkoholické nápoje</w:t>
      </w:r>
      <w:r>
        <w:rPr>
          <w:rFonts w:cs="Arial"/>
          <w:i w:val="0"/>
          <w:sz w:val="20"/>
          <w:szCs w:val="20"/>
        </w:rPr>
        <w:t xml:space="preserve"> a </w:t>
      </w:r>
      <w:r w:rsidRPr="0075531D">
        <w:rPr>
          <w:rFonts w:cs="Arial"/>
          <w:i w:val="0"/>
          <w:sz w:val="20"/>
          <w:szCs w:val="20"/>
        </w:rPr>
        <w:t>tabák, kde ceny tabákových výrobků vzrostly o 8,8 %. Další v pořadí vlivu byly ceny v oddíle bydlení, kde vzrostly ceny vodného o 3,4 %, stočného o 2,8 %, čistého nájemného o 0,7 %, tepla o 2,3 %. Ceny elektřiny byly meziročně nižší o 0,4 %. Růst cen v oddíle rekreace a kultura ovlivnilo zejména zvýšení cen dovolených s komplexními službami o 6,4 %. V oddíle odívání</w:t>
      </w:r>
      <w:r w:rsidRPr="00525FD9">
        <w:rPr>
          <w:rFonts w:cs="Arial"/>
          <w:i w:val="0"/>
          <w:sz w:val="20"/>
          <w:szCs w:val="20"/>
        </w:rPr>
        <w:t xml:space="preserve"> a obuv byly vyšší</w:t>
      </w:r>
      <w:r>
        <w:rPr>
          <w:rFonts w:cs="Arial"/>
          <w:i w:val="0"/>
          <w:sz w:val="20"/>
          <w:szCs w:val="20"/>
        </w:rPr>
        <w:t xml:space="preserve"> ceny obuvi o 9,3</w:t>
      </w:r>
      <w:r w:rsidRPr="00525FD9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 xml:space="preserve"> a </w:t>
      </w:r>
      <w:r w:rsidRPr="00525FD9">
        <w:rPr>
          <w:rFonts w:cs="Arial"/>
          <w:i w:val="0"/>
          <w:sz w:val="20"/>
          <w:szCs w:val="20"/>
        </w:rPr>
        <w:t>ceny oděvů</w:t>
      </w:r>
      <w:r>
        <w:rPr>
          <w:rFonts w:cs="Arial"/>
          <w:i w:val="0"/>
          <w:sz w:val="20"/>
          <w:szCs w:val="20"/>
        </w:rPr>
        <w:t xml:space="preserve"> o 0,4 %.</w:t>
      </w:r>
      <w:r w:rsidRPr="00525FD9">
        <w:rPr>
          <w:rFonts w:cs="Arial"/>
          <w:i w:val="0"/>
          <w:sz w:val="20"/>
          <w:szCs w:val="20"/>
        </w:rPr>
        <w:t xml:space="preserve"> V oddíle stravování a ubytování byly vyšší ceny stravovacích služeb o 1,6 %</w:t>
      </w:r>
      <w:r>
        <w:rPr>
          <w:rFonts w:cs="Arial"/>
          <w:i w:val="0"/>
          <w:sz w:val="20"/>
          <w:szCs w:val="20"/>
        </w:rPr>
        <w:t xml:space="preserve"> a ubytovacích služeb o 0,4</w:t>
      </w:r>
      <w:r w:rsidRPr="00525FD9">
        <w:rPr>
          <w:rFonts w:cs="Arial"/>
          <w:i w:val="0"/>
          <w:sz w:val="20"/>
          <w:szCs w:val="20"/>
        </w:rPr>
        <w:t> %. V oddíle ostatní zboží a služby vzrostly ceny pojištění o 2,</w:t>
      </w:r>
      <w:r>
        <w:rPr>
          <w:rFonts w:cs="Arial"/>
          <w:i w:val="0"/>
          <w:sz w:val="20"/>
          <w:szCs w:val="20"/>
        </w:rPr>
        <w:t>5</w:t>
      </w:r>
      <w:r w:rsidRPr="00525FD9">
        <w:rPr>
          <w:rFonts w:cs="Arial"/>
          <w:i w:val="0"/>
          <w:sz w:val="20"/>
          <w:szCs w:val="20"/>
        </w:rPr>
        <w:t> % a ceny</w:t>
      </w:r>
      <w:r>
        <w:rPr>
          <w:rFonts w:cs="Arial"/>
          <w:i w:val="0"/>
          <w:sz w:val="20"/>
          <w:szCs w:val="20"/>
        </w:rPr>
        <w:t xml:space="preserve"> finančních služeb o 4,7</w:t>
      </w:r>
      <w:r w:rsidRPr="00525FD9">
        <w:rPr>
          <w:rFonts w:cs="Arial"/>
          <w:i w:val="0"/>
          <w:sz w:val="20"/>
          <w:szCs w:val="20"/>
        </w:rPr>
        <w:t xml:space="preserve"> %. Z potravin se zvýšily zejména ceny </w:t>
      </w:r>
      <w:r>
        <w:rPr>
          <w:rFonts w:cs="Arial"/>
          <w:i w:val="0"/>
          <w:sz w:val="20"/>
          <w:szCs w:val="20"/>
        </w:rPr>
        <w:t>zeleniny o 11,0</w:t>
      </w:r>
      <w:r w:rsidRPr="00525FD9">
        <w:rPr>
          <w:rFonts w:cs="Arial"/>
          <w:i w:val="0"/>
          <w:sz w:val="20"/>
          <w:szCs w:val="20"/>
        </w:rPr>
        <w:t xml:space="preserve"> %, z</w:t>
      </w:r>
      <w:r>
        <w:rPr>
          <w:rFonts w:cs="Arial"/>
          <w:i w:val="0"/>
          <w:sz w:val="20"/>
          <w:szCs w:val="20"/>
        </w:rPr>
        <w:t> </w:t>
      </w:r>
      <w:r w:rsidRPr="0075531D">
        <w:rPr>
          <w:rFonts w:cs="Arial"/>
          <w:i w:val="0"/>
          <w:sz w:val="20"/>
          <w:szCs w:val="20"/>
        </w:rPr>
        <w:t>toho ceny brambor o 19,8 %.</w:t>
      </w:r>
    </w:p>
    <w:p w:rsidR="009C2090" w:rsidRPr="0075531D" w:rsidRDefault="009C2090" w:rsidP="009C2090">
      <w:pPr>
        <w:pStyle w:val="Zkladntext"/>
        <w:tabs>
          <w:tab w:val="left" w:pos="4900"/>
        </w:tabs>
        <w:spacing w:before="120" w:line="264" w:lineRule="auto"/>
      </w:pPr>
      <w:r w:rsidRPr="0075531D">
        <w:rPr>
          <w:rFonts w:cs="Arial"/>
          <w:i w:val="0"/>
          <w:sz w:val="20"/>
          <w:szCs w:val="20"/>
        </w:rPr>
        <w:t>Na snižování meziroční cenové hladiny působil v srpnu nadále pokles cen v oddíle potraviny a nealkoholické nápoje, doprava, zdraví (vliv zrušení regulačních poplatků)</w:t>
      </w:r>
      <w:r>
        <w:rPr>
          <w:rFonts w:cs="Arial"/>
          <w:i w:val="0"/>
          <w:sz w:val="20"/>
          <w:szCs w:val="20"/>
        </w:rPr>
        <w:t>.</w:t>
      </w:r>
    </w:p>
    <w:p w:rsidR="009C2090" w:rsidRPr="0075531D" w:rsidRDefault="009C2090" w:rsidP="009C2090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>Ceny zboží úhrnem se oproti srpnu loňského roku nezměnily, ceny služeb vzrostly o 0,8 %. Úhrnný index spotřebitelských cen bez započtení imputovaného nájemného byl meziročně 100,3 %.</w:t>
      </w:r>
    </w:p>
    <w:p w:rsidR="009C2090" w:rsidRDefault="009C2090" w:rsidP="009C2090">
      <w:pPr>
        <w:pStyle w:val="Zkladntext"/>
        <w:spacing w:before="120" w:line="264" w:lineRule="auto"/>
        <w:rPr>
          <w:rFonts w:cs="Arial"/>
          <w:bCs/>
          <w:i w:val="0"/>
          <w:sz w:val="20"/>
          <w:szCs w:val="20"/>
        </w:rPr>
      </w:pPr>
      <w:r w:rsidRPr="0075531D">
        <w:rPr>
          <w:rFonts w:cs="Arial"/>
          <w:i w:val="0"/>
          <w:sz w:val="20"/>
          <w:szCs w:val="20"/>
        </w:rPr>
        <w:t xml:space="preserve">Míra inflace vyjádřená přírůstkem </w:t>
      </w:r>
      <w:r w:rsidRPr="0075531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srpnu 0,4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F661DC" w:rsidRDefault="009C2090" w:rsidP="009C2090">
      <w:pPr>
        <w:pStyle w:val="Zkladntextodsazen3"/>
        <w:spacing w:before="120" w:after="0" w:line="264" w:lineRule="auto"/>
        <w:ind w:left="0"/>
        <w:rPr>
          <w:rFonts w:cs="Arial"/>
          <w:sz w:val="20"/>
          <w:szCs w:val="20"/>
        </w:rPr>
      </w:pPr>
      <w:r w:rsidRPr="001E1F03">
        <w:rPr>
          <w:rFonts w:cs="Arial"/>
          <w:sz w:val="20"/>
          <w:szCs w:val="20"/>
        </w:rPr>
        <w:t xml:space="preserve">Meziroční </w:t>
      </w:r>
      <w:r>
        <w:rPr>
          <w:rFonts w:cs="Arial"/>
          <w:sz w:val="20"/>
          <w:szCs w:val="20"/>
        </w:rPr>
        <w:t xml:space="preserve">přírůstek </w:t>
      </w:r>
      <w:r w:rsidRPr="001E1F03">
        <w:rPr>
          <w:rFonts w:cs="Arial"/>
          <w:sz w:val="20"/>
          <w:szCs w:val="20"/>
        </w:rPr>
        <w:t xml:space="preserve">průměrného </w:t>
      </w:r>
      <w:r w:rsidRPr="001E1F03">
        <w:rPr>
          <w:rFonts w:cs="Arial"/>
          <w:b/>
          <w:bCs/>
          <w:sz w:val="20"/>
          <w:szCs w:val="20"/>
        </w:rPr>
        <w:t>harmonizovaného indexu spotřebitelských cen</w:t>
      </w:r>
      <w:r w:rsidRPr="001E1F03">
        <w:rPr>
          <w:rFonts w:cs="Arial"/>
          <w:sz w:val="20"/>
          <w:szCs w:val="20"/>
        </w:rPr>
        <w:t xml:space="preserve"> (HICP)</w:t>
      </w:r>
      <w:r w:rsidRPr="001E1F03">
        <w:rPr>
          <w:rStyle w:val="Znakapoznpodarou"/>
          <w:rFonts w:cs="Arial"/>
          <w:sz w:val="20"/>
          <w:szCs w:val="20"/>
        </w:rPr>
        <w:footnoteReference w:id="1"/>
      </w:r>
      <w:r w:rsidRPr="001E1F03">
        <w:rPr>
          <w:rFonts w:cs="Arial"/>
          <w:sz w:val="20"/>
          <w:szCs w:val="20"/>
          <w:vertAlign w:val="superscript"/>
        </w:rPr>
        <w:t>)</w:t>
      </w:r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bCs/>
          <w:sz w:val="20"/>
          <w:szCs w:val="20"/>
        </w:rPr>
        <w:t>28 členských zemí EU</w:t>
      </w:r>
      <w:r w:rsidRPr="001E1F03">
        <w:rPr>
          <w:rFonts w:cs="Arial"/>
          <w:sz w:val="20"/>
          <w:szCs w:val="20"/>
        </w:rPr>
        <w:t xml:space="preserve"> byl</w:t>
      </w:r>
      <w:bookmarkStart w:id="0" w:name="_GoBack"/>
      <w:bookmarkEnd w:id="0"/>
      <w:r w:rsidRPr="001E1F03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 </w:t>
      </w:r>
      <w:r w:rsidRPr="001E1F03">
        <w:rPr>
          <w:rFonts w:cs="Arial"/>
          <w:b/>
          <w:sz w:val="20"/>
          <w:szCs w:val="20"/>
        </w:rPr>
        <w:t>v červenci</w:t>
      </w:r>
      <w:r w:rsidRPr="001E1F03">
        <w:rPr>
          <w:rFonts w:cs="Arial"/>
          <w:sz w:val="20"/>
          <w:szCs w:val="20"/>
        </w:rPr>
        <w:t xml:space="preserve"> stejně jako v červnu 0,1 %. Nejvíce</w:t>
      </w:r>
      <w:r>
        <w:rPr>
          <w:rFonts w:cs="Arial"/>
          <w:b/>
          <w:sz w:val="20"/>
          <w:szCs w:val="20"/>
        </w:rPr>
        <w:t xml:space="preserve"> </w:t>
      </w:r>
      <w:r w:rsidRPr="001E1F03">
        <w:rPr>
          <w:rFonts w:cs="Arial"/>
          <w:sz w:val="20"/>
          <w:szCs w:val="20"/>
        </w:rPr>
        <w:t>vzrostly ceny na Maltě (o 1,2 %) a v Rakousku (o 1,1 %). Naopak pokles cen nastal v jedenácti zemích EU, z toho nejvíce na Kypru (</w:t>
      </w:r>
      <w:proofErr w:type="gramStart"/>
      <w:r w:rsidRPr="001E1F03">
        <w:rPr>
          <w:rFonts w:cs="Arial"/>
          <w:sz w:val="20"/>
          <w:szCs w:val="20"/>
        </w:rPr>
        <w:t>−2,4 %) a v Rumunsku</w:t>
      </w:r>
      <w:proofErr w:type="gramEnd"/>
      <w:r w:rsidRPr="001E1F03">
        <w:rPr>
          <w:rFonts w:cs="Arial"/>
          <w:sz w:val="20"/>
          <w:szCs w:val="20"/>
        </w:rPr>
        <w:t xml:space="preserve"> (−1,4 %). Na Slovensku klesly ceny v červenci o 0,2 %, což je o 0,1 procentního bodu více než v červnu. V Německu vzrostly ceny v čer</w:t>
      </w:r>
      <w:r>
        <w:rPr>
          <w:rFonts w:cs="Arial"/>
          <w:sz w:val="20"/>
          <w:szCs w:val="20"/>
        </w:rPr>
        <w:t>venci stejně jako v červnu, tj. </w:t>
      </w:r>
      <w:r w:rsidRPr="001E1F03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 </w:t>
      </w:r>
      <w:r w:rsidRPr="001E1F03">
        <w:rPr>
          <w:rFonts w:cs="Arial"/>
          <w:sz w:val="20"/>
          <w:szCs w:val="20"/>
        </w:rPr>
        <w:t xml:space="preserve">0,1 %. Podle předběžných výpočtů klesl </w:t>
      </w:r>
      <w:r w:rsidRPr="001E1F03">
        <w:rPr>
          <w:rFonts w:cs="Arial"/>
          <w:b/>
          <w:sz w:val="20"/>
          <w:szCs w:val="20"/>
        </w:rPr>
        <w:t>v srpnu</w:t>
      </w:r>
      <w:r w:rsidRPr="001E1F03">
        <w:rPr>
          <w:rFonts w:cs="Arial"/>
          <w:sz w:val="20"/>
          <w:szCs w:val="20"/>
        </w:rPr>
        <w:t xml:space="preserve"> HICP v ČR </w:t>
      </w:r>
      <w:r w:rsidRPr="001E1F03">
        <w:rPr>
          <w:rFonts w:cs="Arial"/>
          <w:b/>
          <w:sz w:val="20"/>
          <w:szCs w:val="20"/>
        </w:rPr>
        <w:t>meziměsíčně</w:t>
      </w:r>
      <w:r w:rsidRPr="001E1F03">
        <w:rPr>
          <w:rFonts w:cs="Arial"/>
          <w:sz w:val="20"/>
          <w:szCs w:val="20"/>
        </w:rPr>
        <w:t xml:space="preserve"> o 0,2 % a </w:t>
      </w:r>
      <w:r w:rsidRPr="001E1F03">
        <w:rPr>
          <w:rFonts w:cs="Arial"/>
          <w:b/>
          <w:sz w:val="20"/>
          <w:szCs w:val="20"/>
        </w:rPr>
        <w:t>meziroční růst</w:t>
      </w:r>
      <w:r w:rsidRPr="001E1F03">
        <w:rPr>
          <w:rFonts w:cs="Arial"/>
          <w:sz w:val="20"/>
          <w:szCs w:val="20"/>
        </w:rPr>
        <w:t xml:space="preserve"> zpomalil na 0,2 % z 0,4 % v červenci</w:t>
      </w:r>
      <w:r w:rsidRPr="001E1F03">
        <w:rPr>
          <w:rFonts w:cs="Arial"/>
          <w:bCs/>
          <w:sz w:val="20"/>
          <w:szCs w:val="20"/>
        </w:rPr>
        <w:t xml:space="preserve">. </w:t>
      </w:r>
      <w:r w:rsidRPr="001E1F03">
        <w:rPr>
          <w:rFonts w:cs="Arial"/>
          <w:sz w:val="20"/>
          <w:szCs w:val="20"/>
        </w:rPr>
        <w:t>Bleskový odhad meziroční změny HICP pro</w:t>
      </w:r>
      <w:r w:rsidRPr="001E1F03">
        <w:rPr>
          <w:rFonts w:cs="Arial"/>
          <w:b/>
          <w:bCs/>
          <w:sz w:val="20"/>
          <w:szCs w:val="20"/>
        </w:rPr>
        <w:t> </w:t>
      </w:r>
      <w:proofErr w:type="spellStart"/>
      <w:r w:rsidRPr="001E1F03">
        <w:rPr>
          <w:rFonts w:cs="Arial"/>
          <w:b/>
          <w:bCs/>
          <w:sz w:val="20"/>
          <w:szCs w:val="20"/>
        </w:rPr>
        <w:t>eurozónu</w:t>
      </w:r>
      <w:proofErr w:type="spellEnd"/>
      <w:r w:rsidRPr="001E1F03">
        <w:rPr>
          <w:rFonts w:cs="Arial"/>
          <w:b/>
          <w:bCs/>
          <w:sz w:val="20"/>
          <w:szCs w:val="20"/>
        </w:rPr>
        <w:t xml:space="preserve"> </w:t>
      </w:r>
      <w:r w:rsidRPr="001E1F03">
        <w:rPr>
          <w:rFonts w:cs="Arial"/>
          <w:b/>
          <w:sz w:val="20"/>
          <w:szCs w:val="20"/>
        </w:rPr>
        <w:t>za</w:t>
      </w:r>
      <w:r w:rsidRPr="001E1F03">
        <w:rPr>
          <w:rFonts w:cs="Arial"/>
          <w:b/>
          <w:bCs/>
          <w:sz w:val="20"/>
          <w:szCs w:val="20"/>
        </w:rPr>
        <w:t> srpen 2015</w:t>
      </w:r>
      <w:r w:rsidRPr="001E1F03">
        <w:rPr>
          <w:rFonts w:cs="Arial"/>
          <w:sz w:val="20"/>
          <w:szCs w:val="20"/>
        </w:rPr>
        <w:t xml:space="preserve"> je 0,2 %, jak uvedl </w:t>
      </w:r>
      <w:proofErr w:type="spellStart"/>
      <w:r w:rsidRPr="001E1F03">
        <w:rPr>
          <w:rFonts w:cs="Arial"/>
          <w:sz w:val="20"/>
          <w:szCs w:val="20"/>
        </w:rPr>
        <w:t>Eurostat</w:t>
      </w:r>
      <w:proofErr w:type="spellEnd"/>
      <w:r w:rsidRPr="001E1F03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1E1F03">
        <w:rPr>
          <w:rFonts w:cs="Arial"/>
          <w:sz w:val="20"/>
          <w:szCs w:val="20"/>
        </w:rPr>
        <w:t>Eurostatu</w:t>
      </w:r>
      <w:proofErr w:type="spellEnd"/>
      <w:r w:rsidRPr="001E1F03">
        <w:rPr>
          <w:rFonts w:cs="Arial"/>
          <w:sz w:val="20"/>
          <w:szCs w:val="20"/>
        </w:rPr>
        <w:t xml:space="preserve">: </w:t>
      </w:r>
      <w:hyperlink r:id="rId6" w:history="1">
        <w:r w:rsidRPr="001E1F03">
          <w:rPr>
            <w:rStyle w:val="Hypertextovodkaz"/>
            <w:sz w:val="20"/>
            <w:szCs w:val="20"/>
          </w:rPr>
          <w:t>HICP</w:t>
        </w:r>
      </w:hyperlink>
      <w:r>
        <w:t>.</w:t>
      </w:r>
      <w:r w:rsidRPr="001E1F03">
        <w:rPr>
          <w:rFonts w:cs="Arial"/>
          <w:sz w:val="20"/>
          <w:szCs w:val="20"/>
        </w:rPr>
        <w:t>)</w:t>
      </w:r>
    </w:p>
    <w:p w:rsidR="00CA6F8C" w:rsidRPr="00CA6F8C" w:rsidRDefault="00CA6F8C" w:rsidP="00CA6F8C">
      <w:pPr>
        <w:pStyle w:val="Zkladntext"/>
        <w:spacing w:before="120"/>
        <w:rPr>
          <w:rFonts w:cs="Arial"/>
          <w:i w:val="0"/>
          <w:sz w:val="20"/>
          <w:szCs w:val="20"/>
        </w:rPr>
      </w:pPr>
      <w:r w:rsidRPr="00CA6F8C">
        <w:rPr>
          <w:rFonts w:cs="Arial"/>
          <w:i w:val="0"/>
          <w:sz w:val="20"/>
          <w:szCs w:val="20"/>
        </w:rPr>
        <w:lastRenderedPageBreak/>
        <w:t xml:space="preserve">Spotřebitelské ceny v srpnu u </w:t>
      </w:r>
      <w:r w:rsidRPr="00CA6F8C">
        <w:rPr>
          <w:rFonts w:cs="Arial"/>
          <w:b/>
          <w:bCs/>
          <w:i w:val="0"/>
          <w:sz w:val="20"/>
          <w:szCs w:val="20"/>
        </w:rPr>
        <w:t>domácností důchodců</w:t>
      </w:r>
      <w:r w:rsidRPr="00CA6F8C">
        <w:rPr>
          <w:rFonts w:cs="Arial"/>
          <w:i w:val="0"/>
          <w:sz w:val="20"/>
          <w:szCs w:val="20"/>
        </w:rPr>
        <w:t xml:space="preserve"> ve srovnání s předcházejícím měsícem klesly o 0,3</w:t>
      </w:r>
      <w:r>
        <w:rPr>
          <w:rFonts w:cs="Arial"/>
          <w:i w:val="0"/>
          <w:sz w:val="20"/>
          <w:szCs w:val="20"/>
        </w:rPr>
        <w:t> </w:t>
      </w:r>
      <w:r w:rsidRPr="00CA6F8C">
        <w:rPr>
          <w:rFonts w:cs="Arial"/>
          <w:i w:val="0"/>
          <w:sz w:val="20"/>
          <w:szCs w:val="20"/>
        </w:rPr>
        <w:t xml:space="preserve">%. V oddíle alkoholické nápoje a tabák došlo ke snížení cen o 0,9 %. Pokles byl způsoben hlavně nižšími cenami piva a vína. V oddíle potraviny a nealkoholické nápoje se snížil index spotřebitelských cen o 0,8 %. Klesly zejména ceny vajec, jogurtů a ovoce. Snížení celkového indexu spotřebitelských cen bylo též ovlivněno poklesem cen v oddíle odívání a obuv, který činil 0,5 %. Došlo hlavně ke snížení cen obuvi. Na druhé straně se projevilo zvýšení cen v oddíle rekreace a kultura o 0,3 %. Růst byl ovlivněn zejména cenami dovolených s komplexními službami. Cenový index v oddíle stravování a ubytování se zvýšil o 0,2 %. Bylo to způsobeno zejména vyššími cenami piva a jídel ve veřejném stravování. </w:t>
      </w:r>
    </w:p>
    <w:p w:rsidR="00CA6F8C" w:rsidRPr="00CA6F8C" w:rsidRDefault="00CA6F8C" w:rsidP="00CA6F8C">
      <w:pPr>
        <w:pStyle w:val="Zkladntext"/>
        <w:spacing w:before="120"/>
        <w:rPr>
          <w:rFonts w:cs="Arial"/>
          <w:b/>
          <w:bCs/>
          <w:i w:val="0"/>
          <w:sz w:val="20"/>
          <w:szCs w:val="20"/>
        </w:rPr>
      </w:pPr>
      <w:r w:rsidRPr="00CA6F8C">
        <w:rPr>
          <w:rFonts w:cs="Arial"/>
          <w:b/>
          <w:bCs/>
          <w:i w:val="0"/>
          <w:sz w:val="20"/>
          <w:szCs w:val="20"/>
        </w:rPr>
        <w:t>V hlavním městě Praze</w:t>
      </w:r>
      <w:r w:rsidRPr="00CA6F8C">
        <w:rPr>
          <w:rFonts w:cs="Arial"/>
          <w:i w:val="0"/>
          <w:sz w:val="20"/>
          <w:szCs w:val="20"/>
        </w:rPr>
        <w:t xml:space="preserve"> úhrnný index spotřebitelských cen (životních nákladů) klesl ve srovnání s minulým měsícem o 0,2 % (-0,2 % také v celé ČR). Na tento vývoj působil pokles indexu spotřebitelských cen v oddíle potraviny a nealkoholické nápoje o 1,6 % (-0,8 % v ČR). Snížily se zejména ceny vajec, másla a ovoce. V Praze byl zaznamenán také pokles hladiny spotřebitelských cen v oddíle ostatní zboží a služby o</w:t>
      </w:r>
      <w:r>
        <w:rPr>
          <w:rFonts w:cs="Arial"/>
          <w:i w:val="0"/>
          <w:sz w:val="20"/>
          <w:szCs w:val="20"/>
        </w:rPr>
        <w:t> </w:t>
      </w:r>
      <w:proofErr w:type="gramStart"/>
      <w:r w:rsidRPr="00CA6F8C">
        <w:rPr>
          <w:rFonts w:cs="Arial"/>
          <w:i w:val="0"/>
          <w:sz w:val="20"/>
          <w:szCs w:val="20"/>
        </w:rPr>
        <w:t>0,6</w:t>
      </w:r>
      <w:r>
        <w:rPr>
          <w:rFonts w:cs="Arial"/>
          <w:i w:val="0"/>
          <w:sz w:val="20"/>
          <w:szCs w:val="20"/>
        </w:rPr>
        <w:t> </w:t>
      </w:r>
      <w:r w:rsidRPr="00CA6F8C">
        <w:rPr>
          <w:rFonts w:cs="Arial"/>
          <w:i w:val="0"/>
          <w:sz w:val="20"/>
          <w:szCs w:val="20"/>
        </w:rPr>
        <w:t xml:space="preserve">% </w:t>
      </w:r>
      <w:r>
        <w:rPr>
          <w:rFonts w:cs="Arial"/>
          <w:i w:val="0"/>
          <w:sz w:val="20"/>
          <w:szCs w:val="20"/>
        </w:rPr>
        <w:t xml:space="preserve">     </w:t>
      </w:r>
      <w:r w:rsidRPr="00CA6F8C">
        <w:rPr>
          <w:rFonts w:cs="Arial"/>
          <w:i w:val="0"/>
          <w:sz w:val="20"/>
          <w:szCs w:val="20"/>
        </w:rPr>
        <w:t>(-0,3</w:t>
      </w:r>
      <w:proofErr w:type="gramEnd"/>
      <w:r w:rsidRPr="00CA6F8C">
        <w:rPr>
          <w:rFonts w:cs="Arial"/>
          <w:i w:val="0"/>
          <w:sz w:val="20"/>
          <w:szCs w:val="20"/>
        </w:rPr>
        <w:t xml:space="preserve"> % v ČR). V tomto oddíle klesly zejména ceny kosmetického zboží. Na druhé straně bylo zjištěno zvýšení indexu spotřebitelských cen v oddíle rekreace a kultura o 0,4 % (0,4 % také v ČR). Bylo to způsobeno hlavně vyššími cenami dovolených s komplexními službami. V oddíle bytové vybavení, zařízení domácnosti, opravy vzrostly spotřebitelské ceny o 0,3 % (0,0 % v ČR). Důvodem byly zejména vyšší ceny nábytku.  </w:t>
      </w:r>
    </w:p>
    <w:p w:rsidR="00CA6F8C" w:rsidRPr="009C2090" w:rsidRDefault="00CA6F8C" w:rsidP="009C2090">
      <w:pPr>
        <w:pStyle w:val="Zkladntextodsazen3"/>
        <w:spacing w:before="120" w:after="0" w:line="264" w:lineRule="auto"/>
        <w:ind w:left="0"/>
        <w:rPr>
          <w:szCs w:val="20"/>
        </w:rPr>
      </w:pPr>
    </w:p>
    <w:sectPr w:rsidR="00CA6F8C" w:rsidRPr="009C2090" w:rsidSect="004B6B71"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C2" w:rsidRDefault="00B50BC2" w:rsidP="008C3834">
      <w:pPr>
        <w:spacing w:line="240" w:lineRule="auto"/>
      </w:pPr>
      <w:r>
        <w:separator/>
      </w:r>
    </w:p>
  </w:endnote>
  <w:endnote w:type="continuationSeparator" w:id="0">
    <w:p w:rsidR="00B50BC2" w:rsidRDefault="00B50BC2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C2" w:rsidRDefault="00B50BC2" w:rsidP="008C3834">
      <w:pPr>
        <w:spacing w:line="240" w:lineRule="auto"/>
      </w:pPr>
      <w:r>
        <w:separator/>
      </w:r>
    </w:p>
  </w:footnote>
  <w:footnote w:type="continuationSeparator" w:id="0">
    <w:p w:rsidR="00B50BC2" w:rsidRDefault="00B50BC2" w:rsidP="008C3834">
      <w:pPr>
        <w:spacing w:line="240" w:lineRule="auto"/>
      </w:pPr>
      <w:r>
        <w:continuationSeparator/>
      </w:r>
    </w:p>
  </w:footnote>
  <w:footnote w:id="1">
    <w:p w:rsidR="009C2090" w:rsidRDefault="009C2090" w:rsidP="009C2090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3834"/>
    <w:rsid w:val="008E23B3"/>
    <w:rsid w:val="00900D08"/>
    <w:rsid w:val="00904FBB"/>
    <w:rsid w:val="00910650"/>
    <w:rsid w:val="009109E3"/>
    <w:rsid w:val="00954772"/>
    <w:rsid w:val="00954E0A"/>
    <w:rsid w:val="00986BAE"/>
    <w:rsid w:val="00987D8E"/>
    <w:rsid w:val="009C2090"/>
    <w:rsid w:val="009D7280"/>
    <w:rsid w:val="009E320A"/>
    <w:rsid w:val="009F22D8"/>
    <w:rsid w:val="00A068DB"/>
    <w:rsid w:val="00A06F75"/>
    <w:rsid w:val="00AA7F47"/>
    <w:rsid w:val="00AB21F4"/>
    <w:rsid w:val="00AE5A76"/>
    <w:rsid w:val="00B04D86"/>
    <w:rsid w:val="00B50BC2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A6F8C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F6361"/>
    <w:rsid w:val="00DF7C28"/>
    <w:rsid w:val="00E14A09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6219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2015-09-14T08:21:00Z</dcterms:created>
  <dcterms:modified xsi:type="dcterms:W3CDTF">2015-09-14T08:21:00Z</dcterms:modified>
</cp:coreProperties>
</file>