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FB7" w:rsidRDefault="00C71E70">
      <w:pPr>
        <w:spacing w:line="240" w:lineRule="auto"/>
        <w:rPr>
          <w:rFonts w:cs="Arial"/>
          <w:lang w:eastAsia="ar-SA"/>
        </w:rPr>
      </w:pPr>
      <w:bookmarkStart w:id="0" w:name="_GoBack"/>
      <w:bookmarkEnd w:id="0"/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824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13335" b="10795"/>
                <wp:wrapNone/>
                <wp:docPr id="7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2BDC" w:rsidRPr="005251DD" w:rsidRDefault="00E55504" w:rsidP="00E55504">
                            <w:r w:rsidRPr="004924DC">
                              <w:t>©</w:t>
                            </w:r>
                            <w:r>
                              <w:t xml:space="preserve"> </w:t>
                            </w:r>
                            <w:r w:rsidR="00BD2BDC" w:rsidRPr="005251DD">
                              <w:t>Český statistický úřad,</w:t>
                            </w:r>
                            <w:r w:rsidR="00BD2BDC">
                              <w:t xml:space="preserve"> Praha, 2017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65pt;margin-top:759.8pt;width:403.95pt;height:14.1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" filled="f" stroked="f">
                <v:textbox inset="0,0,0,0">
                  <w:txbxContent>
                    <w:p w:rsidR="00BD2BDC" w:rsidRPr="005251DD" w:rsidRDefault="00E55504" w:rsidP="00E55504">
                      <w:r w:rsidRPr="004924DC">
                        <w:t>©</w:t>
                      </w:r>
                      <w:r>
                        <w:t xml:space="preserve"> </w:t>
                      </w:r>
                      <w:r w:rsidR="00BD2BDC" w:rsidRPr="005251DD">
                        <w:t>Český statistický úřad,</w:t>
                      </w:r>
                      <w:r w:rsidR="00BD2BDC">
                        <w:t xml:space="preserve"> Praha, 2017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0800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8281035</wp:posOffset>
                </wp:positionV>
                <wp:extent cx="5130165" cy="925195"/>
                <wp:effectExtent l="0" t="0" r="13335" b="8255"/>
                <wp:wrapNone/>
                <wp:docPr id="7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2BDC" w:rsidRDefault="00BD2BDC" w:rsidP="002B6C95">
                            <w:r>
                              <w:t>Z</w:t>
                            </w:r>
                            <w:r w:rsidRPr="006C5577">
                              <w:t xml:space="preserve">pracoval: </w:t>
                            </w:r>
                            <w:r>
                              <w:t>Odbor statistik rozvoje společnosti</w:t>
                            </w:r>
                          </w:p>
                          <w:p w:rsidR="00BD2BDC" w:rsidRPr="006C5577" w:rsidRDefault="00BD2BDC" w:rsidP="002B6C95">
                            <w:pPr>
                              <w:pStyle w:val="TL-Identifikace-dole"/>
                              <w:spacing w:after="0"/>
                            </w:pPr>
                            <w:r w:rsidRPr="006C5577">
                              <w:t xml:space="preserve">Ředitel odboru: </w:t>
                            </w:r>
                            <w:r>
                              <w:t>Ing. Martin Mana</w:t>
                            </w:r>
                          </w:p>
                          <w:p w:rsidR="00BD2BDC" w:rsidRPr="006C5577" w:rsidRDefault="00BD2BDC" w:rsidP="00A33EFD">
                            <w:pPr>
                              <w:pStyle w:val="TL-Identifikace-dole"/>
                            </w:pPr>
                            <w:r w:rsidRPr="006C5577">
                              <w:t xml:space="preserve">Kontaktní osoba: </w:t>
                            </w:r>
                            <w:r>
                              <w:t>Mgr. Vladimíra Kalnická,</w:t>
                            </w:r>
                            <w:r w:rsidRPr="006C5577">
                              <w:t xml:space="preserve"> e-mail:</w:t>
                            </w:r>
                            <w:r>
                              <w:t>vladimira</w:t>
                            </w:r>
                            <w:r w:rsidRPr="006C5577">
                              <w:t>.</w:t>
                            </w:r>
                            <w:r>
                              <w:t>kalnicka</w:t>
                            </w:r>
                            <w:r w:rsidRPr="006C5577">
                              <w:t>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34.3pt;margin-top:652.05pt;width:403.95pt;height:72.85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" filled="f" stroked="f">
                <v:textbox inset="0,0,0,0">
                  <w:txbxContent>
                    <w:p w:rsidR="00BD2BDC" w:rsidRDefault="00BD2BDC" w:rsidP="002B6C95">
                      <w:r>
                        <w:t>Z</w:t>
                      </w:r>
                      <w:r w:rsidRPr="006C5577">
                        <w:t xml:space="preserve">pracoval: </w:t>
                      </w:r>
                      <w:r>
                        <w:t>Odbor statistik rozvoje společnosti</w:t>
                      </w:r>
                    </w:p>
                    <w:p w:rsidR="00BD2BDC" w:rsidRPr="006C5577" w:rsidRDefault="00BD2BDC" w:rsidP="002B6C95">
                      <w:pPr>
                        <w:pStyle w:val="TL-Identifikace-dole"/>
                        <w:spacing w:after="0"/>
                      </w:pPr>
                      <w:r w:rsidRPr="006C5577">
                        <w:t xml:space="preserve">Ředitel odboru: </w:t>
                      </w:r>
                      <w:r>
                        <w:t>Ing. Martin Mana</w:t>
                      </w:r>
                    </w:p>
                    <w:p w:rsidR="00BD2BDC" w:rsidRPr="006C5577" w:rsidRDefault="00BD2BDC" w:rsidP="00A33EFD">
                      <w:pPr>
                        <w:pStyle w:val="TL-Identifikace-dole"/>
                      </w:pPr>
                      <w:r w:rsidRPr="006C5577">
                        <w:t xml:space="preserve">Kontaktní osoba: </w:t>
                      </w:r>
                      <w:r>
                        <w:t>Mgr. Vladimíra Kalnická,</w:t>
                      </w:r>
                      <w:r w:rsidRPr="006C5577">
                        <w:t xml:space="preserve"> e-mail:</w:t>
                      </w:r>
                      <w:r>
                        <w:t>vladimira</w:t>
                      </w:r>
                      <w:r w:rsidRPr="006C5577">
                        <w:t>.</w:t>
                      </w:r>
                      <w:r>
                        <w:t>kalnicka</w:t>
                      </w:r>
                      <w:r w:rsidRPr="006C5577">
                        <w:t>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776" behindDoc="0" locked="1" layoutInCell="1" allowOverlap="1">
                <wp:simplePos x="0" y="0"/>
                <wp:positionH relativeFrom="page">
                  <wp:posOffset>1290955</wp:posOffset>
                </wp:positionH>
                <wp:positionV relativeFrom="page">
                  <wp:posOffset>4192270</wp:posOffset>
                </wp:positionV>
                <wp:extent cx="5129530" cy="1376045"/>
                <wp:effectExtent l="0" t="0" r="13970" b="14605"/>
                <wp:wrapNone/>
                <wp:docPr id="7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376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2BDC" w:rsidRDefault="00BD2BDC" w:rsidP="00C91D7C">
                            <w:pPr>
                              <w:pStyle w:val="TL-identifikace-sted"/>
                              <w:ind w:left="709"/>
                            </w:pPr>
                            <w:r>
                              <w:t>Zdravotnictví, pracovní neschopnost</w:t>
                            </w:r>
                          </w:p>
                          <w:p w:rsidR="00BD2BDC" w:rsidRPr="00D31445" w:rsidRDefault="00BD2BDC" w:rsidP="00C91D7C">
                            <w:pPr>
                              <w:pStyle w:val="TL-identifikace-sted"/>
                              <w:ind w:left="709"/>
                            </w:pPr>
                            <w:r>
                              <w:t xml:space="preserve">Praha, </w:t>
                            </w:r>
                            <w:r w:rsidR="00F47364">
                              <w:t>1</w:t>
                            </w:r>
                            <w:r w:rsidR="002C15BA">
                              <w:t>3. listopadu</w:t>
                            </w:r>
                            <w:r>
                              <w:t xml:space="preserve"> 2017</w:t>
                            </w:r>
                          </w:p>
                          <w:p w:rsidR="00BD2BDC" w:rsidRDefault="00BD2BDC" w:rsidP="00C91D7C">
                            <w:pPr>
                              <w:pStyle w:val="TL-identifikace-sted"/>
                              <w:ind w:left="709"/>
                            </w:pPr>
                            <w:r w:rsidRPr="00D31445">
                              <w:t xml:space="preserve">Kód publikace: </w:t>
                            </w:r>
                            <w:r>
                              <w:t>260005-17</w:t>
                            </w:r>
                          </w:p>
                          <w:p w:rsidR="00BD2BDC" w:rsidRPr="00D31445" w:rsidRDefault="00BD2BDC" w:rsidP="00C91D7C">
                            <w:pPr>
                              <w:pStyle w:val="TL-identifikace-sted"/>
                              <w:ind w:left="709"/>
                            </w:pPr>
                            <w:r w:rsidRPr="00D31445">
                              <w:t xml:space="preserve">Č. j.: </w:t>
                            </w:r>
                            <w:r>
                              <w:t>1196</w:t>
                            </w:r>
                            <w:r w:rsidRPr="00D31445">
                              <w:t xml:space="preserve"> / </w:t>
                            </w:r>
                            <w:r>
                              <w:t>2017</w:t>
                            </w:r>
                            <w:r w:rsidRPr="00D31445">
                              <w:t xml:space="preserve"> – </w:t>
                            </w:r>
                            <w:r>
                              <w:t>63</w:t>
                            </w:r>
                          </w:p>
                          <w:p w:rsidR="00BD2BDC" w:rsidRDefault="00BD2BDC" w:rsidP="00C91D7C">
                            <w:pPr>
                              <w:ind w:left="70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28" type="#_x0000_t202" style="position:absolute;margin-left:101.65pt;margin-top:330.1pt;width:403.9pt;height:108.3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" filled="f" stroked="f">
                <v:textbox inset="0,0,0,0">
                  <w:txbxContent>
                    <w:p w:rsidR="00BD2BDC" w:rsidRDefault="00BD2BDC" w:rsidP="00C91D7C">
                      <w:pPr>
                        <w:pStyle w:val="TL-identifikace-sted"/>
                        <w:ind w:left="709"/>
                      </w:pPr>
                      <w:r>
                        <w:t>Zdravotnictví, pracovní neschopnost</w:t>
                      </w:r>
                    </w:p>
                    <w:p w:rsidR="00BD2BDC" w:rsidRPr="00D31445" w:rsidRDefault="00BD2BDC" w:rsidP="00C91D7C">
                      <w:pPr>
                        <w:pStyle w:val="TL-identifikace-sted"/>
                        <w:ind w:left="709"/>
                      </w:pPr>
                      <w:r>
                        <w:t xml:space="preserve">Praha, </w:t>
                      </w:r>
                      <w:r w:rsidR="00F47364">
                        <w:t>1</w:t>
                      </w:r>
                      <w:r w:rsidR="002C15BA">
                        <w:t>3. listopadu</w:t>
                      </w:r>
                      <w:r>
                        <w:t xml:space="preserve"> 2017</w:t>
                      </w:r>
                    </w:p>
                    <w:p w:rsidR="00BD2BDC" w:rsidRDefault="00BD2BDC" w:rsidP="00C91D7C">
                      <w:pPr>
                        <w:pStyle w:val="TL-identifikace-sted"/>
                        <w:ind w:left="709"/>
                      </w:pPr>
                      <w:r w:rsidRPr="00D31445">
                        <w:t xml:space="preserve">Kód publikace: </w:t>
                      </w:r>
                      <w:r>
                        <w:t>260005-17</w:t>
                      </w:r>
                    </w:p>
                    <w:p w:rsidR="00BD2BDC" w:rsidRPr="00D31445" w:rsidRDefault="00BD2BDC" w:rsidP="00C91D7C">
                      <w:pPr>
                        <w:pStyle w:val="TL-identifikace-sted"/>
                        <w:ind w:left="709"/>
                      </w:pPr>
                      <w:r w:rsidRPr="00D31445">
                        <w:t xml:space="preserve">Č. j.: </w:t>
                      </w:r>
                      <w:r>
                        <w:t>1196</w:t>
                      </w:r>
                      <w:r w:rsidRPr="00D31445">
                        <w:t xml:space="preserve"> / </w:t>
                      </w:r>
                      <w:r>
                        <w:t>2017</w:t>
                      </w:r>
                      <w:r w:rsidRPr="00D31445">
                        <w:t xml:space="preserve"> – </w:t>
                      </w:r>
                      <w:r>
                        <w:t>63</w:t>
                      </w:r>
                    </w:p>
                    <w:p w:rsidR="00BD2BDC" w:rsidRDefault="00BD2BDC" w:rsidP="00C91D7C">
                      <w:pPr>
                        <w:ind w:left="709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>
                <wp:simplePos x="0" y="0"/>
                <wp:positionH relativeFrom="page">
                  <wp:posOffset>1030605</wp:posOffset>
                </wp:positionH>
                <wp:positionV relativeFrom="page">
                  <wp:posOffset>2161540</wp:posOffset>
                </wp:positionV>
                <wp:extent cx="5734050" cy="1428750"/>
                <wp:effectExtent l="0" t="0" r="0" b="0"/>
                <wp:wrapNone/>
                <wp:docPr id="7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42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2BDC" w:rsidRPr="007949E3" w:rsidRDefault="00BD2BDC" w:rsidP="00C91D7C">
                            <w:pPr>
                              <w:ind w:left="1134"/>
                              <w:rPr>
                                <w:b/>
                                <w:color w:val="C00000"/>
                                <w:sz w:val="240"/>
                                <w:szCs w:val="56"/>
                              </w:rPr>
                            </w:pPr>
                            <w:r w:rsidRPr="007949E3">
                              <w:rPr>
                                <w:b/>
                                <w:color w:val="C00000"/>
                                <w:sz w:val="48"/>
                              </w:rPr>
                              <w:t>Výsledky zdravotnických účtů ČR</w:t>
                            </w:r>
                          </w:p>
                          <w:p w:rsidR="00BD2BDC" w:rsidRDefault="00BD2BDC" w:rsidP="00C91D7C">
                            <w:pPr>
                              <w:ind w:left="1134"/>
                              <w:rPr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 w:rsidRPr="007949E3">
                              <w:rPr>
                                <w:b/>
                                <w:color w:val="C00000"/>
                                <w:sz w:val="32"/>
                                <w:szCs w:val="32"/>
                              </w:rPr>
                              <w:t>v letech 2010 až 2015</w:t>
                            </w:r>
                          </w:p>
                          <w:p w:rsidR="00F47364" w:rsidRDefault="00F47364" w:rsidP="00C91D7C">
                            <w:pPr>
                              <w:ind w:left="1134"/>
                              <w:rPr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C00000"/>
                                <w:sz w:val="32"/>
                                <w:szCs w:val="32"/>
                              </w:rPr>
                              <w:t>(Revize)</w:t>
                            </w:r>
                          </w:p>
                          <w:p w:rsidR="006033B8" w:rsidRDefault="006033B8" w:rsidP="00C91D7C">
                            <w:pPr>
                              <w:ind w:left="1134"/>
                              <w:rPr>
                                <w:b/>
                                <w:color w:val="C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29" type="#_x0000_t202" style="position:absolute;margin-left:81.15pt;margin-top:170.2pt;width:451.5pt;height:112.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" filled="f" stroked="f">
                <v:textbox inset="0,0,0,0">
                  <w:txbxContent>
                    <w:p w:rsidR="00BD2BDC" w:rsidRPr="007949E3" w:rsidRDefault="00BD2BDC" w:rsidP="00C91D7C">
                      <w:pPr>
                        <w:ind w:left="1134"/>
                        <w:rPr>
                          <w:b/>
                          <w:color w:val="C00000"/>
                          <w:sz w:val="240"/>
                          <w:szCs w:val="56"/>
                        </w:rPr>
                      </w:pPr>
                      <w:r w:rsidRPr="007949E3">
                        <w:rPr>
                          <w:b/>
                          <w:color w:val="C00000"/>
                          <w:sz w:val="48"/>
                        </w:rPr>
                        <w:t>Výsledky zdravotnických účtů ČR</w:t>
                      </w:r>
                    </w:p>
                    <w:p w:rsidR="00BD2BDC" w:rsidRDefault="00BD2BDC" w:rsidP="00C91D7C">
                      <w:pPr>
                        <w:ind w:left="1134"/>
                        <w:rPr>
                          <w:b/>
                          <w:color w:val="C00000"/>
                          <w:sz w:val="32"/>
                          <w:szCs w:val="32"/>
                        </w:rPr>
                      </w:pPr>
                      <w:r w:rsidRPr="007949E3">
                        <w:rPr>
                          <w:b/>
                          <w:color w:val="C00000"/>
                          <w:sz w:val="32"/>
                          <w:szCs w:val="32"/>
                        </w:rPr>
                        <w:t>v letech 2010 až 2015</w:t>
                      </w:r>
                    </w:p>
                    <w:p w:rsidR="00F47364" w:rsidRDefault="00F47364" w:rsidP="00C91D7C">
                      <w:pPr>
                        <w:ind w:left="1134"/>
                        <w:rPr>
                          <w:b/>
                          <w:color w:val="C0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C00000"/>
                          <w:sz w:val="32"/>
                          <w:szCs w:val="32"/>
                        </w:rPr>
                        <w:t>(Revize)</w:t>
                      </w:r>
                    </w:p>
                    <w:p w:rsidR="006033B8" w:rsidRDefault="006033B8" w:rsidP="00C91D7C">
                      <w:pPr>
                        <w:ind w:left="1134"/>
                        <w:rPr>
                          <w:b/>
                          <w:color w:val="C0000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572770</wp:posOffset>
                </wp:positionH>
                <wp:positionV relativeFrom="page">
                  <wp:posOffset>467995</wp:posOffset>
                </wp:positionV>
                <wp:extent cx="2249805" cy="554355"/>
                <wp:effectExtent l="0" t="0" r="0" b="0"/>
                <wp:wrapSquare wrapText="bothSides"/>
                <wp:docPr id="24" name="Group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249805" cy="554355"/>
                          <a:chOff x="567" y="851"/>
                          <a:chExt cx="2714" cy="667"/>
                        </a:xfrm>
                      </wpg:grpSpPr>
                      <wps:wsp>
                        <wps:cNvPr id="25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15" y="901"/>
                            <a:ext cx="676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7" y="1131"/>
                            <a:ext cx="1324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88" y="1361"/>
                            <a:ext cx="603" cy="153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9" y="1311"/>
                            <a:ext cx="600" cy="207"/>
                          </a:xfrm>
                          <a:custGeom>
                            <a:avLst/>
                            <a:gdLst>
                              <a:gd name="T0" fmla="*/ 1040 w 1200"/>
                              <a:gd name="T1" fmla="*/ 169 h 415"/>
                              <a:gd name="T2" fmla="*/ 1074 w 1200"/>
                              <a:gd name="T3" fmla="*/ 177 h 415"/>
                              <a:gd name="T4" fmla="*/ 1099 w 1200"/>
                              <a:gd name="T5" fmla="*/ 200 h 415"/>
                              <a:gd name="T6" fmla="*/ 1114 w 1200"/>
                              <a:gd name="T7" fmla="*/ 228 h 415"/>
                              <a:gd name="T8" fmla="*/ 1117 w 1200"/>
                              <a:gd name="T9" fmla="*/ 262 h 415"/>
                              <a:gd name="T10" fmla="*/ 1108 w 1200"/>
                              <a:gd name="T11" fmla="*/ 294 h 415"/>
                              <a:gd name="T12" fmla="*/ 1088 w 1200"/>
                              <a:gd name="T13" fmla="*/ 321 h 415"/>
                              <a:gd name="T14" fmla="*/ 1059 w 1200"/>
                              <a:gd name="T15" fmla="*/ 337 h 415"/>
                              <a:gd name="T16" fmla="*/ 1011 w 1200"/>
                              <a:gd name="T17" fmla="*/ 341 h 415"/>
                              <a:gd name="T18" fmla="*/ 1079 w 1200"/>
                              <a:gd name="T19" fmla="*/ 404 h 415"/>
                              <a:gd name="T20" fmla="*/ 1133 w 1200"/>
                              <a:gd name="T21" fmla="*/ 380 h 415"/>
                              <a:gd name="T22" fmla="*/ 1174 w 1200"/>
                              <a:gd name="T23" fmla="*/ 339 h 415"/>
                              <a:gd name="T24" fmla="*/ 1198 w 1200"/>
                              <a:gd name="T25" fmla="*/ 284 h 415"/>
                              <a:gd name="T26" fmla="*/ 1198 w 1200"/>
                              <a:gd name="T27" fmla="*/ 223 h 415"/>
                              <a:gd name="T28" fmla="*/ 1174 w 1200"/>
                              <a:gd name="T29" fmla="*/ 169 h 415"/>
                              <a:gd name="T30" fmla="*/ 1133 w 1200"/>
                              <a:gd name="T31" fmla="*/ 126 h 415"/>
                              <a:gd name="T32" fmla="*/ 1079 w 1200"/>
                              <a:gd name="T33" fmla="*/ 103 h 415"/>
                              <a:gd name="T34" fmla="*/ 931 w 1200"/>
                              <a:gd name="T35" fmla="*/ 408 h 415"/>
                              <a:gd name="T36" fmla="*/ 775 w 1200"/>
                              <a:gd name="T37" fmla="*/ 293 h 415"/>
                              <a:gd name="T38" fmla="*/ 785 w 1200"/>
                              <a:gd name="T39" fmla="*/ 100 h 415"/>
                              <a:gd name="T40" fmla="*/ 686 w 1200"/>
                              <a:gd name="T41" fmla="*/ 354 h 415"/>
                              <a:gd name="T42" fmla="*/ 513 w 1200"/>
                              <a:gd name="T43" fmla="*/ 37 h 415"/>
                              <a:gd name="T44" fmla="*/ 347 w 1200"/>
                              <a:gd name="T45" fmla="*/ 37 h 415"/>
                              <a:gd name="T46" fmla="*/ 432 w 1200"/>
                              <a:gd name="T47" fmla="*/ 162 h 415"/>
                              <a:gd name="T48" fmla="*/ 461 w 1200"/>
                              <a:gd name="T49" fmla="*/ 176 h 415"/>
                              <a:gd name="T50" fmla="*/ 469 w 1200"/>
                              <a:gd name="T51" fmla="*/ 208 h 415"/>
                              <a:gd name="T52" fmla="*/ 449 w 1200"/>
                              <a:gd name="T53" fmla="*/ 233 h 415"/>
                              <a:gd name="T54" fmla="*/ 407 w 1200"/>
                              <a:gd name="T55" fmla="*/ 238 h 415"/>
                              <a:gd name="T56" fmla="*/ 516 w 1200"/>
                              <a:gd name="T57" fmla="*/ 270 h 415"/>
                              <a:gd name="T58" fmla="*/ 541 w 1200"/>
                              <a:gd name="T59" fmla="*/ 242 h 415"/>
                              <a:gd name="T60" fmla="*/ 552 w 1200"/>
                              <a:gd name="T61" fmla="*/ 205 h 415"/>
                              <a:gd name="T62" fmla="*/ 549 w 1200"/>
                              <a:gd name="T63" fmla="*/ 167 h 415"/>
                              <a:gd name="T64" fmla="*/ 532 w 1200"/>
                              <a:gd name="T65" fmla="*/ 134 h 415"/>
                              <a:gd name="T66" fmla="*/ 504 w 1200"/>
                              <a:gd name="T67" fmla="*/ 110 h 415"/>
                              <a:gd name="T68" fmla="*/ 463 w 1200"/>
                              <a:gd name="T69" fmla="*/ 100 h 415"/>
                              <a:gd name="T70" fmla="*/ 407 w 1200"/>
                              <a:gd name="T71" fmla="*/ 408 h 415"/>
                              <a:gd name="T72" fmla="*/ 485 w 1200"/>
                              <a:gd name="T73" fmla="*/ 282 h 415"/>
                              <a:gd name="T74" fmla="*/ 133 w 1200"/>
                              <a:gd name="T75" fmla="*/ 85 h 415"/>
                              <a:gd name="T76" fmla="*/ 0 w 1200"/>
                              <a:gd name="T77" fmla="*/ 278 h 415"/>
                              <a:gd name="T78" fmla="*/ 5 w 1200"/>
                              <a:gd name="T79" fmla="*/ 333 h 415"/>
                              <a:gd name="T80" fmla="*/ 23 w 1200"/>
                              <a:gd name="T81" fmla="*/ 369 h 415"/>
                              <a:gd name="T82" fmla="*/ 68 w 1200"/>
                              <a:gd name="T83" fmla="*/ 403 h 415"/>
                              <a:gd name="T84" fmla="*/ 133 w 1200"/>
                              <a:gd name="T85" fmla="*/ 415 h 415"/>
                              <a:gd name="T86" fmla="*/ 192 w 1200"/>
                              <a:gd name="T87" fmla="*/ 404 h 415"/>
                              <a:gd name="T88" fmla="*/ 238 w 1200"/>
                              <a:gd name="T89" fmla="*/ 372 h 415"/>
                              <a:gd name="T90" fmla="*/ 262 w 1200"/>
                              <a:gd name="T91" fmla="*/ 333 h 415"/>
                              <a:gd name="T92" fmla="*/ 268 w 1200"/>
                              <a:gd name="T93" fmla="*/ 278 h 415"/>
                              <a:gd name="T94" fmla="*/ 189 w 1200"/>
                              <a:gd name="T95" fmla="*/ 287 h 415"/>
                              <a:gd name="T96" fmla="*/ 177 w 1200"/>
                              <a:gd name="T97" fmla="*/ 326 h 415"/>
                              <a:gd name="T98" fmla="*/ 155 w 1200"/>
                              <a:gd name="T99" fmla="*/ 341 h 415"/>
                              <a:gd name="T100" fmla="*/ 126 w 1200"/>
                              <a:gd name="T101" fmla="*/ 344 h 415"/>
                              <a:gd name="T102" fmla="*/ 103 w 1200"/>
                              <a:gd name="T103" fmla="*/ 336 h 415"/>
                              <a:gd name="T104" fmla="*/ 84 w 1200"/>
                              <a:gd name="T105" fmla="*/ 312 h 415"/>
                              <a:gd name="T106" fmla="*/ 80 w 1200"/>
                              <a:gd name="T107" fmla="*/ 100 h 4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1081"/>
                            <a:ext cx="1319" cy="208"/>
                          </a:xfrm>
                          <a:custGeom>
                            <a:avLst/>
                            <a:gdLst>
                              <a:gd name="T0" fmla="*/ 2442 w 2637"/>
                              <a:gd name="T1" fmla="*/ 407 h 416"/>
                              <a:gd name="T2" fmla="*/ 2331 w 2637"/>
                              <a:gd name="T3" fmla="*/ 99 h 416"/>
                              <a:gd name="T4" fmla="*/ 2143 w 2637"/>
                              <a:gd name="T5" fmla="*/ 274 h 416"/>
                              <a:gd name="T6" fmla="*/ 2008 w 2637"/>
                              <a:gd name="T7" fmla="*/ 108 h 416"/>
                              <a:gd name="T8" fmla="*/ 1886 w 2637"/>
                              <a:gd name="T9" fmla="*/ 101 h 416"/>
                              <a:gd name="T10" fmla="*/ 1800 w 2637"/>
                              <a:gd name="T11" fmla="*/ 164 h 416"/>
                              <a:gd name="T12" fmla="*/ 1773 w 2637"/>
                              <a:gd name="T13" fmla="*/ 271 h 416"/>
                              <a:gd name="T14" fmla="*/ 1813 w 2637"/>
                              <a:gd name="T15" fmla="*/ 362 h 416"/>
                              <a:gd name="T16" fmla="*/ 1918 w 2637"/>
                              <a:gd name="T17" fmla="*/ 415 h 416"/>
                              <a:gd name="T18" fmla="*/ 1999 w 2637"/>
                              <a:gd name="T19" fmla="*/ 314 h 416"/>
                              <a:gd name="T20" fmla="*/ 1938 w 2637"/>
                              <a:gd name="T21" fmla="*/ 337 h 416"/>
                              <a:gd name="T22" fmla="*/ 1889 w 2637"/>
                              <a:gd name="T23" fmla="*/ 322 h 416"/>
                              <a:gd name="T24" fmla="*/ 1857 w 2637"/>
                              <a:gd name="T25" fmla="*/ 274 h 416"/>
                              <a:gd name="T26" fmla="*/ 1865 w 2637"/>
                              <a:gd name="T27" fmla="*/ 214 h 416"/>
                              <a:gd name="T28" fmla="*/ 1905 w 2637"/>
                              <a:gd name="T29" fmla="*/ 177 h 416"/>
                              <a:gd name="T30" fmla="*/ 1967 w 2637"/>
                              <a:gd name="T31" fmla="*/ 175 h 416"/>
                              <a:gd name="T32" fmla="*/ 1727 w 2637"/>
                              <a:gd name="T33" fmla="*/ 99 h 416"/>
                              <a:gd name="T34" fmla="*/ 1604 w 2637"/>
                              <a:gd name="T35" fmla="*/ 99 h 416"/>
                              <a:gd name="T36" fmla="*/ 1360 w 2637"/>
                              <a:gd name="T37" fmla="*/ 117 h 416"/>
                              <a:gd name="T38" fmla="*/ 1276 w 2637"/>
                              <a:gd name="T39" fmla="*/ 92 h 416"/>
                              <a:gd name="T40" fmla="*/ 1203 w 2637"/>
                              <a:gd name="T41" fmla="*/ 108 h 416"/>
                              <a:gd name="T42" fmla="*/ 1162 w 2637"/>
                              <a:gd name="T43" fmla="*/ 163 h 416"/>
                              <a:gd name="T44" fmla="*/ 1165 w 2637"/>
                              <a:gd name="T45" fmla="*/ 231 h 416"/>
                              <a:gd name="T46" fmla="*/ 1219 w 2637"/>
                              <a:gd name="T47" fmla="*/ 275 h 416"/>
                              <a:gd name="T48" fmla="*/ 1287 w 2637"/>
                              <a:gd name="T49" fmla="*/ 306 h 416"/>
                              <a:gd name="T50" fmla="*/ 1273 w 2637"/>
                              <a:gd name="T51" fmla="*/ 342 h 416"/>
                              <a:gd name="T52" fmla="*/ 1216 w 2637"/>
                              <a:gd name="T53" fmla="*/ 340 h 416"/>
                              <a:gd name="T54" fmla="*/ 1171 w 2637"/>
                              <a:gd name="T55" fmla="*/ 396 h 416"/>
                              <a:gd name="T56" fmla="*/ 1266 w 2637"/>
                              <a:gd name="T57" fmla="*/ 415 h 416"/>
                              <a:gd name="T58" fmla="*/ 1342 w 2637"/>
                              <a:gd name="T59" fmla="*/ 386 h 416"/>
                              <a:gd name="T60" fmla="*/ 1373 w 2637"/>
                              <a:gd name="T61" fmla="*/ 319 h 416"/>
                              <a:gd name="T62" fmla="*/ 1355 w 2637"/>
                              <a:gd name="T63" fmla="*/ 251 h 416"/>
                              <a:gd name="T64" fmla="*/ 1276 w 2637"/>
                              <a:gd name="T65" fmla="*/ 213 h 416"/>
                              <a:gd name="T66" fmla="*/ 1242 w 2637"/>
                              <a:gd name="T67" fmla="*/ 185 h 416"/>
                              <a:gd name="T68" fmla="*/ 1269 w 2637"/>
                              <a:gd name="T69" fmla="*/ 159 h 416"/>
                              <a:gd name="T70" fmla="*/ 1329 w 2637"/>
                              <a:gd name="T71" fmla="*/ 179 h 416"/>
                              <a:gd name="T72" fmla="*/ 904 w 2637"/>
                              <a:gd name="T73" fmla="*/ 167 h 416"/>
                              <a:gd name="T74" fmla="*/ 904 w 2637"/>
                              <a:gd name="T75" fmla="*/ 407 h 416"/>
                              <a:gd name="T76" fmla="*/ 686 w 2637"/>
                              <a:gd name="T77" fmla="*/ 407 h 416"/>
                              <a:gd name="T78" fmla="*/ 666 w 2637"/>
                              <a:gd name="T79" fmla="*/ 354 h 416"/>
                              <a:gd name="T80" fmla="*/ 315 w 2637"/>
                              <a:gd name="T81" fmla="*/ 407 h 416"/>
                              <a:gd name="T82" fmla="*/ 167 w 2637"/>
                              <a:gd name="T83" fmla="*/ 98 h 416"/>
                              <a:gd name="T84" fmla="*/ 84 w 2637"/>
                              <a:gd name="T85" fmla="*/ 96 h 416"/>
                              <a:gd name="T86" fmla="*/ 28 w 2637"/>
                              <a:gd name="T87" fmla="*/ 136 h 416"/>
                              <a:gd name="T88" fmla="*/ 12 w 2637"/>
                              <a:gd name="T89" fmla="*/ 205 h 416"/>
                              <a:gd name="T90" fmla="*/ 37 w 2637"/>
                              <a:gd name="T91" fmla="*/ 256 h 416"/>
                              <a:gd name="T92" fmla="*/ 127 w 2637"/>
                              <a:gd name="T93" fmla="*/ 294 h 416"/>
                              <a:gd name="T94" fmla="*/ 141 w 2637"/>
                              <a:gd name="T95" fmla="*/ 330 h 416"/>
                              <a:gd name="T96" fmla="*/ 96 w 2637"/>
                              <a:gd name="T97" fmla="*/ 347 h 416"/>
                              <a:gd name="T98" fmla="*/ 33 w 2637"/>
                              <a:gd name="T99" fmla="*/ 316 h 416"/>
                              <a:gd name="T100" fmla="*/ 79 w 2637"/>
                              <a:gd name="T101" fmla="*/ 413 h 416"/>
                              <a:gd name="T102" fmla="*/ 167 w 2637"/>
                              <a:gd name="T103" fmla="*/ 403 h 416"/>
                              <a:gd name="T104" fmla="*/ 219 w 2637"/>
                              <a:gd name="T105" fmla="*/ 352 h 416"/>
                              <a:gd name="T106" fmla="*/ 220 w 2637"/>
                              <a:gd name="T107" fmla="*/ 269 h 416"/>
                              <a:gd name="T108" fmla="*/ 185 w 2637"/>
                              <a:gd name="T109" fmla="*/ 234 h 416"/>
                              <a:gd name="T110" fmla="*/ 99 w 2637"/>
                              <a:gd name="T111" fmla="*/ 198 h 416"/>
                              <a:gd name="T112" fmla="*/ 106 w 2637"/>
                              <a:gd name="T113" fmla="*/ 167 h 416"/>
                              <a:gd name="T114" fmla="*/ 151 w 2637"/>
                              <a:gd name="T115" fmla="*/ 162 h 4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851"/>
                            <a:ext cx="679" cy="208"/>
                          </a:xfrm>
                          <a:custGeom>
                            <a:avLst/>
                            <a:gdLst>
                              <a:gd name="T0" fmla="*/ 1282 w 1358"/>
                              <a:gd name="T1" fmla="*/ 36 h 416"/>
                              <a:gd name="T2" fmla="*/ 1358 w 1358"/>
                              <a:gd name="T3" fmla="*/ 100 h 416"/>
                              <a:gd name="T4" fmla="*/ 1162 w 1358"/>
                              <a:gd name="T5" fmla="*/ 260 h 416"/>
                              <a:gd name="T6" fmla="*/ 863 w 1358"/>
                              <a:gd name="T7" fmla="*/ 407 h 416"/>
                              <a:gd name="T8" fmla="*/ 1059 w 1358"/>
                              <a:gd name="T9" fmla="*/ 100 h 416"/>
                              <a:gd name="T10" fmla="*/ 697 w 1358"/>
                              <a:gd name="T11" fmla="*/ 107 h 416"/>
                              <a:gd name="T12" fmla="*/ 635 w 1358"/>
                              <a:gd name="T13" fmla="*/ 92 h 416"/>
                              <a:gd name="T14" fmla="*/ 580 w 1358"/>
                              <a:gd name="T15" fmla="*/ 100 h 416"/>
                              <a:gd name="T16" fmla="*/ 542 w 1358"/>
                              <a:gd name="T17" fmla="*/ 128 h 416"/>
                              <a:gd name="T18" fmla="*/ 521 w 1358"/>
                              <a:gd name="T19" fmla="*/ 174 h 416"/>
                              <a:gd name="T20" fmla="*/ 522 w 1358"/>
                              <a:gd name="T21" fmla="*/ 224 h 416"/>
                              <a:gd name="T22" fmla="*/ 543 w 1358"/>
                              <a:gd name="T23" fmla="*/ 257 h 416"/>
                              <a:gd name="T24" fmla="*/ 614 w 1358"/>
                              <a:gd name="T25" fmla="*/ 287 h 416"/>
                              <a:gd name="T26" fmla="*/ 648 w 1358"/>
                              <a:gd name="T27" fmla="*/ 306 h 416"/>
                              <a:gd name="T28" fmla="*/ 644 w 1358"/>
                              <a:gd name="T29" fmla="*/ 335 h 416"/>
                              <a:gd name="T30" fmla="*/ 611 w 1358"/>
                              <a:gd name="T31" fmla="*/ 348 h 416"/>
                              <a:gd name="T32" fmla="*/ 568 w 1358"/>
                              <a:gd name="T33" fmla="*/ 335 h 416"/>
                              <a:gd name="T34" fmla="*/ 519 w 1358"/>
                              <a:gd name="T35" fmla="*/ 389 h 416"/>
                              <a:gd name="T36" fmla="*/ 585 w 1358"/>
                              <a:gd name="T37" fmla="*/ 414 h 416"/>
                              <a:gd name="T38" fmla="*/ 651 w 1358"/>
                              <a:gd name="T39" fmla="*/ 411 h 416"/>
                              <a:gd name="T40" fmla="*/ 702 w 1358"/>
                              <a:gd name="T41" fmla="*/ 386 h 416"/>
                              <a:gd name="T42" fmla="*/ 729 w 1358"/>
                              <a:gd name="T43" fmla="*/ 343 h 416"/>
                              <a:gd name="T44" fmla="*/ 729 w 1358"/>
                              <a:gd name="T45" fmla="*/ 275 h 416"/>
                              <a:gd name="T46" fmla="*/ 711 w 1358"/>
                              <a:gd name="T47" fmla="*/ 247 h 416"/>
                              <a:gd name="T48" fmla="*/ 658 w 1358"/>
                              <a:gd name="T49" fmla="*/ 221 h 416"/>
                              <a:gd name="T50" fmla="*/ 607 w 1358"/>
                              <a:gd name="T51" fmla="*/ 198 h 416"/>
                              <a:gd name="T52" fmla="*/ 605 w 1358"/>
                              <a:gd name="T53" fmla="*/ 174 h 416"/>
                              <a:gd name="T54" fmla="*/ 629 w 1358"/>
                              <a:gd name="T55" fmla="*/ 159 h 416"/>
                              <a:gd name="T56" fmla="*/ 663 w 1358"/>
                              <a:gd name="T57" fmla="*/ 163 h 416"/>
                              <a:gd name="T58" fmla="*/ 463 w 1358"/>
                              <a:gd name="T59" fmla="*/ 100 h 416"/>
                              <a:gd name="T60" fmla="*/ 369 w 1358"/>
                              <a:gd name="T61" fmla="*/ 340 h 416"/>
                              <a:gd name="T62" fmla="*/ 369 w 1358"/>
                              <a:gd name="T63" fmla="*/ 167 h 416"/>
                              <a:gd name="T64" fmla="*/ 210 w 1358"/>
                              <a:gd name="T65" fmla="*/ 2 h 416"/>
                              <a:gd name="T66" fmla="*/ 215 w 1358"/>
                              <a:gd name="T67" fmla="*/ 102 h 416"/>
                              <a:gd name="T68" fmla="*/ 129 w 1358"/>
                              <a:gd name="T69" fmla="*/ 96 h 416"/>
                              <a:gd name="T70" fmla="*/ 58 w 1358"/>
                              <a:gd name="T71" fmla="*/ 130 h 416"/>
                              <a:gd name="T72" fmla="*/ 12 w 1358"/>
                              <a:gd name="T73" fmla="*/ 192 h 416"/>
                              <a:gd name="T74" fmla="*/ 0 w 1358"/>
                              <a:gd name="T75" fmla="*/ 272 h 416"/>
                              <a:gd name="T76" fmla="*/ 22 w 1358"/>
                              <a:gd name="T77" fmla="*/ 340 h 416"/>
                              <a:gd name="T78" fmla="*/ 81 w 1358"/>
                              <a:gd name="T79" fmla="*/ 394 h 416"/>
                              <a:gd name="T80" fmla="*/ 163 w 1358"/>
                              <a:gd name="T81" fmla="*/ 416 h 416"/>
                              <a:gd name="T82" fmla="*/ 235 w 1358"/>
                              <a:gd name="T83" fmla="*/ 306 h 416"/>
                              <a:gd name="T84" fmla="*/ 194 w 1358"/>
                              <a:gd name="T85" fmla="*/ 334 h 416"/>
                              <a:gd name="T86" fmla="*/ 151 w 1358"/>
                              <a:gd name="T87" fmla="*/ 336 h 416"/>
                              <a:gd name="T88" fmla="*/ 117 w 1358"/>
                              <a:gd name="T89" fmla="*/ 323 h 416"/>
                              <a:gd name="T90" fmla="*/ 89 w 1358"/>
                              <a:gd name="T91" fmla="*/ 292 h 416"/>
                              <a:gd name="T92" fmla="*/ 83 w 1358"/>
                              <a:gd name="T93" fmla="*/ 247 h 416"/>
                              <a:gd name="T94" fmla="*/ 97 w 1358"/>
                              <a:gd name="T95" fmla="*/ 207 h 416"/>
                              <a:gd name="T96" fmla="*/ 126 w 1358"/>
                              <a:gd name="T97" fmla="*/ 181 h 416"/>
                              <a:gd name="T98" fmla="*/ 165 w 1358"/>
                              <a:gd name="T99" fmla="*/ 171 h 416"/>
                              <a:gd name="T100" fmla="*/ 213 w 1358"/>
                              <a:gd name="T101" fmla="*/ 184 h 4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" o:spid="_x0000_s1026" style="position:absolute;margin-left:45.1pt;margin-top:36.85pt;width:177.15pt;height:43.65pt;z-index:251657728;mso-position-horizontal-relative:page;mso-position-vertical-relative:page" coordorigin="567,851" coordsize="2714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">
                <o:lock v:ext="edit" aspectratio="t"/>
                <v:rect id="Rectangle 9" o:spid="_x0000_s1027" style="position:absolute;left:1215;top:901;width:676;height:1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wD3MQA&#10;AADbAAAADwAAAGRycy9kb3ducmV2LnhtbESPQWvCQBSE7wX/w/KE3pqNQtsQXUUshULbQxMh12f2&#10;mSxm34bsauK/dwuFHoeZ+YZZbyfbiSsN3jhWsEhSEMS104YbBYfy/SkD4QOyxs4xKbiRh+1m9rDG&#10;XLuRf+hahEZECPscFbQh9LmUvm7Jok9cTxy9kxsshiiHRuoBxwi3nVym6Yu0aDgutNjTvqX6XFys&#10;AiO/Rlt8V28uvfSlqV6PmQ+fSj3Op90KRKAp/If/2h9awfIZfr/EHy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cA9zEAAAA2wAAAA8AAAAAAAAAAAAAAAAAmAIAAGRycy9k&#10;b3ducmV2LnhtbFBLBQYAAAAABAAEAPUAAACJAwAAAAA=&#10;" fillcolor="#0071bc" stroked="f">
                  <o:lock v:ext="edit" aspectratio="t"/>
                </v:rect>
                <v:rect id="Rectangle 10" o:spid="_x0000_s1028" style="position:absolute;left:567;top:1131;width:1324;height:1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6dq8MA&#10;AADbAAAADwAAAGRycy9kb3ducmV2LnhtbESPQWvCQBSE7wX/w/KE3pqNHmJIXaVYCoL1YCzk+pp9&#10;TZZm34bsatJ/3xUEj8PMfMOst5PtxJUGbxwrWCQpCOLaacONgq/zx0sOwgdkjZ1jUvBHHrab2dMa&#10;C+1GPtG1DI2IEPYFKmhD6Aspfd2SRZ+4njh6P26wGKIcGqkHHCPcdnKZppm0aDgutNjTrqX6t7xY&#10;BUZ+jrY8Vu8uvfRnU62+cx8OSj3Pp7dXEIGm8Ajf23utYJnB7Uv8A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6dq8MAAADbAAAADwAAAAAAAAAAAAAAAACYAgAAZHJzL2Rv&#10;d25yZXYueG1sUEsFBgAAAAAEAAQA9QAAAIgDAAAAAA==&#10;" fillcolor="#0071bc" stroked="f">
                  <o:lock v:ext="edit" aspectratio="t"/>
                </v:rect>
                <v:rect id="Rectangle 11" o:spid="_x0000_s1029" style="position:absolute;left:1288;top:1361;width:603;height:1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I4MMIA&#10;AADbAAAADwAAAGRycy9kb3ducmV2LnhtbESPQYvCMBSE74L/ITzBm6Z6UKlGWRRBUA/bCl7fNm/b&#10;sM1LaaKt/94sLOxxmJlvmM2ut7V4UuuNYwWzaQKCuHDacKnglh8nKxA+IGusHZOCF3nYbYeDDaba&#10;dfxJzyyUIkLYp6igCqFJpfRFRRb91DXE0ft2rcUQZVtK3WIX4baW8yRZSIuG40KFDe0rKn6yh1Vg&#10;5KWz2fV+cMmjyc19+bXy4azUeNR/rEEE6sN/+K990grmS/j9En+A3L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gjgwwgAAANsAAAAPAAAAAAAAAAAAAAAAAJgCAABkcnMvZG93&#10;bnJldi54bWxQSwUGAAAAAAQABAD1AAAAhwMAAAAA&#10;" fillcolor="#0071bc" stroked="f">
                  <o:lock v:ext="edit" aspectratio="t"/>
                </v:rect>
                <v:shape id="Freeform 12" o:spid="_x0000_s1030" style="position:absolute;left:1969;top:1311;width:600;height:207;visibility:visible;mso-wrap-style:square;v-text-anchor:top" coordsize="1200,4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wSnsEA&#10;AADbAAAADwAAAGRycy9kb3ducmV2LnhtbESPQYvCMBSE78L+h/AEb5paQZauUYqs7IqnrfX+aN42&#10;xealNFHrvzeC4HGYmW+Y1WawrbhS7xvHCuazBARx5XTDtYLyuJt+gvABWWPrmBTcycNm/TFaYabd&#10;jf/oWoRaRAj7DBWYELpMSl8ZsuhnriOO3r/rLYYo+1rqHm8RbluZJslSWmw4LhjsaGuoOhcXq+A7&#10;J0N52W0L3renn9P5kDb7g1KT8ZB/gQg0hHf41f7VChYpPL/EHy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8Ep7BAAAA2wAAAA8AAAAAAAAAAAAAAAAAmAIAAGRycy9kb3du&#10;cmV2LnhtbFBLBQYAAAAABAAEAPUAAACGAw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    <v:path arrowok="t" o:connecttype="custom" o:connectlocs="520,84;537,88;550,100;557,114;559,131;554,147;544,160;530,168;506,170;540,202;567,190;587,169;599,142;599,111;587,84;567,63;540,51;466,204;388,146;393,50;343,177;257,18;174,18;216,81;231,88;235,104;225,116;204,119;258,135;271,121;276,102;275,83;266,67;252,55;232,50;204,204;243,141;67,42;0,139;3,166;12,184;34,201;67,207;96,202;119,186;131,166;134,139;95,143;89,163;78,170;63,172;52,168;42,156;40,50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962;top:1081;width:1319;height:208;visibility:visible;mso-wrap-style:square;v-text-anchor:top" coordsize="2637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/3McYA&#10;AADbAAAADwAAAGRycy9kb3ducmV2LnhtbESPT2vCQBTE7wW/w/KEXqRuWkUkuopYCuIfqKY99PbI&#10;PpNg9m3Y3Zr47V2h0OMwM79h5svO1OJKzleWFbwOExDEudUVFwq+so+XKQgfkDXWlknBjTwsF72n&#10;Oabatnyk6ykUIkLYp6igDKFJpfR5SQb90DbE0TtbZzBE6QqpHbYRbmr5liQTabDiuFBiQ+uS8svp&#10;1yhYZ/W3G+3b3dEN3jfbn0Mhs8OnUs/9bjUDEagL/+G/9kYrGI3h8SX+ALm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f/3McYAAADbAAAADwAAAAAAAAAAAAAAAACYAgAAZHJz&#10;L2Rvd25yZXYueG1sUEsFBgAAAAAEAAQA9QAAAIsD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    <v:path arrowok="t" o:connecttype="custom" o:connectlocs="1221,204;1166,50;1072,137;1004,54;943,51;900,82;887,136;907,181;959,208;1000,157;969,169;945,161;929,137;933,107;953,89;984,88;864,50;802,50;680,59;638,46;602,54;581,82;583,116;610,138;644,153;637,171;608,170;586,198;633,208;671,193;687,160;678,126;638,107;621,93;635,80;665,90;452,84;452,204;343,204;333,177;158,204;84,49;42,48;14,68;6,103;19,128;64,147;71,165;48,174;17,158;40,207;84,202;110,176;110,135;93,117;50,99;53,84;76,8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962;top:851;width:679;height:208;visibility:visible;mso-wrap-style:square;v-text-anchor:top" coordsize="1358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ntVsQA&#10;AADbAAAADwAAAGRycy9kb3ducmV2LnhtbESPQWvCQBSE7wX/w/KEXkQ3lVYkukpbSfUmVfH8zD6T&#10;YPZturs16b93BaHHYWa+YebLztTiSs5XlhW8jBIQxLnVFRcKDvtsOAXhA7LG2jIp+CMPy0XvaY6p&#10;ti1/03UXChEh7FNUUIbQpFL6vCSDfmQb4uidrTMYonSF1A7bCDe1HCfJRBqsOC6U2NBnSfll92sU&#10;jCfH0zrbFB/b+utn4PR5lQ3alVLP/e59BiJQF/7Dj/ZGK3h9g/uX+APk4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J7VbEAAAA2wAAAA8AAAAAAAAAAAAAAAAAmAIAAGRycy9k&#10;b3ducmV2LnhtbFBLBQYAAAAABAAEAPUAAACJAwAAAAA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    <v:path arrowok="t" o:connecttype="custom" o:connectlocs="641,18;679,50;581,130;432,204;530,50;349,54;318,46;290,50;271,64;261,87;261,112;272,129;307,144;324,153;322,168;306,174;284,168;260,195;293,207;326,206;351,193;365,172;365,138;356,124;329,111;304,99;303,87;315,80;332,82;232,50;185,170;185,84;105,1;108,51;65,48;29,65;6,96;0,136;11,170;41,197;82,208;118,153;97,167;76,168;59,162;45,146;42,124;49,104;63,91;83,86;107,92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</v:group>
            </w:pict>
          </mc:Fallback>
        </mc:AlternateConten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p w:rsidR="0070676A" w:rsidRDefault="0070676A">
      <w:pPr>
        <w:spacing w:line="240" w:lineRule="auto"/>
        <w:rPr>
          <w:rFonts w:cs="Arial"/>
        </w:rPr>
      </w:pPr>
    </w:p>
    <w:p w:rsidR="0070676A" w:rsidRDefault="0070676A">
      <w:pPr>
        <w:spacing w:line="240" w:lineRule="auto"/>
        <w:rPr>
          <w:rFonts w:cs="Arial"/>
        </w:rPr>
      </w:pPr>
    </w:p>
    <w:p w:rsidR="0070676A" w:rsidRDefault="0070676A">
      <w:pPr>
        <w:spacing w:line="240" w:lineRule="auto"/>
        <w:rPr>
          <w:rFonts w:cs="Arial"/>
        </w:rPr>
      </w:pPr>
    </w:p>
    <w:p w:rsidR="0070676A" w:rsidRDefault="0070676A">
      <w:pPr>
        <w:spacing w:line="240" w:lineRule="auto"/>
        <w:rPr>
          <w:rFonts w:cs="Arial"/>
        </w:rPr>
      </w:pPr>
    </w:p>
    <w:p w:rsidR="0070676A" w:rsidRDefault="0070676A">
      <w:pPr>
        <w:spacing w:line="240" w:lineRule="auto"/>
        <w:rPr>
          <w:rFonts w:cs="Arial"/>
        </w:rPr>
      </w:pPr>
    </w:p>
    <w:p w:rsidR="00F63FB7" w:rsidRPr="00C91D7C" w:rsidRDefault="00E55504" w:rsidP="00133BA8">
      <w:pPr>
        <w:spacing w:line="240" w:lineRule="auto"/>
        <w:jc w:val="center"/>
        <w:rPr>
          <w:rFonts w:cs="Arial"/>
          <w:color w:val="FFFFFF" w:themeColor="background1"/>
          <w:lang w:eastAsia="ar-SA"/>
        </w:rPr>
      </w:pPr>
      <w:r w:rsidRPr="00C91D7C">
        <w:rPr>
          <w:color w:val="FFFFFF" w:themeColor="background1"/>
        </w:rPr>
        <w:t>©</w:t>
      </w:r>
      <w:r w:rsidR="00C71E70">
        <w:rPr>
          <w:noProof/>
          <w:color w:val="FFFFFF" w:themeColor="background1"/>
        </w:rPr>
        <mc:AlternateContent>
          <mc:Choice Requires="wps">
            <w:drawing>
              <wp:anchor distT="4294967292" distB="4294967292" distL="114300" distR="114300" simplePos="0" relativeHeight="251656704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13335" b="1905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33" o:spid="_x0000_s1026" style="position:absolute;z-index:251656704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 w:rsidRPr="00C91D7C">
        <w:rPr>
          <w:rFonts w:cs="Arial"/>
          <w:color w:val="FFFFFF" w:themeColor="background1"/>
        </w:rPr>
        <w:br w:type="page"/>
      </w:r>
    </w:p>
    <w:p w:rsidR="00F63FB7" w:rsidRDefault="00F63FB7" w:rsidP="0060487F">
      <w:pPr>
        <w:pStyle w:val="Styl1"/>
        <w:rPr>
          <w:rFonts w:cs="Arial"/>
          <w:sz w:val="20"/>
        </w:rPr>
      </w:pPr>
    </w:p>
    <w:p w:rsidR="003F313C" w:rsidRDefault="003F313C" w:rsidP="0060487F">
      <w:pPr>
        <w:pStyle w:val="Styl1"/>
        <w:rPr>
          <w:rFonts w:cs="Arial"/>
          <w:sz w:val="20"/>
        </w:rPr>
      </w:pPr>
    </w:p>
    <w:p w:rsidR="003F313C" w:rsidRDefault="003F313C">
      <w:pPr>
        <w:spacing w:line="240" w:lineRule="auto"/>
        <w:rPr>
          <w:rFonts w:cs="Arial"/>
          <w:lang w:eastAsia="ar-SA"/>
        </w:rPr>
      </w:pPr>
    </w:p>
    <w:p w:rsidR="0060487F" w:rsidRDefault="0060487F" w:rsidP="0060487F">
      <w:pPr>
        <w:pStyle w:val="Styl1"/>
        <w:rPr>
          <w:rFonts w:cs="Arial"/>
          <w:sz w:val="20"/>
        </w:rPr>
      </w:pPr>
    </w:p>
    <w:p w:rsidR="0060487F" w:rsidRPr="006404A7" w:rsidRDefault="00C71E70" w:rsidP="0060487F">
      <w:pPr>
        <w:pStyle w:val="Styl1"/>
        <w:rPr>
          <w:rFonts w:cs="Arial"/>
          <w:color w:val="7DB41E"/>
          <w:sz w:val="20"/>
          <w:szCs w:val="2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5680" behindDoc="0" locked="1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1476375</wp:posOffset>
                </wp:positionV>
                <wp:extent cx="6120130" cy="7560310"/>
                <wp:effectExtent l="0" t="0" r="13970" b="2540"/>
                <wp:wrapNone/>
                <wp:docPr id="2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7560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2BDC" w:rsidRPr="0048086F" w:rsidRDefault="00BD2BDC" w:rsidP="0048086F">
                            <w:pPr>
                              <w:pStyle w:val="TL-Kontakty"/>
                            </w:pPr>
                            <w:r w:rsidRPr="001B61BC">
                              <w:rPr>
                                <w:rStyle w:val="TL-KontaktyChar"/>
                                <w:b/>
                              </w:rPr>
                              <w:t>KONTAKTY V</w:t>
                            </w:r>
                            <w:r w:rsidRPr="0048086F">
                              <w:t> ÚSTŘEDÍ</w:t>
                            </w:r>
                          </w:p>
                          <w:p w:rsidR="00BD2BDC" w:rsidRPr="00EA4153" w:rsidRDefault="00BD2BDC" w:rsidP="00BD366B">
                            <w:pPr>
                              <w:spacing w:after="80" w:line="240" w:lineRule="auto"/>
                              <w:rPr>
                                <w:b/>
                                <w:color w:val="0071BC"/>
                              </w:rPr>
                            </w:pPr>
                            <w:r w:rsidRPr="00320214">
                              <w:rPr>
                                <w:b/>
                                <w:color w:val="0071BC"/>
                              </w:rPr>
                              <w:t>Český statistický úřad</w:t>
                            </w:r>
                            <w:r>
                              <w:rPr>
                                <w:b/>
                                <w:color w:val="0071BC"/>
                              </w:rPr>
                              <w:t xml:space="preserve"> | </w:t>
                            </w:r>
                            <w:r>
                              <w:t xml:space="preserve">Na padesátém 81, 100 82 Praha 10 | tel.: 274 051 111 | </w:t>
                            </w:r>
                            <w:r w:rsidRPr="00841D9F">
                              <w:rPr>
                                <w:b/>
                                <w:bCs/>
                              </w:rPr>
                              <w:t>www.czso.cz</w:t>
                            </w:r>
                          </w:p>
                          <w:p w:rsidR="00BD2BDC" w:rsidRPr="00B27293" w:rsidRDefault="00BD2BDC" w:rsidP="00BD366B">
                            <w:pPr>
                              <w:spacing w:after="80" w:line="240" w:lineRule="auto"/>
                            </w:pPr>
                            <w:r w:rsidRPr="00100014">
                              <w:rPr>
                                <w:b/>
                              </w:rPr>
                              <w:t>Oddělení informačních služeb</w:t>
                            </w:r>
                            <w:r w:rsidRPr="00EA4153">
                              <w:t xml:space="preserve"> |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t>tel.: 274 052 648, 274 052 304, 274 052 451 | e-mail: infoservis@czso.cz</w:t>
                            </w:r>
                          </w:p>
                          <w:p w:rsidR="00BD2BDC" w:rsidRPr="00EA4153" w:rsidRDefault="00BD2BDC" w:rsidP="00BD366B">
                            <w:pPr>
                              <w:spacing w:after="80" w:line="240" w:lineRule="auto"/>
                              <w:rPr>
                                <w:b/>
                              </w:rPr>
                            </w:pPr>
                            <w:r w:rsidRPr="00100014">
                              <w:rPr>
                                <w:b/>
                              </w:rPr>
                              <w:t>Prodejna publikací ČSÚ</w:t>
                            </w:r>
                            <w:r>
                              <w:t xml:space="preserve"> | tel.: 274 052 361 | e-mail: prodejna@czso.cz</w:t>
                            </w:r>
                          </w:p>
                          <w:p w:rsidR="00BD2BDC" w:rsidRPr="00EA4153" w:rsidRDefault="00BD2BDC" w:rsidP="00BD366B">
                            <w:pPr>
                              <w:spacing w:after="80"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Evropská data (ESDS), </w:t>
                            </w:r>
                            <w:r w:rsidRPr="00100014">
                              <w:rPr>
                                <w:b/>
                              </w:rPr>
                              <w:t>mezinárodní srovnání</w:t>
                            </w:r>
                            <w:r>
                              <w:t xml:space="preserve"> | tel.: 274 052 347, 274 052 757 | e-mail: esds@czso.cz</w:t>
                            </w:r>
                          </w:p>
                          <w:p w:rsidR="00BD2BDC" w:rsidRPr="00EA4153" w:rsidRDefault="00BD2BDC" w:rsidP="00BD366B">
                            <w:pPr>
                              <w:spacing w:after="80" w:line="240" w:lineRule="auto"/>
                              <w:rPr>
                                <w:b/>
                              </w:rPr>
                            </w:pPr>
                            <w:r w:rsidRPr="00100014">
                              <w:rPr>
                                <w:b/>
                              </w:rPr>
                              <w:t>Ústřední statistická knihovna</w:t>
                            </w:r>
                            <w:r>
                              <w:t xml:space="preserve"> | tel.: 274 052 361 | e-mail: knihovna@czso.cz</w:t>
                            </w:r>
                          </w:p>
                          <w:p w:rsidR="00BD2BDC" w:rsidRDefault="00BD2BDC" w:rsidP="00BD366B">
                            <w:pPr>
                              <w:spacing w:line="240" w:lineRule="auto"/>
                            </w:pPr>
                          </w:p>
                          <w:p w:rsidR="00BD2BDC" w:rsidRPr="0071229A" w:rsidRDefault="00BD2BDC" w:rsidP="004F06F5">
                            <w:pPr>
                              <w:pStyle w:val="TL-Kontakty"/>
                            </w:pPr>
                            <w:r w:rsidRPr="0071229A">
                              <w:t>INFORMAČNÍ SLUŽBY V REGIONECH</w:t>
                            </w:r>
                          </w:p>
                          <w:p w:rsidR="00BD2BDC" w:rsidRDefault="00BD2BDC" w:rsidP="00BD366B">
                            <w:pPr>
                              <w:spacing w:line="240" w:lineRule="auto"/>
                            </w:pPr>
                            <w:r w:rsidRPr="00100014">
                              <w:rPr>
                                <w:b/>
                                <w:color w:val="0071BC"/>
                              </w:rPr>
                              <w:t>Hl. m. Praha</w:t>
                            </w:r>
                            <w:r>
                              <w:t xml:space="preserve"> | Na padesátém 81, 100 82 Praha 10 | tel.: 274 052 673, 274 054 223</w:t>
                            </w:r>
                          </w:p>
                          <w:p w:rsidR="00BD2BDC" w:rsidRPr="00100014" w:rsidRDefault="00BD2BDC" w:rsidP="00BD366B">
                            <w:pPr>
                              <w:spacing w:line="240" w:lineRule="auto"/>
                              <w:rPr>
                                <w:b/>
                              </w:rPr>
                            </w:pPr>
                            <w:r>
                              <w:t xml:space="preserve">e-mail: infoservispraha@czso.cz | </w:t>
                            </w:r>
                            <w:r w:rsidRPr="00100014">
                              <w:rPr>
                                <w:b/>
                              </w:rPr>
                              <w:t>www.praha.czso.cz</w:t>
                            </w:r>
                          </w:p>
                          <w:p w:rsidR="00BD2BDC" w:rsidRDefault="00BD2BDC" w:rsidP="00BD366B">
                            <w:pPr>
                              <w:spacing w:line="240" w:lineRule="auto"/>
                            </w:pP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  <w:rPr>
                                <w:b/>
                                <w:color w:val="0071BC"/>
                              </w:rPr>
                            </w:pPr>
                            <w:r w:rsidRPr="00100014">
                              <w:rPr>
                                <w:b/>
                                <w:color w:val="0071BC"/>
                              </w:rPr>
                              <w:t>Středočeský kraj</w:t>
                            </w:r>
                            <w:r>
                              <w:t xml:space="preserve"> | Na padesátém 81, 100 82 Praha 10</w:t>
                            </w:r>
                            <w:r w:rsidRPr="00B27293">
                              <w:t xml:space="preserve"> |</w:t>
                            </w:r>
                            <w:r w:rsidRPr="00B27293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t>tel.: 274 054 175</w:t>
                            </w: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</w:pPr>
                            <w:r>
                              <w:t xml:space="preserve">e-mail: infoservisstc@czso.cz | </w:t>
                            </w:r>
                            <w:r w:rsidRPr="00100014">
                              <w:rPr>
                                <w:b/>
                              </w:rPr>
                              <w:t>www.stredocesky.czso.cz</w:t>
                            </w:r>
                          </w:p>
                          <w:p w:rsidR="00BD2BDC" w:rsidRDefault="00BD2BDC" w:rsidP="00BD366B">
                            <w:pPr>
                              <w:spacing w:line="240" w:lineRule="auto"/>
                            </w:pP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  <w:rPr>
                                <w:b/>
                                <w:color w:val="0071BC"/>
                              </w:rPr>
                            </w:pPr>
                            <w:r w:rsidRPr="00100014">
                              <w:rPr>
                                <w:b/>
                                <w:color w:val="0071BC"/>
                              </w:rPr>
                              <w:t>České Budějovice</w:t>
                            </w:r>
                            <w:r>
                              <w:t xml:space="preserve"> | Žižkova 1, 370 77 České Budějovice | tel.: 386 718 440</w:t>
                            </w: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</w:pPr>
                            <w:r>
                              <w:t xml:space="preserve">e-mail: infoserviscb@czso.cz | </w:t>
                            </w:r>
                            <w:r w:rsidRPr="00100014">
                              <w:rPr>
                                <w:b/>
                              </w:rPr>
                              <w:t>www.cbudejovice.czso.cz</w:t>
                            </w:r>
                          </w:p>
                          <w:p w:rsidR="00BD2BDC" w:rsidRDefault="00BD2BDC" w:rsidP="00BD366B">
                            <w:pPr>
                              <w:spacing w:line="240" w:lineRule="auto"/>
                            </w:pP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  <w:rPr>
                                <w:b/>
                                <w:color w:val="0071BC"/>
                              </w:rPr>
                            </w:pPr>
                            <w:r w:rsidRPr="0071229A">
                              <w:rPr>
                                <w:b/>
                                <w:color w:val="0071BC"/>
                              </w:rPr>
                              <w:t>Plzeň</w:t>
                            </w:r>
                            <w:r>
                              <w:t xml:space="preserve"> | Slovanská alej 36, 326 64 Plzeň | tel.: 377 612 108, 377 612 249</w:t>
                            </w: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</w:pPr>
                            <w:r>
                              <w:t xml:space="preserve">e-mail: infoservisplzen@czso.cz | </w:t>
                            </w:r>
                            <w:r w:rsidRPr="0071229A">
                              <w:rPr>
                                <w:b/>
                              </w:rPr>
                              <w:t>www.plzen.czso.cz</w:t>
                            </w:r>
                          </w:p>
                          <w:p w:rsidR="00BD2BDC" w:rsidRDefault="00BD2BDC" w:rsidP="00BD366B">
                            <w:pPr>
                              <w:spacing w:line="240" w:lineRule="auto"/>
                            </w:pP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  <w:rPr>
                                <w:b/>
                                <w:color w:val="0071BC"/>
                              </w:rPr>
                            </w:pPr>
                            <w:r w:rsidRPr="0071229A">
                              <w:rPr>
                                <w:b/>
                                <w:color w:val="0071BC"/>
                              </w:rPr>
                              <w:t>Karlovy Vary</w:t>
                            </w:r>
                            <w:r>
                              <w:t xml:space="preserve"> | Sportovní 28, 360 01 Karlovy Vary | tel.: 353 114 529, 353 114 525</w:t>
                            </w:r>
                          </w:p>
                          <w:p w:rsidR="00BD2BDC" w:rsidRDefault="00BD2BDC" w:rsidP="00BD366B">
                            <w:pPr>
                              <w:spacing w:line="240" w:lineRule="auto"/>
                              <w:rPr>
                                <w:b/>
                              </w:rPr>
                            </w:pPr>
                            <w:r>
                              <w:t xml:space="preserve">e-mail: infoserviskv@czso.cz | </w:t>
                            </w:r>
                            <w:r>
                              <w:rPr>
                                <w:b/>
                              </w:rPr>
                              <w:t>www.kvary.czso.cz</w:t>
                            </w:r>
                          </w:p>
                          <w:p w:rsidR="00BD2BDC" w:rsidRDefault="00BD2BDC" w:rsidP="00BD366B">
                            <w:pPr>
                              <w:spacing w:line="240" w:lineRule="auto"/>
                            </w:pP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  <w:rPr>
                                <w:b/>
                                <w:bCs/>
                                <w:color w:val="0071BC"/>
                              </w:rPr>
                            </w:pPr>
                            <w:r w:rsidRPr="0071229A">
                              <w:rPr>
                                <w:b/>
                                <w:bCs/>
                                <w:color w:val="0071BC"/>
                              </w:rPr>
                              <w:t>Ústí nad Labem</w:t>
                            </w:r>
                            <w:r>
                              <w:t xml:space="preserve"> | </w:t>
                            </w:r>
                            <w:r w:rsidRPr="0071229A">
                              <w:rPr>
                                <w:bCs/>
                              </w:rPr>
                              <w:t>Špálova 2684, 400 11 Ústí nad Labem</w:t>
                            </w:r>
                            <w:r>
                              <w:t xml:space="preserve"> | </w:t>
                            </w:r>
                            <w:r w:rsidRPr="0071229A">
                              <w:rPr>
                                <w:bCs/>
                              </w:rPr>
                              <w:t>tel.: 472 706 176, 472 706 121</w:t>
                            </w: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  <w:rPr>
                                <w:bCs/>
                              </w:rPr>
                            </w:pPr>
                            <w:r w:rsidRPr="0071229A">
                              <w:rPr>
                                <w:bCs/>
                              </w:rPr>
                              <w:t>e-mail: infoservisul@czso.cz</w:t>
                            </w:r>
                            <w:r>
                              <w:t xml:space="preserve"> | </w:t>
                            </w:r>
                            <w:r w:rsidRPr="0071229A">
                              <w:rPr>
                                <w:b/>
                                <w:bCs/>
                              </w:rPr>
                              <w:t>www.ustinadlabem.czso.cz</w:t>
                            </w:r>
                          </w:p>
                          <w:p w:rsidR="00BD2BDC" w:rsidRPr="0071229A" w:rsidRDefault="00BD2BDC" w:rsidP="00BD366B">
                            <w:pPr>
                              <w:spacing w:line="240" w:lineRule="auto"/>
                              <w:rPr>
                                <w:bCs/>
                              </w:rPr>
                            </w:pP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  <w:rPr>
                                <w:b/>
                                <w:bCs/>
                                <w:color w:val="0071BC"/>
                              </w:rPr>
                            </w:pPr>
                            <w:r w:rsidRPr="0071229A">
                              <w:rPr>
                                <w:b/>
                                <w:bCs/>
                                <w:color w:val="0071BC"/>
                              </w:rPr>
                              <w:t>Liberec</w:t>
                            </w:r>
                            <w:r>
                              <w:t xml:space="preserve"> | </w:t>
                            </w:r>
                            <w:r w:rsidRPr="0071229A">
                              <w:rPr>
                                <w:bCs/>
                              </w:rPr>
                              <w:t>Nám. Dr. Edvarda Beneše 585/26, 460 01 Liberec 1</w:t>
                            </w:r>
                            <w:r>
                              <w:t xml:space="preserve"> | </w:t>
                            </w:r>
                            <w:r w:rsidRPr="0071229A">
                              <w:rPr>
                                <w:bCs/>
                              </w:rPr>
                              <w:t>tel.: 485 238 811</w:t>
                            </w: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  <w:rPr>
                                <w:bCs/>
                              </w:rPr>
                            </w:pPr>
                            <w:r w:rsidRPr="0071229A">
                              <w:rPr>
                                <w:bCs/>
                              </w:rPr>
                              <w:t>e-mail: infoservislbc@czso.cz</w:t>
                            </w:r>
                            <w:r>
                              <w:t xml:space="preserve"> | </w:t>
                            </w:r>
                            <w:r w:rsidRPr="0071229A">
                              <w:rPr>
                                <w:b/>
                                <w:bCs/>
                              </w:rPr>
                              <w:t>www.liberec.czso.cz</w:t>
                            </w:r>
                          </w:p>
                          <w:p w:rsidR="00BD2BDC" w:rsidRPr="0071229A" w:rsidRDefault="00BD2BDC" w:rsidP="00BD366B">
                            <w:pPr>
                              <w:spacing w:line="240" w:lineRule="auto"/>
                              <w:rPr>
                                <w:bCs/>
                              </w:rPr>
                            </w:pP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  <w:rPr>
                                <w:b/>
                                <w:bCs/>
                                <w:color w:val="0071BC"/>
                              </w:rPr>
                            </w:pPr>
                            <w:r w:rsidRPr="0071229A">
                              <w:rPr>
                                <w:b/>
                                <w:bCs/>
                                <w:color w:val="0071BC"/>
                              </w:rPr>
                              <w:t>Hradec Králové</w:t>
                            </w:r>
                            <w:r>
                              <w:t xml:space="preserve"> | </w:t>
                            </w:r>
                            <w:r>
                              <w:rPr>
                                <w:bCs/>
                              </w:rPr>
                              <w:t xml:space="preserve">Myslivečkova 914, </w:t>
                            </w:r>
                            <w:r w:rsidRPr="0071229A">
                              <w:rPr>
                                <w:bCs/>
                              </w:rPr>
                              <w:t>500 03 Hradec Králové 3</w:t>
                            </w:r>
                            <w:r>
                              <w:t xml:space="preserve"> | t</w:t>
                            </w:r>
                            <w:r w:rsidRPr="0071229A">
                              <w:rPr>
                                <w:bCs/>
                              </w:rPr>
                              <w:t>el.: 495 762 322, 495 762 317</w:t>
                            </w: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  <w:rPr>
                                <w:bCs/>
                              </w:rPr>
                            </w:pPr>
                            <w:r w:rsidRPr="0071229A">
                              <w:rPr>
                                <w:bCs/>
                              </w:rPr>
                              <w:t>e-mail: infoservishk@czso.cz</w:t>
                            </w:r>
                            <w:r>
                              <w:t xml:space="preserve"> | </w:t>
                            </w:r>
                            <w:r w:rsidRPr="0071229A">
                              <w:rPr>
                                <w:b/>
                                <w:bCs/>
                              </w:rPr>
                              <w:t>www.hradeckralove.czso.cz</w:t>
                            </w:r>
                          </w:p>
                          <w:p w:rsidR="00BD2BDC" w:rsidRPr="0071229A" w:rsidRDefault="00BD2BDC" w:rsidP="00BD366B">
                            <w:pPr>
                              <w:spacing w:line="240" w:lineRule="auto"/>
                              <w:rPr>
                                <w:bCs/>
                              </w:rPr>
                            </w:pP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  <w:rPr>
                                <w:b/>
                                <w:bCs/>
                                <w:color w:val="0071BC"/>
                              </w:rPr>
                            </w:pPr>
                            <w:r w:rsidRPr="0071229A">
                              <w:rPr>
                                <w:b/>
                                <w:bCs/>
                                <w:color w:val="0071BC"/>
                              </w:rPr>
                              <w:t>Pardubice</w:t>
                            </w:r>
                            <w:r>
                              <w:t xml:space="preserve"> | </w:t>
                            </w:r>
                            <w:r w:rsidRPr="0071229A">
                              <w:rPr>
                                <w:bCs/>
                              </w:rPr>
                              <w:t>V Ráji 872, 531 53 Pardubice</w:t>
                            </w:r>
                            <w:r>
                              <w:t xml:space="preserve"> | </w:t>
                            </w:r>
                            <w:r w:rsidRPr="0071229A">
                              <w:rPr>
                                <w:bCs/>
                              </w:rPr>
                              <w:t>tel.: 466 743 480, 466 743 418</w:t>
                            </w: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  <w:rPr>
                                <w:bCs/>
                              </w:rPr>
                            </w:pPr>
                            <w:r w:rsidRPr="0071229A">
                              <w:rPr>
                                <w:bCs/>
                              </w:rPr>
                              <w:t>e-mail: infoservispa@czso.cz</w:t>
                            </w:r>
                            <w:r>
                              <w:t xml:space="preserve"> | </w:t>
                            </w:r>
                            <w:r w:rsidRPr="0071229A">
                              <w:rPr>
                                <w:b/>
                                <w:bCs/>
                              </w:rPr>
                              <w:t>www.pardubice.czso.cz</w:t>
                            </w:r>
                          </w:p>
                          <w:p w:rsidR="00BD2BDC" w:rsidRPr="0071229A" w:rsidRDefault="00BD2BDC" w:rsidP="00BD366B">
                            <w:pPr>
                              <w:spacing w:line="240" w:lineRule="auto"/>
                              <w:rPr>
                                <w:bCs/>
                              </w:rPr>
                            </w:pP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  <w:rPr>
                                <w:b/>
                                <w:bCs/>
                                <w:color w:val="0071BC"/>
                              </w:rPr>
                            </w:pPr>
                            <w:r w:rsidRPr="0071229A">
                              <w:rPr>
                                <w:b/>
                                <w:bCs/>
                                <w:color w:val="0071BC"/>
                              </w:rPr>
                              <w:t>Jihlava</w:t>
                            </w:r>
                            <w:r>
                              <w:t xml:space="preserve"> | </w:t>
                            </w:r>
                            <w:r w:rsidRPr="0071229A">
                              <w:rPr>
                                <w:bCs/>
                              </w:rPr>
                              <w:t>Ke Skalce 30, 586 01 Jihlava</w:t>
                            </w:r>
                            <w:r>
                              <w:t xml:space="preserve"> | t</w:t>
                            </w:r>
                            <w:r w:rsidRPr="0071229A">
                              <w:rPr>
                                <w:bCs/>
                              </w:rPr>
                              <w:t>el.: 567 109 062, 567 109 080</w:t>
                            </w: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  <w:rPr>
                                <w:bCs/>
                              </w:rPr>
                            </w:pPr>
                            <w:r w:rsidRPr="0071229A">
                              <w:rPr>
                                <w:bCs/>
                              </w:rPr>
                              <w:t>e-mail: infoservisvys@czso.cz</w:t>
                            </w:r>
                            <w:r>
                              <w:t xml:space="preserve"> | </w:t>
                            </w:r>
                            <w:r w:rsidRPr="0071229A">
                              <w:rPr>
                                <w:b/>
                                <w:bCs/>
                              </w:rPr>
                              <w:t>www.jihlava.czso.cz</w:t>
                            </w:r>
                          </w:p>
                          <w:p w:rsidR="00BD2BDC" w:rsidRPr="0071229A" w:rsidRDefault="00BD2BDC" w:rsidP="00BD366B">
                            <w:pPr>
                              <w:spacing w:line="240" w:lineRule="auto"/>
                              <w:rPr>
                                <w:bCs/>
                              </w:rPr>
                            </w:pP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  <w:rPr>
                                <w:b/>
                                <w:bCs/>
                              </w:rPr>
                            </w:pPr>
                            <w:r w:rsidRPr="0071229A">
                              <w:rPr>
                                <w:b/>
                                <w:bCs/>
                                <w:color w:val="0071BC"/>
                              </w:rPr>
                              <w:t>Brno</w:t>
                            </w:r>
                            <w:r>
                              <w:t xml:space="preserve"> | </w:t>
                            </w:r>
                            <w:r w:rsidRPr="0071229A">
                              <w:rPr>
                                <w:bCs/>
                              </w:rPr>
                              <w:t>Jezuitská 2, 601 59 Brno</w:t>
                            </w:r>
                            <w:r>
                              <w:t xml:space="preserve"> | t</w:t>
                            </w:r>
                            <w:r w:rsidRPr="0071229A">
                              <w:rPr>
                                <w:bCs/>
                              </w:rPr>
                              <w:t>el.: 542 528 115, 542 528 105</w:t>
                            </w: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  <w:rPr>
                                <w:bCs/>
                              </w:rPr>
                            </w:pPr>
                            <w:r w:rsidRPr="0071229A">
                              <w:rPr>
                                <w:bCs/>
                              </w:rPr>
                              <w:t>e-mail: infoservisbrno@czso.cz</w:t>
                            </w:r>
                            <w:r>
                              <w:t xml:space="preserve"> | </w:t>
                            </w:r>
                            <w:r w:rsidRPr="0071229A">
                              <w:rPr>
                                <w:b/>
                                <w:bCs/>
                              </w:rPr>
                              <w:t>www.brno.czso.cz</w:t>
                            </w:r>
                          </w:p>
                          <w:p w:rsidR="00BD2BDC" w:rsidRPr="0071229A" w:rsidRDefault="00BD2BDC" w:rsidP="00BD366B">
                            <w:pPr>
                              <w:spacing w:line="240" w:lineRule="auto"/>
                              <w:rPr>
                                <w:bCs/>
                              </w:rPr>
                            </w:pP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  <w:rPr>
                                <w:b/>
                                <w:bCs/>
                              </w:rPr>
                            </w:pPr>
                            <w:r w:rsidRPr="0071229A">
                              <w:rPr>
                                <w:b/>
                                <w:bCs/>
                                <w:color w:val="0071BC"/>
                              </w:rPr>
                              <w:t>Olomouc</w:t>
                            </w:r>
                            <w:r>
                              <w:t xml:space="preserve"> | </w:t>
                            </w:r>
                            <w:r w:rsidRPr="0071229A">
                              <w:rPr>
                                <w:bCs/>
                              </w:rPr>
                              <w:t>Jeremenkova 1142/42, 772 11 Olomouc</w:t>
                            </w:r>
                            <w:r>
                              <w:t xml:space="preserve"> | </w:t>
                            </w:r>
                            <w:r w:rsidRPr="0071229A">
                              <w:rPr>
                                <w:bCs/>
                              </w:rPr>
                              <w:t>tel.: 585 731 516, 585 731 509</w:t>
                            </w: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  <w:rPr>
                                <w:bCs/>
                              </w:rPr>
                            </w:pPr>
                            <w:r w:rsidRPr="0071229A">
                              <w:rPr>
                                <w:bCs/>
                              </w:rPr>
                              <w:t>e-mail: infoservisolom@czso.cz</w:t>
                            </w:r>
                            <w:r>
                              <w:t xml:space="preserve"> | </w:t>
                            </w:r>
                            <w:r w:rsidRPr="0071229A">
                              <w:rPr>
                                <w:b/>
                                <w:bCs/>
                              </w:rPr>
                              <w:t>www.olomouc.czso.cz</w:t>
                            </w:r>
                          </w:p>
                          <w:p w:rsidR="00BD2BDC" w:rsidRPr="0071229A" w:rsidRDefault="00BD2BDC" w:rsidP="00BD366B">
                            <w:pPr>
                              <w:spacing w:line="240" w:lineRule="auto"/>
                              <w:rPr>
                                <w:bCs/>
                              </w:rPr>
                            </w:pP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  <w:rPr>
                                <w:b/>
                                <w:bCs/>
                              </w:rPr>
                            </w:pPr>
                            <w:r w:rsidRPr="0071229A">
                              <w:rPr>
                                <w:b/>
                                <w:bCs/>
                                <w:color w:val="0071BC"/>
                              </w:rPr>
                              <w:t>Ostrava</w:t>
                            </w:r>
                            <w:r>
                              <w:t xml:space="preserve"> | </w:t>
                            </w:r>
                            <w:r w:rsidRPr="0071229A">
                              <w:rPr>
                                <w:bCs/>
                              </w:rPr>
                              <w:t>Repinova 17, 702 03 Ostrava</w:t>
                            </w:r>
                            <w:r>
                              <w:t xml:space="preserve"> | </w:t>
                            </w:r>
                            <w:r w:rsidRPr="0071229A">
                              <w:rPr>
                                <w:bCs/>
                              </w:rPr>
                              <w:t>tel.: 595 131 230, 595 131 232</w:t>
                            </w: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  <w:rPr>
                                <w:bCs/>
                              </w:rPr>
                            </w:pPr>
                            <w:r w:rsidRPr="0071229A">
                              <w:rPr>
                                <w:bCs/>
                              </w:rPr>
                              <w:t>e-mail: infoservis_ov@czso.cz</w:t>
                            </w:r>
                            <w:r>
                              <w:t xml:space="preserve"> | </w:t>
                            </w:r>
                            <w:r w:rsidRPr="0071229A">
                              <w:rPr>
                                <w:b/>
                                <w:bCs/>
                              </w:rPr>
                              <w:t>www.ostrava.czso.cz</w:t>
                            </w:r>
                          </w:p>
                          <w:p w:rsidR="00BD2BDC" w:rsidRPr="0071229A" w:rsidRDefault="00BD2BDC" w:rsidP="00BD366B">
                            <w:pPr>
                              <w:spacing w:line="240" w:lineRule="auto"/>
                              <w:rPr>
                                <w:bCs/>
                              </w:rPr>
                            </w:pPr>
                          </w:p>
                          <w:p w:rsidR="00BD2BDC" w:rsidRPr="0071229A" w:rsidRDefault="00BD2BDC" w:rsidP="00BD366B">
                            <w:pPr>
                              <w:spacing w:line="240" w:lineRule="auto"/>
                              <w:rPr>
                                <w:bCs/>
                              </w:rPr>
                            </w:pPr>
                            <w:r w:rsidRPr="0071229A">
                              <w:rPr>
                                <w:b/>
                                <w:bCs/>
                                <w:color w:val="0071BC"/>
                              </w:rPr>
                              <w:t>Zlín</w:t>
                            </w:r>
                            <w:r>
                              <w:t xml:space="preserve"> | </w:t>
                            </w:r>
                            <w:r w:rsidRPr="0071229A">
                              <w:rPr>
                                <w:bCs/>
                              </w:rPr>
                              <w:t>tř. Tomáše Bati 1565, 761 76 Zlín</w:t>
                            </w:r>
                            <w:r>
                              <w:t xml:space="preserve"> | </w:t>
                            </w:r>
                            <w:r w:rsidRPr="0071229A">
                              <w:rPr>
                                <w:bCs/>
                              </w:rPr>
                              <w:t>tel.: 577 004 931, 577 004 935</w:t>
                            </w: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  <w:rPr>
                                <w:bCs/>
                              </w:rPr>
                            </w:pPr>
                            <w:r w:rsidRPr="0071229A">
                              <w:rPr>
                                <w:bCs/>
                              </w:rPr>
                              <w:t>e-mail: infoservis-zl@czso.cz</w:t>
                            </w:r>
                            <w:r>
                              <w:t xml:space="preserve"> | </w:t>
                            </w:r>
                            <w:r w:rsidRPr="0071229A">
                              <w:rPr>
                                <w:b/>
                                <w:bCs/>
                              </w:rPr>
                              <w:t>www.zlin.czso.cz</w:t>
                            </w: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6.7pt;margin-top:116.25pt;width:481.9pt;height:595.3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" filled="f" stroked="f">
                <v:textbox inset="0,0,0,0">
                  <w:txbxContent>
                    <w:p w:rsidR="00BD2BDC" w:rsidRPr="0048086F" w:rsidRDefault="00BD2BDC" w:rsidP="0048086F">
                      <w:pPr>
                        <w:pStyle w:val="TL-Kontakty"/>
                      </w:pPr>
                      <w:r w:rsidRPr="001B61BC">
                        <w:rPr>
                          <w:rStyle w:val="TL-KontaktyChar"/>
                          <w:b/>
                        </w:rPr>
                        <w:t>KONTAKTY V</w:t>
                      </w:r>
                      <w:r w:rsidRPr="0048086F">
                        <w:t> ÚSTŘEDÍ</w:t>
                      </w:r>
                    </w:p>
                    <w:p w:rsidR="00BD2BDC" w:rsidRPr="00EA4153" w:rsidRDefault="00BD2BDC" w:rsidP="00BD366B">
                      <w:pPr>
                        <w:spacing w:after="80" w:line="240" w:lineRule="auto"/>
                        <w:rPr>
                          <w:b/>
                          <w:color w:val="0071BC"/>
                        </w:rPr>
                      </w:pPr>
                      <w:r w:rsidRPr="00320214">
                        <w:rPr>
                          <w:b/>
                          <w:color w:val="0071BC"/>
                        </w:rPr>
                        <w:t>Český statistický úřad</w:t>
                      </w:r>
                      <w:r>
                        <w:rPr>
                          <w:b/>
                          <w:color w:val="0071BC"/>
                        </w:rPr>
                        <w:t xml:space="preserve"> | </w:t>
                      </w:r>
                      <w:r>
                        <w:t xml:space="preserve">Na padesátém 81, 100 82 Praha 10 | tel.: 274 051 111 | </w:t>
                      </w:r>
                      <w:r w:rsidRPr="00841D9F">
                        <w:rPr>
                          <w:b/>
                          <w:bCs/>
                        </w:rPr>
                        <w:t>www.czso.cz</w:t>
                      </w:r>
                    </w:p>
                    <w:p w:rsidR="00BD2BDC" w:rsidRPr="00B27293" w:rsidRDefault="00BD2BDC" w:rsidP="00BD366B">
                      <w:pPr>
                        <w:spacing w:after="80" w:line="240" w:lineRule="auto"/>
                      </w:pPr>
                      <w:r w:rsidRPr="00100014">
                        <w:rPr>
                          <w:b/>
                        </w:rPr>
                        <w:t>Oddělení informačních služeb</w:t>
                      </w:r>
                      <w:r w:rsidRPr="00EA4153">
                        <w:t xml:space="preserve"> |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t>tel.: 274 052 648, 274 052 304, 274 052 451 | e-mail: infoservis@czso.cz</w:t>
                      </w:r>
                    </w:p>
                    <w:p w:rsidR="00BD2BDC" w:rsidRPr="00EA4153" w:rsidRDefault="00BD2BDC" w:rsidP="00BD366B">
                      <w:pPr>
                        <w:spacing w:after="80" w:line="240" w:lineRule="auto"/>
                        <w:rPr>
                          <w:b/>
                        </w:rPr>
                      </w:pPr>
                      <w:r w:rsidRPr="00100014">
                        <w:rPr>
                          <w:b/>
                        </w:rPr>
                        <w:t>Prodejna publikací ČSÚ</w:t>
                      </w:r>
                      <w:r>
                        <w:t xml:space="preserve"> | tel.: 274 052 361 | e-mail: prodejna@czso.cz</w:t>
                      </w:r>
                    </w:p>
                    <w:p w:rsidR="00BD2BDC" w:rsidRPr="00EA4153" w:rsidRDefault="00BD2BDC" w:rsidP="00BD366B">
                      <w:pPr>
                        <w:spacing w:after="80" w:line="24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Evropská data (ESDS), </w:t>
                      </w:r>
                      <w:r w:rsidRPr="00100014">
                        <w:rPr>
                          <w:b/>
                        </w:rPr>
                        <w:t>mezinárodní srovnání</w:t>
                      </w:r>
                      <w:r>
                        <w:t xml:space="preserve"> | tel.: 274 052 347, 274 052 757 | e-mail: esds@czso.cz</w:t>
                      </w:r>
                    </w:p>
                    <w:p w:rsidR="00BD2BDC" w:rsidRPr="00EA4153" w:rsidRDefault="00BD2BDC" w:rsidP="00BD366B">
                      <w:pPr>
                        <w:spacing w:after="80" w:line="240" w:lineRule="auto"/>
                        <w:rPr>
                          <w:b/>
                        </w:rPr>
                      </w:pPr>
                      <w:r w:rsidRPr="00100014">
                        <w:rPr>
                          <w:b/>
                        </w:rPr>
                        <w:t>Ústřední statistická knihovna</w:t>
                      </w:r>
                      <w:r>
                        <w:t xml:space="preserve"> | tel.: 274 052 361 | e-mail: knihovna@czso.cz</w:t>
                      </w:r>
                    </w:p>
                    <w:p w:rsidR="00BD2BDC" w:rsidRDefault="00BD2BDC" w:rsidP="00BD366B">
                      <w:pPr>
                        <w:spacing w:line="240" w:lineRule="auto"/>
                      </w:pPr>
                    </w:p>
                    <w:p w:rsidR="00BD2BDC" w:rsidRPr="0071229A" w:rsidRDefault="00BD2BDC" w:rsidP="004F06F5">
                      <w:pPr>
                        <w:pStyle w:val="TL-Kontakty"/>
                      </w:pPr>
                      <w:r w:rsidRPr="0071229A">
                        <w:t>INFORMAČNÍ SLUŽBY V REGIONECH</w:t>
                      </w:r>
                    </w:p>
                    <w:p w:rsidR="00BD2BDC" w:rsidRDefault="00BD2BDC" w:rsidP="00BD366B">
                      <w:pPr>
                        <w:spacing w:line="240" w:lineRule="auto"/>
                      </w:pPr>
                      <w:r w:rsidRPr="00100014">
                        <w:rPr>
                          <w:b/>
                          <w:color w:val="0071BC"/>
                        </w:rPr>
                        <w:t>Hl. m. Praha</w:t>
                      </w:r>
                      <w:r>
                        <w:t xml:space="preserve"> | Na padesátém 81, 100 82 Praha 10 | tel.: 274 052 673, 274 054 223</w:t>
                      </w:r>
                    </w:p>
                    <w:p w:rsidR="00BD2BDC" w:rsidRPr="00100014" w:rsidRDefault="00BD2BDC" w:rsidP="00BD366B">
                      <w:pPr>
                        <w:spacing w:line="240" w:lineRule="auto"/>
                        <w:rPr>
                          <w:b/>
                        </w:rPr>
                      </w:pPr>
                      <w:r>
                        <w:t xml:space="preserve">e-mail: infoservispraha@czso.cz | </w:t>
                      </w:r>
                      <w:r w:rsidRPr="00100014">
                        <w:rPr>
                          <w:b/>
                        </w:rPr>
                        <w:t>www.praha.czso.cz</w:t>
                      </w:r>
                    </w:p>
                    <w:p w:rsidR="00BD2BDC" w:rsidRDefault="00BD2BDC" w:rsidP="00BD366B">
                      <w:pPr>
                        <w:spacing w:line="240" w:lineRule="auto"/>
                      </w:pPr>
                    </w:p>
                    <w:p w:rsidR="00BD2BDC" w:rsidRPr="00B27293" w:rsidRDefault="00BD2BDC" w:rsidP="00BD366B">
                      <w:pPr>
                        <w:spacing w:line="240" w:lineRule="auto"/>
                        <w:rPr>
                          <w:b/>
                          <w:color w:val="0071BC"/>
                        </w:rPr>
                      </w:pPr>
                      <w:r w:rsidRPr="00100014">
                        <w:rPr>
                          <w:b/>
                          <w:color w:val="0071BC"/>
                        </w:rPr>
                        <w:t>Středočeský kraj</w:t>
                      </w:r>
                      <w:r>
                        <w:t xml:space="preserve"> | Na padesátém 81, 100 82 Praha 10</w:t>
                      </w:r>
                      <w:r w:rsidRPr="00B27293">
                        <w:t xml:space="preserve"> |</w:t>
                      </w:r>
                      <w:r w:rsidRPr="00B27293">
                        <w:rPr>
                          <w:b/>
                        </w:rPr>
                        <w:t xml:space="preserve"> </w:t>
                      </w:r>
                      <w:r>
                        <w:t>tel.: 274 054 175</w:t>
                      </w:r>
                    </w:p>
                    <w:p w:rsidR="00BD2BDC" w:rsidRPr="00B27293" w:rsidRDefault="00BD2BDC" w:rsidP="00BD366B">
                      <w:pPr>
                        <w:spacing w:line="240" w:lineRule="auto"/>
                      </w:pPr>
                      <w:r>
                        <w:t xml:space="preserve">e-mail: infoservisstc@czso.cz | </w:t>
                      </w:r>
                      <w:r w:rsidRPr="00100014">
                        <w:rPr>
                          <w:b/>
                        </w:rPr>
                        <w:t>www.stredocesky.czso.cz</w:t>
                      </w:r>
                    </w:p>
                    <w:p w:rsidR="00BD2BDC" w:rsidRDefault="00BD2BDC" w:rsidP="00BD366B">
                      <w:pPr>
                        <w:spacing w:line="240" w:lineRule="auto"/>
                      </w:pPr>
                    </w:p>
                    <w:p w:rsidR="00BD2BDC" w:rsidRPr="00B27293" w:rsidRDefault="00BD2BDC" w:rsidP="00BD366B">
                      <w:pPr>
                        <w:spacing w:line="240" w:lineRule="auto"/>
                        <w:rPr>
                          <w:b/>
                          <w:color w:val="0071BC"/>
                        </w:rPr>
                      </w:pPr>
                      <w:r w:rsidRPr="00100014">
                        <w:rPr>
                          <w:b/>
                          <w:color w:val="0071BC"/>
                        </w:rPr>
                        <w:t>České Budějovice</w:t>
                      </w:r>
                      <w:r>
                        <w:t xml:space="preserve"> | Žižkova 1, 370 77 České Budějovice | tel.: 386 718 440</w:t>
                      </w:r>
                    </w:p>
                    <w:p w:rsidR="00BD2BDC" w:rsidRPr="00B27293" w:rsidRDefault="00BD2BDC" w:rsidP="00BD366B">
                      <w:pPr>
                        <w:spacing w:line="240" w:lineRule="auto"/>
                      </w:pPr>
                      <w:r>
                        <w:t xml:space="preserve">e-mail: infoserviscb@czso.cz | </w:t>
                      </w:r>
                      <w:r w:rsidRPr="00100014">
                        <w:rPr>
                          <w:b/>
                        </w:rPr>
                        <w:t>www.cbudejovice.czso.cz</w:t>
                      </w:r>
                    </w:p>
                    <w:p w:rsidR="00BD2BDC" w:rsidRDefault="00BD2BDC" w:rsidP="00BD366B">
                      <w:pPr>
                        <w:spacing w:line="240" w:lineRule="auto"/>
                      </w:pPr>
                    </w:p>
                    <w:p w:rsidR="00BD2BDC" w:rsidRPr="00B27293" w:rsidRDefault="00BD2BDC" w:rsidP="00BD366B">
                      <w:pPr>
                        <w:spacing w:line="240" w:lineRule="auto"/>
                        <w:rPr>
                          <w:b/>
                          <w:color w:val="0071BC"/>
                        </w:rPr>
                      </w:pPr>
                      <w:r w:rsidRPr="0071229A">
                        <w:rPr>
                          <w:b/>
                          <w:color w:val="0071BC"/>
                        </w:rPr>
                        <w:t>Plzeň</w:t>
                      </w:r>
                      <w:r>
                        <w:t xml:space="preserve"> | Slovanská alej 36, 326 64 Plzeň | tel.: 377 612 108, 377 612 249</w:t>
                      </w:r>
                    </w:p>
                    <w:p w:rsidR="00BD2BDC" w:rsidRPr="00B27293" w:rsidRDefault="00BD2BDC" w:rsidP="00BD366B">
                      <w:pPr>
                        <w:spacing w:line="240" w:lineRule="auto"/>
                      </w:pPr>
                      <w:r>
                        <w:t xml:space="preserve">e-mail: infoservisplzen@czso.cz | </w:t>
                      </w:r>
                      <w:r w:rsidRPr="0071229A">
                        <w:rPr>
                          <w:b/>
                        </w:rPr>
                        <w:t>www.plzen.czso.cz</w:t>
                      </w:r>
                    </w:p>
                    <w:p w:rsidR="00BD2BDC" w:rsidRDefault="00BD2BDC" w:rsidP="00BD366B">
                      <w:pPr>
                        <w:spacing w:line="240" w:lineRule="auto"/>
                      </w:pPr>
                    </w:p>
                    <w:p w:rsidR="00BD2BDC" w:rsidRPr="00B27293" w:rsidRDefault="00BD2BDC" w:rsidP="00BD366B">
                      <w:pPr>
                        <w:spacing w:line="240" w:lineRule="auto"/>
                        <w:rPr>
                          <w:b/>
                          <w:color w:val="0071BC"/>
                        </w:rPr>
                      </w:pPr>
                      <w:r w:rsidRPr="0071229A">
                        <w:rPr>
                          <w:b/>
                          <w:color w:val="0071BC"/>
                        </w:rPr>
                        <w:t>Karlovy Vary</w:t>
                      </w:r>
                      <w:r>
                        <w:t xml:space="preserve"> | Sportovní 28, 360 01 Karlovy Vary | tel.: 353 114 529, 353 114 525</w:t>
                      </w:r>
                    </w:p>
                    <w:p w:rsidR="00BD2BDC" w:rsidRDefault="00BD2BDC" w:rsidP="00BD366B">
                      <w:pPr>
                        <w:spacing w:line="240" w:lineRule="auto"/>
                        <w:rPr>
                          <w:b/>
                        </w:rPr>
                      </w:pPr>
                      <w:r>
                        <w:t xml:space="preserve">e-mail: infoserviskv@czso.cz | </w:t>
                      </w:r>
                      <w:r>
                        <w:rPr>
                          <w:b/>
                        </w:rPr>
                        <w:t>www.kvary.czso.cz</w:t>
                      </w:r>
                    </w:p>
                    <w:p w:rsidR="00BD2BDC" w:rsidRDefault="00BD2BDC" w:rsidP="00BD366B">
                      <w:pPr>
                        <w:spacing w:line="240" w:lineRule="auto"/>
                      </w:pPr>
                    </w:p>
                    <w:p w:rsidR="00BD2BDC" w:rsidRPr="00B27293" w:rsidRDefault="00BD2BDC" w:rsidP="00BD366B">
                      <w:pPr>
                        <w:spacing w:line="240" w:lineRule="auto"/>
                        <w:rPr>
                          <w:b/>
                          <w:bCs/>
                          <w:color w:val="0071BC"/>
                        </w:rPr>
                      </w:pPr>
                      <w:r w:rsidRPr="0071229A">
                        <w:rPr>
                          <w:b/>
                          <w:bCs/>
                          <w:color w:val="0071BC"/>
                        </w:rPr>
                        <w:t>Ústí nad Labem</w:t>
                      </w:r>
                      <w:r>
                        <w:t xml:space="preserve"> | </w:t>
                      </w:r>
                      <w:r w:rsidRPr="0071229A">
                        <w:rPr>
                          <w:bCs/>
                        </w:rPr>
                        <w:t>Špálova 2684, 400 11 Ústí nad Labem</w:t>
                      </w:r>
                      <w:r>
                        <w:t xml:space="preserve"> | </w:t>
                      </w:r>
                      <w:r w:rsidRPr="0071229A">
                        <w:rPr>
                          <w:bCs/>
                        </w:rPr>
                        <w:t>tel.: 472 706 176, 472 706 121</w:t>
                      </w:r>
                    </w:p>
                    <w:p w:rsidR="00BD2BDC" w:rsidRPr="00B27293" w:rsidRDefault="00BD2BDC" w:rsidP="00BD366B">
                      <w:pPr>
                        <w:spacing w:line="240" w:lineRule="auto"/>
                        <w:rPr>
                          <w:bCs/>
                        </w:rPr>
                      </w:pPr>
                      <w:r w:rsidRPr="0071229A">
                        <w:rPr>
                          <w:bCs/>
                        </w:rPr>
                        <w:t>e-mail: infoservisul@czso.cz</w:t>
                      </w:r>
                      <w:r>
                        <w:t xml:space="preserve"> | </w:t>
                      </w:r>
                      <w:r w:rsidRPr="0071229A">
                        <w:rPr>
                          <w:b/>
                          <w:bCs/>
                        </w:rPr>
                        <w:t>www.ustinadlabem.czso.cz</w:t>
                      </w:r>
                    </w:p>
                    <w:p w:rsidR="00BD2BDC" w:rsidRPr="0071229A" w:rsidRDefault="00BD2BDC" w:rsidP="00BD366B">
                      <w:pPr>
                        <w:spacing w:line="240" w:lineRule="auto"/>
                        <w:rPr>
                          <w:bCs/>
                        </w:rPr>
                      </w:pPr>
                    </w:p>
                    <w:p w:rsidR="00BD2BDC" w:rsidRPr="00B27293" w:rsidRDefault="00BD2BDC" w:rsidP="00BD366B">
                      <w:pPr>
                        <w:spacing w:line="240" w:lineRule="auto"/>
                        <w:rPr>
                          <w:b/>
                          <w:bCs/>
                          <w:color w:val="0071BC"/>
                        </w:rPr>
                      </w:pPr>
                      <w:r w:rsidRPr="0071229A">
                        <w:rPr>
                          <w:b/>
                          <w:bCs/>
                          <w:color w:val="0071BC"/>
                        </w:rPr>
                        <w:t>Liberec</w:t>
                      </w:r>
                      <w:r>
                        <w:t xml:space="preserve"> | </w:t>
                      </w:r>
                      <w:r w:rsidRPr="0071229A">
                        <w:rPr>
                          <w:bCs/>
                        </w:rPr>
                        <w:t>Nám. Dr. Edvarda Beneše 585/26, 460 01 Liberec 1</w:t>
                      </w:r>
                      <w:r>
                        <w:t xml:space="preserve"> | </w:t>
                      </w:r>
                      <w:r w:rsidRPr="0071229A">
                        <w:rPr>
                          <w:bCs/>
                        </w:rPr>
                        <w:t>tel.: 485 238 811</w:t>
                      </w:r>
                    </w:p>
                    <w:p w:rsidR="00BD2BDC" w:rsidRPr="00B27293" w:rsidRDefault="00BD2BDC" w:rsidP="00BD366B">
                      <w:pPr>
                        <w:spacing w:line="240" w:lineRule="auto"/>
                        <w:rPr>
                          <w:bCs/>
                        </w:rPr>
                      </w:pPr>
                      <w:r w:rsidRPr="0071229A">
                        <w:rPr>
                          <w:bCs/>
                        </w:rPr>
                        <w:t>e-mail: infoservislbc@czso.cz</w:t>
                      </w:r>
                      <w:r>
                        <w:t xml:space="preserve"> | </w:t>
                      </w:r>
                      <w:r w:rsidRPr="0071229A">
                        <w:rPr>
                          <w:b/>
                          <w:bCs/>
                        </w:rPr>
                        <w:t>www.liberec.czso.cz</w:t>
                      </w:r>
                    </w:p>
                    <w:p w:rsidR="00BD2BDC" w:rsidRPr="0071229A" w:rsidRDefault="00BD2BDC" w:rsidP="00BD366B">
                      <w:pPr>
                        <w:spacing w:line="240" w:lineRule="auto"/>
                        <w:rPr>
                          <w:bCs/>
                        </w:rPr>
                      </w:pPr>
                    </w:p>
                    <w:p w:rsidR="00BD2BDC" w:rsidRPr="00B27293" w:rsidRDefault="00BD2BDC" w:rsidP="00BD366B">
                      <w:pPr>
                        <w:spacing w:line="240" w:lineRule="auto"/>
                        <w:rPr>
                          <w:b/>
                          <w:bCs/>
                          <w:color w:val="0071BC"/>
                        </w:rPr>
                      </w:pPr>
                      <w:r w:rsidRPr="0071229A">
                        <w:rPr>
                          <w:b/>
                          <w:bCs/>
                          <w:color w:val="0071BC"/>
                        </w:rPr>
                        <w:t>Hradec Králové</w:t>
                      </w:r>
                      <w:r>
                        <w:t xml:space="preserve"> | </w:t>
                      </w:r>
                      <w:r>
                        <w:rPr>
                          <w:bCs/>
                        </w:rPr>
                        <w:t xml:space="preserve">Myslivečkova 914, </w:t>
                      </w:r>
                      <w:r w:rsidRPr="0071229A">
                        <w:rPr>
                          <w:bCs/>
                        </w:rPr>
                        <w:t>500 03 Hradec Králové 3</w:t>
                      </w:r>
                      <w:r>
                        <w:t xml:space="preserve"> | t</w:t>
                      </w:r>
                      <w:r w:rsidRPr="0071229A">
                        <w:rPr>
                          <w:bCs/>
                        </w:rPr>
                        <w:t>el.: 495 762 322, 495 762 317</w:t>
                      </w:r>
                    </w:p>
                    <w:p w:rsidR="00BD2BDC" w:rsidRPr="00B27293" w:rsidRDefault="00BD2BDC" w:rsidP="00BD366B">
                      <w:pPr>
                        <w:spacing w:line="240" w:lineRule="auto"/>
                        <w:rPr>
                          <w:bCs/>
                        </w:rPr>
                      </w:pPr>
                      <w:r w:rsidRPr="0071229A">
                        <w:rPr>
                          <w:bCs/>
                        </w:rPr>
                        <w:t>e-mail: infoservishk@czso.cz</w:t>
                      </w:r>
                      <w:r>
                        <w:t xml:space="preserve"> | </w:t>
                      </w:r>
                      <w:r w:rsidRPr="0071229A">
                        <w:rPr>
                          <w:b/>
                          <w:bCs/>
                        </w:rPr>
                        <w:t>www.hradeckralove.czso.cz</w:t>
                      </w:r>
                    </w:p>
                    <w:p w:rsidR="00BD2BDC" w:rsidRPr="0071229A" w:rsidRDefault="00BD2BDC" w:rsidP="00BD366B">
                      <w:pPr>
                        <w:spacing w:line="240" w:lineRule="auto"/>
                        <w:rPr>
                          <w:bCs/>
                        </w:rPr>
                      </w:pPr>
                    </w:p>
                    <w:p w:rsidR="00BD2BDC" w:rsidRPr="00B27293" w:rsidRDefault="00BD2BDC" w:rsidP="00BD366B">
                      <w:pPr>
                        <w:spacing w:line="240" w:lineRule="auto"/>
                        <w:rPr>
                          <w:b/>
                          <w:bCs/>
                          <w:color w:val="0071BC"/>
                        </w:rPr>
                      </w:pPr>
                      <w:r w:rsidRPr="0071229A">
                        <w:rPr>
                          <w:b/>
                          <w:bCs/>
                          <w:color w:val="0071BC"/>
                        </w:rPr>
                        <w:t>Pardubice</w:t>
                      </w:r>
                      <w:r>
                        <w:t xml:space="preserve"> | </w:t>
                      </w:r>
                      <w:r w:rsidRPr="0071229A">
                        <w:rPr>
                          <w:bCs/>
                        </w:rPr>
                        <w:t>V Ráji 872, 531 53 Pardubice</w:t>
                      </w:r>
                      <w:r>
                        <w:t xml:space="preserve"> | </w:t>
                      </w:r>
                      <w:r w:rsidRPr="0071229A">
                        <w:rPr>
                          <w:bCs/>
                        </w:rPr>
                        <w:t>tel.: 466 743 480, 466 743 418</w:t>
                      </w:r>
                    </w:p>
                    <w:p w:rsidR="00BD2BDC" w:rsidRPr="00B27293" w:rsidRDefault="00BD2BDC" w:rsidP="00BD366B">
                      <w:pPr>
                        <w:spacing w:line="240" w:lineRule="auto"/>
                        <w:rPr>
                          <w:bCs/>
                        </w:rPr>
                      </w:pPr>
                      <w:r w:rsidRPr="0071229A">
                        <w:rPr>
                          <w:bCs/>
                        </w:rPr>
                        <w:t>e-mail: infoservispa@czso.cz</w:t>
                      </w:r>
                      <w:r>
                        <w:t xml:space="preserve"> | </w:t>
                      </w:r>
                      <w:r w:rsidRPr="0071229A">
                        <w:rPr>
                          <w:b/>
                          <w:bCs/>
                        </w:rPr>
                        <w:t>www.pardubice.czso.cz</w:t>
                      </w:r>
                    </w:p>
                    <w:p w:rsidR="00BD2BDC" w:rsidRPr="0071229A" w:rsidRDefault="00BD2BDC" w:rsidP="00BD366B">
                      <w:pPr>
                        <w:spacing w:line="240" w:lineRule="auto"/>
                        <w:rPr>
                          <w:bCs/>
                        </w:rPr>
                      </w:pPr>
                    </w:p>
                    <w:p w:rsidR="00BD2BDC" w:rsidRPr="00B27293" w:rsidRDefault="00BD2BDC" w:rsidP="00BD366B">
                      <w:pPr>
                        <w:spacing w:line="240" w:lineRule="auto"/>
                        <w:rPr>
                          <w:b/>
                          <w:bCs/>
                          <w:color w:val="0071BC"/>
                        </w:rPr>
                      </w:pPr>
                      <w:r w:rsidRPr="0071229A">
                        <w:rPr>
                          <w:b/>
                          <w:bCs/>
                          <w:color w:val="0071BC"/>
                        </w:rPr>
                        <w:t>Jihlava</w:t>
                      </w:r>
                      <w:r>
                        <w:t xml:space="preserve"> | </w:t>
                      </w:r>
                      <w:r w:rsidRPr="0071229A">
                        <w:rPr>
                          <w:bCs/>
                        </w:rPr>
                        <w:t>Ke Skalce 30, 586 01 Jihlava</w:t>
                      </w:r>
                      <w:r>
                        <w:t xml:space="preserve"> | t</w:t>
                      </w:r>
                      <w:r w:rsidRPr="0071229A">
                        <w:rPr>
                          <w:bCs/>
                        </w:rPr>
                        <w:t>el.: 567 109 062, 567 109 080</w:t>
                      </w:r>
                    </w:p>
                    <w:p w:rsidR="00BD2BDC" w:rsidRPr="00B27293" w:rsidRDefault="00BD2BDC" w:rsidP="00BD366B">
                      <w:pPr>
                        <w:spacing w:line="240" w:lineRule="auto"/>
                        <w:rPr>
                          <w:bCs/>
                        </w:rPr>
                      </w:pPr>
                      <w:r w:rsidRPr="0071229A">
                        <w:rPr>
                          <w:bCs/>
                        </w:rPr>
                        <w:t>e-mail: infoservisvys@czso.cz</w:t>
                      </w:r>
                      <w:r>
                        <w:t xml:space="preserve"> | </w:t>
                      </w:r>
                      <w:r w:rsidRPr="0071229A">
                        <w:rPr>
                          <w:b/>
                          <w:bCs/>
                        </w:rPr>
                        <w:t>www.jihlava.czso.cz</w:t>
                      </w:r>
                    </w:p>
                    <w:p w:rsidR="00BD2BDC" w:rsidRPr="0071229A" w:rsidRDefault="00BD2BDC" w:rsidP="00BD366B">
                      <w:pPr>
                        <w:spacing w:line="240" w:lineRule="auto"/>
                        <w:rPr>
                          <w:bCs/>
                        </w:rPr>
                      </w:pPr>
                    </w:p>
                    <w:p w:rsidR="00BD2BDC" w:rsidRPr="00B27293" w:rsidRDefault="00BD2BDC" w:rsidP="00BD366B">
                      <w:pPr>
                        <w:spacing w:line="240" w:lineRule="auto"/>
                        <w:rPr>
                          <w:b/>
                          <w:bCs/>
                        </w:rPr>
                      </w:pPr>
                      <w:r w:rsidRPr="0071229A">
                        <w:rPr>
                          <w:b/>
                          <w:bCs/>
                          <w:color w:val="0071BC"/>
                        </w:rPr>
                        <w:t>Brno</w:t>
                      </w:r>
                      <w:r>
                        <w:t xml:space="preserve"> | </w:t>
                      </w:r>
                      <w:r w:rsidRPr="0071229A">
                        <w:rPr>
                          <w:bCs/>
                        </w:rPr>
                        <w:t>Jezuitská 2, 601 59 Brno</w:t>
                      </w:r>
                      <w:r>
                        <w:t xml:space="preserve"> | t</w:t>
                      </w:r>
                      <w:r w:rsidRPr="0071229A">
                        <w:rPr>
                          <w:bCs/>
                        </w:rPr>
                        <w:t>el.: 542 528 115, 542 528 105</w:t>
                      </w:r>
                    </w:p>
                    <w:p w:rsidR="00BD2BDC" w:rsidRPr="00B27293" w:rsidRDefault="00BD2BDC" w:rsidP="00BD366B">
                      <w:pPr>
                        <w:spacing w:line="240" w:lineRule="auto"/>
                        <w:rPr>
                          <w:bCs/>
                        </w:rPr>
                      </w:pPr>
                      <w:r w:rsidRPr="0071229A">
                        <w:rPr>
                          <w:bCs/>
                        </w:rPr>
                        <w:t>e-mail: infoservisbrno@czso.cz</w:t>
                      </w:r>
                      <w:r>
                        <w:t xml:space="preserve"> | </w:t>
                      </w:r>
                      <w:r w:rsidRPr="0071229A">
                        <w:rPr>
                          <w:b/>
                          <w:bCs/>
                        </w:rPr>
                        <w:t>www.brno.czso.cz</w:t>
                      </w:r>
                    </w:p>
                    <w:p w:rsidR="00BD2BDC" w:rsidRPr="0071229A" w:rsidRDefault="00BD2BDC" w:rsidP="00BD366B">
                      <w:pPr>
                        <w:spacing w:line="240" w:lineRule="auto"/>
                        <w:rPr>
                          <w:bCs/>
                        </w:rPr>
                      </w:pPr>
                    </w:p>
                    <w:p w:rsidR="00BD2BDC" w:rsidRPr="00B27293" w:rsidRDefault="00BD2BDC" w:rsidP="00BD366B">
                      <w:pPr>
                        <w:spacing w:line="240" w:lineRule="auto"/>
                        <w:rPr>
                          <w:b/>
                          <w:bCs/>
                        </w:rPr>
                      </w:pPr>
                      <w:r w:rsidRPr="0071229A">
                        <w:rPr>
                          <w:b/>
                          <w:bCs/>
                          <w:color w:val="0071BC"/>
                        </w:rPr>
                        <w:t>Olomouc</w:t>
                      </w:r>
                      <w:r>
                        <w:t xml:space="preserve"> | </w:t>
                      </w:r>
                      <w:r w:rsidRPr="0071229A">
                        <w:rPr>
                          <w:bCs/>
                        </w:rPr>
                        <w:t>Jeremenkova 1142/42, 772 11 Olomouc</w:t>
                      </w:r>
                      <w:r>
                        <w:t xml:space="preserve"> | </w:t>
                      </w:r>
                      <w:r w:rsidRPr="0071229A">
                        <w:rPr>
                          <w:bCs/>
                        </w:rPr>
                        <w:t>tel.: 585 731 516, 585 731 509</w:t>
                      </w:r>
                    </w:p>
                    <w:p w:rsidR="00BD2BDC" w:rsidRPr="00B27293" w:rsidRDefault="00BD2BDC" w:rsidP="00BD366B">
                      <w:pPr>
                        <w:spacing w:line="240" w:lineRule="auto"/>
                        <w:rPr>
                          <w:bCs/>
                        </w:rPr>
                      </w:pPr>
                      <w:r w:rsidRPr="0071229A">
                        <w:rPr>
                          <w:bCs/>
                        </w:rPr>
                        <w:t>e-mail: infoservisolom@czso.cz</w:t>
                      </w:r>
                      <w:r>
                        <w:t xml:space="preserve"> | </w:t>
                      </w:r>
                      <w:r w:rsidRPr="0071229A">
                        <w:rPr>
                          <w:b/>
                          <w:bCs/>
                        </w:rPr>
                        <w:t>www.olomouc.czso.cz</w:t>
                      </w:r>
                    </w:p>
                    <w:p w:rsidR="00BD2BDC" w:rsidRPr="0071229A" w:rsidRDefault="00BD2BDC" w:rsidP="00BD366B">
                      <w:pPr>
                        <w:spacing w:line="240" w:lineRule="auto"/>
                        <w:rPr>
                          <w:bCs/>
                        </w:rPr>
                      </w:pPr>
                    </w:p>
                    <w:p w:rsidR="00BD2BDC" w:rsidRPr="00B27293" w:rsidRDefault="00BD2BDC" w:rsidP="00BD366B">
                      <w:pPr>
                        <w:spacing w:line="240" w:lineRule="auto"/>
                        <w:rPr>
                          <w:b/>
                          <w:bCs/>
                        </w:rPr>
                      </w:pPr>
                      <w:r w:rsidRPr="0071229A">
                        <w:rPr>
                          <w:b/>
                          <w:bCs/>
                          <w:color w:val="0071BC"/>
                        </w:rPr>
                        <w:t>Ostrava</w:t>
                      </w:r>
                      <w:r>
                        <w:t xml:space="preserve"> | </w:t>
                      </w:r>
                      <w:r w:rsidRPr="0071229A">
                        <w:rPr>
                          <w:bCs/>
                        </w:rPr>
                        <w:t>Repinova 17, 702 03 Ostrava</w:t>
                      </w:r>
                      <w:r>
                        <w:t xml:space="preserve"> | </w:t>
                      </w:r>
                      <w:r w:rsidRPr="0071229A">
                        <w:rPr>
                          <w:bCs/>
                        </w:rPr>
                        <w:t>tel.: 595 131 230, 595 131 232</w:t>
                      </w:r>
                    </w:p>
                    <w:p w:rsidR="00BD2BDC" w:rsidRPr="00B27293" w:rsidRDefault="00BD2BDC" w:rsidP="00BD366B">
                      <w:pPr>
                        <w:spacing w:line="240" w:lineRule="auto"/>
                        <w:rPr>
                          <w:bCs/>
                        </w:rPr>
                      </w:pPr>
                      <w:r w:rsidRPr="0071229A">
                        <w:rPr>
                          <w:bCs/>
                        </w:rPr>
                        <w:t>e-mail: infoservis_ov@czso.cz</w:t>
                      </w:r>
                      <w:r>
                        <w:t xml:space="preserve"> | </w:t>
                      </w:r>
                      <w:r w:rsidRPr="0071229A">
                        <w:rPr>
                          <w:b/>
                          <w:bCs/>
                        </w:rPr>
                        <w:t>www.ostrava.czso.cz</w:t>
                      </w:r>
                    </w:p>
                    <w:p w:rsidR="00BD2BDC" w:rsidRPr="0071229A" w:rsidRDefault="00BD2BDC" w:rsidP="00BD366B">
                      <w:pPr>
                        <w:spacing w:line="240" w:lineRule="auto"/>
                        <w:rPr>
                          <w:bCs/>
                        </w:rPr>
                      </w:pPr>
                    </w:p>
                    <w:p w:rsidR="00BD2BDC" w:rsidRPr="0071229A" w:rsidRDefault="00BD2BDC" w:rsidP="00BD366B">
                      <w:pPr>
                        <w:spacing w:line="240" w:lineRule="auto"/>
                        <w:rPr>
                          <w:bCs/>
                        </w:rPr>
                      </w:pPr>
                      <w:r w:rsidRPr="0071229A">
                        <w:rPr>
                          <w:b/>
                          <w:bCs/>
                          <w:color w:val="0071BC"/>
                        </w:rPr>
                        <w:t>Zlín</w:t>
                      </w:r>
                      <w:r>
                        <w:t xml:space="preserve"> | </w:t>
                      </w:r>
                      <w:r w:rsidRPr="0071229A">
                        <w:rPr>
                          <w:bCs/>
                        </w:rPr>
                        <w:t>tř. Tomáše Bati 1565, 761 76 Zlín</w:t>
                      </w:r>
                      <w:r>
                        <w:t xml:space="preserve"> | </w:t>
                      </w:r>
                      <w:r w:rsidRPr="0071229A">
                        <w:rPr>
                          <w:bCs/>
                        </w:rPr>
                        <w:t>tel.: 577 004 931, 577 004 935</w:t>
                      </w:r>
                    </w:p>
                    <w:p w:rsidR="00BD2BDC" w:rsidRPr="00B27293" w:rsidRDefault="00BD2BDC" w:rsidP="00BD366B">
                      <w:pPr>
                        <w:spacing w:line="240" w:lineRule="auto"/>
                        <w:rPr>
                          <w:bCs/>
                        </w:rPr>
                      </w:pPr>
                      <w:r w:rsidRPr="0071229A">
                        <w:rPr>
                          <w:bCs/>
                        </w:rPr>
                        <w:t>e-mail: infoservis-zl@czso.cz</w:t>
                      </w:r>
                      <w:r>
                        <w:t xml:space="preserve"> | </w:t>
                      </w:r>
                      <w:r w:rsidRPr="0071229A">
                        <w:rPr>
                          <w:b/>
                          <w:bCs/>
                        </w:rPr>
                        <w:t>www.zlin.czso.cz</w:t>
                      </w:r>
                    </w:p>
                    <w:p w:rsidR="00BD2BDC" w:rsidRPr="00B27293" w:rsidRDefault="00BD2BDC" w:rsidP="00BD366B">
                      <w:pPr>
                        <w:spacing w:line="240" w:lineRule="auto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3632" behindDoc="0" locked="1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720090</wp:posOffset>
                </wp:positionV>
                <wp:extent cx="6119495" cy="420370"/>
                <wp:effectExtent l="0" t="0" r="14605" b="17780"/>
                <wp:wrapNone/>
                <wp:docPr id="1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420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2BDC" w:rsidRPr="00B95F50" w:rsidRDefault="00BD2BDC" w:rsidP="0060487F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Zajímají Vás nejnovější údaje o inflaci, HDP, obyvatelstvu, průměrných mzdách 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6.7pt;margin-top:56.7pt;width:481.85pt;height:33.1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" filled="f" stroked="f">
                <v:textbox style="mso-fit-shape-to-text:t" inset="0,0,0,0">
                  <w:txbxContent>
                    <w:p w:rsidR="00BD2BDC" w:rsidRPr="00B95F50" w:rsidRDefault="00BD2BDC" w:rsidP="0060487F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Zajímají Vás nejnovější údaje o inflaci, HDP, obyvatelstvu, průměrných mzdách 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4656" behindDoc="0" locked="1" layoutInCell="1" allowOverlap="1">
                <wp:simplePos x="0" y="0"/>
                <wp:positionH relativeFrom="page">
                  <wp:posOffset>715645</wp:posOffset>
                </wp:positionH>
                <wp:positionV relativeFrom="page">
                  <wp:posOffset>9486900</wp:posOffset>
                </wp:positionV>
                <wp:extent cx="6120130" cy="360045"/>
                <wp:effectExtent l="0" t="0" r="13970" b="190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2BDC" w:rsidRPr="00AF2852" w:rsidRDefault="00BD2BDC" w:rsidP="004F06F5">
                            <w:r w:rsidRPr="00841D9F">
                              <w:t>© Český sta</w:t>
                            </w:r>
                            <w:r>
                              <w:t>tistický úřad, Praha, 2017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56.35pt;margin-top:747pt;width:481.9pt;height:28.3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" filled="f" stroked="f">
                <v:textbox inset="0,0,0,0">
                  <w:txbxContent>
                    <w:p w:rsidR="00BD2BDC" w:rsidRPr="00AF2852" w:rsidRDefault="00BD2BDC" w:rsidP="004F06F5">
                      <w:r w:rsidRPr="00841D9F">
                        <w:t>© Český sta</w:t>
                      </w:r>
                      <w:r>
                        <w:t>tistický úřad, Praha, 2017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A75E40" w:rsidRDefault="00A75E40" w:rsidP="00F04811">
      <w:pPr>
        <w:pStyle w:val="Zkladnodstavec"/>
        <w:spacing w:after="240"/>
        <w:rPr>
          <w:rFonts w:ascii="Arial" w:hAnsi="Arial" w:cs="Arial"/>
          <w:b/>
          <w:color w:val="A5007B"/>
          <w:sz w:val="32"/>
          <w:szCs w:val="32"/>
        </w:rPr>
      </w:pPr>
    </w:p>
    <w:p w:rsidR="00A75E40" w:rsidRPr="0060487F" w:rsidRDefault="00A75E40">
      <w:pPr>
        <w:rPr>
          <w:rFonts w:eastAsia="Calibri" w:cs="Arial"/>
          <w:b/>
          <w:color w:val="A5007B"/>
          <w:sz w:val="32"/>
          <w:szCs w:val="32"/>
        </w:rPr>
        <w:sectPr w:rsidR="00A75E40" w:rsidRPr="0060487F" w:rsidSect="001A3B66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</w:p>
    <w:p w:rsidR="00D96D99" w:rsidRDefault="00D96D99" w:rsidP="00D96D99">
      <w:pPr>
        <w:pStyle w:val="TL-Kontakty"/>
      </w:pPr>
      <w:r>
        <w:lastRenderedPageBreak/>
        <w:t>Obsah</w:t>
      </w:r>
    </w:p>
    <w:p w:rsidR="00D96D99" w:rsidRDefault="00D96D99" w:rsidP="00D96D99"/>
    <w:tbl>
      <w:tblPr>
        <w:tblW w:w="90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37"/>
        <w:gridCol w:w="763"/>
      </w:tblGrid>
      <w:tr w:rsidR="00D96D99" w:rsidRPr="00D96D99" w:rsidTr="00C82F58">
        <w:trPr>
          <w:trHeight w:val="300"/>
        </w:trPr>
        <w:tc>
          <w:tcPr>
            <w:tcW w:w="8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2053FB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D96D99">
              <w:rPr>
                <w:rFonts w:cs="Arial"/>
                <w:color w:val="000000"/>
                <w:szCs w:val="20"/>
              </w:rPr>
              <w:t>1. Úvod</w:t>
            </w:r>
            <w:r w:rsidR="00C82F58">
              <w:rPr>
                <w:rFonts w:cs="Arial"/>
                <w:color w:val="000000"/>
                <w:szCs w:val="20"/>
              </w:rPr>
              <w:t>………………………………………………………………………………………………..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C82F5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D96D99">
              <w:rPr>
                <w:rFonts w:cs="Arial"/>
                <w:color w:val="000000"/>
                <w:szCs w:val="20"/>
              </w:rPr>
              <w:t>4</w:t>
            </w:r>
          </w:p>
        </w:tc>
      </w:tr>
      <w:tr w:rsidR="00D96D99" w:rsidRPr="00D96D99" w:rsidTr="00C82F58">
        <w:trPr>
          <w:trHeight w:val="300"/>
        </w:trPr>
        <w:tc>
          <w:tcPr>
            <w:tcW w:w="8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2053FB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283AF3">
              <w:rPr>
                <w:rFonts w:cs="Arial"/>
                <w:color w:val="000000"/>
                <w:szCs w:val="20"/>
              </w:rPr>
              <w:t xml:space="preserve">          </w:t>
            </w:r>
            <w:r w:rsidRPr="00D96D99">
              <w:rPr>
                <w:rFonts w:cs="Arial"/>
                <w:color w:val="000000"/>
                <w:szCs w:val="20"/>
              </w:rPr>
              <w:t>1.1 Trojstranný pohled přináší komplexní informace</w:t>
            </w:r>
            <w:r w:rsidR="00C82F58">
              <w:rPr>
                <w:rFonts w:cs="Arial"/>
                <w:color w:val="000000"/>
                <w:szCs w:val="20"/>
              </w:rPr>
              <w:t>…</w:t>
            </w:r>
            <w:r w:rsidR="00D13182">
              <w:rPr>
                <w:rFonts w:cs="Arial"/>
                <w:color w:val="000000"/>
                <w:szCs w:val="20"/>
              </w:rPr>
              <w:t>.</w:t>
            </w:r>
            <w:r w:rsidR="00C82F58">
              <w:rPr>
                <w:rFonts w:cs="Arial"/>
                <w:color w:val="000000"/>
                <w:szCs w:val="20"/>
              </w:rPr>
              <w:t>………………………………….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C82F5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D96D99">
              <w:rPr>
                <w:rFonts w:cs="Arial"/>
                <w:color w:val="000000"/>
                <w:szCs w:val="20"/>
              </w:rPr>
              <w:t>4</w:t>
            </w:r>
          </w:p>
        </w:tc>
      </w:tr>
      <w:tr w:rsidR="00D96D99" w:rsidRPr="00D96D99" w:rsidTr="00C82F58">
        <w:trPr>
          <w:trHeight w:val="300"/>
        </w:trPr>
        <w:tc>
          <w:tcPr>
            <w:tcW w:w="8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2053FB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283AF3">
              <w:rPr>
                <w:rFonts w:cs="Arial"/>
                <w:color w:val="000000"/>
                <w:szCs w:val="20"/>
              </w:rPr>
              <w:t xml:space="preserve">          </w:t>
            </w:r>
            <w:r w:rsidRPr="00D96D99">
              <w:rPr>
                <w:rFonts w:cs="Arial"/>
                <w:color w:val="000000"/>
                <w:szCs w:val="20"/>
              </w:rPr>
              <w:t>1.2 Nová mezinárodní metodika mění jak přístupy, tak i výsledky</w:t>
            </w:r>
            <w:r w:rsidR="00C82F58">
              <w:rPr>
                <w:rFonts w:cs="Arial"/>
                <w:color w:val="000000"/>
                <w:szCs w:val="20"/>
              </w:rPr>
              <w:t>………</w:t>
            </w:r>
            <w:r w:rsidR="00D13182">
              <w:rPr>
                <w:rFonts w:cs="Arial"/>
                <w:color w:val="000000"/>
                <w:szCs w:val="20"/>
              </w:rPr>
              <w:t>.</w:t>
            </w:r>
            <w:r w:rsidR="00C82F58">
              <w:rPr>
                <w:rFonts w:cs="Arial"/>
                <w:color w:val="000000"/>
                <w:szCs w:val="20"/>
              </w:rPr>
              <w:t>…………….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C82F5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D96D99">
              <w:rPr>
                <w:rFonts w:cs="Arial"/>
                <w:color w:val="000000"/>
                <w:szCs w:val="20"/>
              </w:rPr>
              <w:t>4</w:t>
            </w:r>
          </w:p>
        </w:tc>
      </w:tr>
      <w:tr w:rsidR="00D96D99" w:rsidRPr="00D96D99" w:rsidTr="00C82F58">
        <w:trPr>
          <w:trHeight w:val="300"/>
        </w:trPr>
        <w:tc>
          <w:tcPr>
            <w:tcW w:w="8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2053FB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283AF3">
              <w:rPr>
                <w:rFonts w:cs="Arial"/>
                <w:color w:val="000000"/>
                <w:szCs w:val="20"/>
              </w:rPr>
              <w:t xml:space="preserve">          </w:t>
            </w:r>
            <w:r w:rsidRPr="00D96D99">
              <w:rPr>
                <w:rFonts w:cs="Arial"/>
                <w:color w:val="000000"/>
                <w:szCs w:val="20"/>
              </w:rPr>
              <w:t>1.3 Zdravotnické účty jako součást zdravotnických informací</w:t>
            </w:r>
            <w:r w:rsidR="00C82F58">
              <w:rPr>
                <w:rFonts w:cs="Arial"/>
                <w:color w:val="000000"/>
                <w:szCs w:val="20"/>
              </w:rPr>
              <w:t>……………</w:t>
            </w:r>
            <w:r w:rsidR="00D13182">
              <w:rPr>
                <w:rFonts w:cs="Arial"/>
                <w:color w:val="000000"/>
                <w:szCs w:val="20"/>
              </w:rPr>
              <w:t>.</w:t>
            </w:r>
            <w:r w:rsidR="00C82F58">
              <w:rPr>
                <w:rFonts w:cs="Arial"/>
                <w:color w:val="000000"/>
                <w:szCs w:val="20"/>
              </w:rPr>
              <w:t>…………….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C82F5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D96D99">
              <w:rPr>
                <w:rFonts w:cs="Arial"/>
                <w:color w:val="000000"/>
                <w:szCs w:val="20"/>
              </w:rPr>
              <w:t>5</w:t>
            </w:r>
          </w:p>
        </w:tc>
      </w:tr>
      <w:tr w:rsidR="00D96D99" w:rsidRPr="00D96D99" w:rsidTr="00C82F58">
        <w:trPr>
          <w:trHeight w:val="300"/>
        </w:trPr>
        <w:tc>
          <w:tcPr>
            <w:tcW w:w="8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2053FB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283AF3">
              <w:rPr>
                <w:rFonts w:cs="Arial"/>
                <w:color w:val="000000"/>
                <w:szCs w:val="20"/>
              </w:rPr>
              <w:t xml:space="preserve">          </w:t>
            </w:r>
            <w:r w:rsidRPr="00D96D99">
              <w:rPr>
                <w:rFonts w:cs="Arial"/>
                <w:color w:val="000000"/>
                <w:szCs w:val="20"/>
              </w:rPr>
              <w:t>1.4 Co přinášejí další stránky publikace</w:t>
            </w:r>
            <w:r w:rsidR="00C82F58">
              <w:rPr>
                <w:rFonts w:cs="Arial"/>
                <w:color w:val="000000"/>
                <w:szCs w:val="20"/>
              </w:rPr>
              <w:t>……………………………………</w:t>
            </w:r>
            <w:r w:rsidR="00D13182">
              <w:rPr>
                <w:rFonts w:cs="Arial"/>
                <w:color w:val="000000"/>
                <w:szCs w:val="20"/>
              </w:rPr>
              <w:t>.</w:t>
            </w:r>
            <w:r w:rsidR="00C82F58">
              <w:rPr>
                <w:rFonts w:cs="Arial"/>
                <w:color w:val="000000"/>
                <w:szCs w:val="20"/>
              </w:rPr>
              <w:t>……………</w:t>
            </w:r>
            <w:r w:rsidR="00D13182">
              <w:rPr>
                <w:rFonts w:cs="Arial"/>
                <w:color w:val="000000"/>
                <w:szCs w:val="20"/>
              </w:rPr>
              <w:t>..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C82F5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D96D99">
              <w:rPr>
                <w:rFonts w:cs="Arial"/>
                <w:color w:val="000000"/>
                <w:szCs w:val="20"/>
              </w:rPr>
              <w:t>5</w:t>
            </w:r>
          </w:p>
        </w:tc>
      </w:tr>
      <w:tr w:rsidR="00D96D99" w:rsidRPr="00D96D99" w:rsidTr="00C82F58">
        <w:trPr>
          <w:trHeight w:val="300"/>
        </w:trPr>
        <w:tc>
          <w:tcPr>
            <w:tcW w:w="8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2053FB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D96D99">
              <w:rPr>
                <w:rFonts w:cs="Arial"/>
                <w:color w:val="000000"/>
                <w:szCs w:val="20"/>
              </w:rPr>
              <w:t>2. Souhrnné výsledky zdravotnických účtů</w:t>
            </w:r>
            <w:r w:rsidR="00D13182">
              <w:rPr>
                <w:rFonts w:cs="Arial"/>
                <w:color w:val="000000"/>
                <w:szCs w:val="20"/>
              </w:rPr>
              <w:t>………………………………………………………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C82F5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D96D99">
              <w:rPr>
                <w:rFonts w:cs="Arial"/>
                <w:color w:val="000000"/>
                <w:szCs w:val="20"/>
              </w:rPr>
              <w:t>6</w:t>
            </w:r>
          </w:p>
        </w:tc>
      </w:tr>
      <w:tr w:rsidR="00D96D99" w:rsidRPr="00D96D99" w:rsidTr="00C82F58">
        <w:trPr>
          <w:trHeight w:val="300"/>
        </w:trPr>
        <w:tc>
          <w:tcPr>
            <w:tcW w:w="8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2053FB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283AF3">
              <w:rPr>
                <w:rFonts w:cs="Arial"/>
                <w:color w:val="000000"/>
                <w:szCs w:val="20"/>
              </w:rPr>
              <w:t xml:space="preserve">          </w:t>
            </w:r>
            <w:r w:rsidRPr="00D96D99">
              <w:rPr>
                <w:rFonts w:cs="Arial"/>
                <w:color w:val="000000"/>
                <w:szCs w:val="20"/>
              </w:rPr>
              <w:t>2.1. Základní údaje</w:t>
            </w:r>
            <w:r w:rsidR="00C82F58">
              <w:rPr>
                <w:rFonts w:cs="Arial"/>
                <w:color w:val="000000"/>
                <w:szCs w:val="20"/>
              </w:rPr>
              <w:t>………………………………</w:t>
            </w:r>
            <w:r w:rsidR="00D13182">
              <w:rPr>
                <w:rFonts w:cs="Arial"/>
                <w:color w:val="000000"/>
                <w:szCs w:val="20"/>
              </w:rPr>
              <w:t>….</w:t>
            </w:r>
            <w:r w:rsidR="00C82F58">
              <w:rPr>
                <w:rFonts w:cs="Arial"/>
                <w:color w:val="000000"/>
                <w:szCs w:val="20"/>
              </w:rPr>
              <w:t>………………………………………</w:t>
            </w:r>
            <w:r w:rsidR="00D13182">
              <w:rPr>
                <w:rFonts w:cs="Arial"/>
                <w:color w:val="000000"/>
                <w:szCs w:val="20"/>
              </w:rPr>
              <w:t>..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C82F5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D96D99">
              <w:rPr>
                <w:rFonts w:cs="Arial"/>
                <w:color w:val="000000"/>
                <w:szCs w:val="20"/>
              </w:rPr>
              <w:t>6</w:t>
            </w:r>
          </w:p>
        </w:tc>
      </w:tr>
      <w:tr w:rsidR="00D96D99" w:rsidRPr="00D96D99" w:rsidTr="00C82F58">
        <w:trPr>
          <w:trHeight w:val="300"/>
        </w:trPr>
        <w:tc>
          <w:tcPr>
            <w:tcW w:w="8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2053FB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283AF3">
              <w:rPr>
                <w:rFonts w:cs="Arial"/>
                <w:color w:val="000000"/>
                <w:szCs w:val="20"/>
              </w:rPr>
              <w:t xml:space="preserve">          </w:t>
            </w:r>
            <w:r w:rsidRPr="00D96D99">
              <w:rPr>
                <w:rFonts w:cs="Arial"/>
                <w:color w:val="000000"/>
                <w:szCs w:val="20"/>
              </w:rPr>
              <w:t>2.2 Výdaje na zdravotní péči dle zdrojů financování</w:t>
            </w:r>
            <w:r w:rsidR="00D13182">
              <w:rPr>
                <w:rFonts w:cs="Arial"/>
                <w:color w:val="000000"/>
                <w:szCs w:val="20"/>
              </w:rPr>
              <w:t>……………………………………..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C82F5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D96D99">
              <w:rPr>
                <w:rFonts w:cs="Arial"/>
                <w:color w:val="000000"/>
                <w:szCs w:val="20"/>
              </w:rPr>
              <w:t>7</w:t>
            </w:r>
          </w:p>
        </w:tc>
      </w:tr>
      <w:tr w:rsidR="00D96D99" w:rsidRPr="00D96D99" w:rsidTr="00C82F58">
        <w:trPr>
          <w:trHeight w:val="300"/>
        </w:trPr>
        <w:tc>
          <w:tcPr>
            <w:tcW w:w="8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2053FB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283AF3">
              <w:rPr>
                <w:rFonts w:cs="Arial"/>
                <w:color w:val="000000"/>
                <w:szCs w:val="20"/>
              </w:rPr>
              <w:t xml:space="preserve">          </w:t>
            </w:r>
            <w:r w:rsidRPr="00D96D99">
              <w:rPr>
                <w:rFonts w:cs="Arial"/>
                <w:color w:val="000000"/>
                <w:szCs w:val="20"/>
              </w:rPr>
              <w:t>2.3 Výdaje na zdravotnictví podle druhů péče</w:t>
            </w:r>
            <w:r w:rsidR="00C82F58">
              <w:rPr>
                <w:rFonts w:cs="Arial"/>
                <w:color w:val="000000"/>
                <w:szCs w:val="20"/>
              </w:rPr>
              <w:t>…………………………………………….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C82F5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D96D99">
              <w:rPr>
                <w:rFonts w:cs="Arial"/>
                <w:color w:val="000000"/>
                <w:szCs w:val="20"/>
              </w:rPr>
              <w:t>10</w:t>
            </w:r>
          </w:p>
        </w:tc>
      </w:tr>
      <w:tr w:rsidR="00D96D99" w:rsidRPr="00D96D99" w:rsidTr="00C82F58">
        <w:trPr>
          <w:trHeight w:val="300"/>
        </w:trPr>
        <w:tc>
          <w:tcPr>
            <w:tcW w:w="8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2053FB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283AF3">
              <w:rPr>
                <w:rFonts w:cs="Arial"/>
                <w:color w:val="000000"/>
                <w:szCs w:val="20"/>
              </w:rPr>
              <w:t xml:space="preserve">          </w:t>
            </w:r>
            <w:r w:rsidRPr="00D96D99">
              <w:rPr>
                <w:rFonts w:cs="Arial"/>
                <w:color w:val="000000"/>
                <w:szCs w:val="20"/>
              </w:rPr>
              <w:t>2.4 Výdaje na zdravotní péči podle typu poskytovatele</w:t>
            </w:r>
            <w:r w:rsidR="00C82F58">
              <w:rPr>
                <w:rFonts w:cs="Arial"/>
                <w:color w:val="000000"/>
                <w:szCs w:val="20"/>
              </w:rPr>
              <w:t>………………………………….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C82F5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D96D99">
              <w:rPr>
                <w:rFonts w:cs="Arial"/>
                <w:color w:val="000000"/>
                <w:szCs w:val="20"/>
              </w:rPr>
              <w:t>14</w:t>
            </w:r>
          </w:p>
        </w:tc>
      </w:tr>
      <w:tr w:rsidR="00D96D99" w:rsidRPr="00D96D99" w:rsidTr="00C82F58">
        <w:trPr>
          <w:trHeight w:val="300"/>
        </w:trPr>
        <w:tc>
          <w:tcPr>
            <w:tcW w:w="8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2053FB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D96D99">
              <w:rPr>
                <w:rFonts w:cs="Arial"/>
                <w:color w:val="000000"/>
                <w:szCs w:val="20"/>
              </w:rPr>
              <w:t>3. Specifické výsledky o výdajích na zdravotní péči</w:t>
            </w:r>
            <w:r w:rsidR="00C82F58">
              <w:rPr>
                <w:rFonts w:cs="Arial"/>
                <w:color w:val="000000"/>
                <w:szCs w:val="20"/>
              </w:rPr>
              <w:t>………………………………………….....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C82F5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D96D99">
              <w:rPr>
                <w:rFonts w:cs="Arial"/>
                <w:color w:val="000000"/>
                <w:szCs w:val="20"/>
              </w:rPr>
              <w:t>17</w:t>
            </w:r>
          </w:p>
        </w:tc>
      </w:tr>
      <w:tr w:rsidR="00D96D99" w:rsidRPr="00D96D99" w:rsidTr="00C82F58">
        <w:trPr>
          <w:trHeight w:val="300"/>
        </w:trPr>
        <w:tc>
          <w:tcPr>
            <w:tcW w:w="8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2053FB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283AF3">
              <w:rPr>
                <w:rFonts w:cs="Arial"/>
                <w:color w:val="000000"/>
                <w:szCs w:val="20"/>
              </w:rPr>
              <w:t xml:space="preserve">          </w:t>
            </w:r>
            <w:r w:rsidRPr="00D96D99">
              <w:rPr>
                <w:rFonts w:cs="Arial"/>
                <w:color w:val="000000"/>
                <w:szCs w:val="20"/>
              </w:rPr>
              <w:t>3.1 Výdaje zdravotních pojišťoven</w:t>
            </w:r>
            <w:r w:rsidR="00C82F58">
              <w:rPr>
                <w:rFonts w:cs="Arial"/>
                <w:color w:val="000000"/>
                <w:szCs w:val="20"/>
              </w:rPr>
              <w:t>………………………………………………………….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C82F5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D96D99">
              <w:rPr>
                <w:rFonts w:cs="Arial"/>
                <w:color w:val="000000"/>
                <w:szCs w:val="20"/>
              </w:rPr>
              <w:t>17</w:t>
            </w:r>
          </w:p>
        </w:tc>
      </w:tr>
      <w:tr w:rsidR="00D96D99" w:rsidRPr="00D96D99" w:rsidTr="00C82F58">
        <w:trPr>
          <w:trHeight w:val="300"/>
        </w:trPr>
        <w:tc>
          <w:tcPr>
            <w:tcW w:w="8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2053FB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283AF3">
              <w:rPr>
                <w:rFonts w:cs="Arial"/>
                <w:color w:val="000000"/>
                <w:szCs w:val="20"/>
              </w:rPr>
              <w:t xml:space="preserve">                 </w:t>
            </w:r>
            <w:r w:rsidRPr="00D96D99">
              <w:rPr>
                <w:rFonts w:cs="Arial"/>
                <w:color w:val="000000"/>
                <w:szCs w:val="20"/>
              </w:rPr>
              <w:t>3.1.1. Základní údaje</w:t>
            </w:r>
            <w:r w:rsidR="00C82F58">
              <w:rPr>
                <w:rFonts w:cs="Arial"/>
                <w:color w:val="000000"/>
                <w:szCs w:val="20"/>
              </w:rPr>
              <w:t>…………………………………………………………………….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C82F5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D96D99">
              <w:rPr>
                <w:rFonts w:cs="Arial"/>
                <w:color w:val="000000"/>
                <w:szCs w:val="20"/>
              </w:rPr>
              <w:t>17</w:t>
            </w:r>
          </w:p>
        </w:tc>
      </w:tr>
      <w:tr w:rsidR="00D96D99" w:rsidRPr="00D96D99" w:rsidTr="00C82F58">
        <w:trPr>
          <w:trHeight w:val="300"/>
        </w:trPr>
        <w:tc>
          <w:tcPr>
            <w:tcW w:w="8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2053FB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283AF3">
              <w:rPr>
                <w:rFonts w:cs="Arial"/>
                <w:color w:val="000000"/>
                <w:szCs w:val="20"/>
              </w:rPr>
              <w:t xml:space="preserve">         </w:t>
            </w:r>
            <w:r w:rsidRPr="00D96D99">
              <w:rPr>
                <w:rFonts w:cs="Arial"/>
                <w:color w:val="000000"/>
                <w:szCs w:val="20"/>
              </w:rPr>
              <w:t>3.2. Výdaje domácností na zdravotní péči</w:t>
            </w:r>
            <w:r w:rsidR="00C82F58">
              <w:rPr>
                <w:rFonts w:cs="Arial"/>
                <w:color w:val="000000"/>
                <w:szCs w:val="20"/>
              </w:rPr>
              <w:t>………………………………………………….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C82F5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D96D99">
              <w:rPr>
                <w:rFonts w:cs="Arial"/>
                <w:color w:val="000000"/>
                <w:szCs w:val="20"/>
              </w:rPr>
              <w:t>26</w:t>
            </w:r>
          </w:p>
        </w:tc>
      </w:tr>
      <w:tr w:rsidR="00D96D99" w:rsidRPr="00D96D99" w:rsidTr="00C82F58">
        <w:trPr>
          <w:trHeight w:val="300"/>
        </w:trPr>
        <w:tc>
          <w:tcPr>
            <w:tcW w:w="8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2053FB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283AF3">
              <w:rPr>
                <w:rFonts w:cs="Arial"/>
                <w:color w:val="000000"/>
                <w:szCs w:val="20"/>
              </w:rPr>
              <w:t xml:space="preserve">                 </w:t>
            </w:r>
            <w:r w:rsidRPr="00D96D99">
              <w:rPr>
                <w:rFonts w:cs="Arial"/>
                <w:color w:val="000000"/>
                <w:szCs w:val="20"/>
              </w:rPr>
              <w:t>3.2.1. Základní údaje</w:t>
            </w:r>
            <w:r w:rsidR="00C82F58">
              <w:rPr>
                <w:rFonts w:cs="Arial"/>
                <w:color w:val="000000"/>
                <w:szCs w:val="20"/>
              </w:rPr>
              <w:t>…………………………………………………………………….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C82F5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D96D99">
              <w:rPr>
                <w:rFonts w:cs="Arial"/>
                <w:color w:val="000000"/>
                <w:szCs w:val="20"/>
              </w:rPr>
              <w:t>26</w:t>
            </w:r>
          </w:p>
        </w:tc>
      </w:tr>
      <w:tr w:rsidR="00D96D99" w:rsidRPr="00D96D99" w:rsidTr="00C82F58">
        <w:trPr>
          <w:trHeight w:val="300"/>
        </w:trPr>
        <w:tc>
          <w:tcPr>
            <w:tcW w:w="8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2053FB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283AF3">
              <w:rPr>
                <w:rFonts w:cs="Arial"/>
                <w:color w:val="000000"/>
                <w:szCs w:val="20"/>
              </w:rPr>
              <w:t xml:space="preserve">         </w:t>
            </w:r>
            <w:r w:rsidRPr="00D96D99">
              <w:rPr>
                <w:rFonts w:cs="Arial"/>
                <w:color w:val="000000"/>
                <w:szCs w:val="20"/>
              </w:rPr>
              <w:t>3.3. Výdaje na dlouhodobou péči</w:t>
            </w:r>
            <w:r w:rsidR="00C82F58">
              <w:rPr>
                <w:rFonts w:cs="Arial"/>
                <w:color w:val="000000"/>
                <w:szCs w:val="20"/>
              </w:rPr>
              <w:t>……………………………………………………………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C82F5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D96D99">
              <w:rPr>
                <w:rFonts w:cs="Arial"/>
                <w:color w:val="000000"/>
                <w:szCs w:val="20"/>
              </w:rPr>
              <w:t>33</w:t>
            </w:r>
          </w:p>
        </w:tc>
      </w:tr>
      <w:tr w:rsidR="00D96D99" w:rsidRPr="00D96D99" w:rsidTr="00C82F58">
        <w:trPr>
          <w:trHeight w:val="300"/>
        </w:trPr>
        <w:tc>
          <w:tcPr>
            <w:tcW w:w="8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2053FB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283AF3">
              <w:rPr>
                <w:rFonts w:cs="Arial"/>
                <w:color w:val="000000"/>
                <w:szCs w:val="20"/>
              </w:rPr>
              <w:t xml:space="preserve">                 </w:t>
            </w:r>
            <w:r w:rsidRPr="00D96D99">
              <w:rPr>
                <w:rFonts w:cs="Arial"/>
                <w:color w:val="000000"/>
                <w:szCs w:val="20"/>
              </w:rPr>
              <w:t>3.3.1. Základní informace</w:t>
            </w:r>
            <w:r w:rsidR="00C82F58">
              <w:rPr>
                <w:rFonts w:cs="Arial"/>
                <w:color w:val="000000"/>
                <w:szCs w:val="20"/>
              </w:rPr>
              <w:t>……………………………………………………………….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C82F5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D96D99">
              <w:rPr>
                <w:rFonts w:cs="Arial"/>
                <w:color w:val="000000"/>
                <w:szCs w:val="20"/>
              </w:rPr>
              <w:t>33</w:t>
            </w:r>
          </w:p>
        </w:tc>
      </w:tr>
      <w:tr w:rsidR="00D96D99" w:rsidRPr="00D96D99" w:rsidTr="00C82F58">
        <w:trPr>
          <w:trHeight w:val="300"/>
        </w:trPr>
        <w:tc>
          <w:tcPr>
            <w:tcW w:w="8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2053FB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283AF3">
              <w:rPr>
                <w:rFonts w:cs="Arial"/>
                <w:color w:val="000000"/>
                <w:szCs w:val="20"/>
              </w:rPr>
              <w:t xml:space="preserve">                 </w:t>
            </w:r>
            <w:r w:rsidRPr="00D96D99">
              <w:rPr>
                <w:rFonts w:cs="Arial"/>
                <w:color w:val="000000"/>
                <w:szCs w:val="20"/>
              </w:rPr>
              <w:t>3.3.2. Výdaje na dlouhodobou zdravotní péči</w:t>
            </w:r>
            <w:r w:rsidR="00C82F58">
              <w:rPr>
                <w:rFonts w:cs="Arial"/>
                <w:color w:val="000000"/>
                <w:szCs w:val="20"/>
              </w:rPr>
              <w:t>…………………………………….....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C82F5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D96D99">
              <w:rPr>
                <w:rFonts w:cs="Arial"/>
                <w:color w:val="000000"/>
                <w:szCs w:val="20"/>
              </w:rPr>
              <w:t>35</w:t>
            </w:r>
          </w:p>
        </w:tc>
      </w:tr>
      <w:tr w:rsidR="00D96D99" w:rsidRPr="00D96D99" w:rsidTr="00C82F58">
        <w:trPr>
          <w:trHeight w:val="300"/>
        </w:trPr>
        <w:tc>
          <w:tcPr>
            <w:tcW w:w="8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2053FB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283AF3">
              <w:rPr>
                <w:rFonts w:cs="Arial"/>
                <w:color w:val="000000"/>
                <w:szCs w:val="20"/>
              </w:rPr>
              <w:t xml:space="preserve">                 </w:t>
            </w:r>
            <w:r w:rsidRPr="00D96D99">
              <w:rPr>
                <w:rFonts w:cs="Arial"/>
                <w:color w:val="000000"/>
                <w:szCs w:val="20"/>
              </w:rPr>
              <w:t>3.3.3. Výdaje na dlouhodobou sociální péči</w:t>
            </w:r>
            <w:r w:rsidR="00C82F58">
              <w:rPr>
                <w:rFonts w:cs="Arial"/>
                <w:color w:val="000000"/>
                <w:szCs w:val="20"/>
              </w:rPr>
              <w:t>………………………………………….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C82F5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D96D99">
              <w:rPr>
                <w:rFonts w:cs="Arial"/>
                <w:color w:val="000000"/>
                <w:szCs w:val="20"/>
              </w:rPr>
              <w:t>36</w:t>
            </w:r>
          </w:p>
        </w:tc>
      </w:tr>
      <w:tr w:rsidR="00D96D99" w:rsidRPr="00D96D99" w:rsidTr="00C82F58">
        <w:trPr>
          <w:trHeight w:val="300"/>
        </w:trPr>
        <w:tc>
          <w:tcPr>
            <w:tcW w:w="8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2053FB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283AF3">
              <w:rPr>
                <w:rFonts w:cs="Arial"/>
                <w:color w:val="000000"/>
                <w:szCs w:val="20"/>
              </w:rPr>
              <w:t xml:space="preserve">         </w:t>
            </w:r>
            <w:r w:rsidRPr="00D96D99">
              <w:rPr>
                <w:rFonts w:cs="Arial"/>
                <w:color w:val="000000"/>
                <w:szCs w:val="20"/>
              </w:rPr>
              <w:t>3.4 Výdaje za léky</w:t>
            </w:r>
            <w:r w:rsidR="00C82F58">
              <w:rPr>
                <w:rFonts w:cs="Arial"/>
                <w:color w:val="000000"/>
                <w:szCs w:val="20"/>
              </w:rPr>
              <w:t>…………………………………………………………………………......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C82F5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D96D99">
              <w:rPr>
                <w:rFonts w:cs="Arial"/>
                <w:color w:val="000000"/>
                <w:szCs w:val="20"/>
              </w:rPr>
              <w:t>39</w:t>
            </w:r>
          </w:p>
        </w:tc>
      </w:tr>
      <w:tr w:rsidR="00D96D99" w:rsidRPr="00D96D99" w:rsidTr="00C82F58">
        <w:trPr>
          <w:trHeight w:val="300"/>
        </w:trPr>
        <w:tc>
          <w:tcPr>
            <w:tcW w:w="8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2053FB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283AF3">
              <w:rPr>
                <w:rFonts w:cs="Arial"/>
                <w:color w:val="000000"/>
                <w:szCs w:val="20"/>
              </w:rPr>
              <w:t xml:space="preserve">                 </w:t>
            </w:r>
            <w:r w:rsidRPr="00D96D99">
              <w:rPr>
                <w:rFonts w:cs="Arial"/>
                <w:color w:val="000000"/>
                <w:szCs w:val="20"/>
              </w:rPr>
              <w:t>3.4.1 Základní údaje</w:t>
            </w:r>
            <w:r w:rsidR="00C82F58">
              <w:rPr>
                <w:rFonts w:cs="Arial"/>
                <w:color w:val="000000"/>
                <w:szCs w:val="20"/>
              </w:rPr>
              <w:t>……………………………………………………………………..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C82F5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D96D99">
              <w:rPr>
                <w:rFonts w:cs="Arial"/>
                <w:color w:val="000000"/>
                <w:szCs w:val="20"/>
              </w:rPr>
              <w:t>39</w:t>
            </w:r>
          </w:p>
        </w:tc>
      </w:tr>
      <w:tr w:rsidR="00D96D99" w:rsidRPr="00D96D99" w:rsidTr="00C82F58">
        <w:trPr>
          <w:trHeight w:val="300"/>
        </w:trPr>
        <w:tc>
          <w:tcPr>
            <w:tcW w:w="8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2053FB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283AF3">
              <w:rPr>
                <w:rFonts w:cs="Arial"/>
                <w:color w:val="000000"/>
                <w:szCs w:val="20"/>
              </w:rPr>
              <w:t xml:space="preserve">                 </w:t>
            </w:r>
            <w:r w:rsidRPr="00D96D99">
              <w:rPr>
                <w:rFonts w:cs="Arial"/>
                <w:color w:val="000000"/>
                <w:szCs w:val="20"/>
              </w:rPr>
              <w:t>3.4.2 Výdaje za léky podle místa jejich spotřeby</w:t>
            </w:r>
            <w:r w:rsidR="00C82F58">
              <w:rPr>
                <w:rFonts w:cs="Arial"/>
                <w:color w:val="000000"/>
                <w:szCs w:val="20"/>
              </w:rPr>
              <w:t>…………………………………….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C82F5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D96D99">
              <w:rPr>
                <w:rFonts w:cs="Arial"/>
                <w:color w:val="000000"/>
                <w:szCs w:val="20"/>
              </w:rPr>
              <w:t>41</w:t>
            </w:r>
          </w:p>
        </w:tc>
      </w:tr>
      <w:tr w:rsidR="00D96D99" w:rsidRPr="00D96D99" w:rsidTr="00C82F58">
        <w:trPr>
          <w:trHeight w:val="300"/>
        </w:trPr>
        <w:tc>
          <w:tcPr>
            <w:tcW w:w="8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2053FB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283AF3">
              <w:rPr>
                <w:rFonts w:cs="Arial"/>
                <w:color w:val="000000"/>
                <w:szCs w:val="20"/>
              </w:rPr>
              <w:t xml:space="preserve">                 </w:t>
            </w:r>
            <w:r w:rsidRPr="00D96D99">
              <w:rPr>
                <w:rFonts w:cs="Arial"/>
                <w:color w:val="000000"/>
                <w:szCs w:val="20"/>
              </w:rPr>
              <w:t>3.4.3 Výdaje za léky podle zdrojů jejich financování</w:t>
            </w:r>
            <w:r w:rsidR="00C82F58">
              <w:rPr>
                <w:rFonts w:cs="Arial"/>
                <w:color w:val="000000"/>
                <w:szCs w:val="20"/>
              </w:rPr>
              <w:t>……………………………......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C82F5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D96D99">
              <w:rPr>
                <w:rFonts w:cs="Arial"/>
                <w:color w:val="000000"/>
                <w:szCs w:val="20"/>
              </w:rPr>
              <w:t>43</w:t>
            </w:r>
          </w:p>
        </w:tc>
      </w:tr>
      <w:tr w:rsidR="00D96D99" w:rsidRPr="00D96D99" w:rsidTr="00C82F58">
        <w:trPr>
          <w:trHeight w:val="300"/>
        </w:trPr>
        <w:tc>
          <w:tcPr>
            <w:tcW w:w="8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2053FB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283AF3">
              <w:rPr>
                <w:rFonts w:cs="Arial"/>
                <w:color w:val="000000"/>
                <w:szCs w:val="20"/>
              </w:rPr>
              <w:t xml:space="preserve">         </w:t>
            </w:r>
            <w:r w:rsidRPr="00D96D99">
              <w:rPr>
                <w:rFonts w:cs="Arial"/>
                <w:color w:val="000000"/>
                <w:szCs w:val="20"/>
              </w:rPr>
              <w:t>3.5 Zahraniční obchod se zdravotní péčí</w:t>
            </w:r>
            <w:r w:rsidR="00C82F58">
              <w:rPr>
                <w:rFonts w:cs="Arial"/>
                <w:color w:val="000000"/>
                <w:szCs w:val="20"/>
              </w:rPr>
              <w:t>……………………………………………………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C82F5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D96D99">
              <w:rPr>
                <w:rFonts w:cs="Arial"/>
                <w:color w:val="000000"/>
                <w:szCs w:val="20"/>
              </w:rPr>
              <w:t>46</w:t>
            </w:r>
          </w:p>
        </w:tc>
      </w:tr>
      <w:tr w:rsidR="00D96D99" w:rsidRPr="00D96D99" w:rsidTr="00C82F58">
        <w:trPr>
          <w:trHeight w:val="300"/>
        </w:trPr>
        <w:tc>
          <w:tcPr>
            <w:tcW w:w="8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2053FB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D96D99">
              <w:rPr>
                <w:rFonts w:cs="Arial"/>
                <w:color w:val="000000"/>
                <w:szCs w:val="20"/>
              </w:rPr>
              <w:t>4. Mezinárodní srovnání výdajů na zdravotní péči</w:t>
            </w:r>
            <w:r w:rsidR="00C82F58">
              <w:rPr>
                <w:rFonts w:cs="Arial"/>
                <w:color w:val="000000"/>
                <w:szCs w:val="20"/>
              </w:rPr>
              <w:t>………………………………………………..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C82F5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D96D99">
              <w:rPr>
                <w:rFonts w:cs="Arial"/>
                <w:color w:val="000000"/>
                <w:szCs w:val="20"/>
              </w:rPr>
              <w:t>49</w:t>
            </w:r>
          </w:p>
        </w:tc>
      </w:tr>
      <w:tr w:rsidR="00D96D99" w:rsidRPr="00D96D99" w:rsidTr="00C82F58">
        <w:trPr>
          <w:trHeight w:val="300"/>
        </w:trPr>
        <w:tc>
          <w:tcPr>
            <w:tcW w:w="8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2053FB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D96D99">
              <w:rPr>
                <w:rFonts w:cs="Arial"/>
                <w:color w:val="000000"/>
                <w:szCs w:val="20"/>
              </w:rPr>
              <w:t>5. Metodická příloha</w:t>
            </w:r>
            <w:r w:rsidR="00C82F58">
              <w:rPr>
                <w:rFonts w:cs="Arial"/>
                <w:color w:val="000000"/>
                <w:szCs w:val="20"/>
              </w:rPr>
              <w:t>………………………………………………………………………………….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C82F5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D96D99">
              <w:rPr>
                <w:rFonts w:cs="Arial"/>
                <w:color w:val="000000"/>
                <w:szCs w:val="20"/>
              </w:rPr>
              <w:t>54</w:t>
            </w:r>
          </w:p>
        </w:tc>
      </w:tr>
      <w:tr w:rsidR="00D96D99" w:rsidRPr="00D96D99" w:rsidTr="00C82F58">
        <w:trPr>
          <w:trHeight w:val="300"/>
        </w:trPr>
        <w:tc>
          <w:tcPr>
            <w:tcW w:w="8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2053FB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283AF3">
              <w:rPr>
                <w:rFonts w:cs="Arial"/>
                <w:color w:val="000000"/>
                <w:szCs w:val="20"/>
              </w:rPr>
              <w:t xml:space="preserve">         </w:t>
            </w:r>
            <w:r w:rsidRPr="00D96D99">
              <w:rPr>
                <w:rFonts w:cs="Arial"/>
                <w:color w:val="000000"/>
                <w:szCs w:val="20"/>
              </w:rPr>
              <w:t>Základní rozdíly mezi původní metodikou SHA 1.0 a novou metodikou SHA 2011</w:t>
            </w:r>
            <w:r w:rsidR="00C82F58">
              <w:rPr>
                <w:rFonts w:cs="Arial"/>
                <w:color w:val="000000"/>
                <w:szCs w:val="20"/>
              </w:rPr>
              <w:t>……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C82F5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D96D99">
              <w:rPr>
                <w:rFonts w:cs="Arial"/>
                <w:color w:val="000000"/>
                <w:szCs w:val="20"/>
              </w:rPr>
              <w:t>54</w:t>
            </w:r>
          </w:p>
        </w:tc>
      </w:tr>
      <w:tr w:rsidR="00D96D99" w:rsidRPr="00D96D99" w:rsidTr="00C82F58">
        <w:trPr>
          <w:trHeight w:val="300"/>
        </w:trPr>
        <w:tc>
          <w:tcPr>
            <w:tcW w:w="8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2053FB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283AF3">
              <w:rPr>
                <w:rFonts w:cs="Arial"/>
                <w:color w:val="000000"/>
                <w:szCs w:val="20"/>
              </w:rPr>
              <w:t xml:space="preserve">         </w:t>
            </w:r>
            <w:r w:rsidRPr="00D96D99">
              <w:rPr>
                <w:rFonts w:cs="Arial"/>
                <w:color w:val="000000"/>
                <w:szCs w:val="20"/>
              </w:rPr>
              <w:t>Výdaje na dlouhodobou péči</w:t>
            </w:r>
            <w:r w:rsidR="00C82F58">
              <w:rPr>
                <w:rFonts w:cs="Arial"/>
                <w:color w:val="000000"/>
                <w:szCs w:val="20"/>
              </w:rPr>
              <w:t>…………………………………………………………………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C82F5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D96D99">
              <w:rPr>
                <w:rFonts w:cs="Arial"/>
                <w:color w:val="000000"/>
                <w:szCs w:val="20"/>
              </w:rPr>
              <w:t>54</w:t>
            </w:r>
          </w:p>
        </w:tc>
      </w:tr>
      <w:tr w:rsidR="00D96D99" w:rsidRPr="00D96D99" w:rsidTr="00C82F58">
        <w:trPr>
          <w:trHeight w:val="300"/>
        </w:trPr>
        <w:tc>
          <w:tcPr>
            <w:tcW w:w="8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2053FB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283AF3">
              <w:rPr>
                <w:rFonts w:cs="Arial"/>
                <w:color w:val="000000"/>
                <w:szCs w:val="20"/>
              </w:rPr>
              <w:t xml:space="preserve">         </w:t>
            </w:r>
            <w:r w:rsidRPr="00D96D99">
              <w:rPr>
                <w:rFonts w:cs="Arial"/>
                <w:color w:val="000000"/>
                <w:szCs w:val="20"/>
              </w:rPr>
              <w:t>Vysvětlení některých pojmů</w:t>
            </w:r>
            <w:r w:rsidR="00C82F58">
              <w:rPr>
                <w:rFonts w:cs="Arial"/>
                <w:color w:val="000000"/>
                <w:szCs w:val="20"/>
              </w:rPr>
              <w:t>…………………………………………………………………..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C82F5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D96D99">
              <w:rPr>
                <w:rFonts w:cs="Arial"/>
                <w:color w:val="000000"/>
                <w:szCs w:val="20"/>
              </w:rPr>
              <w:t>57</w:t>
            </w:r>
          </w:p>
        </w:tc>
      </w:tr>
      <w:tr w:rsidR="00D96D99" w:rsidRPr="00D96D99" w:rsidTr="00C82F58">
        <w:trPr>
          <w:trHeight w:val="300"/>
        </w:trPr>
        <w:tc>
          <w:tcPr>
            <w:tcW w:w="8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2053FB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D96D99">
              <w:rPr>
                <w:rFonts w:cs="Arial"/>
                <w:color w:val="000000"/>
                <w:szCs w:val="20"/>
              </w:rPr>
              <w:t>6. Klasifikace</w:t>
            </w:r>
            <w:r w:rsidR="00C82F58">
              <w:rPr>
                <w:rFonts w:cs="Arial"/>
                <w:color w:val="000000"/>
                <w:szCs w:val="20"/>
              </w:rPr>
              <w:t>………………………………………………………………………………………….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C82F5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D96D99">
              <w:rPr>
                <w:rFonts w:cs="Arial"/>
                <w:color w:val="000000"/>
                <w:szCs w:val="20"/>
              </w:rPr>
              <w:t>59</w:t>
            </w:r>
          </w:p>
        </w:tc>
      </w:tr>
      <w:tr w:rsidR="00D96D99" w:rsidRPr="00D96D99" w:rsidTr="00C82F58">
        <w:trPr>
          <w:trHeight w:val="300"/>
        </w:trPr>
        <w:tc>
          <w:tcPr>
            <w:tcW w:w="8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2053FB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D96D99">
              <w:rPr>
                <w:rFonts w:cs="Arial"/>
                <w:color w:val="000000"/>
                <w:szCs w:val="20"/>
              </w:rPr>
              <w:t>7. Tabulková příloha</w:t>
            </w:r>
            <w:r w:rsidR="00C82F58">
              <w:rPr>
                <w:rFonts w:cs="Arial"/>
                <w:color w:val="000000"/>
                <w:szCs w:val="20"/>
              </w:rPr>
              <w:t>………………………………………………………………………………….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D99" w:rsidRPr="00D96D99" w:rsidRDefault="00D96D99" w:rsidP="00C82F58">
            <w:pPr>
              <w:spacing w:line="240" w:lineRule="auto"/>
              <w:rPr>
                <w:rFonts w:cs="Arial"/>
                <w:color w:val="000000"/>
                <w:szCs w:val="20"/>
              </w:rPr>
            </w:pPr>
            <w:r w:rsidRPr="00D96D99">
              <w:rPr>
                <w:rFonts w:cs="Arial"/>
                <w:color w:val="000000"/>
                <w:szCs w:val="20"/>
              </w:rPr>
              <w:t>63</w:t>
            </w:r>
          </w:p>
        </w:tc>
      </w:tr>
    </w:tbl>
    <w:p w:rsidR="00D96D99" w:rsidRPr="00D96D99" w:rsidRDefault="00D96D99" w:rsidP="00D96D99"/>
    <w:p w:rsidR="00542E84" w:rsidRPr="00007BF6" w:rsidRDefault="00193560" w:rsidP="00D96D99">
      <w:pPr>
        <w:pStyle w:val="Nadpis1"/>
        <w:keepNext w:val="0"/>
        <w:keepLines w:val="0"/>
      </w:pPr>
      <w:r>
        <w:br w:type="page"/>
      </w:r>
      <w:bookmarkStart w:id="1" w:name="_Toc256065129"/>
      <w:bookmarkStart w:id="2" w:name="_Toc481748779"/>
      <w:r w:rsidR="00542E84" w:rsidRPr="00007BF6">
        <w:lastRenderedPageBreak/>
        <w:t>Úvod</w:t>
      </w:r>
      <w:bookmarkEnd w:id="1"/>
      <w:bookmarkEnd w:id="2"/>
    </w:p>
    <w:p w:rsidR="00AB3CE2" w:rsidRDefault="00AB3CE2" w:rsidP="00BD2BDC">
      <w:pPr>
        <w:jc w:val="both"/>
      </w:pPr>
      <w:r w:rsidRPr="007F107A">
        <w:t>Péče o lidské zdraví je bezesporu jednou z </w:t>
      </w:r>
      <w:r>
        <w:t xml:space="preserve"> </w:t>
      </w:r>
      <w:r w:rsidRPr="007F107A">
        <w:t>nejvýznamnějších společensky organizovaných aktivit. Postupem času – s rozvojem poznání a uplatnění jeho výsledků v praktické činnosti na straně jedné a</w:t>
      </w:r>
      <w:r w:rsidR="00344398">
        <w:t> </w:t>
      </w:r>
      <w:r w:rsidRPr="007F107A">
        <w:t>s</w:t>
      </w:r>
      <w:r w:rsidR="00344398">
        <w:t> </w:t>
      </w:r>
      <w:r w:rsidRPr="007F107A">
        <w:t xml:space="preserve">prodlužováním lidského života na straně druhé, se význam zdravotní péče </w:t>
      </w:r>
      <w:r>
        <w:t>stále</w:t>
      </w:r>
      <w:r w:rsidRPr="007F107A">
        <w:t xml:space="preserve"> zvyšuje. Z ekonomického a sociálního pohledu vyžaduje zdravotnictví stále více zdro</w:t>
      </w:r>
      <w:r>
        <w:t>j</w:t>
      </w:r>
      <w:r w:rsidRPr="007F107A">
        <w:t>ů, které čerpá cestou složitých přerozdělovacích vztahů. Konečně s rozvojem globalizace a s ní souvisejících integračních tendencí se</w:t>
      </w:r>
      <w:r w:rsidR="00D10241">
        <w:t xml:space="preserve"> </w:t>
      </w:r>
      <w:r w:rsidRPr="007F107A">
        <w:t>zvýrazňuje potřeba sdílení informací o zdravotnictví a poskytování zdravotní péče v mezinárodním měřítku</w:t>
      </w:r>
      <w:r>
        <w:t xml:space="preserve">. </w:t>
      </w:r>
    </w:p>
    <w:p w:rsidR="00542E84" w:rsidRDefault="00AB3CE2" w:rsidP="00BD2BDC">
      <w:pPr>
        <w:spacing w:after="240"/>
        <w:jc w:val="both"/>
      </w:pPr>
      <w:r w:rsidRPr="007F107A">
        <w:t>V této souvislosti byl v roce 2000 položen metodický základ pro sběr</w:t>
      </w:r>
      <w:r>
        <w:t>,</w:t>
      </w:r>
      <w:r w:rsidR="00B2098B">
        <w:t xml:space="preserve"> </w:t>
      </w:r>
      <w:r w:rsidRPr="007F107A">
        <w:t xml:space="preserve">zpracování a </w:t>
      </w:r>
      <w:r w:rsidR="00B2098B">
        <w:t xml:space="preserve">vyhodnocení </w:t>
      </w:r>
      <w:r w:rsidRPr="007F107A">
        <w:t>mezinárodně srovnatelnýc</w:t>
      </w:r>
      <w:r>
        <w:t xml:space="preserve">h dat v oblasti zdravotnictví </w:t>
      </w:r>
      <w:r w:rsidRPr="007F107A">
        <w:t xml:space="preserve">ve formě tzv. zdravotnických účtů </w:t>
      </w:r>
      <w:r w:rsidR="00542E84">
        <w:t>(dále také „SHA“</w:t>
      </w:r>
      <w:r w:rsidR="005D514D">
        <w:rPr>
          <w:rStyle w:val="Znakapoznpodarou"/>
        </w:rPr>
        <w:t xml:space="preserve">, </w:t>
      </w:r>
      <w:r w:rsidR="005D514D">
        <w:t>z anglického System of Health Accounts</w:t>
      </w:r>
      <w:r>
        <w:t xml:space="preserve">) </w:t>
      </w:r>
      <w:r w:rsidR="00542E84">
        <w:t>a</w:t>
      </w:r>
      <w:r w:rsidR="00344398">
        <w:t> </w:t>
      </w:r>
      <w:r>
        <w:t xml:space="preserve">jejich </w:t>
      </w:r>
      <w:r w:rsidR="00542E84">
        <w:t>mezinárodní klasifikace zdravotnických účtů (dále „ICHA“</w:t>
      </w:r>
      <w:r w:rsidR="005D514D">
        <w:t>, z anglického International Classification for Health Accounts</w:t>
      </w:r>
      <w:r w:rsidR="00542E84">
        <w:t xml:space="preserve">). </w:t>
      </w:r>
    </w:p>
    <w:p w:rsidR="006033B8" w:rsidRPr="006033B8" w:rsidRDefault="006033B8" w:rsidP="00BD2BDC">
      <w:pPr>
        <w:spacing w:after="240"/>
        <w:jc w:val="both"/>
        <w:rPr>
          <w:b/>
        </w:rPr>
      </w:pPr>
      <w:r w:rsidRPr="006033B8">
        <w:rPr>
          <w:b/>
        </w:rPr>
        <w:t xml:space="preserve">Na základě revize dat Národních účtů byla aktualizována data za rok 2015 v publikaci Výsledky zdravotnických účtů ČR - 2010 – 2015. </w:t>
      </w:r>
    </w:p>
    <w:p w:rsidR="00542E84" w:rsidRPr="0027356A" w:rsidRDefault="005D514D" w:rsidP="003B34FF">
      <w:pPr>
        <w:pStyle w:val="Nadpis2"/>
        <w:spacing w:after="120"/>
      </w:pPr>
      <w:bookmarkStart w:id="3" w:name="_Toc481748780"/>
      <w:r>
        <w:t xml:space="preserve">1.1 </w:t>
      </w:r>
      <w:r w:rsidR="00AB3CE2">
        <w:t>Trojstranný pohled přináší komplexní informace</w:t>
      </w:r>
      <w:bookmarkEnd w:id="3"/>
    </w:p>
    <w:p w:rsidR="00542E84" w:rsidRPr="00F83561" w:rsidRDefault="00542E84" w:rsidP="009233F1">
      <w:pPr>
        <w:jc w:val="both"/>
      </w:pPr>
      <w:r w:rsidRPr="00F83561">
        <w:t>Systém zdravotnických účtů je nástrojem, který slouží ke komplexnímu vyjádření veškerých výdajů na</w:t>
      </w:r>
      <w:r w:rsidR="00C3177E">
        <w:t> </w:t>
      </w:r>
      <w:r w:rsidRPr="00F83561">
        <w:t xml:space="preserve">zdravotní péči, resp. na zdravotnictví v širším slova smyslu. Jeho hlavním specifickým rysem je více-rozměrnost členění výdajů. Hlavními rozměry jsou: </w:t>
      </w:r>
    </w:p>
    <w:p w:rsidR="00542E84" w:rsidRDefault="00542E84" w:rsidP="00A34DA0">
      <w:pPr>
        <w:pStyle w:val="Poznamkapodcarou"/>
        <w:numPr>
          <w:ilvl w:val="0"/>
          <w:numId w:val="3"/>
        </w:numPr>
        <w:jc w:val="both"/>
        <w:rPr>
          <w:iCs/>
          <w:sz w:val="20"/>
          <w:szCs w:val="17"/>
        </w:rPr>
      </w:pPr>
      <w:r>
        <w:rPr>
          <w:iCs/>
          <w:sz w:val="20"/>
          <w:szCs w:val="17"/>
        </w:rPr>
        <w:t>funkce (druh) poskytované zdravotní péče (ICHA – HC</w:t>
      </w:r>
      <w:r>
        <w:rPr>
          <w:rStyle w:val="Znakapoznpodarou"/>
          <w:iCs/>
          <w:sz w:val="20"/>
          <w:szCs w:val="17"/>
        </w:rPr>
        <w:footnoteReference w:id="1"/>
      </w:r>
      <w:r>
        <w:rPr>
          <w:iCs/>
          <w:sz w:val="20"/>
          <w:szCs w:val="17"/>
        </w:rPr>
        <w:t xml:space="preserve">, viz </w:t>
      </w:r>
      <w:r w:rsidR="00B801AF">
        <w:rPr>
          <w:iCs/>
          <w:sz w:val="20"/>
          <w:szCs w:val="17"/>
        </w:rPr>
        <w:t>klasifikace č.</w:t>
      </w:r>
      <w:r w:rsidR="00B40A03">
        <w:rPr>
          <w:iCs/>
          <w:sz w:val="20"/>
          <w:szCs w:val="17"/>
        </w:rPr>
        <w:t xml:space="preserve"> </w:t>
      </w:r>
      <w:r w:rsidR="00B801AF">
        <w:rPr>
          <w:iCs/>
          <w:sz w:val="20"/>
          <w:szCs w:val="17"/>
        </w:rPr>
        <w:t>2 v příloze</w:t>
      </w:r>
      <w:r>
        <w:rPr>
          <w:iCs/>
          <w:sz w:val="20"/>
          <w:szCs w:val="17"/>
        </w:rPr>
        <w:t xml:space="preserve">, dále jen HC), </w:t>
      </w:r>
    </w:p>
    <w:p w:rsidR="00542E84" w:rsidRDefault="00542E84" w:rsidP="00A34DA0">
      <w:pPr>
        <w:pStyle w:val="Poznamkapodcarou"/>
        <w:numPr>
          <w:ilvl w:val="0"/>
          <w:numId w:val="3"/>
        </w:numPr>
        <w:jc w:val="both"/>
        <w:rPr>
          <w:iCs/>
          <w:sz w:val="20"/>
          <w:szCs w:val="17"/>
        </w:rPr>
      </w:pPr>
      <w:r>
        <w:rPr>
          <w:iCs/>
          <w:sz w:val="20"/>
          <w:szCs w:val="17"/>
        </w:rPr>
        <w:t>typ poskytovatele (ICHA – HP</w:t>
      </w:r>
      <w:r>
        <w:rPr>
          <w:rStyle w:val="Znakapoznpodarou"/>
          <w:iCs/>
          <w:sz w:val="20"/>
          <w:szCs w:val="17"/>
        </w:rPr>
        <w:footnoteReference w:id="2"/>
      </w:r>
      <w:r>
        <w:rPr>
          <w:iCs/>
          <w:sz w:val="20"/>
          <w:szCs w:val="17"/>
        </w:rPr>
        <w:t xml:space="preserve">, viz </w:t>
      </w:r>
      <w:r w:rsidR="00B801AF">
        <w:rPr>
          <w:iCs/>
          <w:sz w:val="20"/>
          <w:szCs w:val="17"/>
        </w:rPr>
        <w:t>klasifikace č. 3 v příloze</w:t>
      </w:r>
      <w:r>
        <w:rPr>
          <w:iCs/>
          <w:sz w:val="20"/>
          <w:szCs w:val="17"/>
        </w:rPr>
        <w:t xml:space="preserve">, dále jen HP), </w:t>
      </w:r>
    </w:p>
    <w:p w:rsidR="00542E84" w:rsidRDefault="00542E84" w:rsidP="00A34DA0">
      <w:pPr>
        <w:pStyle w:val="Poznamkapodcarou"/>
        <w:numPr>
          <w:ilvl w:val="0"/>
          <w:numId w:val="3"/>
        </w:numPr>
        <w:jc w:val="both"/>
        <w:rPr>
          <w:iCs/>
          <w:sz w:val="20"/>
          <w:szCs w:val="17"/>
        </w:rPr>
      </w:pPr>
      <w:r>
        <w:rPr>
          <w:iCs/>
          <w:sz w:val="20"/>
          <w:szCs w:val="17"/>
        </w:rPr>
        <w:t>konečný zdroj financování (ICHA – HF</w:t>
      </w:r>
      <w:r>
        <w:rPr>
          <w:rStyle w:val="Znakapoznpodarou"/>
          <w:iCs/>
          <w:sz w:val="20"/>
          <w:szCs w:val="17"/>
        </w:rPr>
        <w:footnoteReference w:id="3"/>
      </w:r>
      <w:r>
        <w:rPr>
          <w:iCs/>
          <w:sz w:val="20"/>
          <w:szCs w:val="17"/>
        </w:rPr>
        <w:t xml:space="preserve">, viz </w:t>
      </w:r>
      <w:r w:rsidR="00B801AF">
        <w:rPr>
          <w:iCs/>
          <w:sz w:val="20"/>
          <w:szCs w:val="17"/>
        </w:rPr>
        <w:t>klasifikace č. 1 v příloze</w:t>
      </w:r>
      <w:r>
        <w:rPr>
          <w:iCs/>
          <w:sz w:val="20"/>
          <w:szCs w:val="17"/>
        </w:rPr>
        <w:t xml:space="preserve">, dále jen HF). </w:t>
      </w:r>
    </w:p>
    <w:p w:rsidR="00542E84" w:rsidRDefault="00542E84" w:rsidP="003B34FF">
      <w:pPr>
        <w:spacing w:before="120" w:after="120"/>
        <w:jc w:val="both"/>
      </w:pPr>
      <w:r>
        <w:t>Tyto tři základní rozměry se libovolně kombinují, čímž dostáváme maticově uspořádané tabulky zdravotnických výdajů, které jsou hlavním</w:t>
      </w:r>
      <w:r w:rsidR="00344398">
        <w:t>i</w:t>
      </w:r>
      <w:r>
        <w:t xml:space="preserve"> výstup</w:t>
      </w:r>
      <w:r w:rsidR="00344398">
        <w:t>y</w:t>
      </w:r>
      <w:r>
        <w:t xml:space="preserve"> zdravotnických účtů:</w:t>
      </w:r>
    </w:p>
    <w:p w:rsidR="00542E84" w:rsidRDefault="00542E84" w:rsidP="00A34DA0">
      <w:pPr>
        <w:pStyle w:val="Poznamkapodcarou"/>
        <w:numPr>
          <w:ilvl w:val="0"/>
          <w:numId w:val="2"/>
        </w:numPr>
        <w:jc w:val="both"/>
        <w:rPr>
          <w:sz w:val="20"/>
          <w:szCs w:val="17"/>
        </w:rPr>
      </w:pPr>
      <w:r>
        <w:rPr>
          <w:sz w:val="20"/>
          <w:szCs w:val="17"/>
        </w:rPr>
        <w:t>výdaje na zdravotní péči podle druhu péče a zdroje financování (HC x HF)</w:t>
      </w:r>
    </w:p>
    <w:p w:rsidR="00542E84" w:rsidRDefault="00542E84" w:rsidP="00A34DA0">
      <w:pPr>
        <w:pStyle w:val="Poznamkapodcarou"/>
        <w:numPr>
          <w:ilvl w:val="0"/>
          <w:numId w:val="2"/>
        </w:numPr>
        <w:jc w:val="both"/>
        <w:rPr>
          <w:sz w:val="20"/>
          <w:szCs w:val="17"/>
        </w:rPr>
      </w:pPr>
      <w:r>
        <w:rPr>
          <w:sz w:val="20"/>
          <w:szCs w:val="17"/>
        </w:rPr>
        <w:t>výdaje na zdravotní péči podle druhu péče a typu poskytovatele (HC x HP)</w:t>
      </w:r>
    </w:p>
    <w:p w:rsidR="00542E84" w:rsidRDefault="00542E84" w:rsidP="003B34FF">
      <w:pPr>
        <w:pStyle w:val="Poznamkapodcarou"/>
        <w:numPr>
          <w:ilvl w:val="0"/>
          <w:numId w:val="2"/>
        </w:numPr>
        <w:ind w:left="357" w:hanging="357"/>
        <w:jc w:val="both"/>
        <w:rPr>
          <w:sz w:val="20"/>
          <w:szCs w:val="17"/>
        </w:rPr>
      </w:pPr>
      <w:r>
        <w:rPr>
          <w:sz w:val="20"/>
          <w:szCs w:val="17"/>
        </w:rPr>
        <w:t>výdaje na zdravotní péči podle typu poskytovatele a zdroje financování (HP x HF)</w:t>
      </w:r>
    </w:p>
    <w:p w:rsidR="00542E84" w:rsidRDefault="00542E84" w:rsidP="00330C8E">
      <w:pPr>
        <w:spacing w:after="240"/>
        <w:jc w:val="both"/>
      </w:pPr>
      <w:bookmarkStart w:id="4" w:name="OLE_LINK109"/>
      <w:r>
        <w:t>Vícerozměrné členění poskytuje uživatelům těchto informací podstatně propracovanější a detailnější pohled na zdravotnické výdaje (užitečná je zejména informace o zastoupení a podílu jednotlivých sektorů při financování zdravotní péče), nicméně je také z pochopitelných důvodů náročnější na získáv</w:t>
      </w:r>
      <w:r w:rsidR="00AB3CE2">
        <w:t xml:space="preserve">ání a úpravu požadovaných dat. </w:t>
      </w:r>
    </w:p>
    <w:p w:rsidR="00542E84" w:rsidRDefault="005D514D" w:rsidP="003B34FF">
      <w:pPr>
        <w:pStyle w:val="Nadpis2"/>
        <w:spacing w:after="120"/>
      </w:pPr>
      <w:bookmarkStart w:id="5" w:name="_Toc481748781"/>
      <w:bookmarkEnd w:id="4"/>
      <w:r>
        <w:t xml:space="preserve">1.2 </w:t>
      </w:r>
      <w:r w:rsidR="00AB3CE2">
        <w:t>Nová mezinárodní metodika mění jak přístupy, tak i výsledky</w:t>
      </w:r>
      <w:bookmarkEnd w:id="5"/>
    </w:p>
    <w:p w:rsidR="00FD778F" w:rsidRPr="00FD778F" w:rsidRDefault="002A795D" w:rsidP="00FD778F">
      <w:pPr>
        <w:jc w:val="both"/>
      </w:pPr>
      <w:r>
        <w:t xml:space="preserve">Zdravotnické účty </w:t>
      </w:r>
      <w:r w:rsidR="00FD778F">
        <w:t xml:space="preserve">je možné využít na mezinárodní i národní úrovni. Mezinárodní srovnání je umožněno jednotnou metodikou, která vznikla ve spolupráci OECD, WHO a </w:t>
      </w:r>
      <w:r w:rsidR="00B4643E">
        <w:t>Eurostatu</w:t>
      </w:r>
      <w:r w:rsidR="00FD778F">
        <w:t xml:space="preserve">. </w:t>
      </w:r>
      <w:r w:rsidR="00FD778F" w:rsidRPr="00FD778F">
        <w:t>Stejně tak lze jejich výsledků využít i na úrovni národní, kde mohou poskytovat informace potřebné pro analýzy výdajů na zdravotní péči a</w:t>
      </w:r>
      <w:r w:rsidR="00344398">
        <w:t> </w:t>
      </w:r>
      <w:r w:rsidR="00FD778F" w:rsidRPr="00FD778F">
        <w:t>pro přijetí odpovídajících rozhodnutí.</w:t>
      </w:r>
    </w:p>
    <w:p w:rsidR="00FD778F" w:rsidRPr="00FD778F" w:rsidRDefault="00CA0463" w:rsidP="00FD778F">
      <w:pPr>
        <w:jc w:val="both"/>
      </w:pPr>
      <w:r>
        <w:t>O</w:t>
      </w:r>
      <w:r w:rsidR="002A795D">
        <w:t>bdobí referenčního roku 2014</w:t>
      </w:r>
      <w:r>
        <w:t xml:space="preserve"> bylo</w:t>
      </w:r>
      <w:r w:rsidR="002A795D">
        <w:t xml:space="preserve"> poznamenáno přechodem od vstupní metodiky zdravotnických účtů (SHA 1.0) z roku 2000</w:t>
      </w:r>
      <w:r w:rsidR="00B4643E">
        <w:t>,</w:t>
      </w:r>
      <w:r w:rsidR="002A795D">
        <w:t xml:space="preserve"> k vyššímu vývojovému stupni představovanému metodickým manuálem SHA 2011. Při zachování základního principu sledování výdajů spočívajícím v kombinaci druhu </w:t>
      </w:r>
      <w:r w:rsidR="00FD778F">
        <w:t>vynakládané</w:t>
      </w:r>
      <w:r w:rsidR="002A795D">
        <w:t xml:space="preserve"> péče, typu jejího poskytovatele a odpovídajícího zdroje financování, přibírá nový metodický přístup do zpracování další data za některé oblasti zdravotnictví. Mezi ně z pohledu obsahu patří zejména prevence a dlouhodobá péče. </w:t>
      </w:r>
      <w:r w:rsidR="00FD778F" w:rsidRPr="00FD778F">
        <w:lastRenderedPageBreak/>
        <w:t>Tyto druhy zdravotní péče se posouvají více do centra pozornosti v souvislosti s rostoucím významem prevence pro zjištění a snazší léčení i vážných onemocnění a dále s prodlužováním</w:t>
      </w:r>
      <w:r w:rsidR="00FD778F">
        <w:t xml:space="preserve"> </w:t>
      </w:r>
      <w:r w:rsidR="00FD778F" w:rsidRPr="00FD778F">
        <w:t xml:space="preserve">délky lidského života. </w:t>
      </w:r>
    </w:p>
    <w:p w:rsidR="002A795D" w:rsidRDefault="002A795D" w:rsidP="002A795D">
      <w:pPr>
        <w:jc w:val="both"/>
      </w:pPr>
      <w:r>
        <w:t xml:space="preserve">S výhledem do blízké budoucnosti manuál </w:t>
      </w:r>
      <w:r w:rsidR="00CA0463">
        <w:t>otevřel otázku</w:t>
      </w:r>
      <w:r>
        <w:t xml:space="preserve"> problematiky kvantifikace mezinárodního obchodu v oblasti zdravotní péče. Stejně jako předcházející změny, také problematika zahraničního obchodu se zdravotní péčí </w:t>
      </w:r>
      <w:r w:rsidR="00CA0463">
        <w:t>byla zahrnuta do</w:t>
      </w:r>
      <w:r>
        <w:t xml:space="preserve"> zpracování zdravotnických účtu</w:t>
      </w:r>
      <w:r w:rsidR="00B4643E">
        <w:t xml:space="preserve"> již</w:t>
      </w:r>
      <w:r>
        <w:t xml:space="preserve"> </w:t>
      </w:r>
      <w:r w:rsidR="00CA0463">
        <w:t xml:space="preserve">v minulém roce. </w:t>
      </w:r>
    </w:p>
    <w:p w:rsidR="002A795D" w:rsidRPr="002A795D" w:rsidRDefault="002A795D" w:rsidP="00330C8E">
      <w:pPr>
        <w:spacing w:after="240"/>
        <w:jc w:val="both"/>
      </w:pPr>
      <w:r>
        <w:t>Výše uvedené nové přístupy přinášejí - v porovnání s dosavadními -  nejen další poznatky a informace o</w:t>
      </w:r>
      <w:r w:rsidR="00344398">
        <w:t> </w:t>
      </w:r>
      <w:r>
        <w:t>složitých otázkách zdravotní péče, ale současně i úplnější výsledky ve smyslu vyšších výdajů. Této</w:t>
      </w:r>
      <w:r w:rsidR="00B4643E">
        <w:t> </w:t>
      </w:r>
      <w:r>
        <w:t xml:space="preserve">skutečnosti </w:t>
      </w:r>
      <w:r w:rsidR="00DE2D8F">
        <w:t>jsme s</w:t>
      </w:r>
      <w:r>
        <w:t xml:space="preserve">i </w:t>
      </w:r>
      <w:r w:rsidR="00DE2D8F">
        <w:t>byli</w:t>
      </w:r>
      <w:r>
        <w:t xml:space="preserve"> vědomi při srovnávání dat </w:t>
      </w:r>
      <w:r w:rsidR="00DE2D8F">
        <w:t>v minulém roce (</w:t>
      </w:r>
      <w:r w:rsidR="00CA0463">
        <w:t xml:space="preserve">za </w:t>
      </w:r>
      <w:r w:rsidR="00DE2D8F">
        <w:t xml:space="preserve">referenční </w:t>
      </w:r>
      <w:r>
        <w:t>rok 2014</w:t>
      </w:r>
      <w:r w:rsidR="00DE2D8F">
        <w:t>)</w:t>
      </w:r>
      <w:r w:rsidR="00CA0463">
        <w:t xml:space="preserve"> </w:t>
      </w:r>
      <w:r>
        <w:t>s</w:t>
      </w:r>
      <w:r w:rsidR="00CA0463">
        <w:t> obdobím před rokem 2010.</w:t>
      </w:r>
      <w:r w:rsidR="00814887">
        <w:t xml:space="preserve"> </w:t>
      </w:r>
      <w:r>
        <w:t xml:space="preserve">Pro umožnění porovnání nejbližších období byla vybraná data za léta 2010 – 2013 (původně zpracovaná dle </w:t>
      </w:r>
      <w:r w:rsidR="00814887">
        <w:t>původní</w:t>
      </w:r>
      <w:r>
        <w:t xml:space="preserve"> metodiky</w:t>
      </w:r>
      <w:r w:rsidR="00B4643E">
        <w:t xml:space="preserve"> SHA 1.0</w:t>
      </w:r>
      <w:r>
        <w:t xml:space="preserve">) přepočtena na „metodickou úroveň“ </w:t>
      </w:r>
      <w:r w:rsidR="00814887">
        <w:t>SHA 2011</w:t>
      </w:r>
      <w:r w:rsidR="00B4643E">
        <w:t>.</w:t>
      </w:r>
    </w:p>
    <w:p w:rsidR="00814887" w:rsidRPr="00C107E7" w:rsidRDefault="005D514D" w:rsidP="003B34FF">
      <w:pPr>
        <w:pStyle w:val="Nadpis2"/>
        <w:spacing w:after="120"/>
      </w:pPr>
      <w:bookmarkStart w:id="6" w:name="_Toc481748782"/>
      <w:r>
        <w:t xml:space="preserve">1.3 </w:t>
      </w:r>
      <w:r w:rsidR="00814887" w:rsidRPr="00C107E7">
        <w:t>Zdravotnické účty jako součást zdravotnických informací</w:t>
      </w:r>
      <w:bookmarkEnd w:id="6"/>
    </w:p>
    <w:p w:rsidR="00F71B42" w:rsidRPr="00F71B42" w:rsidRDefault="00F71B42" w:rsidP="003B34FF">
      <w:pPr>
        <w:spacing w:line="283" w:lineRule="auto"/>
        <w:jc w:val="both"/>
        <w:rPr>
          <w:rFonts w:eastAsia="MS Gothic" w:cs="Arial"/>
          <w:bCs/>
          <w:szCs w:val="20"/>
        </w:rPr>
      </w:pPr>
      <w:r w:rsidRPr="00F71B42">
        <w:rPr>
          <w:rFonts w:eastAsia="MS Gothic" w:cs="Arial"/>
          <w:bCs/>
          <w:szCs w:val="20"/>
        </w:rPr>
        <w:t xml:space="preserve">Český statistický úřad </w:t>
      </w:r>
      <w:r w:rsidR="00B4643E">
        <w:rPr>
          <w:rFonts w:eastAsia="MS Gothic" w:cs="Arial"/>
          <w:bCs/>
          <w:szCs w:val="20"/>
        </w:rPr>
        <w:t xml:space="preserve">(dále jen ČSÚ) </w:t>
      </w:r>
      <w:r w:rsidRPr="00F71B42">
        <w:rPr>
          <w:rFonts w:eastAsia="MS Gothic" w:cs="Arial"/>
          <w:bCs/>
          <w:szCs w:val="20"/>
        </w:rPr>
        <w:t>poprvé zpracoval zdravotnické účty ČR za referenční</w:t>
      </w:r>
      <w:r w:rsidR="00B4643E">
        <w:rPr>
          <w:rFonts w:eastAsia="MS Gothic" w:cs="Arial"/>
          <w:bCs/>
          <w:szCs w:val="20"/>
        </w:rPr>
        <w:t xml:space="preserve"> rok 2000. Před</w:t>
      </w:r>
      <w:r w:rsidR="00C3177E">
        <w:rPr>
          <w:rFonts w:eastAsia="MS Gothic" w:cs="Arial"/>
          <w:bCs/>
          <w:szCs w:val="20"/>
        </w:rPr>
        <w:t> </w:t>
      </w:r>
      <w:r w:rsidR="00B4643E">
        <w:rPr>
          <w:rFonts w:eastAsia="MS Gothic" w:cs="Arial"/>
          <w:bCs/>
          <w:szCs w:val="20"/>
        </w:rPr>
        <w:t>zahájením prací</w:t>
      </w:r>
      <w:r w:rsidRPr="00F71B42">
        <w:rPr>
          <w:rFonts w:eastAsia="MS Gothic" w:cs="Arial"/>
          <w:bCs/>
          <w:szCs w:val="20"/>
        </w:rPr>
        <w:t xml:space="preserve"> bylo nutné vyřešit otázky týkající se zdrojů spolehlivých dat a vhodnosti stávajících metodických nástrojů (zejména klasifikací).</w:t>
      </w:r>
    </w:p>
    <w:p w:rsidR="00F71B42" w:rsidRPr="00F71B42" w:rsidRDefault="00F71B42" w:rsidP="003B34FF">
      <w:pPr>
        <w:spacing w:line="283" w:lineRule="auto"/>
        <w:jc w:val="both"/>
        <w:rPr>
          <w:rFonts w:eastAsia="MS Gothic" w:cs="Arial"/>
          <w:bCs/>
          <w:szCs w:val="20"/>
        </w:rPr>
      </w:pPr>
      <w:r w:rsidRPr="00F71B42">
        <w:rPr>
          <w:rFonts w:eastAsia="MS Gothic" w:cs="Arial"/>
          <w:bCs/>
          <w:szCs w:val="20"/>
        </w:rPr>
        <w:t>Ukázalo se, že bude vhodné vycházet především</w:t>
      </w:r>
      <w:r w:rsidR="00B4643E">
        <w:rPr>
          <w:rFonts w:eastAsia="MS Gothic" w:cs="Arial"/>
          <w:bCs/>
          <w:szCs w:val="20"/>
        </w:rPr>
        <w:t xml:space="preserve"> z administrativních zdrojů dat</w:t>
      </w:r>
      <w:r w:rsidRPr="00F71B42">
        <w:rPr>
          <w:rFonts w:eastAsia="MS Gothic" w:cs="Arial"/>
          <w:bCs/>
          <w:szCs w:val="20"/>
        </w:rPr>
        <w:t xml:space="preserve"> vedených zdravotními pojišťovnami (veřejné zdravotní pojištění), komerčními pojišťovnami (cestovní a jiné zdravotní pojištění) a</w:t>
      </w:r>
      <w:r w:rsidR="00344398">
        <w:rPr>
          <w:rFonts w:eastAsia="MS Gothic" w:cs="Arial"/>
          <w:bCs/>
          <w:szCs w:val="20"/>
        </w:rPr>
        <w:t> </w:t>
      </w:r>
      <w:r w:rsidRPr="00F71B42">
        <w:rPr>
          <w:rFonts w:eastAsia="MS Gothic" w:cs="Arial"/>
          <w:bCs/>
          <w:szCs w:val="20"/>
        </w:rPr>
        <w:t>ministerstvem financí ČR (výdaje veřejných rozpočtů). Výše uvedené datové zdroje pokrývaly v roce 201</w:t>
      </w:r>
      <w:r w:rsidR="00814887">
        <w:rPr>
          <w:rFonts w:eastAsia="MS Gothic" w:cs="Arial"/>
          <w:bCs/>
          <w:szCs w:val="20"/>
        </w:rPr>
        <w:t>5</w:t>
      </w:r>
      <w:r w:rsidRPr="00F71B42">
        <w:rPr>
          <w:rFonts w:eastAsia="MS Gothic" w:cs="Arial"/>
          <w:bCs/>
          <w:szCs w:val="20"/>
        </w:rPr>
        <w:t xml:space="preserve"> až 85 % výdajů na zdravotní péči.  </w:t>
      </w:r>
    </w:p>
    <w:p w:rsidR="00B4643E" w:rsidRDefault="00F71B42" w:rsidP="003B34FF">
      <w:pPr>
        <w:spacing w:line="283" w:lineRule="auto"/>
        <w:jc w:val="both"/>
        <w:rPr>
          <w:rFonts w:eastAsia="MS Gothic" w:cs="Arial"/>
          <w:bCs/>
          <w:szCs w:val="20"/>
        </w:rPr>
      </w:pPr>
      <w:r w:rsidRPr="00F71B42">
        <w:rPr>
          <w:rFonts w:eastAsia="MS Gothic" w:cs="Arial"/>
          <w:bCs/>
          <w:szCs w:val="20"/>
        </w:rPr>
        <w:t>Tam, kde nebyla k dispozici vhodná administrativní data, bylo nutné přistoupit k využití výsledků statistických zjišťování ČSÚ. V případě domácností to jsou údaje statistiky rodinných účtů</w:t>
      </w:r>
      <w:r w:rsidR="00344398">
        <w:rPr>
          <w:rFonts w:eastAsia="MS Gothic" w:cs="Arial"/>
          <w:bCs/>
          <w:szCs w:val="20"/>
        </w:rPr>
        <w:t>. V</w:t>
      </w:r>
      <w:r w:rsidRPr="00F71B42">
        <w:rPr>
          <w:rFonts w:eastAsia="MS Gothic" w:cs="Arial"/>
          <w:bCs/>
          <w:szCs w:val="20"/>
        </w:rPr>
        <w:t xml:space="preserve">ýdaje neziskových institucí na zdravotní péči (např. Červený kříž, Liga proti rakovině, Mamma Help atd.) jsou zjišťovány v rámci šetření neziskových institucí a výdaje podnikové sféry (zejména na preventivní péči) pomocí šetření o úplných nákladech práce. Můžeme říci, že využitím výše zmíněných datových zdrojů byla evidována a zpracována data </w:t>
      </w:r>
      <w:r w:rsidR="00C107E7">
        <w:rPr>
          <w:rFonts w:eastAsia="MS Gothic" w:cs="Arial"/>
          <w:bCs/>
          <w:szCs w:val="20"/>
        </w:rPr>
        <w:t>za naprostou většinu</w:t>
      </w:r>
      <w:r w:rsidRPr="00F71B42">
        <w:rPr>
          <w:rFonts w:eastAsia="MS Gothic" w:cs="Arial"/>
          <w:bCs/>
          <w:szCs w:val="20"/>
        </w:rPr>
        <w:t xml:space="preserve"> z</w:t>
      </w:r>
      <w:r w:rsidR="00C107E7">
        <w:rPr>
          <w:rFonts w:eastAsia="MS Gothic" w:cs="Arial"/>
          <w:bCs/>
          <w:szCs w:val="20"/>
        </w:rPr>
        <w:t xml:space="preserve">dravotnických výdajů. </w:t>
      </w:r>
      <w:r w:rsidR="00C107E7" w:rsidRPr="00C107E7">
        <w:rPr>
          <w:rFonts w:eastAsia="MS Gothic" w:cs="Arial"/>
          <w:bCs/>
          <w:szCs w:val="20"/>
        </w:rPr>
        <w:t xml:space="preserve">Zbývající část </w:t>
      </w:r>
      <w:r w:rsidR="00C107E7">
        <w:rPr>
          <w:rFonts w:eastAsia="MS Gothic" w:cs="Arial"/>
          <w:bCs/>
          <w:szCs w:val="20"/>
        </w:rPr>
        <w:t xml:space="preserve">těchto výdajů představuje </w:t>
      </w:r>
      <w:r w:rsidR="00C107E7" w:rsidRPr="00F71B42">
        <w:rPr>
          <w:rFonts w:eastAsia="MS Gothic" w:cs="Arial"/>
          <w:bCs/>
          <w:szCs w:val="20"/>
        </w:rPr>
        <w:t>rezervu, jejíž</w:t>
      </w:r>
      <w:r w:rsidR="00C3177E">
        <w:rPr>
          <w:rFonts w:eastAsia="MS Gothic" w:cs="Arial"/>
          <w:bCs/>
          <w:szCs w:val="20"/>
        </w:rPr>
        <w:t> </w:t>
      </w:r>
      <w:r w:rsidR="00C107E7" w:rsidRPr="00F71B42">
        <w:rPr>
          <w:rFonts w:eastAsia="MS Gothic" w:cs="Arial"/>
          <w:bCs/>
          <w:szCs w:val="20"/>
        </w:rPr>
        <w:t>postupné odstraňování s sebou přinese nejen úplnější pokrytí výdajů na zdravotní péči ve výše uvedeném trojstranném pohledu, ale i celkové zvýšení kvality zdravotnických účtů</w:t>
      </w:r>
      <w:r w:rsidR="00C107E7">
        <w:rPr>
          <w:rFonts w:eastAsia="MS Gothic" w:cs="Arial"/>
          <w:bCs/>
          <w:szCs w:val="20"/>
        </w:rPr>
        <w:t xml:space="preserve">. </w:t>
      </w:r>
    </w:p>
    <w:p w:rsidR="00C107E7" w:rsidRPr="00F71B42" w:rsidRDefault="00F71B42" w:rsidP="003B34FF">
      <w:pPr>
        <w:spacing w:after="240" w:line="283" w:lineRule="auto"/>
        <w:jc w:val="both"/>
        <w:rPr>
          <w:rFonts w:eastAsia="MS Gothic" w:cs="Arial"/>
          <w:bCs/>
          <w:szCs w:val="20"/>
        </w:rPr>
      </w:pPr>
      <w:r w:rsidRPr="00F71B42">
        <w:rPr>
          <w:rFonts w:eastAsia="MS Gothic" w:cs="Arial"/>
          <w:bCs/>
          <w:szCs w:val="20"/>
        </w:rPr>
        <w:t>Nutno dodat, že zdravotnické účty zpracovávané ČSÚ nepředstavují jediný přístup ke kvantifikaci výdajů na zdravotnictví. Tyto výdaje jsou ročně také kalkulovány ministerstvy financí a zdravotnictví ČR</w:t>
      </w:r>
      <w:r w:rsidR="00B2098B">
        <w:rPr>
          <w:rFonts w:eastAsia="MS Gothic" w:cs="Arial"/>
          <w:bCs/>
          <w:szCs w:val="20"/>
        </w:rPr>
        <w:t xml:space="preserve"> </w:t>
      </w:r>
      <w:r w:rsidR="00C107E7">
        <w:rPr>
          <w:rFonts w:eastAsia="MS Gothic" w:cs="Arial"/>
          <w:bCs/>
          <w:szCs w:val="20"/>
        </w:rPr>
        <w:t xml:space="preserve">s </w:t>
      </w:r>
      <w:r w:rsidRPr="00F71B42">
        <w:rPr>
          <w:rFonts w:eastAsia="MS Gothic" w:cs="Arial"/>
          <w:bCs/>
          <w:szCs w:val="20"/>
        </w:rPr>
        <w:t>využitím dat zdravotních pojišťoven předkládaných ve čtvrtletní periodicitě dle vyhlášky č. 362/2010 Sb. Mezi uvedenými přístupy a z nich vycházejícími daty jsou některé odlišnosti. Z pohledu času jsou údaje zdravotnických účtů k</w:t>
      </w:r>
      <w:r w:rsidR="00C3177E">
        <w:rPr>
          <w:rFonts w:eastAsia="MS Gothic" w:cs="Arial"/>
          <w:bCs/>
          <w:szCs w:val="20"/>
        </w:rPr>
        <w:t> </w:t>
      </w:r>
      <w:r w:rsidRPr="00F71B42">
        <w:rPr>
          <w:rFonts w:eastAsia="MS Gothic" w:cs="Arial"/>
          <w:bCs/>
          <w:szCs w:val="20"/>
        </w:rPr>
        <w:t xml:space="preserve">dispozici </w:t>
      </w:r>
      <w:r w:rsidR="00B2098B">
        <w:rPr>
          <w:rFonts w:eastAsia="MS Gothic" w:cs="Arial"/>
          <w:bCs/>
          <w:szCs w:val="20"/>
        </w:rPr>
        <w:t xml:space="preserve">zhruba </w:t>
      </w:r>
      <w:r w:rsidR="00D7363A">
        <w:rPr>
          <w:rFonts w:eastAsia="MS Gothic" w:cs="Arial"/>
          <w:bCs/>
          <w:szCs w:val="20"/>
        </w:rPr>
        <w:t>16 měsíců po skončení referenčního období</w:t>
      </w:r>
      <w:r w:rsidRPr="00F71B42">
        <w:rPr>
          <w:rFonts w:eastAsia="MS Gothic" w:cs="Arial"/>
          <w:bCs/>
          <w:szCs w:val="20"/>
        </w:rPr>
        <w:t>. Rozdíly jsou také v obsahu obou soustav dat o výdajích na zdravotní péči. Zdravotnické účty mají komplexnější záběr, zahrnují veškeré výdaje na prevenci (</w:t>
      </w:r>
      <w:r w:rsidR="009E14B5">
        <w:rPr>
          <w:rFonts w:eastAsia="MS Gothic" w:cs="Arial"/>
          <w:bCs/>
          <w:szCs w:val="20"/>
        </w:rPr>
        <w:t xml:space="preserve">včetně </w:t>
      </w:r>
      <w:r w:rsidRPr="00F71B42">
        <w:rPr>
          <w:rFonts w:eastAsia="MS Gothic" w:cs="Arial"/>
          <w:bCs/>
          <w:szCs w:val="20"/>
        </w:rPr>
        <w:t>podnikové sféry), výdaje dlouhodobé péče poskytované v sociálních zařízeních, sociální dávky a také výdaje režijního charakteru vynakládané v rámci zdravotnictví. Rozhodující rozdíl obou systémů dat však spočívá v tom, že zdravotnické účty jsou sestavovány podle mezinárodně platné metodiky (OECD,</w:t>
      </w:r>
      <w:r w:rsidR="00C3177E">
        <w:rPr>
          <w:rFonts w:eastAsia="MS Gothic" w:cs="Arial"/>
          <w:bCs/>
          <w:szCs w:val="20"/>
        </w:rPr>
        <w:t> </w:t>
      </w:r>
      <w:r w:rsidRPr="00F71B42">
        <w:rPr>
          <w:rFonts w:eastAsia="MS Gothic" w:cs="Arial"/>
          <w:bCs/>
          <w:szCs w:val="20"/>
        </w:rPr>
        <w:t xml:space="preserve">WHO, </w:t>
      </w:r>
      <w:r w:rsidR="00B4643E">
        <w:rPr>
          <w:rFonts w:eastAsia="MS Gothic" w:cs="Arial"/>
          <w:bCs/>
          <w:szCs w:val="20"/>
        </w:rPr>
        <w:t>Eurostat</w:t>
      </w:r>
      <w:r w:rsidRPr="00F71B42">
        <w:rPr>
          <w:rFonts w:eastAsia="MS Gothic" w:cs="Arial"/>
          <w:bCs/>
          <w:szCs w:val="20"/>
        </w:rPr>
        <w:t xml:space="preserve">). Z této skutečnosti je zřejmé, že přesahují úzké národní pojetí a představují tak jedinou soustavu dat o výdajích na zdravotní péči, která je mezinárodně srovnatelná. Výše uvedené odlišnosti obou přístupů ke kvantifikaci </w:t>
      </w:r>
      <w:r w:rsidR="00D7363A">
        <w:rPr>
          <w:rFonts w:eastAsia="MS Gothic" w:cs="Arial"/>
          <w:bCs/>
          <w:szCs w:val="20"/>
        </w:rPr>
        <w:t xml:space="preserve">výdajů </w:t>
      </w:r>
      <w:r w:rsidRPr="00F71B42">
        <w:rPr>
          <w:rFonts w:eastAsia="MS Gothic" w:cs="Arial"/>
          <w:bCs/>
          <w:szCs w:val="20"/>
        </w:rPr>
        <w:t>zdravotní péče je třeba mít v případě, kdy se setkáme s</w:t>
      </w:r>
      <w:r w:rsidR="00344398">
        <w:rPr>
          <w:rFonts w:eastAsia="MS Gothic" w:cs="Arial"/>
          <w:bCs/>
          <w:szCs w:val="20"/>
        </w:rPr>
        <w:t> </w:t>
      </w:r>
      <w:r w:rsidRPr="00F71B42">
        <w:rPr>
          <w:rFonts w:eastAsia="MS Gothic" w:cs="Arial"/>
          <w:bCs/>
          <w:szCs w:val="20"/>
        </w:rPr>
        <w:t>od</w:t>
      </w:r>
      <w:r w:rsidR="00D7363A">
        <w:rPr>
          <w:rFonts w:eastAsia="MS Gothic" w:cs="Arial"/>
          <w:bCs/>
          <w:szCs w:val="20"/>
        </w:rPr>
        <w:t>lišnými daty, vždy na paměti.</w:t>
      </w:r>
    </w:p>
    <w:p w:rsidR="00542E84" w:rsidRPr="0074736D" w:rsidRDefault="005D514D" w:rsidP="003B34FF">
      <w:pPr>
        <w:pStyle w:val="Nadpis2"/>
        <w:spacing w:after="120"/>
      </w:pPr>
      <w:bookmarkStart w:id="7" w:name="_Toc481748783"/>
      <w:bookmarkStart w:id="8" w:name="_Toc66264171"/>
      <w:r>
        <w:t xml:space="preserve">1.4 </w:t>
      </w:r>
      <w:r w:rsidR="009248E3" w:rsidRPr="0074736D">
        <w:t>Co přinášejí další stránky publikace</w:t>
      </w:r>
      <w:bookmarkEnd w:id="7"/>
    </w:p>
    <w:p w:rsidR="00F71B42" w:rsidRDefault="009248E3" w:rsidP="003B34FF">
      <w:pPr>
        <w:jc w:val="both"/>
      </w:pPr>
      <w:r>
        <w:t>Po úvodní kapitole charakterizující zdravotnické účty a problematiku jejich uplatnění v našich podmínkách, následují informace o výsledcích zdravotnických účtů ČR</w:t>
      </w:r>
      <w:r w:rsidR="00344398">
        <w:t>,</w:t>
      </w:r>
      <w:r>
        <w:t xml:space="preserve"> a to jak v souhrnném pohledu, tak i v detailnějším členění umožněném zejména využitím dosažitelných administrativních zdrojů dat a výstupů ze statistického šetření výdajů domácností. Souhrnné výsledky jsou prezentovány z výše uvedených tří základních pohledů – druhu zdravotní péče, jejího poskytovatele a odpovídajícího zdroje financování. Specif</w:t>
      </w:r>
      <w:r w:rsidR="00D7363A">
        <w:t xml:space="preserve">ické informace </w:t>
      </w:r>
      <w:r>
        <w:t>obsažené v další části publikace se vztahují k výdajům z</w:t>
      </w:r>
      <w:r w:rsidR="00D7363A">
        <w:t xml:space="preserve"> veřejného</w:t>
      </w:r>
      <w:r>
        <w:t xml:space="preserve"> zdravotního pojištění (podle věku, pohlaví a diagnóz), výdajům domácností na zdravotní péči, ke dlouhodobé péči, k výdajům na léky a</w:t>
      </w:r>
      <w:r w:rsidR="00344398">
        <w:t> </w:t>
      </w:r>
      <w:r>
        <w:t>k</w:t>
      </w:r>
      <w:r w:rsidR="00344398">
        <w:t> </w:t>
      </w:r>
      <w:r>
        <w:t xml:space="preserve">dovozu a vývozu zdravotnických služeb. Textová část publikace je zakončena kapitolou uvádějící výsledky zdravotnických účtů v mezinárodním porovnání. Publikaci uzavírají přílohy obsahující metodické </w:t>
      </w:r>
      <w:r>
        <w:lastRenderedPageBreak/>
        <w:t>poznámky</w:t>
      </w:r>
      <w:r w:rsidR="00B551E6">
        <w:t xml:space="preserve">, vysvětlení některých pojmů, přehled mezinárodních klasifikací a </w:t>
      </w:r>
      <w:r>
        <w:t xml:space="preserve">tabulky </w:t>
      </w:r>
      <w:r w:rsidR="00D7363A">
        <w:t>s</w:t>
      </w:r>
      <w:r w:rsidR="00F014FF">
        <w:t> podrobnými výsledky za rok 2015</w:t>
      </w:r>
      <w:r w:rsidR="00CD288B">
        <w:t xml:space="preserve"> i s časovými řadami od roku 2010.</w:t>
      </w:r>
      <w:r>
        <w:t xml:space="preserve"> </w:t>
      </w:r>
      <w:bookmarkEnd w:id="8"/>
    </w:p>
    <w:sectPr w:rsidR="00F71B42" w:rsidSect="001A3B66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874" w:rsidRDefault="000C5874" w:rsidP="00E71A58">
      <w:r>
        <w:separator/>
      </w:r>
    </w:p>
  </w:endnote>
  <w:endnote w:type="continuationSeparator" w:id="0">
    <w:p w:rsidR="000C5874" w:rsidRDefault="000C587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charset w:val="00"/>
    <w:family w:val="auto"/>
    <w:pitch w:val="variable"/>
    <w:sig w:usb0="00000001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DC" w:rsidRDefault="00BD2BDC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0" t="0" r="9525" b="9525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F6ABF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5F6ABF" w:rsidRPr="005A21E0">
      <w:rPr>
        <w:rFonts w:ascii="Arial" w:hAnsi="Arial" w:cs="Arial"/>
        <w:sz w:val="16"/>
        <w:szCs w:val="16"/>
      </w:rPr>
      <w:fldChar w:fldCharType="separate"/>
    </w:r>
    <w:r w:rsidR="00C71E70">
      <w:rPr>
        <w:rFonts w:ascii="Arial" w:hAnsi="Arial" w:cs="Arial"/>
        <w:noProof/>
        <w:sz w:val="16"/>
        <w:szCs w:val="16"/>
      </w:rPr>
      <w:t>6</w:t>
    </w:r>
    <w:r w:rsidR="005F6ABF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2017</w:t>
    </w:r>
    <w: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DC" w:rsidRDefault="00BD2BDC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</w:p>
  <w:p w:rsidR="00BD2BDC" w:rsidRDefault="00BD2BDC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2017</w:t>
    </w:r>
    <w:r>
      <w:tab/>
    </w:r>
    <w:r>
      <w:tab/>
    </w:r>
    <w:r w:rsidR="005F6ABF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5F6ABF" w:rsidRPr="00B6608F">
      <w:rPr>
        <w:rFonts w:ascii="Arial" w:hAnsi="Arial" w:cs="Arial"/>
        <w:sz w:val="16"/>
        <w:szCs w:val="16"/>
      </w:rPr>
      <w:fldChar w:fldCharType="separate"/>
    </w:r>
    <w:r w:rsidR="00C71E70">
      <w:rPr>
        <w:rFonts w:ascii="Arial" w:hAnsi="Arial" w:cs="Arial"/>
        <w:noProof/>
        <w:sz w:val="16"/>
        <w:szCs w:val="16"/>
      </w:rPr>
      <w:t>5</w:t>
    </w:r>
    <w:r w:rsidR="005F6ABF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874" w:rsidRDefault="000C5874" w:rsidP="00E71A58">
      <w:r>
        <w:separator/>
      </w:r>
    </w:p>
  </w:footnote>
  <w:footnote w:type="continuationSeparator" w:id="0">
    <w:p w:rsidR="000C5874" w:rsidRDefault="000C5874" w:rsidP="00E71A58">
      <w:r>
        <w:continuationSeparator/>
      </w:r>
    </w:p>
  </w:footnote>
  <w:footnote w:id="1">
    <w:p w:rsidR="00BD2BDC" w:rsidRPr="00C32D03" w:rsidRDefault="00BD2BDC" w:rsidP="00AE33C2">
      <w:pPr>
        <w:pStyle w:val="Poznamkapodcarou"/>
        <w:spacing w:before="0" w:after="0"/>
        <w:rPr>
          <w:szCs w:val="15"/>
        </w:rPr>
      </w:pPr>
      <w:r w:rsidRPr="00C32D03">
        <w:rPr>
          <w:rStyle w:val="Znakapoznpodarou"/>
          <w:szCs w:val="15"/>
        </w:rPr>
        <w:footnoteRef/>
      </w:r>
      <w:r w:rsidRPr="00C32D03">
        <w:rPr>
          <w:szCs w:val="15"/>
        </w:rPr>
        <w:t xml:space="preserve"> International Classification for Health Accounts – Health Care Functions, </w:t>
      </w:r>
    </w:p>
  </w:footnote>
  <w:footnote w:id="2">
    <w:p w:rsidR="00BD2BDC" w:rsidRPr="00C32D03" w:rsidRDefault="00BD2BDC" w:rsidP="00AE33C2">
      <w:pPr>
        <w:pStyle w:val="Poznamkapodcarou"/>
        <w:spacing w:before="0" w:after="0"/>
        <w:rPr>
          <w:szCs w:val="15"/>
        </w:rPr>
      </w:pPr>
      <w:r w:rsidRPr="00C32D03">
        <w:rPr>
          <w:rStyle w:val="Znakapoznpodarou"/>
          <w:szCs w:val="15"/>
        </w:rPr>
        <w:footnoteRef/>
      </w:r>
      <w:r w:rsidRPr="00C32D03">
        <w:rPr>
          <w:szCs w:val="15"/>
        </w:rPr>
        <w:t xml:space="preserve"> International Classification for Health Accounts – Health Care Providers</w:t>
      </w:r>
    </w:p>
  </w:footnote>
  <w:footnote w:id="3">
    <w:p w:rsidR="00BD2BDC" w:rsidRPr="00C32D03" w:rsidRDefault="00BD2BDC" w:rsidP="00AE33C2">
      <w:pPr>
        <w:pStyle w:val="Poznamkapodcarou"/>
        <w:spacing w:before="0" w:after="0"/>
        <w:rPr>
          <w:szCs w:val="15"/>
        </w:rPr>
      </w:pPr>
      <w:r w:rsidRPr="00C32D03">
        <w:rPr>
          <w:rStyle w:val="Znakapoznpodarou"/>
          <w:szCs w:val="15"/>
        </w:rPr>
        <w:footnoteRef/>
      </w:r>
      <w:r w:rsidRPr="00C32D03">
        <w:rPr>
          <w:szCs w:val="15"/>
        </w:rPr>
        <w:t xml:space="preserve"> International Classification for Health Accounts – Health Care Sources of Funding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DC" w:rsidRPr="002175EE" w:rsidRDefault="00BD2BDC" w:rsidP="00D67975">
    <w:pPr>
      <w:pStyle w:val="Nadpis1"/>
      <w:rPr>
        <w:b w:val="0"/>
        <w:color w:val="auto"/>
        <w:sz w:val="16"/>
        <w:szCs w:val="16"/>
      </w:rPr>
    </w:pPr>
    <w:r w:rsidRPr="002175EE">
      <w:rPr>
        <w:b w:val="0"/>
        <w:color w:val="auto"/>
        <w:sz w:val="16"/>
        <w:szCs w:val="16"/>
      </w:rPr>
      <w:t>Výs</w:t>
    </w:r>
    <w:r>
      <w:rPr>
        <w:b w:val="0"/>
        <w:color w:val="auto"/>
        <w:sz w:val="16"/>
        <w:szCs w:val="16"/>
      </w:rPr>
      <w:t>ledky zdravotnických účtů ČR 2010–2015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DC" w:rsidRPr="002175EE" w:rsidRDefault="00BD2BDC" w:rsidP="002175EE">
    <w:pPr>
      <w:pStyle w:val="Nadpis1"/>
      <w:rPr>
        <w:b w:val="0"/>
        <w:color w:val="auto"/>
        <w:sz w:val="16"/>
        <w:szCs w:val="16"/>
      </w:rPr>
    </w:pPr>
    <w:r w:rsidRPr="002175EE">
      <w:rPr>
        <w:b w:val="0"/>
        <w:color w:val="auto"/>
        <w:sz w:val="16"/>
        <w:szCs w:val="16"/>
      </w:rPr>
      <w:t xml:space="preserve">Výsledky </w:t>
    </w:r>
    <w:r>
      <w:rPr>
        <w:b w:val="0"/>
        <w:color w:val="auto"/>
        <w:sz w:val="16"/>
        <w:szCs w:val="16"/>
      </w:rPr>
      <w:t>zdravotnických účtů ČR 2010–2015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81C21"/>
    <w:multiLevelType w:val="hybridMultilevel"/>
    <w:tmpl w:val="99D61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AF5F6D"/>
    <w:multiLevelType w:val="hybridMultilevel"/>
    <w:tmpl w:val="5824D116"/>
    <w:lvl w:ilvl="0" w:tplc="F93889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A26586"/>
    <w:multiLevelType w:val="hybridMultilevel"/>
    <w:tmpl w:val="5F2EFD9C"/>
    <w:lvl w:ilvl="0" w:tplc="040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087D8F"/>
    <w:multiLevelType w:val="hybridMultilevel"/>
    <w:tmpl w:val="5DE801E0"/>
    <w:lvl w:ilvl="0" w:tplc="267E35CE">
      <w:start w:val="1"/>
      <w:numFmt w:val="decimal"/>
      <w:lvlText w:val="(%1)"/>
      <w:lvlJc w:val="left"/>
      <w:pPr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DB521B"/>
    <w:multiLevelType w:val="hybridMultilevel"/>
    <w:tmpl w:val="2DC43A6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9632BB"/>
    <w:multiLevelType w:val="hybridMultilevel"/>
    <w:tmpl w:val="29F85DA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FFD6DEF"/>
    <w:multiLevelType w:val="multilevel"/>
    <w:tmpl w:val="58CE67C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5666454"/>
    <w:multiLevelType w:val="hybridMultilevel"/>
    <w:tmpl w:val="936055B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8504B67"/>
    <w:multiLevelType w:val="hybridMultilevel"/>
    <w:tmpl w:val="141024E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C8760B6"/>
    <w:multiLevelType w:val="hybridMultilevel"/>
    <w:tmpl w:val="2EF6101A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E814446"/>
    <w:multiLevelType w:val="hybridMultilevel"/>
    <w:tmpl w:val="12C803C8"/>
    <w:lvl w:ilvl="0" w:tplc="CD9C6B54">
      <w:start w:val="2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952F38"/>
    <w:multiLevelType w:val="multilevel"/>
    <w:tmpl w:val="7BD287E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3BD815B2"/>
    <w:multiLevelType w:val="hybridMultilevel"/>
    <w:tmpl w:val="132CDB4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D0A6F9C"/>
    <w:multiLevelType w:val="hybridMultilevel"/>
    <w:tmpl w:val="5C0CA8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322D3E"/>
    <w:multiLevelType w:val="hybridMultilevel"/>
    <w:tmpl w:val="2DA69084"/>
    <w:lvl w:ilvl="0" w:tplc="F9388996">
      <w:start w:val="1"/>
      <w:numFmt w:val="bullet"/>
      <w:lvlText w:val="-"/>
      <w:lvlJc w:val="left"/>
      <w:pPr>
        <w:tabs>
          <w:tab w:val="num" w:pos="765"/>
        </w:tabs>
        <w:ind w:left="765" w:hanging="405"/>
      </w:pPr>
      <w:rPr>
        <w:rFonts w:ascii="Times New Roman" w:eastAsia="Times New Roman" w:hAnsi="Times New Roman" w:cs="Times New Roman" w:hint="default"/>
      </w:rPr>
    </w:lvl>
    <w:lvl w:ilvl="1" w:tplc="F938899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51525A"/>
    <w:multiLevelType w:val="multilevel"/>
    <w:tmpl w:val="1B6E9F1A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437647E6"/>
    <w:multiLevelType w:val="hybridMultilevel"/>
    <w:tmpl w:val="7D3E41A0"/>
    <w:lvl w:ilvl="0" w:tplc="F938899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5645A0C"/>
    <w:multiLevelType w:val="hybridMultilevel"/>
    <w:tmpl w:val="D004DA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7844F8"/>
    <w:multiLevelType w:val="hybridMultilevel"/>
    <w:tmpl w:val="1C3A2F2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AFF5011"/>
    <w:multiLevelType w:val="hybridMultilevel"/>
    <w:tmpl w:val="AAAE5906"/>
    <w:lvl w:ilvl="0" w:tplc="BB2899F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C32522"/>
    <w:multiLevelType w:val="hybridMultilevel"/>
    <w:tmpl w:val="7F9C2826"/>
    <w:lvl w:ilvl="0" w:tplc="F938899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256672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3854D3E"/>
    <w:multiLevelType w:val="multilevel"/>
    <w:tmpl w:val="C57A87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4">
    <w:nsid w:val="5B952ED8"/>
    <w:multiLevelType w:val="multilevel"/>
    <w:tmpl w:val="83DAB85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>
    <w:nsid w:val="63050CCD"/>
    <w:multiLevelType w:val="multilevel"/>
    <w:tmpl w:val="61B826C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0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2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00" w:hanging="1440"/>
      </w:pPr>
      <w:rPr>
        <w:rFonts w:hint="default"/>
      </w:rPr>
    </w:lvl>
  </w:abstractNum>
  <w:abstractNum w:abstractNumId="26">
    <w:nsid w:val="6F893287"/>
    <w:multiLevelType w:val="multilevel"/>
    <w:tmpl w:val="418C03A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>
    <w:nsid w:val="73FE39F3"/>
    <w:multiLevelType w:val="hybridMultilevel"/>
    <w:tmpl w:val="405C553E"/>
    <w:lvl w:ilvl="0" w:tplc="040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415C6D"/>
    <w:multiLevelType w:val="hybridMultilevel"/>
    <w:tmpl w:val="A598291C"/>
    <w:lvl w:ilvl="0" w:tplc="5F1AC2C0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A020001"/>
    <w:multiLevelType w:val="multilevel"/>
    <w:tmpl w:val="4A3A04D4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>
    <w:nsid w:val="7B762E6D"/>
    <w:multiLevelType w:val="hybridMultilevel"/>
    <w:tmpl w:val="586A2F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571231"/>
    <w:multiLevelType w:val="hybridMultilevel"/>
    <w:tmpl w:val="EF7631D6"/>
    <w:lvl w:ilvl="0" w:tplc="D4C2B7B4">
      <w:start w:val="1"/>
      <w:numFmt w:val="lowerLetter"/>
      <w:lvlText w:val="%1)"/>
      <w:lvlJc w:val="left"/>
      <w:pPr>
        <w:ind w:left="70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F9F4163"/>
    <w:multiLevelType w:val="hybridMultilevel"/>
    <w:tmpl w:val="A78ADFC6"/>
    <w:lvl w:ilvl="0" w:tplc="242AA788">
      <w:numFmt w:val="bullet"/>
      <w:lvlText w:val="-"/>
      <w:lvlJc w:val="left"/>
      <w:pPr>
        <w:ind w:left="178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1"/>
  </w:num>
  <w:num w:numId="3">
    <w:abstractNumId w:val="3"/>
  </w:num>
  <w:num w:numId="4">
    <w:abstractNumId w:val="22"/>
  </w:num>
  <w:num w:numId="5">
    <w:abstractNumId w:val="1"/>
  </w:num>
  <w:num w:numId="6">
    <w:abstractNumId w:val="7"/>
  </w:num>
  <w:num w:numId="7">
    <w:abstractNumId w:val="17"/>
  </w:num>
  <w:num w:numId="8">
    <w:abstractNumId w:val="26"/>
  </w:num>
  <w:num w:numId="9">
    <w:abstractNumId w:val="16"/>
  </w:num>
  <w:num w:numId="10">
    <w:abstractNumId w:val="24"/>
  </w:num>
  <w:num w:numId="11">
    <w:abstractNumId w:val="6"/>
  </w:num>
  <w:num w:numId="12">
    <w:abstractNumId w:val="29"/>
  </w:num>
  <w:num w:numId="13">
    <w:abstractNumId w:val="20"/>
  </w:num>
  <w:num w:numId="14">
    <w:abstractNumId w:val="23"/>
  </w:num>
  <w:num w:numId="15">
    <w:abstractNumId w:val="25"/>
  </w:num>
  <w:num w:numId="16">
    <w:abstractNumId w:val="2"/>
  </w:num>
  <w:num w:numId="17">
    <w:abstractNumId w:val="11"/>
  </w:num>
  <w:num w:numId="18">
    <w:abstractNumId w:val="27"/>
  </w:num>
  <w:num w:numId="19">
    <w:abstractNumId w:val="0"/>
  </w:num>
  <w:num w:numId="20">
    <w:abstractNumId w:val="32"/>
  </w:num>
  <w:num w:numId="21">
    <w:abstractNumId w:val="4"/>
  </w:num>
  <w:num w:numId="22">
    <w:abstractNumId w:val="19"/>
  </w:num>
  <w:num w:numId="23">
    <w:abstractNumId w:val="12"/>
  </w:num>
  <w:num w:numId="24">
    <w:abstractNumId w:val="9"/>
  </w:num>
  <w:num w:numId="25">
    <w:abstractNumId w:val="31"/>
  </w:num>
  <w:num w:numId="26">
    <w:abstractNumId w:val="13"/>
  </w:num>
  <w:num w:numId="27">
    <w:abstractNumId w:val="8"/>
  </w:num>
  <w:num w:numId="28">
    <w:abstractNumId w:val="28"/>
  </w:num>
  <w:num w:numId="29">
    <w:abstractNumId w:val="10"/>
  </w:num>
  <w:num w:numId="30">
    <w:abstractNumId w:val="14"/>
  </w:num>
  <w:num w:numId="31">
    <w:abstractNumId w:val="5"/>
  </w:num>
  <w:num w:numId="32">
    <w:abstractNumId w:val="30"/>
  </w:num>
  <w:num w:numId="33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isplayBackgroundShape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641"/>
    <w:rsid w:val="0000767A"/>
    <w:rsid w:val="00007BF6"/>
    <w:rsid w:val="00010702"/>
    <w:rsid w:val="0002040C"/>
    <w:rsid w:val="000307D2"/>
    <w:rsid w:val="0004694F"/>
    <w:rsid w:val="00052D0B"/>
    <w:rsid w:val="00062EC5"/>
    <w:rsid w:val="0006345C"/>
    <w:rsid w:val="00074403"/>
    <w:rsid w:val="0007543A"/>
    <w:rsid w:val="00087634"/>
    <w:rsid w:val="000A1183"/>
    <w:rsid w:val="000A2D10"/>
    <w:rsid w:val="000C3408"/>
    <w:rsid w:val="000C5874"/>
    <w:rsid w:val="000D0933"/>
    <w:rsid w:val="000D21E1"/>
    <w:rsid w:val="000D3D85"/>
    <w:rsid w:val="000D5E39"/>
    <w:rsid w:val="000E5DE5"/>
    <w:rsid w:val="00110E3B"/>
    <w:rsid w:val="001149A1"/>
    <w:rsid w:val="00121C92"/>
    <w:rsid w:val="00133BA8"/>
    <w:rsid w:val="001351C9"/>
    <w:rsid w:val="001405FA"/>
    <w:rsid w:val="001425C3"/>
    <w:rsid w:val="00154ED5"/>
    <w:rsid w:val="00162D56"/>
    <w:rsid w:val="00163793"/>
    <w:rsid w:val="001714F2"/>
    <w:rsid w:val="00172311"/>
    <w:rsid w:val="00185010"/>
    <w:rsid w:val="00190B38"/>
    <w:rsid w:val="00193560"/>
    <w:rsid w:val="001A177C"/>
    <w:rsid w:val="001A3B66"/>
    <w:rsid w:val="001A552F"/>
    <w:rsid w:val="001B3110"/>
    <w:rsid w:val="001B61BC"/>
    <w:rsid w:val="001C1D52"/>
    <w:rsid w:val="001E3731"/>
    <w:rsid w:val="001F4597"/>
    <w:rsid w:val="002053FB"/>
    <w:rsid w:val="00210AA5"/>
    <w:rsid w:val="00213C72"/>
    <w:rsid w:val="002164FD"/>
    <w:rsid w:val="002175EE"/>
    <w:rsid w:val="0022139E"/>
    <w:rsid w:val="00223335"/>
    <w:rsid w:val="002237C6"/>
    <w:rsid w:val="002252E0"/>
    <w:rsid w:val="002255F6"/>
    <w:rsid w:val="00226272"/>
    <w:rsid w:val="00227AA9"/>
    <w:rsid w:val="00236443"/>
    <w:rsid w:val="002436BA"/>
    <w:rsid w:val="00244A15"/>
    <w:rsid w:val="0024799E"/>
    <w:rsid w:val="00247A40"/>
    <w:rsid w:val="00254100"/>
    <w:rsid w:val="00264C1E"/>
    <w:rsid w:val="00270041"/>
    <w:rsid w:val="00283AF3"/>
    <w:rsid w:val="0028438F"/>
    <w:rsid w:val="00290B98"/>
    <w:rsid w:val="002A795D"/>
    <w:rsid w:val="002B6C95"/>
    <w:rsid w:val="002B7526"/>
    <w:rsid w:val="002C15BA"/>
    <w:rsid w:val="002C1EDC"/>
    <w:rsid w:val="002C43BD"/>
    <w:rsid w:val="002E02A1"/>
    <w:rsid w:val="002F59C4"/>
    <w:rsid w:val="00304771"/>
    <w:rsid w:val="00306C5B"/>
    <w:rsid w:val="003209D6"/>
    <w:rsid w:val="00330C8E"/>
    <w:rsid w:val="00341E61"/>
    <w:rsid w:val="00344398"/>
    <w:rsid w:val="00345347"/>
    <w:rsid w:val="0035195A"/>
    <w:rsid w:val="00352ACB"/>
    <w:rsid w:val="00356E1F"/>
    <w:rsid w:val="003657F3"/>
    <w:rsid w:val="00375B3D"/>
    <w:rsid w:val="00385D98"/>
    <w:rsid w:val="00394B23"/>
    <w:rsid w:val="00396A34"/>
    <w:rsid w:val="00397972"/>
    <w:rsid w:val="003A2B4D"/>
    <w:rsid w:val="003A478C"/>
    <w:rsid w:val="003A5525"/>
    <w:rsid w:val="003A6B38"/>
    <w:rsid w:val="003B34FF"/>
    <w:rsid w:val="003B4169"/>
    <w:rsid w:val="003B5A32"/>
    <w:rsid w:val="003B5B99"/>
    <w:rsid w:val="003C627D"/>
    <w:rsid w:val="003C6CC2"/>
    <w:rsid w:val="003E037E"/>
    <w:rsid w:val="003F313C"/>
    <w:rsid w:val="004004F4"/>
    <w:rsid w:val="0040155D"/>
    <w:rsid w:val="00403484"/>
    <w:rsid w:val="00416C0A"/>
    <w:rsid w:val="004242B2"/>
    <w:rsid w:val="00426A61"/>
    <w:rsid w:val="00437DC6"/>
    <w:rsid w:val="00452EBE"/>
    <w:rsid w:val="00470E57"/>
    <w:rsid w:val="00476265"/>
    <w:rsid w:val="0048086F"/>
    <w:rsid w:val="0048139F"/>
    <w:rsid w:val="004859A8"/>
    <w:rsid w:val="004A081C"/>
    <w:rsid w:val="004A77DF"/>
    <w:rsid w:val="004B2C1E"/>
    <w:rsid w:val="004B55B7"/>
    <w:rsid w:val="004B7591"/>
    <w:rsid w:val="004C3867"/>
    <w:rsid w:val="004C4ABE"/>
    <w:rsid w:val="004C4CD0"/>
    <w:rsid w:val="004C70DC"/>
    <w:rsid w:val="004D0211"/>
    <w:rsid w:val="004E1007"/>
    <w:rsid w:val="004F06F5"/>
    <w:rsid w:val="004F0E28"/>
    <w:rsid w:val="004F209C"/>
    <w:rsid w:val="004F78C3"/>
    <w:rsid w:val="005108C0"/>
    <w:rsid w:val="00511873"/>
    <w:rsid w:val="00513B7E"/>
    <w:rsid w:val="00514041"/>
    <w:rsid w:val="005221B3"/>
    <w:rsid w:val="0052495E"/>
    <w:rsid w:val="00525137"/>
    <w:rsid w:val="005251DD"/>
    <w:rsid w:val="00532D7D"/>
    <w:rsid w:val="005376AD"/>
    <w:rsid w:val="00542E84"/>
    <w:rsid w:val="00544082"/>
    <w:rsid w:val="005513E1"/>
    <w:rsid w:val="00557A96"/>
    <w:rsid w:val="00572C92"/>
    <w:rsid w:val="00583FFD"/>
    <w:rsid w:val="00586971"/>
    <w:rsid w:val="00593152"/>
    <w:rsid w:val="00593E87"/>
    <w:rsid w:val="005A21E0"/>
    <w:rsid w:val="005A7316"/>
    <w:rsid w:val="005B20AA"/>
    <w:rsid w:val="005C2045"/>
    <w:rsid w:val="005D1BF3"/>
    <w:rsid w:val="005D514D"/>
    <w:rsid w:val="005D5802"/>
    <w:rsid w:val="005E0178"/>
    <w:rsid w:val="005E1DD5"/>
    <w:rsid w:val="005E73F3"/>
    <w:rsid w:val="005F153A"/>
    <w:rsid w:val="005F6ABF"/>
    <w:rsid w:val="006016D1"/>
    <w:rsid w:val="006033B8"/>
    <w:rsid w:val="00604307"/>
    <w:rsid w:val="0060487F"/>
    <w:rsid w:val="00624093"/>
    <w:rsid w:val="00625E0F"/>
    <w:rsid w:val="00633AEB"/>
    <w:rsid w:val="00633F6D"/>
    <w:rsid w:val="006352A8"/>
    <w:rsid w:val="00635B35"/>
    <w:rsid w:val="006366C8"/>
    <w:rsid w:val="006404A7"/>
    <w:rsid w:val="006419F8"/>
    <w:rsid w:val="006451E4"/>
    <w:rsid w:val="00645EF8"/>
    <w:rsid w:val="00653860"/>
    <w:rsid w:val="00655906"/>
    <w:rsid w:val="0065667A"/>
    <w:rsid w:val="00657E87"/>
    <w:rsid w:val="006710C9"/>
    <w:rsid w:val="00675DD1"/>
    <w:rsid w:val="00675E37"/>
    <w:rsid w:val="00677696"/>
    <w:rsid w:val="0068260E"/>
    <w:rsid w:val="0069246C"/>
    <w:rsid w:val="006941CE"/>
    <w:rsid w:val="00695BEF"/>
    <w:rsid w:val="00697219"/>
    <w:rsid w:val="006977F6"/>
    <w:rsid w:val="00697A13"/>
    <w:rsid w:val="00697C9B"/>
    <w:rsid w:val="006A109C"/>
    <w:rsid w:val="006A31C8"/>
    <w:rsid w:val="006A420D"/>
    <w:rsid w:val="006B7581"/>
    <w:rsid w:val="006B78D8"/>
    <w:rsid w:val="006C113F"/>
    <w:rsid w:val="006D61F6"/>
    <w:rsid w:val="006E1FDB"/>
    <w:rsid w:val="006E279A"/>
    <w:rsid w:val="006E313B"/>
    <w:rsid w:val="006E5DFC"/>
    <w:rsid w:val="007051F5"/>
    <w:rsid w:val="0070676A"/>
    <w:rsid w:val="007211F5"/>
    <w:rsid w:val="007271FD"/>
    <w:rsid w:val="00730AE8"/>
    <w:rsid w:val="00741493"/>
    <w:rsid w:val="0074736D"/>
    <w:rsid w:val="00750951"/>
    <w:rsid w:val="00752180"/>
    <w:rsid w:val="00755D3A"/>
    <w:rsid w:val="0075757C"/>
    <w:rsid w:val="007609C6"/>
    <w:rsid w:val="00760D36"/>
    <w:rsid w:val="0077264D"/>
    <w:rsid w:val="00776527"/>
    <w:rsid w:val="00784861"/>
    <w:rsid w:val="007949E3"/>
    <w:rsid w:val="007A01BD"/>
    <w:rsid w:val="007A4E4E"/>
    <w:rsid w:val="007A68E8"/>
    <w:rsid w:val="007B47EE"/>
    <w:rsid w:val="007B60D9"/>
    <w:rsid w:val="007D3A47"/>
    <w:rsid w:val="007D6E98"/>
    <w:rsid w:val="007E12CE"/>
    <w:rsid w:val="007E7E61"/>
    <w:rsid w:val="007F6B36"/>
    <w:rsid w:val="00802A57"/>
    <w:rsid w:val="00814887"/>
    <w:rsid w:val="00821FF6"/>
    <w:rsid w:val="0083143E"/>
    <w:rsid w:val="00834FAA"/>
    <w:rsid w:val="0083596D"/>
    <w:rsid w:val="00836086"/>
    <w:rsid w:val="00853E06"/>
    <w:rsid w:val="00857578"/>
    <w:rsid w:val="008605E5"/>
    <w:rsid w:val="00860953"/>
    <w:rsid w:val="008620CA"/>
    <w:rsid w:val="0087055B"/>
    <w:rsid w:val="00876086"/>
    <w:rsid w:val="008877B0"/>
    <w:rsid w:val="008B309A"/>
    <w:rsid w:val="008B7C02"/>
    <w:rsid w:val="008C0E88"/>
    <w:rsid w:val="008D2A16"/>
    <w:rsid w:val="008E31FF"/>
    <w:rsid w:val="008E401B"/>
    <w:rsid w:val="008F60FD"/>
    <w:rsid w:val="009003A8"/>
    <w:rsid w:val="009020FE"/>
    <w:rsid w:val="00902EFF"/>
    <w:rsid w:val="0090382A"/>
    <w:rsid w:val="00921F14"/>
    <w:rsid w:val="009233F1"/>
    <w:rsid w:val="009248E3"/>
    <w:rsid w:val="0094427A"/>
    <w:rsid w:val="00944EA6"/>
    <w:rsid w:val="009552B1"/>
    <w:rsid w:val="00956B3A"/>
    <w:rsid w:val="00972CA2"/>
    <w:rsid w:val="00973454"/>
    <w:rsid w:val="00974923"/>
    <w:rsid w:val="00991A9E"/>
    <w:rsid w:val="009A23E5"/>
    <w:rsid w:val="009B6FD3"/>
    <w:rsid w:val="009C00F3"/>
    <w:rsid w:val="009C3912"/>
    <w:rsid w:val="009E14B5"/>
    <w:rsid w:val="009E3131"/>
    <w:rsid w:val="009E5300"/>
    <w:rsid w:val="009F30E4"/>
    <w:rsid w:val="00A10D66"/>
    <w:rsid w:val="00A13671"/>
    <w:rsid w:val="00A1636E"/>
    <w:rsid w:val="00A202A7"/>
    <w:rsid w:val="00A204CF"/>
    <w:rsid w:val="00A23E43"/>
    <w:rsid w:val="00A33EFD"/>
    <w:rsid w:val="00A34DA0"/>
    <w:rsid w:val="00A35033"/>
    <w:rsid w:val="00A460B2"/>
    <w:rsid w:val="00A46DE0"/>
    <w:rsid w:val="00A52EC2"/>
    <w:rsid w:val="00A5555E"/>
    <w:rsid w:val="00A55FDE"/>
    <w:rsid w:val="00A62CE1"/>
    <w:rsid w:val="00A75E40"/>
    <w:rsid w:val="00A857C0"/>
    <w:rsid w:val="00A902A5"/>
    <w:rsid w:val="00A94AB5"/>
    <w:rsid w:val="00A953D4"/>
    <w:rsid w:val="00AA0168"/>
    <w:rsid w:val="00AA315F"/>
    <w:rsid w:val="00AA3BA1"/>
    <w:rsid w:val="00AA559A"/>
    <w:rsid w:val="00AB2AF1"/>
    <w:rsid w:val="00AB3CE2"/>
    <w:rsid w:val="00AB64E8"/>
    <w:rsid w:val="00AC1752"/>
    <w:rsid w:val="00AC4A24"/>
    <w:rsid w:val="00AD239A"/>
    <w:rsid w:val="00AD306C"/>
    <w:rsid w:val="00AE33C2"/>
    <w:rsid w:val="00AF25EE"/>
    <w:rsid w:val="00B01CAD"/>
    <w:rsid w:val="00B17C49"/>
    <w:rsid w:val="00B17E71"/>
    <w:rsid w:val="00B17FDE"/>
    <w:rsid w:val="00B2098B"/>
    <w:rsid w:val="00B32DDB"/>
    <w:rsid w:val="00B36A65"/>
    <w:rsid w:val="00B40A03"/>
    <w:rsid w:val="00B44676"/>
    <w:rsid w:val="00B448FC"/>
    <w:rsid w:val="00B4643E"/>
    <w:rsid w:val="00B513EB"/>
    <w:rsid w:val="00B551E6"/>
    <w:rsid w:val="00B6608F"/>
    <w:rsid w:val="00B76D1E"/>
    <w:rsid w:val="00B801AF"/>
    <w:rsid w:val="00B80EDA"/>
    <w:rsid w:val="00B81475"/>
    <w:rsid w:val="00B95940"/>
    <w:rsid w:val="00B97BEC"/>
    <w:rsid w:val="00BA0E5F"/>
    <w:rsid w:val="00BA493B"/>
    <w:rsid w:val="00BA4D62"/>
    <w:rsid w:val="00BC3543"/>
    <w:rsid w:val="00BC5568"/>
    <w:rsid w:val="00BC66E8"/>
    <w:rsid w:val="00BD2BDC"/>
    <w:rsid w:val="00BD366B"/>
    <w:rsid w:val="00BD6D50"/>
    <w:rsid w:val="00BD7706"/>
    <w:rsid w:val="00BE1579"/>
    <w:rsid w:val="00BE23F8"/>
    <w:rsid w:val="00C01506"/>
    <w:rsid w:val="00C107E7"/>
    <w:rsid w:val="00C21F94"/>
    <w:rsid w:val="00C3177E"/>
    <w:rsid w:val="00C41EFF"/>
    <w:rsid w:val="00C556F4"/>
    <w:rsid w:val="00C64B75"/>
    <w:rsid w:val="00C71E70"/>
    <w:rsid w:val="00C80F44"/>
    <w:rsid w:val="00C82F58"/>
    <w:rsid w:val="00C90CF4"/>
    <w:rsid w:val="00C91D7C"/>
    <w:rsid w:val="00C92654"/>
    <w:rsid w:val="00C93389"/>
    <w:rsid w:val="00C97E34"/>
    <w:rsid w:val="00CA0463"/>
    <w:rsid w:val="00CA24C7"/>
    <w:rsid w:val="00CB7349"/>
    <w:rsid w:val="00CC1931"/>
    <w:rsid w:val="00CC1CC4"/>
    <w:rsid w:val="00CC475C"/>
    <w:rsid w:val="00CD288B"/>
    <w:rsid w:val="00CF51EC"/>
    <w:rsid w:val="00D03693"/>
    <w:rsid w:val="00D040DD"/>
    <w:rsid w:val="00D10241"/>
    <w:rsid w:val="00D13182"/>
    <w:rsid w:val="00D15A3E"/>
    <w:rsid w:val="00D30233"/>
    <w:rsid w:val="00D32AAF"/>
    <w:rsid w:val="00D347C8"/>
    <w:rsid w:val="00D51805"/>
    <w:rsid w:val="00D602CE"/>
    <w:rsid w:val="00D60433"/>
    <w:rsid w:val="00D61A47"/>
    <w:rsid w:val="00D67975"/>
    <w:rsid w:val="00D7363A"/>
    <w:rsid w:val="00D842D3"/>
    <w:rsid w:val="00D96D99"/>
    <w:rsid w:val="00DA3AAF"/>
    <w:rsid w:val="00DA45FF"/>
    <w:rsid w:val="00DB4F3B"/>
    <w:rsid w:val="00DC2E00"/>
    <w:rsid w:val="00DC5B3B"/>
    <w:rsid w:val="00DE2D8F"/>
    <w:rsid w:val="00DE3724"/>
    <w:rsid w:val="00DE4789"/>
    <w:rsid w:val="00DF00E1"/>
    <w:rsid w:val="00DF4DBA"/>
    <w:rsid w:val="00DF5641"/>
    <w:rsid w:val="00E01C0E"/>
    <w:rsid w:val="00E03893"/>
    <w:rsid w:val="00E04694"/>
    <w:rsid w:val="00E069D1"/>
    <w:rsid w:val="00E13324"/>
    <w:rsid w:val="00E22935"/>
    <w:rsid w:val="00E263D4"/>
    <w:rsid w:val="00E2712D"/>
    <w:rsid w:val="00E42B4D"/>
    <w:rsid w:val="00E438DF"/>
    <w:rsid w:val="00E5040E"/>
    <w:rsid w:val="00E55504"/>
    <w:rsid w:val="00E71A58"/>
    <w:rsid w:val="00E8493B"/>
    <w:rsid w:val="00E90C72"/>
    <w:rsid w:val="00EA0C68"/>
    <w:rsid w:val="00EB3661"/>
    <w:rsid w:val="00ED286F"/>
    <w:rsid w:val="00EE39DC"/>
    <w:rsid w:val="00EE3E78"/>
    <w:rsid w:val="00EE5A6E"/>
    <w:rsid w:val="00EF1AEF"/>
    <w:rsid w:val="00EF1F5A"/>
    <w:rsid w:val="00EF4D97"/>
    <w:rsid w:val="00F014FF"/>
    <w:rsid w:val="00F02F8E"/>
    <w:rsid w:val="00F03967"/>
    <w:rsid w:val="00F04811"/>
    <w:rsid w:val="00F0488C"/>
    <w:rsid w:val="00F15BEF"/>
    <w:rsid w:val="00F24FAA"/>
    <w:rsid w:val="00F3364D"/>
    <w:rsid w:val="00F41C6D"/>
    <w:rsid w:val="00F47364"/>
    <w:rsid w:val="00F6371C"/>
    <w:rsid w:val="00F63DDE"/>
    <w:rsid w:val="00F63FB7"/>
    <w:rsid w:val="00F6458A"/>
    <w:rsid w:val="00F71B42"/>
    <w:rsid w:val="00F73A0C"/>
    <w:rsid w:val="00FC0C8F"/>
    <w:rsid w:val="00FC0E5F"/>
    <w:rsid w:val="00FC1CDE"/>
    <w:rsid w:val="00FC56DE"/>
    <w:rsid w:val="00FD0311"/>
    <w:rsid w:val="00FD778F"/>
    <w:rsid w:val="00FE04DC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7B47EE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qFormat/>
    <w:rsid w:val="00A1636E"/>
    <w:pPr>
      <w:keepNext/>
      <w:keepLines/>
      <w:spacing w:before="12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qFormat/>
    <w:rsid w:val="00EE39DC"/>
    <w:pPr>
      <w:keepNext/>
      <w:keepLines/>
      <w:spacing w:before="240" w:after="12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qFormat/>
    <w:rsid w:val="00110E3B"/>
    <w:pPr>
      <w:keepNext/>
      <w:spacing w:before="120" w:after="120" w:line="240" w:lineRule="auto"/>
      <w:jc w:val="center"/>
      <w:outlineLvl w:val="4"/>
    </w:pPr>
    <w:rPr>
      <w:b/>
      <w:bCs/>
      <w:sz w:val="16"/>
      <w:szCs w:val="16"/>
    </w:rPr>
  </w:style>
  <w:style w:type="paragraph" w:styleId="Nadpis6">
    <w:name w:val="heading 6"/>
    <w:basedOn w:val="Normln"/>
    <w:next w:val="Normln"/>
    <w:link w:val="Nadpis6Char"/>
    <w:qFormat/>
    <w:rsid w:val="00110E3B"/>
    <w:pPr>
      <w:keepNext/>
      <w:spacing w:before="120" w:after="120" w:line="240" w:lineRule="auto"/>
      <w:jc w:val="both"/>
      <w:outlineLvl w:val="5"/>
    </w:pPr>
    <w:rPr>
      <w:b/>
      <w:bCs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rsid w:val="00A1636E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rsid w:val="00EE39DC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Textpoznpodarou">
    <w:name w:val="footnote text"/>
    <w:basedOn w:val="Normln"/>
    <w:link w:val="TextpoznpodarouChar"/>
    <w:semiHidden/>
    <w:rsid w:val="00542E84"/>
    <w:pPr>
      <w:spacing w:before="120" w:after="120" w:line="240" w:lineRule="auto"/>
      <w:jc w:val="both"/>
    </w:pPr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42E84"/>
    <w:rPr>
      <w:rFonts w:ascii="Arial" w:eastAsia="Times New Roman" w:hAnsi="Arial"/>
      <w:sz w:val="16"/>
    </w:rPr>
  </w:style>
  <w:style w:type="character" w:styleId="Znakapoznpodarou">
    <w:name w:val="footnote reference"/>
    <w:basedOn w:val="Standardnpsmoodstavce"/>
    <w:semiHidden/>
    <w:rsid w:val="00542E84"/>
    <w:rPr>
      <w:vertAlign w:val="superscript"/>
    </w:rPr>
  </w:style>
  <w:style w:type="paragraph" w:customStyle="1" w:styleId="Poznamkapodcarou">
    <w:name w:val="Poznamka pod carou"/>
    <w:basedOn w:val="Normln"/>
    <w:rsid w:val="00542E84"/>
    <w:pPr>
      <w:spacing w:before="120" w:after="120" w:line="240" w:lineRule="auto"/>
    </w:pPr>
    <w:rPr>
      <w:sz w:val="16"/>
      <w:szCs w:val="20"/>
    </w:rPr>
  </w:style>
  <w:style w:type="character" w:customStyle="1" w:styleId="Nadpis5Char">
    <w:name w:val="Nadpis 5 Char"/>
    <w:basedOn w:val="Standardnpsmoodstavce"/>
    <w:link w:val="Nadpis5"/>
    <w:rsid w:val="00110E3B"/>
    <w:rPr>
      <w:rFonts w:ascii="Arial" w:eastAsia="Times New Roman" w:hAnsi="Arial"/>
      <w:b/>
      <w:bCs/>
      <w:sz w:val="16"/>
      <w:szCs w:val="16"/>
    </w:rPr>
  </w:style>
  <w:style w:type="character" w:customStyle="1" w:styleId="Nadpis6Char">
    <w:name w:val="Nadpis 6 Char"/>
    <w:basedOn w:val="Standardnpsmoodstavce"/>
    <w:link w:val="Nadpis6"/>
    <w:rsid w:val="00110E3B"/>
    <w:rPr>
      <w:rFonts w:ascii="Arial" w:eastAsia="Times New Roman" w:hAnsi="Arial"/>
      <w:b/>
      <w:bCs/>
      <w:sz w:val="16"/>
      <w:szCs w:val="24"/>
    </w:rPr>
  </w:style>
  <w:style w:type="paragraph" w:customStyle="1" w:styleId="Nadpisvlastn1">
    <w:name w:val="Nadpis vlastní 1"/>
    <w:basedOn w:val="Normln"/>
    <w:rsid w:val="00110E3B"/>
    <w:pPr>
      <w:spacing w:before="120" w:after="360" w:line="240" w:lineRule="auto"/>
      <w:jc w:val="both"/>
    </w:pPr>
    <w:rPr>
      <w:b/>
      <w:bCs/>
      <w:sz w:val="36"/>
      <w:szCs w:val="20"/>
    </w:rPr>
  </w:style>
  <w:style w:type="paragraph" w:customStyle="1" w:styleId="Nadpisvlastn2">
    <w:name w:val="Nadpis vlastní 2"/>
    <w:basedOn w:val="Nadpisvlastn1"/>
    <w:rsid w:val="00110E3B"/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Zkladntextodsazen">
    <w:name w:val="Body Text Indent"/>
    <w:basedOn w:val="Normln"/>
    <w:link w:val="ZkladntextodsazenChar"/>
    <w:semiHidden/>
    <w:rsid w:val="00110E3B"/>
    <w:pPr>
      <w:spacing w:before="120" w:after="120" w:line="240" w:lineRule="auto"/>
      <w:ind w:firstLine="720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10E3B"/>
    <w:rPr>
      <w:rFonts w:ascii="Arial" w:eastAsia="Times New Roman" w:hAnsi="Arial"/>
      <w:szCs w:val="24"/>
    </w:rPr>
  </w:style>
  <w:style w:type="paragraph" w:customStyle="1" w:styleId="xl25">
    <w:name w:val="xl2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26">
    <w:name w:val="xl26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27">
    <w:name w:val="xl2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28">
    <w:name w:val="xl28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29">
    <w:name w:val="xl29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0">
    <w:name w:val="xl30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1">
    <w:name w:val="xl31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2">
    <w:name w:val="xl32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3">
    <w:name w:val="xl33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34">
    <w:name w:val="xl34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35">
    <w:name w:val="xl35"/>
    <w:basedOn w:val="Normln"/>
    <w:rsid w:val="00110E3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b/>
      <w:bCs/>
      <w:sz w:val="16"/>
      <w:szCs w:val="16"/>
    </w:rPr>
  </w:style>
  <w:style w:type="paragraph" w:customStyle="1" w:styleId="xl24">
    <w:name w:val="xl24"/>
    <w:basedOn w:val="Normln"/>
    <w:rsid w:val="00110E3B"/>
    <w:pP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6">
    <w:name w:val="xl36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37">
    <w:name w:val="xl37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38">
    <w:name w:val="xl38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ln"/>
    <w:rsid w:val="00110E3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0">
    <w:name w:val="xl40"/>
    <w:basedOn w:val="Normln"/>
    <w:rsid w:val="00110E3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1">
    <w:name w:val="xl41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"/>
      <w:sz w:val="16"/>
      <w:szCs w:val="16"/>
    </w:rPr>
  </w:style>
  <w:style w:type="paragraph" w:customStyle="1" w:styleId="xl42">
    <w:name w:val="xl42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3">
    <w:name w:val="xl43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4">
    <w:name w:val="xl44"/>
    <w:basedOn w:val="Normln"/>
    <w:rsid w:val="00110E3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5">
    <w:name w:val="xl4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46">
    <w:name w:val="xl46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47">
    <w:name w:val="xl4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48">
    <w:name w:val="xl48"/>
    <w:basedOn w:val="Normln"/>
    <w:rsid w:val="00110E3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both"/>
    </w:pPr>
    <w:rPr>
      <w:rFonts w:eastAsia="Arial Unicode MS" w:cs="Arial"/>
      <w:b/>
      <w:bCs/>
      <w:color w:val="000000"/>
      <w:sz w:val="16"/>
      <w:szCs w:val="16"/>
    </w:rPr>
  </w:style>
  <w:style w:type="paragraph" w:customStyle="1" w:styleId="xl49">
    <w:name w:val="xl49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eastAsia="Arial Unicode MS" w:cs="Arial Unicode MS"/>
      <w:sz w:val="16"/>
      <w:szCs w:val="16"/>
    </w:rPr>
  </w:style>
  <w:style w:type="paragraph" w:customStyle="1" w:styleId="xl50">
    <w:name w:val="xl50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1">
    <w:name w:val="xl51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2">
    <w:name w:val="xl52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3">
    <w:name w:val="xl53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54">
    <w:name w:val="xl54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55">
    <w:name w:val="xl5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 Unicode MS"/>
      <w:sz w:val="16"/>
      <w:szCs w:val="16"/>
    </w:rPr>
  </w:style>
  <w:style w:type="paragraph" w:customStyle="1" w:styleId="xl56">
    <w:name w:val="xl56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7">
    <w:name w:val="xl5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b/>
      <w:bCs/>
      <w:sz w:val="16"/>
      <w:szCs w:val="16"/>
    </w:rPr>
  </w:style>
  <w:style w:type="paragraph" w:customStyle="1" w:styleId="xl58">
    <w:name w:val="xl58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9">
    <w:name w:val="xl59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eastAsia="Arial Unicode MS" w:cs="Arial"/>
      <w:color w:val="000000"/>
    </w:rPr>
  </w:style>
  <w:style w:type="paragraph" w:customStyle="1" w:styleId="xl60">
    <w:name w:val="xl60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1">
    <w:name w:val="xl61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2">
    <w:name w:val="xl62"/>
    <w:basedOn w:val="Normln"/>
    <w:rsid w:val="00110E3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63">
    <w:name w:val="xl63"/>
    <w:basedOn w:val="Normln"/>
    <w:rsid w:val="00110E3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64">
    <w:name w:val="xl64"/>
    <w:basedOn w:val="Normln"/>
    <w:rsid w:val="00110E3B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65">
    <w:name w:val="xl6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6">
    <w:name w:val="xl66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7">
    <w:name w:val="xl6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8">
    <w:name w:val="xl68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9">
    <w:name w:val="xl69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70">
    <w:name w:val="xl70"/>
    <w:basedOn w:val="Normln"/>
    <w:rsid w:val="00110E3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1">
    <w:name w:val="xl71"/>
    <w:basedOn w:val="Normln"/>
    <w:rsid w:val="00110E3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2">
    <w:name w:val="xl72"/>
    <w:basedOn w:val="Normln"/>
    <w:rsid w:val="00110E3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3">
    <w:name w:val="xl73"/>
    <w:basedOn w:val="Normln"/>
    <w:rsid w:val="00110E3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4">
    <w:name w:val="xl74"/>
    <w:basedOn w:val="Normln"/>
    <w:rsid w:val="00110E3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5">
    <w:name w:val="xl75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Normln"/>
    <w:rsid w:val="00110E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7">
    <w:name w:val="xl77"/>
    <w:basedOn w:val="Normln"/>
    <w:rsid w:val="00110E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8">
    <w:name w:val="xl78"/>
    <w:basedOn w:val="Normln"/>
    <w:rsid w:val="00110E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character" w:styleId="slostrnky">
    <w:name w:val="page number"/>
    <w:basedOn w:val="Standardnpsmoodstavce"/>
    <w:semiHidden/>
    <w:rsid w:val="00110E3B"/>
  </w:style>
  <w:style w:type="paragraph" w:styleId="Zkladntext">
    <w:name w:val="Body Text"/>
    <w:basedOn w:val="Normln"/>
    <w:link w:val="ZkladntextChar"/>
    <w:semiHidden/>
    <w:rsid w:val="00110E3B"/>
    <w:pPr>
      <w:spacing w:before="120" w:after="120" w:line="240" w:lineRule="auto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110E3B"/>
    <w:rPr>
      <w:rFonts w:ascii="Arial" w:eastAsia="Times New Roman" w:hAnsi="Arial"/>
      <w:szCs w:val="24"/>
    </w:rPr>
  </w:style>
  <w:style w:type="paragraph" w:styleId="Obsah1">
    <w:name w:val="toc 1"/>
    <w:basedOn w:val="Normln"/>
    <w:next w:val="Normln"/>
    <w:autoRedefine/>
    <w:uiPriority w:val="39"/>
    <w:rsid w:val="00110E3B"/>
    <w:pPr>
      <w:spacing w:before="120" w:after="120" w:line="240" w:lineRule="auto"/>
      <w:jc w:val="both"/>
    </w:pPr>
  </w:style>
  <w:style w:type="paragraph" w:styleId="Obsah2">
    <w:name w:val="toc 2"/>
    <w:basedOn w:val="Normln"/>
    <w:next w:val="Normln"/>
    <w:autoRedefine/>
    <w:uiPriority w:val="39"/>
    <w:rsid w:val="00110E3B"/>
    <w:pPr>
      <w:spacing w:before="120" w:after="120" w:line="240" w:lineRule="auto"/>
      <w:ind w:left="240"/>
      <w:jc w:val="both"/>
    </w:pPr>
  </w:style>
  <w:style w:type="paragraph" w:styleId="Obsah3">
    <w:name w:val="toc 3"/>
    <w:basedOn w:val="Normln"/>
    <w:next w:val="Normln"/>
    <w:autoRedefine/>
    <w:uiPriority w:val="39"/>
    <w:rsid w:val="00110E3B"/>
    <w:pPr>
      <w:spacing w:before="120" w:after="120" w:line="240" w:lineRule="auto"/>
      <w:ind w:left="480"/>
      <w:jc w:val="both"/>
    </w:pPr>
  </w:style>
  <w:style w:type="paragraph" w:styleId="Obsah4">
    <w:name w:val="toc 4"/>
    <w:basedOn w:val="Normln"/>
    <w:next w:val="Normln"/>
    <w:autoRedefine/>
    <w:semiHidden/>
    <w:rsid w:val="00110E3B"/>
    <w:pPr>
      <w:spacing w:before="120" w:after="120" w:line="240" w:lineRule="auto"/>
      <w:ind w:left="720"/>
      <w:jc w:val="both"/>
    </w:pPr>
  </w:style>
  <w:style w:type="paragraph" w:styleId="Obsah5">
    <w:name w:val="toc 5"/>
    <w:basedOn w:val="Normln"/>
    <w:next w:val="Normln"/>
    <w:autoRedefine/>
    <w:semiHidden/>
    <w:rsid w:val="00110E3B"/>
    <w:pPr>
      <w:spacing w:before="120" w:after="120" w:line="240" w:lineRule="auto"/>
      <w:ind w:left="960"/>
      <w:jc w:val="both"/>
    </w:pPr>
  </w:style>
  <w:style w:type="paragraph" w:styleId="Obsah6">
    <w:name w:val="toc 6"/>
    <w:basedOn w:val="Normln"/>
    <w:next w:val="Normln"/>
    <w:autoRedefine/>
    <w:semiHidden/>
    <w:rsid w:val="00110E3B"/>
    <w:pPr>
      <w:spacing w:before="120" w:after="120" w:line="240" w:lineRule="auto"/>
      <w:ind w:left="1200"/>
      <w:jc w:val="both"/>
    </w:pPr>
  </w:style>
  <w:style w:type="paragraph" w:styleId="Obsah7">
    <w:name w:val="toc 7"/>
    <w:basedOn w:val="Normln"/>
    <w:next w:val="Normln"/>
    <w:autoRedefine/>
    <w:semiHidden/>
    <w:rsid w:val="00110E3B"/>
    <w:pPr>
      <w:spacing w:before="120" w:after="120" w:line="240" w:lineRule="auto"/>
      <w:ind w:left="1440"/>
      <w:jc w:val="both"/>
    </w:pPr>
  </w:style>
  <w:style w:type="paragraph" w:styleId="Obsah8">
    <w:name w:val="toc 8"/>
    <w:basedOn w:val="Normln"/>
    <w:next w:val="Normln"/>
    <w:autoRedefine/>
    <w:semiHidden/>
    <w:rsid w:val="00110E3B"/>
    <w:pPr>
      <w:spacing w:before="120" w:after="120" w:line="240" w:lineRule="auto"/>
      <w:ind w:left="1680"/>
      <w:jc w:val="both"/>
    </w:pPr>
  </w:style>
  <w:style w:type="paragraph" w:styleId="Obsah9">
    <w:name w:val="toc 9"/>
    <w:basedOn w:val="Normln"/>
    <w:next w:val="Normln"/>
    <w:autoRedefine/>
    <w:semiHidden/>
    <w:rsid w:val="00110E3B"/>
    <w:pPr>
      <w:spacing w:before="120" w:after="120" w:line="240" w:lineRule="auto"/>
      <w:ind w:left="1920"/>
      <w:jc w:val="both"/>
    </w:pPr>
  </w:style>
  <w:style w:type="character" w:styleId="Sledovanodkaz">
    <w:name w:val="FollowedHyperlink"/>
    <w:basedOn w:val="Standardnpsmoodstavce"/>
    <w:semiHidden/>
    <w:rsid w:val="00110E3B"/>
    <w:rPr>
      <w:color w:val="800080"/>
      <w:u w:val="single"/>
    </w:rPr>
  </w:style>
  <w:style w:type="paragraph" w:customStyle="1" w:styleId="normalnsodrkami">
    <w:name w:val="normalní s odrážkami"/>
    <w:basedOn w:val="Normln"/>
    <w:rsid w:val="00110E3B"/>
    <w:pPr>
      <w:numPr>
        <w:numId w:val="6"/>
      </w:numPr>
      <w:spacing w:before="120" w:after="120" w:line="240" w:lineRule="auto"/>
      <w:jc w:val="both"/>
    </w:pPr>
  </w:style>
  <w:style w:type="paragraph" w:styleId="Zkladntext2">
    <w:name w:val="Body Text 2"/>
    <w:basedOn w:val="Normln"/>
    <w:link w:val="Zkladntext2Char"/>
    <w:semiHidden/>
    <w:rsid w:val="00110E3B"/>
    <w:pPr>
      <w:spacing w:before="120" w:after="120" w:line="240" w:lineRule="auto"/>
      <w:jc w:val="both"/>
    </w:pPr>
    <w:rPr>
      <w:rFonts w:cs="Arial"/>
    </w:rPr>
  </w:style>
  <w:style w:type="character" w:customStyle="1" w:styleId="Zkladntext2Char">
    <w:name w:val="Základní text 2 Char"/>
    <w:basedOn w:val="Standardnpsmoodstavce"/>
    <w:link w:val="Zkladntext2"/>
    <w:semiHidden/>
    <w:rsid w:val="00110E3B"/>
    <w:rPr>
      <w:rFonts w:ascii="Arial" w:eastAsia="Times New Roman" w:hAnsi="Arial" w:cs="Arial"/>
      <w:szCs w:val="24"/>
    </w:rPr>
  </w:style>
  <w:style w:type="paragraph" w:customStyle="1" w:styleId="Default">
    <w:name w:val="Default"/>
    <w:rsid w:val="00110E3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semiHidden/>
    <w:rsid w:val="00110E3B"/>
    <w:pPr>
      <w:spacing w:before="120" w:after="120" w:line="240" w:lineRule="auto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110E3B"/>
    <w:rPr>
      <w:rFonts w:ascii="Arial" w:eastAsia="Times New Roman" w:hAnsi="Arial" w:cs="Arial"/>
      <w:szCs w:val="24"/>
    </w:rPr>
  </w:style>
  <w:style w:type="paragraph" w:styleId="Textvysvtlivek">
    <w:name w:val="endnote text"/>
    <w:basedOn w:val="Normln"/>
    <w:link w:val="TextvysvtlivekChar"/>
    <w:semiHidden/>
    <w:rsid w:val="00110E3B"/>
    <w:pPr>
      <w:spacing w:before="120" w:after="120" w:line="240" w:lineRule="auto"/>
      <w:jc w:val="both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110E3B"/>
    <w:rPr>
      <w:rFonts w:ascii="Arial" w:eastAsia="Times New Roman" w:hAnsi="Arial"/>
    </w:rPr>
  </w:style>
  <w:style w:type="character" w:styleId="Odkaznavysvtlivky">
    <w:name w:val="endnote reference"/>
    <w:basedOn w:val="Standardnpsmoodstavce"/>
    <w:semiHidden/>
    <w:rsid w:val="00110E3B"/>
    <w:rPr>
      <w:vertAlign w:val="superscript"/>
    </w:rPr>
  </w:style>
  <w:style w:type="character" w:styleId="Siln">
    <w:name w:val="Strong"/>
    <w:basedOn w:val="Standardnpsmoodstavce"/>
    <w:uiPriority w:val="22"/>
    <w:qFormat/>
    <w:rsid w:val="00110E3B"/>
    <w:rPr>
      <w:b/>
      <w:bCs/>
    </w:rPr>
  </w:style>
  <w:style w:type="character" w:customStyle="1" w:styleId="longtext1">
    <w:name w:val="long_text1"/>
    <w:basedOn w:val="Standardnpsmoodstavce"/>
    <w:rsid w:val="00110E3B"/>
    <w:rPr>
      <w:sz w:val="20"/>
      <w:szCs w:val="20"/>
    </w:rPr>
  </w:style>
  <w:style w:type="paragraph" w:styleId="Normlnweb">
    <w:name w:val="Normal (Web)"/>
    <w:basedOn w:val="Normln"/>
    <w:uiPriority w:val="99"/>
    <w:unhideWhenUsed/>
    <w:rsid w:val="00110E3B"/>
    <w:pPr>
      <w:spacing w:before="100" w:beforeAutospacing="1" w:after="100" w:afterAutospacing="1" w:line="240" w:lineRule="auto"/>
      <w:jc w:val="both"/>
    </w:pPr>
  </w:style>
  <w:style w:type="paragraph" w:customStyle="1" w:styleId="nazevtabulky">
    <w:name w:val="nazev tabulky"/>
    <w:basedOn w:val="Normln"/>
    <w:qFormat/>
    <w:rsid w:val="00110E3B"/>
    <w:pPr>
      <w:spacing w:before="240" w:after="240" w:line="240" w:lineRule="auto"/>
    </w:pPr>
    <w:rPr>
      <w:b/>
      <w:bCs/>
      <w:szCs w:val="17"/>
    </w:rPr>
  </w:style>
  <w:style w:type="paragraph" w:styleId="Odstavecseseznamem">
    <w:name w:val="List Paragraph"/>
    <w:basedOn w:val="Normln"/>
    <w:uiPriority w:val="34"/>
    <w:qFormat/>
    <w:rsid w:val="00110E3B"/>
    <w:pPr>
      <w:spacing w:before="120" w:after="120" w:line="240" w:lineRule="auto"/>
      <w:ind w:left="720"/>
      <w:contextualSpacing/>
      <w:jc w:val="both"/>
    </w:pPr>
  </w:style>
  <w:style w:type="numbering" w:customStyle="1" w:styleId="Bezseznamu1">
    <w:name w:val="Bez seznamu1"/>
    <w:next w:val="Bezseznamu"/>
    <w:uiPriority w:val="99"/>
    <w:semiHidden/>
    <w:unhideWhenUsed/>
    <w:rsid w:val="00DB4F3B"/>
  </w:style>
  <w:style w:type="table" w:styleId="Mkatabulky">
    <w:name w:val="Table Grid"/>
    <w:basedOn w:val="Normlntabulka"/>
    <w:uiPriority w:val="59"/>
    <w:rsid w:val="00DB4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lastn">
    <w:name w:val="Text vlastní"/>
    <w:basedOn w:val="Normln"/>
    <w:rsid w:val="00DB4F3B"/>
    <w:pPr>
      <w:spacing w:before="120" w:line="240" w:lineRule="auto"/>
      <w:jc w:val="both"/>
    </w:pPr>
    <w:rPr>
      <w:sz w:val="18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B4F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B4F3B"/>
    <w:pPr>
      <w:keepNext/>
      <w:spacing w:line="240" w:lineRule="auto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B4F3B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B4F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B4F3B"/>
    <w:rPr>
      <w:rFonts w:ascii="Arial" w:eastAsia="Times New Roman" w:hAnsi="Arial"/>
      <w:b/>
      <w:bCs/>
    </w:rPr>
  </w:style>
  <w:style w:type="table" w:styleId="Stednmka3zvraznn2">
    <w:name w:val="Medium Grid 3 Accent 2"/>
    <w:basedOn w:val="Normlntabulka"/>
    <w:uiPriority w:val="60"/>
    <w:rsid w:val="0035195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numbering" w:customStyle="1" w:styleId="Bezseznamu2">
    <w:name w:val="Bez seznamu2"/>
    <w:next w:val="Bezseznamu"/>
    <w:uiPriority w:val="99"/>
    <w:semiHidden/>
    <w:unhideWhenUsed/>
    <w:rsid w:val="00DE3724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E3724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numbering" w:customStyle="1" w:styleId="Bezseznamu3">
    <w:name w:val="Bez seznamu3"/>
    <w:next w:val="Bezseznamu"/>
    <w:uiPriority w:val="99"/>
    <w:semiHidden/>
    <w:unhideWhenUsed/>
    <w:rsid w:val="00F41C6D"/>
  </w:style>
  <w:style w:type="table" w:customStyle="1" w:styleId="Mkatabulky1">
    <w:name w:val="Mřížka tabulky1"/>
    <w:basedOn w:val="Normlntabulka"/>
    <w:next w:val="Mkatabulky"/>
    <w:uiPriority w:val="59"/>
    <w:rsid w:val="00802A5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802A5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7B47EE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qFormat/>
    <w:rsid w:val="00A1636E"/>
    <w:pPr>
      <w:keepNext/>
      <w:keepLines/>
      <w:spacing w:before="12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qFormat/>
    <w:rsid w:val="00EE39DC"/>
    <w:pPr>
      <w:keepNext/>
      <w:keepLines/>
      <w:spacing w:before="240" w:after="12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qFormat/>
    <w:rsid w:val="00110E3B"/>
    <w:pPr>
      <w:keepNext/>
      <w:spacing w:before="120" w:after="120" w:line="240" w:lineRule="auto"/>
      <w:jc w:val="center"/>
      <w:outlineLvl w:val="4"/>
    </w:pPr>
    <w:rPr>
      <w:b/>
      <w:bCs/>
      <w:sz w:val="16"/>
      <w:szCs w:val="16"/>
    </w:rPr>
  </w:style>
  <w:style w:type="paragraph" w:styleId="Nadpis6">
    <w:name w:val="heading 6"/>
    <w:basedOn w:val="Normln"/>
    <w:next w:val="Normln"/>
    <w:link w:val="Nadpis6Char"/>
    <w:qFormat/>
    <w:rsid w:val="00110E3B"/>
    <w:pPr>
      <w:keepNext/>
      <w:spacing w:before="120" w:after="120" w:line="240" w:lineRule="auto"/>
      <w:jc w:val="both"/>
      <w:outlineLvl w:val="5"/>
    </w:pPr>
    <w:rPr>
      <w:b/>
      <w:bCs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rsid w:val="00A1636E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rsid w:val="00EE39DC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Textpoznpodarou">
    <w:name w:val="footnote text"/>
    <w:basedOn w:val="Normln"/>
    <w:link w:val="TextpoznpodarouChar"/>
    <w:semiHidden/>
    <w:rsid w:val="00542E84"/>
    <w:pPr>
      <w:spacing w:before="120" w:after="120" w:line="240" w:lineRule="auto"/>
      <w:jc w:val="both"/>
    </w:pPr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42E84"/>
    <w:rPr>
      <w:rFonts w:ascii="Arial" w:eastAsia="Times New Roman" w:hAnsi="Arial"/>
      <w:sz w:val="16"/>
    </w:rPr>
  </w:style>
  <w:style w:type="character" w:styleId="Znakapoznpodarou">
    <w:name w:val="footnote reference"/>
    <w:basedOn w:val="Standardnpsmoodstavce"/>
    <w:semiHidden/>
    <w:rsid w:val="00542E84"/>
    <w:rPr>
      <w:vertAlign w:val="superscript"/>
    </w:rPr>
  </w:style>
  <w:style w:type="paragraph" w:customStyle="1" w:styleId="Poznamkapodcarou">
    <w:name w:val="Poznamka pod carou"/>
    <w:basedOn w:val="Normln"/>
    <w:rsid w:val="00542E84"/>
    <w:pPr>
      <w:spacing w:before="120" w:after="120" w:line="240" w:lineRule="auto"/>
    </w:pPr>
    <w:rPr>
      <w:sz w:val="16"/>
      <w:szCs w:val="20"/>
    </w:rPr>
  </w:style>
  <w:style w:type="character" w:customStyle="1" w:styleId="Nadpis5Char">
    <w:name w:val="Nadpis 5 Char"/>
    <w:basedOn w:val="Standardnpsmoodstavce"/>
    <w:link w:val="Nadpis5"/>
    <w:rsid w:val="00110E3B"/>
    <w:rPr>
      <w:rFonts w:ascii="Arial" w:eastAsia="Times New Roman" w:hAnsi="Arial"/>
      <w:b/>
      <w:bCs/>
      <w:sz w:val="16"/>
      <w:szCs w:val="16"/>
    </w:rPr>
  </w:style>
  <w:style w:type="character" w:customStyle="1" w:styleId="Nadpis6Char">
    <w:name w:val="Nadpis 6 Char"/>
    <w:basedOn w:val="Standardnpsmoodstavce"/>
    <w:link w:val="Nadpis6"/>
    <w:rsid w:val="00110E3B"/>
    <w:rPr>
      <w:rFonts w:ascii="Arial" w:eastAsia="Times New Roman" w:hAnsi="Arial"/>
      <w:b/>
      <w:bCs/>
      <w:sz w:val="16"/>
      <w:szCs w:val="24"/>
    </w:rPr>
  </w:style>
  <w:style w:type="paragraph" w:customStyle="1" w:styleId="Nadpisvlastn1">
    <w:name w:val="Nadpis vlastní 1"/>
    <w:basedOn w:val="Normln"/>
    <w:rsid w:val="00110E3B"/>
    <w:pPr>
      <w:spacing w:before="120" w:after="360" w:line="240" w:lineRule="auto"/>
      <w:jc w:val="both"/>
    </w:pPr>
    <w:rPr>
      <w:b/>
      <w:bCs/>
      <w:sz w:val="36"/>
      <w:szCs w:val="20"/>
    </w:rPr>
  </w:style>
  <w:style w:type="paragraph" w:customStyle="1" w:styleId="Nadpisvlastn2">
    <w:name w:val="Nadpis vlastní 2"/>
    <w:basedOn w:val="Nadpisvlastn1"/>
    <w:rsid w:val="00110E3B"/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Zkladntextodsazen">
    <w:name w:val="Body Text Indent"/>
    <w:basedOn w:val="Normln"/>
    <w:link w:val="ZkladntextodsazenChar"/>
    <w:semiHidden/>
    <w:rsid w:val="00110E3B"/>
    <w:pPr>
      <w:spacing w:before="120" w:after="120" w:line="240" w:lineRule="auto"/>
      <w:ind w:firstLine="720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10E3B"/>
    <w:rPr>
      <w:rFonts w:ascii="Arial" w:eastAsia="Times New Roman" w:hAnsi="Arial"/>
      <w:szCs w:val="24"/>
    </w:rPr>
  </w:style>
  <w:style w:type="paragraph" w:customStyle="1" w:styleId="xl25">
    <w:name w:val="xl2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26">
    <w:name w:val="xl26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27">
    <w:name w:val="xl2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28">
    <w:name w:val="xl28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29">
    <w:name w:val="xl29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0">
    <w:name w:val="xl30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1">
    <w:name w:val="xl31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2">
    <w:name w:val="xl32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3">
    <w:name w:val="xl33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34">
    <w:name w:val="xl34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35">
    <w:name w:val="xl35"/>
    <w:basedOn w:val="Normln"/>
    <w:rsid w:val="00110E3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b/>
      <w:bCs/>
      <w:sz w:val="16"/>
      <w:szCs w:val="16"/>
    </w:rPr>
  </w:style>
  <w:style w:type="paragraph" w:customStyle="1" w:styleId="xl24">
    <w:name w:val="xl24"/>
    <w:basedOn w:val="Normln"/>
    <w:rsid w:val="00110E3B"/>
    <w:pP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6">
    <w:name w:val="xl36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37">
    <w:name w:val="xl37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38">
    <w:name w:val="xl38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ln"/>
    <w:rsid w:val="00110E3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0">
    <w:name w:val="xl40"/>
    <w:basedOn w:val="Normln"/>
    <w:rsid w:val="00110E3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1">
    <w:name w:val="xl41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"/>
      <w:sz w:val="16"/>
      <w:szCs w:val="16"/>
    </w:rPr>
  </w:style>
  <w:style w:type="paragraph" w:customStyle="1" w:styleId="xl42">
    <w:name w:val="xl42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3">
    <w:name w:val="xl43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4">
    <w:name w:val="xl44"/>
    <w:basedOn w:val="Normln"/>
    <w:rsid w:val="00110E3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5">
    <w:name w:val="xl4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46">
    <w:name w:val="xl46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47">
    <w:name w:val="xl4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48">
    <w:name w:val="xl48"/>
    <w:basedOn w:val="Normln"/>
    <w:rsid w:val="00110E3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both"/>
    </w:pPr>
    <w:rPr>
      <w:rFonts w:eastAsia="Arial Unicode MS" w:cs="Arial"/>
      <w:b/>
      <w:bCs/>
      <w:color w:val="000000"/>
      <w:sz w:val="16"/>
      <w:szCs w:val="16"/>
    </w:rPr>
  </w:style>
  <w:style w:type="paragraph" w:customStyle="1" w:styleId="xl49">
    <w:name w:val="xl49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eastAsia="Arial Unicode MS" w:cs="Arial Unicode MS"/>
      <w:sz w:val="16"/>
      <w:szCs w:val="16"/>
    </w:rPr>
  </w:style>
  <w:style w:type="paragraph" w:customStyle="1" w:styleId="xl50">
    <w:name w:val="xl50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1">
    <w:name w:val="xl51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2">
    <w:name w:val="xl52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3">
    <w:name w:val="xl53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54">
    <w:name w:val="xl54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55">
    <w:name w:val="xl5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 Unicode MS"/>
      <w:sz w:val="16"/>
      <w:szCs w:val="16"/>
    </w:rPr>
  </w:style>
  <w:style w:type="paragraph" w:customStyle="1" w:styleId="xl56">
    <w:name w:val="xl56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7">
    <w:name w:val="xl5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b/>
      <w:bCs/>
      <w:sz w:val="16"/>
      <w:szCs w:val="16"/>
    </w:rPr>
  </w:style>
  <w:style w:type="paragraph" w:customStyle="1" w:styleId="xl58">
    <w:name w:val="xl58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9">
    <w:name w:val="xl59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eastAsia="Arial Unicode MS" w:cs="Arial"/>
      <w:color w:val="000000"/>
    </w:rPr>
  </w:style>
  <w:style w:type="paragraph" w:customStyle="1" w:styleId="xl60">
    <w:name w:val="xl60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1">
    <w:name w:val="xl61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2">
    <w:name w:val="xl62"/>
    <w:basedOn w:val="Normln"/>
    <w:rsid w:val="00110E3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63">
    <w:name w:val="xl63"/>
    <w:basedOn w:val="Normln"/>
    <w:rsid w:val="00110E3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64">
    <w:name w:val="xl64"/>
    <w:basedOn w:val="Normln"/>
    <w:rsid w:val="00110E3B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65">
    <w:name w:val="xl6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6">
    <w:name w:val="xl66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7">
    <w:name w:val="xl6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8">
    <w:name w:val="xl68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9">
    <w:name w:val="xl69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70">
    <w:name w:val="xl70"/>
    <w:basedOn w:val="Normln"/>
    <w:rsid w:val="00110E3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1">
    <w:name w:val="xl71"/>
    <w:basedOn w:val="Normln"/>
    <w:rsid w:val="00110E3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2">
    <w:name w:val="xl72"/>
    <w:basedOn w:val="Normln"/>
    <w:rsid w:val="00110E3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3">
    <w:name w:val="xl73"/>
    <w:basedOn w:val="Normln"/>
    <w:rsid w:val="00110E3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4">
    <w:name w:val="xl74"/>
    <w:basedOn w:val="Normln"/>
    <w:rsid w:val="00110E3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5">
    <w:name w:val="xl75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Normln"/>
    <w:rsid w:val="00110E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7">
    <w:name w:val="xl77"/>
    <w:basedOn w:val="Normln"/>
    <w:rsid w:val="00110E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8">
    <w:name w:val="xl78"/>
    <w:basedOn w:val="Normln"/>
    <w:rsid w:val="00110E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character" w:styleId="slostrnky">
    <w:name w:val="page number"/>
    <w:basedOn w:val="Standardnpsmoodstavce"/>
    <w:semiHidden/>
    <w:rsid w:val="00110E3B"/>
  </w:style>
  <w:style w:type="paragraph" w:styleId="Zkladntext">
    <w:name w:val="Body Text"/>
    <w:basedOn w:val="Normln"/>
    <w:link w:val="ZkladntextChar"/>
    <w:semiHidden/>
    <w:rsid w:val="00110E3B"/>
    <w:pPr>
      <w:spacing w:before="120" w:after="120" w:line="240" w:lineRule="auto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110E3B"/>
    <w:rPr>
      <w:rFonts w:ascii="Arial" w:eastAsia="Times New Roman" w:hAnsi="Arial"/>
      <w:szCs w:val="24"/>
    </w:rPr>
  </w:style>
  <w:style w:type="paragraph" w:styleId="Obsah1">
    <w:name w:val="toc 1"/>
    <w:basedOn w:val="Normln"/>
    <w:next w:val="Normln"/>
    <w:autoRedefine/>
    <w:uiPriority w:val="39"/>
    <w:rsid w:val="00110E3B"/>
    <w:pPr>
      <w:spacing w:before="120" w:after="120" w:line="240" w:lineRule="auto"/>
      <w:jc w:val="both"/>
    </w:pPr>
  </w:style>
  <w:style w:type="paragraph" w:styleId="Obsah2">
    <w:name w:val="toc 2"/>
    <w:basedOn w:val="Normln"/>
    <w:next w:val="Normln"/>
    <w:autoRedefine/>
    <w:uiPriority w:val="39"/>
    <w:rsid w:val="00110E3B"/>
    <w:pPr>
      <w:spacing w:before="120" w:after="120" w:line="240" w:lineRule="auto"/>
      <w:ind w:left="240"/>
      <w:jc w:val="both"/>
    </w:pPr>
  </w:style>
  <w:style w:type="paragraph" w:styleId="Obsah3">
    <w:name w:val="toc 3"/>
    <w:basedOn w:val="Normln"/>
    <w:next w:val="Normln"/>
    <w:autoRedefine/>
    <w:uiPriority w:val="39"/>
    <w:rsid w:val="00110E3B"/>
    <w:pPr>
      <w:spacing w:before="120" w:after="120" w:line="240" w:lineRule="auto"/>
      <w:ind w:left="480"/>
      <w:jc w:val="both"/>
    </w:pPr>
  </w:style>
  <w:style w:type="paragraph" w:styleId="Obsah4">
    <w:name w:val="toc 4"/>
    <w:basedOn w:val="Normln"/>
    <w:next w:val="Normln"/>
    <w:autoRedefine/>
    <w:semiHidden/>
    <w:rsid w:val="00110E3B"/>
    <w:pPr>
      <w:spacing w:before="120" w:after="120" w:line="240" w:lineRule="auto"/>
      <w:ind w:left="720"/>
      <w:jc w:val="both"/>
    </w:pPr>
  </w:style>
  <w:style w:type="paragraph" w:styleId="Obsah5">
    <w:name w:val="toc 5"/>
    <w:basedOn w:val="Normln"/>
    <w:next w:val="Normln"/>
    <w:autoRedefine/>
    <w:semiHidden/>
    <w:rsid w:val="00110E3B"/>
    <w:pPr>
      <w:spacing w:before="120" w:after="120" w:line="240" w:lineRule="auto"/>
      <w:ind w:left="960"/>
      <w:jc w:val="both"/>
    </w:pPr>
  </w:style>
  <w:style w:type="paragraph" w:styleId="Obsah6">
    <w:name w:val="toc 6"/>
    <w:basedOn w:val="Normln"/>
    <w:next w:val="Normln"/>
    <w:autoRedefine/>
    <w:semiHidden/>
    <w:rsid w:val="00110E3B"/>
    <w:pPr>
      <w:spacing w:before="120" w:after="120" w:line="240" w:lineRule="auto"/>
      <w:ind w:left="1200"/>
      <w:jc w:val="both"/>
    </w:pPr>
  </w:style>
  <w:style w:type="paragraph" w:styleId="Obsah7">
    <w:name w:val="toc 7"/>
    <w:basedOn w:val="Normln"/>
    <w:next w:val="Normln"/>
    <w:autoRedefine/>
    <w:semiHidden/>
    <w:rsid w:val="00110E3B"/>
    <w:pPr>
      <w:spacing w:before="120" w:after="120" w:line="240" w:lineRule="auto"/>
      <w:ind w:left="1440"/>
      <w:jc w:val="both"/>
    </w:pPr>
  </w:style>
  <w:style w:type="paragraph" w:styleId="Obsah8">
    <w:name w:val="toc 8"/>
    <w:basedOn w:val="Normln"/>
    <w:next w:val="Normln"/>
    <w:autoRedefine/>
    <w:semiHidden/>
    <w:rsid w:val="00110E3B"/>
    <w:pPr>
      <w:spacing w:before="120" w:after="120" w:line="240" w:lineRule="auto"/>
      <w:ind w:left="1680"/>
      <w:jc w:val="both"/>
    </w:pPr>
  </w:style>
  <w:style w:type="paragraph" w:styleId="Obsah9">
    <w:name w:val="toc 9"/>
    <w:basedOn w:val="Normln"/>
    <w:next w:val="Normln"/>
    <w:autoRedefine/>
    <w:semiHidden/>
    <w:rsid w:val="00110E3B"/>
    <w:pPr>
      <w:spacing w:before="120" w:after="120" w:line="240" w:lineRule="auto"/>
      <w:ind w:left="1920"/>
      <w:jc w:val="both"/>
    </w:pPr>
  </w:style>
  <w:style w:type="character" w:styleId="Sledovanodkaz">
    <w:name w:val="FollowedHyperlink"/>
    <w:basedOn w:val="Standardnpsmoodstavce"/>
    <w:semiHidden/>
    <w:rsid w:val="00110E3B"/>
    <w:rPr>
      <w:color w:val="800080"/>
      <w:u w:val="single"/>
    </w:rPr>
  </w:style>
  <w:style w:type="paragraph" w:customStyle="1" w:styleId="normalnsodrkami">
    <w:name w:val="normalní s odrážkami"/>
    <w:basedOn w:val="Normln"/>
    <w:rsid w:val="00110E3B"/>
    <w:pPr>
      <w:numPr>
        <w:numId w:val="6"/>
      </w:numPr>
      <w:spacing w:before="120" w:after="120" w:line="240" w:lineRule="auto"/>
      <w:jc w:val="both"/>
    </w:pPr>
  </w:style>
  <w:style w:type="paragraph" w:styleId="Zkladntext2">
    <w:name w:val="Body Text 2"/>
    <w:basedOn w:val="Normln"/>
    <w:link w:val="Zkladntext2Char"/>
    <w:semiHidden/>
    <w:rsid w:val="00110E3B"/>
    <w:pPr>
      <w:spacing w:before="120" w:after="120" w:line="240" w:lineRule="auto"/>
      <w:jc w:val="both"/>
    </w:pPr>
    <w:rPr>
      <w:rFonts w:cs="Arial"/>
    </w:rPr>
  </w:style>
  <w:style w:type="character" w:customStyle="1" w:styleId="Zkladntext2Char">
    <w:name w:val="Základní text 2 Char"/>
    <w:basedOn w:val="Standardnpsmoodstavce"/>
    <w:link w:val="Zkladntext2"/>
    <w:semiHidden/>
    <w:rsid w:val="00110E3B"/>
    <w:rPr>
      <w:rFonts w:ascii="Arial" w:eastAsia="Times New Roman" w:hAnsi="Arial" w:cs="Arial"/>
      <w:szCs w:val="24"/>
    </w:rPr>
  </w:style>
  <w:style w:type="paragraph" w:customStyle="1" w:styleId="Default">
    <w:name w:val="Default"/>
    <w:rsid w:val="00110E3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semiHidden/>
    <w:rsid w:val="00110E3B"/>
    <w:pPr>
      <w:spacing w:before="120" w:after="120" w:line="240" w:lineRule="auto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110E3B"/>
    <w:rPr>
      <w:rFonts w:ascii="Arial" w:eastAsia="Times New Roman" w:hAnsi="Arial" w:cs="Arial"/>
      <w:szCs w:val="24"/>
    </w:rPr>
  </w:style>
  <w:style w:type="paragraph" w:styleId="Textvysvtlivek">
    <w:name w:val="endnote text"/>
    <w:basedOn w:val="Normln"/>
    <w:link w:val="TextvysvtlivekChar"/>
    <w:semiHidden/>
    <w:rsid w:val="00110E3B"/>
    <w:pPr>
      <w:spacing w:before="120" w:after="120" w:line="240" w:lineRule="auto"/>
      <w:jc w:val="both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110E3B"/>
    <w:rPr>
      <w:rFonts w:ascii="Arial" w:eastAsia="Times New Roman" w:hAnsi="Arial"/>
    </w:rPr>
  </w:style>
  <w:style w:type="character" w:styleId="Odkaznavysvtlivky">
    <w:name w:val="endnote reference"/>
    <w:basedOn w:val="Standardnpsmoodstavce"/>
    <w:semiHidden/>
    <w:rsid w:val="00110E3B"/>
    <w:rPr>
      <w:vertAlign w:val="superscript"/>
    </w:rPr>
  </w:style>
  <w:style w:type="character" w:styleId="Siln">
    <w:name w:val="Strong"/>
    <w:basedOn w:val="Standardnpsmoodstavce"/>
    <w:uiPriority w:val="22"/>
    <w:qFormat/>
    <w:rsid w:val="00110E3B"/>
    <w:rPr>
      <w:b/>
      <w:bCs/>
    </w:rPr>
  </w:style>
  <w:style w:type="character" w:customStyle="1" w:styleId="longtext1">
    <w:name w:val="long_text1"/>
    <w:basedOn w:val="Standardnpsmoodstavce"/>
    <w:rsid w:val="00110E3B"/>
    <w:rPr>
      <w:sz w:val="20"/>
      <w:szCs w:val="20"/>
    </w:rPr>
  </w:style>
  <w:style w:type="paragraph" w:styleId="Normlnweb">
    <w:name w:val="Normal (Web)"/>
    <w:basedOn w:val="Normln"/>
    <w:uiPriority w:val="99"/>
    <w:unhideWhenUsed/>
    <w:rsid w:val="00110E3B"/>
    <w:pPr>
      <w:spacing w:before="100" w:beforeAutospacing="1" w:after="100" w:afterAutospacing="1" w:line="240" w:lineRule="auto"/>
      <w:jc w:val="both"/>
    </w:pPr>
  </w:style>
  <w:style w:type="paragraph" w:customStyle="1" w:styleId="nazevtabulky">
    <w:name w:val="nazev tabulky"/>
    <w:basedOn w:val="Normln"/>
    <w:qFormat/>
    <w:rsid w:val="00110E3B"/>
    <w:pPr>
      <w:spacing w:before="240" w:after="240" w:line="240" w:lineRule="auto"/>
    </w:pPr>
    <w:rPr>
      <w:b/>
      <w:bCs/>
      <w:szCs w:val="17"/>
    </w:rPr>
  </w:style>
  <w:style w:type="paragraph" w:styleId="Odstavecseseznamem">
    <w:name w:val="List Paragraph"/>
    <w:basedOn w:val="Normln"/>
    <w:uiPriority w:val="34"/>
    <w:qFormat/>
    <w:rsid w:val="00110E3B"/>
    <w:pPr>
      <w:spacing w:before="120" w:after="120" w:line="240" w:lineRule="auto"/>
      <w:ind w:left="720"/>
      <w:contextualSpacing/>
      <w:jc w:val="both"/>
    </w:pPr>
  </w:style>
  <w:style w:type="numbering" w:customStyle="1" w:styleId="Bezseznamu1">
    <w:name w:val="Bez seznamu1"/>
    <w:next w:val="Bezseznamu"/>
    <w:uiPriority w:val="99"/>
    <w:semiHidden/>
    <w:unhideWhenUsed/>
    <w:rsid w:val="00DB4F3B"/>
  </w:style>
  <w:style w:type="table" w:styleId="Mkatabulky">
    <w:name w:val="Table Grid"/>
    <w:basedOn w:val="Normlntabulka"/>
    <w:uiPriority w:val="59"/>
    <w:rsid w:val="00DB4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lastn">
    <w:name w:val="Text vlastní"/>
    <w:basedOn w:val="Normln"/>
    <w:rsid w:val="00DB4F3B"/>
    <w:pPr>
      <w:spacing w:before="120" w:line="240" w:lineRule="auto"/>
      <w:jc w:val="both"/>
    </w:pPr>
    <w:rPr>
      <w:sz w:val="18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B4F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B4F3B"/>
    <w:pPr>
      <w:keepNext/>
      <w:spacing w:line="240" w:lineRule="auto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B4F3B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B4F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B4F3B"/>
    <w:rPr>
      <w:rFonts w:ascii="Arial" w:eastAsia="Times New Roman" w:hAnsi="Arial"/>
      <w:b/>
      <w:bCs/>
    </w:rPr>
  </w:style>
  <w:style w:type="table" w:styleId="Stednmka3zvraznn2">
    <w:name w:val="Medium Grid 3 Accent 2"/>
    <w:basedOn w:val="Normlntabulka"/>
    <w:uiPriority w:val="60"/>
    <w:rsid w:val="0035195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numbering" w:customStyle="1" w:styleId="Bezseznamu2">
    <w:name w:val="Bez seznamu2"/>
    <w:next w:val="Bezseznamu"/>
    <w:uiPriority w:val="99"/>
    <w:semiHidden/>
    <w:unhideWhenUsed/>
    <w:rsid w:val="00DE3724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E3724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numbering" w:customStyle="1" w:styleId="Bezseznamu3">
    <w:name w:val="Bez seznamu3"/>
    <w:next w:val="Bezseznamu"/>
    <w:uiPriority w:val="99"/>
    <w:semiHidden/>
    <w:unhideWhenUsed/>
    <w:rsid w:val="00F41C6D"/>
  </w:style>
  <w:style w:type="table" w:customStyle="1" w:styleId="Mkatabulky1">
    <w:name w:val="Mřížka tabulky1"/>
    <w:basedOn w:val="Normlntabulka"/>
    <w:next w:val="Mkatabulky"/>
    <w:uiPriority w:val="59"/>
    <w:rsid w:val="00802A5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802A5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LNIC~1\AppData\Local\Temp\publikace%20bar_lide%20a%20spolecnos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785DB-1F9B-403F-BB81-A33C06655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spolecnost.dot</Template>
  <TotalTime>0</TotalTime>
  <Pages>6</Pages>
  <Words>1519</Words>
  <Characters>8965</Characters>
  <Application>Microsoft Office Word</Application>
  <DocSecurity>0</DocSecurity>
  <Lines>74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10464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Vladimíra Kalnická</dc:creator>
  <cp:lastModifiedBy>Mgr. Vladimíra Kalnická</cp:lastModifiedBy>
  <cp:revision>2</cp:revision>
  <cp:lastPrinted>2017-05-16T06:40:00Z</cp:lastPrinted>
  <dcterms:created xsi:type="dcterms:W3CDTF">2017-11-13T11:12:00Z</dcterms:created>
  <dcterms:modified xsi:type="dcterms:W3CDTF">2017-11-13T11:12:00Z</dcterms:modified>
</cp:coreProperties>
</file>