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18F13" w14:textId="1B46A824" w:rsidR="007A0BA6" w:rsidRPr="00243689" w:rsidRDefault="00243689" w:rsidP="007A0BA6">
      <w:pPr>
        <w:pStyle w:val="Nadpis1"/>
        <w:rPr>
          <w:spacing w:val="-20"/>
        </w:rPr>
      </w:pPr>
      <w:r w:rsidRPr="00243689">
        <w:rPr>
          <w:spacing w:val="-20"/>
        </w:rPr>
        <w:t xml:space="preserve">Vývoj indexů cen </w:t>
      </w:r>
      <w:r w:rsidR="002E694E">
        <w:rPr>
          <w:spacing w:val="-20"/>
        </w:rPr>
        <w:t xml:space="preserve">výrobců </w:t>
      </w:r>
      <w:r w:rsidRPr="00243689">
        <w:rPr>
          <w:spacing w:val="-20"/>
        </w:rPr>
        <w:t>ve</w:t>
      </w:r>
      <w:r w:rsidR="0021735F">
        <w:rPr>
          <w:spacing w:val="-20"/>
        </w:rPr>
        <w:t xml:space="preserve"> </w:t>
      </w:r>
      <w:r w:rsidR="00524CCC">
        <w:rPr>
          <w:spacing w:val="-20"/>
        </w:rPr>
        <w:t>3. </w:t>
      </w:r>
      <w:r w:rsidR="00BF2104">
        <w:rPr>
          <w:spacing w:val="-20"/>
        </w:rPr>
        <w:t>čtvrtletí</w:t>
      </w:r>
      <w:r w:rsidR="00021224">
        <w:rPr>
          <w:spacing w:val="-20"/>
        </w:rPr>
        <w:t xml:space="preserve"> </w:t>
      </w:r>
      <w:r w:rsidRPr="00243689">
        <w:rPr>
          <w:spacing w:val="-20"/>
        </w:rPr>
        <w:t>2026</w:t>
      </w:r>
    </w:p>
    <w:p w14:paraId="0B86390E" w14:textId="474D41B9" w:rsidR="00F21B6A" w:rsidRPr="00B41872" w:rsidRDefault="00000000" w:rsidP="00200551">
      <w:pPr>
        <w:jc w:val="left"/>
        <w:rPr>
          <w:rFonts w:ascii="Arial" w:hAnsi="Arial" w:cs="Arial"/>
          <w:b/>
          <w:bCs/>
          <w:sz w:val="18"/>
          <w:szCs w:val="18"/>
        </w:rPr>
      </w:pPr>
      <w:sdt>
        <w:sdtPr>
          <w:rPr>
            <w:rFonts w:cstheme="minorHAnsi"/>
          </w:rPr>
          <w:id w:val="902409853"/>
          <w:placeholder>
            <w:docPart w:val="D9E2BBC7743A425FB0FE62EF04ABB2BB"/>
          </w:placeholder>
          <w:date w:fullDate="2026-10-16T00:00:00Z">
            <w:dateFormat w:val="dd. MM. yyyy"/>
            <w:lid w:val="cs-CZ"/>
            <w:storeMappedDataAs w:val="dateTime"/>
            <w:calendar w:val="gregorian"/>
          </w:date>
        </w:sdtPr>
        <w:sdtContent>
          <w:r w:rsidR="00CB1AAC" w:rsidRPr="00CD7805">
            <w:rPr>
              <w:rFonts w:cstheme="minorHAnsi"/>
            </w:rPr>
            <w:t>16. 10. 2026</w:t>
          </w:r>
        </w:sdtContent>
      </w:sdt>
    </w:p>
    <w:p w14:paraId="24201B44" w14:textId="3DC3A477" w:rsidR="008B316D" w:rsidRDefault="008B316D" w:rsidP="008B316D">
      <w:pPr>
        <w:pStyle w:val="Perex"/>
      </w:pPr>
      <w:r w:rsidRPr="00645DF9">
        <w:t xml:space="preserve">Ceny zemědělských výrobců se </w:t>
      </w:r>
      <w:r>
        <w:t>snížily</w:t>
      </w:r>
      <w:r w:rsidRPr="00645DF9">
        <w:t xml:space="preserve"> </w:t>
      </w:r>
      <w:r>
        <w:t xml:space="preserve">ve </w:t>
      </w:r>
      <w:r w:rsidR="00524CCC">
        <w:t>3. </w:t>
      </w:r>
      <w:r w:rsidR="00BF2104">
        <w:t>čtvrtletí</w:t>
      </w:r>
      <w:r>
        <w:t xml:space="preserve"> 2026 </w:t>
      </w:r>
      <w:r w:rsidRPr="00645DF9">
        <w:t xml:space="preserve">oproti </w:t>
      </w:r>
      <w:r w:rsidR="00992AC5">
        <w:t>2. </w:t>
      </w:r>
      <w:r w:rsidR="00BF2104">
        <w:t>čtvrtletí</w:t>
      </w:r>
      <w:r w:rsidRPr="00645DF9">
        <w:t xml:space="preserve"> o </w:t>
      </w:r>
      <w:r w:rsidR="006D003D">
        <w:t>1,</w:t>
      </w:r>
      <w:r w:rsidR="00190566">
        <w:t>9</w:t>
      </w:r>
      <w:r w:rsidRPr="00645DF9">
        <w:t xml:space="preserve"> %, meziročně byly </w:t>
      </w:r>
      <w:r>
        <w:t xml:space="preserve">ve </w:t>
      </w:r>
      <w:r w:rsidR="00524CCC">
        <w:t>3. </w:t>
      </w:r>
      <w:r w:rsidR="00BF2104">
        <w:t>čtvrtletí</w:t>
      </w:r>
      <w:r>
        <w:t xml:space="preserve"> 2026 nižší</w:t>
      </w:r>
      <w:r w:rsidRPr="00645DF9">
        <w:t xml:space="preserve"> o</w:t>
      </w:r>
      <w:r w:rsidR="00A0361F">
        <w:t> </w:t>
      </w:r>
      <w:r w:rsidR="000A70D0">
        <w:t>10,5</w:t>
      </w:r>
      <w:r w:rsidRPr="00645DF9">
        <w:t xml:space="preserve"> %. </w:t>
      </w:r>
      <w:r w:rsidR="00B514B9">
        <w:t xml:space="preserve">Ceny </w:t>
      </w:r>
      <w:r w:rsidR="00B514B9" w:rsidRPr="00DD1600">
        <w:t xml:space="preserve">průmyslových výrobců </w:t>
      </w:r>
      <w:r w:rsidR="00B514B9">
        <w:t>se zvýšily</w:t>
      </w:r>
      <w:r w:rsidR="00B514B9" w:rsidRPr="00DD1600">
        <w:t xml:space="preserve"> v</w:t>
      </w:r>
      <w:r w:rsidR="00B514B9">
        <w:t>e</w:t>
      </w:r>
      <w:r w:rsidR="00B514B9" w:rsidRPr="00DD1600">
        <w:t xml:space="preserve"> </w:t>
      </w:r>
      <w:r w:rsidR="00B514B9">
        <w:t>3</w:t>
      </w:r>
      <w:r w:rsidR="00B514B9" w:rsidRPr="00DD1600">
        <w:t>.</w:t>
      </w:r>
      <w:r w:rsidR="00B514B9">
        <w:t> </w:t>
      </w:r>
      <w:r w:rsidR="00B514B9" w:rsidRPr="00DD1600">
        <w:t xml:space="preserve">čtvrtletí 2026 proti </w:t>
      </w:r>
      <w:r w:rsidR="00B514B9">
        <w:t>2</w:t>
      </w:r>
      <w:r w:rsidR="00B514B9" w:rsidRPr="00DD1600">
        <w:t>.</w:t>
      </w:r>
      <w:r w:rsidR="00B514B9">
        <w:t> </w:t>
      </w:r>
      <w:r w:rsidR="00B514B9" w:rsidRPr="00DD1600">
        <w:t>čtvrtletí 202</w:t>
      </w:r>
      <w:r w:rsidR="00B514B9">
        <w:t>6</w:t>
      </w:r>
      <w:r w:rsidR="00B514B9" w:rsidRPr="00DD1600">
        <w:t xml:space="preserve"> o </w:t>
      </w:r>
      <w:r w:rsidR="00B514B9">
        <w:t>0,7</w:t>
      </w:r>
      <w:r w:rsidR="00510B07">
        <w:t> </w:t>
      </w:r>
      <w:r w:rsidR="00B514B9" w:rsidRPr="00DD1600">
        <w:t>%</w:t>
      </w:r>
      <w:r w:rsidR="00B514B9">
        <w:t xml:space="preserve"> a meziročně</w:t>
      </w:r>
      <w:r w:rsidR="00B514B9" w:rsidRPr="00DD1600">
        <w:t xml:space="preserve"> </w:t>
      </w:r>
      <w:r w:rsidR="00B514B9">
        <w:t>vzrostly</w:t>
      </w:r>
      <w:r w:rsidR="00B514B9" w:rsidRPr="00DD1600">
        <w:t xml:space="preserve"> o </w:t>
      </w:r>
      <w:r w:rsidR="00B514B9">
        <w:t>2,4</w:t>
      </w:r>
      <w:r w:rsidR="00510B07">
        <w:t> </w:t>
      </w:r>
      <w:r w:rsidR="00B514B9" w:rsidRPr="00DD1600">
        <w:t>%.</w:t>
      </w:r>
      <w:r w:rsidRPr="005800C3">
        <w:t xml:space="preserve"> </w:t>
      </w:r>
      <w:r w:rsidRPr="00645DF9">
        <w:t xml:space="preserve">Ceny stavebních prací vzrostly </w:t>
      </w:r>
      <w:r>
        <w:t xml:space="preserve">ve </w:t>
      </w:r>
      <w:r w:rsidR="00524CCC">
        <w:t>3. </w:t>
      </w:r>
      <w:r w:rsidR="00BF2104">
        <w:t>čtvrtletí</w:t>
      </w:r>
      <w:r>
        <w:t xml:space="preserve"> 2026 </w:t>
      </w:r>
      <w:r w:rsidRPr="00645DF9">
        <w:t xml:space="preserve">oproti </w:t>
      </w:r>
      <w:r w:rsidR="00992AC5">
        <w:t>2. </w:t>
      </w:r>
      <w:r w:rsidR="00BF2104">
        <w:t>čtvrtletí</w:t>
      </w:r>
      <w:r>
        <w:t xml:space="preserve"> </w:t>
      </w:r>
      <w:r w:rsidRPr="00645DF9">
        <w:t>o</w:t>
      </w:r>
      <w:r w:rsidR="00A0361F">
        <w:t> </w:t>
      </w:r>
      <w:r w:rsidR="00755EE7">
        <w:t>0,8</w:t>
      </w:r>
      <w:r w:rsidRPr="00645DF9">
        <w:t xml:space="preserve"> %, meziročně byly </w:t>
      </w:r>
      <w:r>
        <w:t xml:space="preserve">ve </w:t>
      </w:r>
      <w:r w:rsidR="00524CCC">
        <w:t>3. </w:t>
      </w:r>
      <w:r w:rsidR="00BF2104">
        <w:t>čtvrtletí</w:t>
      </w:r>
      <w:r>
        <w:t xml:space="preserve"> 2026 </w:t>
      </w:r>
      <w:r w:rsidRPr="00645DF9">
        <w:t>vyšší o </w:t>
      </w:r>
      <w:r w:rsidR="00755EE7">
        <w:t>4,3</w:t>
      </w:r>
      <w:r w:rsidRPr="00645DF9">
        <w:t xml:space="preserve"> %. Ceny tržních služeb pro podniky </w:t>
      </w:r>
      <w:r w:rsidR="00747C17">
        <w:t>klesly</w:t>
      </w:r>
      <w:r w:rsidRPr="00645DF9">
        <w:t xml:space="preserve"> </w:t>
      </w:r>
      <w:r>
        <w:t xml:space="preserve">ve </w:t>
      </w:r>
      <w:r w:rsidR="00524CCC">
        <w:t>3. </w:t>
      </w:r>
      <w:r w:rsidR="00BF2104">
        <w:t>čtvrtletí</w:t>
      </w:r>
      <w:r>
        <w:t xml:space="preserve"> 2026 </w:t>
      </w:r>
      <w:r w:rsidRPr="00645DF9">
        <w:t xml:space="preserve">oproti </w:t>
      </w:r>
      <w:r w:rsidR="00992AC5">
        <w:t>2. </w:t>
      </w:r>
      <w:r w:rsidR="00BF2104">
        <w:t>čtvrtletí</w:t>
      </w:r>
      <w:r>
        <w:t xml:space="preserve"> </w:t>
      </w:r>
      <w:r w:rsidRPr="00645DF9">
        <w:t>o </w:t>
      </w:r>
      <w:r w:rsidR="00747C17">
        <w:t>0,6</w:t>
      </w:r>
      <w:r w:rsidRPr="00645DF9">
        <w:t xml:space="preserve"> %, meziročně byly </w:t>
      </w:r>
      <w:r>
        <w:t xml:space="preserve">ve </w:t>
      </w:r>
      <w:r w:rsidR="00524CCC">
        <w:t>3. </w:t>
      </w:r>
      <w:r w:rsidR="00BF2104">
        <w:t>čtvrtletí</w:t>
      </w:r>
      <w:r>
        <w:t xml:space="preserve"> 2026 </w:t>
      </w:r>
      <w:r w:rsidRPr="00645DF9">
        <w:t>vyšší o </w:t>
      </w:r>
      <w:r w:rsidR="00747C17">
        <w:t>2,8</w:t>
      </w:r>
      <w:r w:rsidRPr="00645DF9">
        <w:t xml:space="preserve"> %. </w:t>
      </w:r>
    </w:p>
    <w:p w14:paraId="5E059635" w14:textId="51ABAD69" w:rsidR="008B0285" w:rsidRDefault="008B0285" w:rsidP="008B0285">
      <w:pPr>
        <w:jc w:val="left"/>
      </w:pPr>
      <w:r w:rsidRPr="002F1331">
        <w:t>Ceny</w:t>
      </w:r>
      <w:r w:rsidRPr="00105B5C">
        <w:rPr>
          <w:b/>
          <w:bCs/>
        </w:rPr>
        <w:t xml:space="preserve"> zemědělských výrobců </w:t>
      </w:r>
      <w:r w:rsidRPr="00105B5C">
        <w:t>se</w:t>
      </w:r>
      <w:r w:rsidRPr="00105B5C">
        <w:rPr>
          <w:b/>
        </w:rPr>
        <w:t xml:space="preserve"> </w:t>
      </w:r>
      <w:r>
        <w:rPr>
          <w:b/>
        </w:rPr>
        <w:t xml:space="preserve">ve </w:t>
      </w:r>
      <w:r w:rsidR="00524CCC">
        <w:rPr>
          <w:b/>
        </w:rPr>
        <w:t>3. </w:t>
      </w:r>
      <w:r w:rsidR="00BF2104">
        <w:rPr>
          <w:b/>
        </w:rPr>
        <w:t>čtvrtletí</w:t>
      </w:r>
      <w:r>
        <w:rPr>
          <w:b/>
        </w:rPr>
        <w:t xml:space="preserve"> 2026 </w:t>
      </w:r>
      <w:r w:rsidRPr="00105B5C">
        <w:rPr>
          <w:b/>
        </w:rPr>
        <w:t xml:space="preserve">oproti </w:t>
      </w:r>
      <w:r w:rsidR="00992AC5">
        <w:rPr>
          <w:b/>
        </w:rPr>
        <w:t>2. </w:t>
      </w:r>
      <w:r w:rsidR="00BF2104">
        <w:rPr>
          <w:b/>
        </w:rPr>
        <w:t>čtvrtletí</w:t>
      </w:r>
      <w:r w:rsidRPr="00105B5C">
        <w:rPr>
          <w:b/>
        </w:rPr>
        <w:t xml:space="preserve"> </w:t>
      </w:r>
      <w:r>
        <w:t>snížily</w:t>
      </w:r>
      <w:r w:rsidRPr="00105B5C">
        <w:t xml:space="preserve"> </w:t>
      </w:r>
      <w:r>
        <w:t>o </w:t>
      </w:r>
      <w:r w:rsidR="00952BD5">
        <w:t>1,</w:t>
      </w:r>
      <w:r w:rsidR="008A05E7">
        <w:t>9</w:t>
      </w:r>
      <w:r>
        <w:t> %</w:t>
      </w:r>
      <w:r w:rsidRPr="00105B5C">
        <w:t xml:space="preserve">. </w:t>
      </w:r>
      <w:r>
        <w:t>Klesly ceny</w:t>
      </w:r>
      <w:r w:rsidRPr="002A01B0">
        <w:t xml:space="preserve"> </w:t>
      </w:r>
      <w:r>
        <w:t>mléka o</w:t>
      </w:r>
      <w:r w:rsidR="00A0361F">
        <w:t> </w:t>
      </w:r>
      <w:r w:rsidR="008A05E7">
        <w:t>2,4</w:t>
      </w:r>
      <w:r>
        <w:t xml:space="preserve"> %, </w:t>
      </w:r>
      <w:r w:rsidR="00205384">
        <w:t xml:space="preserve">prasat o 6,8 %, skotu o 9,2 % a </w:t>
      </w:r>
      <w:r w:rsidR="0057526E">
        <w:t>vajec o</w:t>
      </w:r>
      <w:r w:rsidR="00A0361F">
        <w:t> </w:t>
      </w:r>
      <w:r w:rsidR="003A1E78">
        <w:t>20,3</w:t>
      </w:r>
      <w:r w:rsidR="0057526E">
        <w:t> %</w:t>
      </w:r>
      <w:r>
        <w:t xml:space="preserve">. Ceny </w:t>
      </w:r>
      <w:r w:rsidR="0051368B">
        <w:t>drůbeže vzrostly o 0,</w:t>
      </w:r>
      <w:r w:rsidR="00C37936">
        <w:t>4</w:t>
      </w:r>
      <w:r w:rsidR="0051368B">
        <w:t> %</w:t>
      </w:r>
      <w:r w:rsidR="008A7612">
        <w:t>, </w:t>
      </w:r>
      <w:r>
        <w:t>olejnin o</w:t>
      </w:r>
      <w:r w:rsidR="00A0361F">
        <w:t> </w:t>
      </w:r>
      <w:r w:rsidR="007618A5">
        <w:t>2,</w:t>
      </w:r>
      <w:r w:rsidR="00C37936">
        <w:t>0</w:t>
      </w:r>
      <w:r>
        <w:t> % a</w:t>
      </w:r>
      <w:r w:rsidR="00A0361F">
        <w:t> </w:t>
      </w:r>
      <w:r w:rsidR="005D4286">
        <w:t>obilovin o</w:t>
      </w:r>
      <w:r w:rsidR="00A0361F">
        <w:t> </w:t>
      </w:r>
      <w:r w:rsidR="00C37936">
        <w:t>2,9</w:t>
      </w:r>
      <w:r w:rsidR="005D4286">
        <w:t> %</w:t>
      </w:r>
      <w:r>
        <w:t xml:space="preserve">. </w:t>
      </w:r>
      <w:r w:rsidRPr="002F1331">
        <w:t>Ceny</w:t>
      </w:r>
      <w:r w:rsidRPr="00105B5C">
        <w:rPr>
          <w:b/>
          <w:bCs/>
        </w:rPr>
        <w:t xml:space="preserve"> zemědělských výrobců </w:t>
      </w:r>
      <w:r w:rsidRPr="00105B5C">
        <w:t xml:space="preserve">byly </w:t>
      </w:r>
      <w:r>
        <w:rPr>
          <w:b/>
        </w:rPr>
        <w:t xml:space="preserve">ve </w:t>
      </w:r>
      <w:r w:rsidR="00524CCC">
        <w:rPr>
          <w:b/>
        </w:rPr>
        <w:t>3. </w:t>
      </w:r>
      <w:r w:rsidR="00BF2104">
        <w:rPr>
          <w:b/>
        </w:rPr>
        <w:t>čtvrtletí</w:t>
      </w:r>
      <w:r>
        <w:rPr>
          <w:b/>
        </w:rPr>
        <w:t xml:space="preserve"> 2026 </w:t>
      </w:r>
      <w:r w:rsidRPr="00105B5C">
        <w:rPr>
          <w:b/>
          <w:bCs/>
        </w:rPr>
        <w:t>meziročně</w:t>
      </w:r>
      <w:r w:rsidRPr="00105B5C">
        <w:t xml:space="preserve"> </w:t>
      </w:r>
      <w:r>
        <w:t>nižší</w:t>
      </w:r>
      <w:r w:rsidRPr="00645DF9">
        <w:t xml:space="preserve"> o</w:t>
      </w:r>
      <w:r w:rsidR="00A0361F">
        <w:t> </w:t>
      </w:r>
      <w:r w:rsidR="000A658E">
        <w:t>10,5</w:t>
      </w:r>
      <w:r w:rsidRPr="00645DF9">
        <w:t> %</w:t>
      </w:r>
      <w:r w:rsidRPr="00105B5C">
        <w:t>. Ceny v</w:t>
      </w:r>
      <w:r>
        <w:t> </w:t>
      </w:r>
      <w:r w:rsidRPr="00105B5C">
        <w:rPr>
          <w:rFonts w:cs="Arial"/>
        </w:rPr>
        <w:t>rostlinné výrobě</w:t>
      </w:r>
      <w:r w:rsidRPr="00105B5C">
        <w:t xml:space="preserve"> </w:t>
      </w:r>
      <w:r>
        <w:rPr>
          <w:rFonts w:cs="Arial"/>
        </w:rPr>
        <w:t>klesly</w:t>
      </w:r>
      <w:r w:rsidRPr="00105B5C">
        <w:rPr>
          <w:rFonts w:cs="Arial"/>
        </w:rPr>
        <w:t xml:space="preserve"> </w:t>
      </w:r>
      <w:r>
        <w:t>o </w:t>
      </w:r>
      <w:r w:rsidR="000A658E">
        <w:t>2,2</w:t>
      </w:r>
      <w:r>
        <w:t xml:space="preserve"> %, ceny </w:t>
      </w:r>
      <w:r w:rsidR="00003910">
        <w:t>obilovin se snížily o</w:t>
      </w:r>
      <w:r w:rsidR="004D1C55">
        <w:t> </w:t>
      </w:r>
      <w:r w:rsidR="00927446">
        <w:t>7,2</w:t>
      </w:r>
      <w:r w:rsidR="00003910">
        <w:t> %</w:t>
      </w:r>
      <w:r w:rsidR="002B7E55">
        <w:t xml:space="preserve"> a</w:t>
      </w:r>
      <w:r w:rsidR="00003910">
        <w:t xml:space="preserve"> </w:t>
      </w:r>
      <w:r>
        <w:t>ovoce o </w:t>
      </w:r>
      <w:r w:rsidR="00D57F86">
        <w:t>4,1</w:t>
      </w:r>
      <w:r>
        <w:t> %</w:t>
      </w:r>
      <w:r w:rsidR="002B7E55">
        <w:t xml:space="preserve">. Vyšší byly </w:t>
      </w:r>
      <w:r w:rsidR="00FC729E">
        <w:t>ceny</w:t>
      </w:r>
      <w:r>
        <w:t xml:space="preserve"> </w:t>
      </w:r>
      <w:r w:rsidR="00003910" w:rsidRPr="00105B5C">
        <w:t xml:space="preserve">olejnin </w:t>
      </w:r>
      <w:r w:rsidR="00003910">
        <w:t>o </w:t>
      </w:r>
      <w:r w:rsidR="00FC729E">
        <w:t>1,6</w:t>
      </w:r>
      <w:r w:rsidR="00003910">
        <w:t> %</w:t>
      </w:r>
      <w:r w:rsidR="009B2161">
        <w:t>,</w:t>
      </w:r>
      <w:r w:rsidR="00003910">
        <w:t xml:space="preserve"> </w:t>
      </w:r>
      <w:r w:rsidR="004205AD">
        <w:t xml:space="preserve">čerstvé </w:t>
      </w:r>
      <w:r w:rsidR="009B2161">
        <w:t xml:space="preserve">zeleniny o 6,0 % </w:t>
      </w:r>
      <w:r w:rsidR="00003910">
        <w:t>a</w:t>
      </w:r>
      <w:r w:rsidR="004D1C55">
        <w:t> </w:t>
      </w:r>
      <w:r>
        <w:t>brambor o</w:t>
      </w:r>
      <w:r w:rsidR="004D1C55">
        <w:t> </w:t>
      </w:r>
      <w:r w:rsidR="00FC729E">
        <w:t>7,6</w:t>
      </w:r>
      <w:r>
        <w:t xml:space="preserve"> %. </w:t>
      </w:r>
      <w:r w:rsidRPr="00105B5C">
        <w:t>Ceny v </w:t>
      </w:r>
      <w:r w:rsidRPr="00105B5C">
        <w:rPr>
          <w:rFonts w:cs="Arial"/>
        </w:rPr>
        <w:t xml:space="preserve">živočišné výrobě </w:t>
      </w:r>
      <w:r w:rsidRPr="00105B5C">
        <w:t xml:space="preserve">se </w:t>
      </w:r>
      <w:r>
        <w:t>snížily</w:t>
      </w:r>
      <w:r w:rsidRPr="00105B5C">
        <w:t xml:space="preserve"> </w:t>
      </w:r>
      <w:r>
        <w:t>o </w:t>
      </w:r>
      <w:r w:rsidR="00CD3EA9">
        <w:t>19,4</w:t>
      </w:r>
      <w:r>
        <w:t> %</w:t>
      </w:r>
      <w:r w:rsidRPr="00105B5C">
        <w:t xml:space="preserve">, </w:t>
      </w:r>
      <w:r>
        <w:t xml:space="preserve">klesly ceny </w:t>
      </w:r>
      <w:r w:rsidR="009B2161" w:rsidRPr="00105B5C">
        <w:t xml:space="preserve">vajec </w:t>
      </w:r>
      <w:r w:rsidR="009B2161">
        <w:t xml:space="preserve">o 7,1 %, skotu o 9,5 %, prasat o 25,6 % a </w:t>
      </w:r>
      <w:r w:rsidR="008835AE">
        <w:t>mléka o </w:t>
      </w:r>
      <w:r w:rsidR="008F0B03">
        <w:t>27,1</w:t>
      </w:r>
      <w:r w:rsidR="008835AE">
        <w:t> %</w:t>
      </w:r>
      <w:r>
        <w:t xml:space="preserve">. Ceny </w:t>
      </w:r>
      <w:r w:rsidR="00C63F8A">
        <w:t xml:space="preserve">drůbeže </w:t>
      </w:r>
      <w:r w:rsidR="008F3236">
        <w:t xml:space="preserve">byly vyšší </w:t>
      </w:r>
      <w:r w:rsidR="00C63F8A">
        <w:t>o </w:t>
      </w:r>
      <w:r w:rsidR="008F3236">
        <w:t>2,2</w:t>
      </w:r>
      <w:r w:rsidR="00C63F8A">
        <w:t> %</w:t>
      </w:r>
      <w:r w:rsidR="008F3236">
        <w:t>.</w:t>
      </w:r>
    </w:p>
    <w:p w14:paraId="3B8C228A" w14:textId="752636FA" w:rsidR="00575601" w:rsidRDefault="00F02B6E" w:rsidP="008B0285">
      <w:pPr>
        <w:jc w:val="left"/>
      </w:pPr>
      <w:r w:rsidRPr="00F02B6E">
        <w:rPr>
          <w:noProof/>
        </w:rPr>
        <w:drawing>
          <wp:inline distT="0" distB="0" distL="0" distR="0" wp14:anchorId="5754C1D7" wp14:editId="196C5D51">
            <wp:extent cx="5760085" cy="3487420"/>
            <wp:effectExtent l="0" t="0" r="0" b="0"/>
            <wp:docPr id="7341954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48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071B96" w14:textId="02424F4C" w:rsidR="00B84D46" w:rsidRDefault="00B84D46" w:rsidP="00B84D46">
      <w:pPr>
        <w:jc w:val="left"/>
        <w:rPr>
          <w:rFonts w:eastAsia="Times New Roman" w:cs="Arial"/>
          <w:lang w:eastAsia="cs-CZ"/>
        </w:rPr>
      </w:pPr>
      <w:r w:rsidRPr="005800C3">
        <w:rPr>
          <w:rFonts w:cs="Arial"/>
          <w:b/>
        </w:rPr>
        <w:t>V</w:t>
      </w:r>
      <w:r>
        <w:rPr>
          <w:rFonts w:cs="Arial"/>
          <w:b/>
        </w:rPr>
        <w:t>e</w:t>
      </w:r>
      <w:r w:rsidRPr="005800C3">
        <w:rPr>
          <w:rFonts w:cs="Arial"/>
          <w:b/>
        </w:rPr>
        <w:t xml:space="preserve"> </w:t>
      </w:r>
      <w:r>
        <w:rPr>
          <w:rFonts w:cs="Arial"/>
          <w:b/>
        </w:rPr>
        <w:t>3</w:t>
      </w:r>
      <w:r w:rsidRPr="005800C3">
        <w:rPr>
          <w:rFonts w:cs="Arial"/>
          <w:b/>
          <w:bCs/>
        </w:rPr>
        <w:t>. čtvrtletí 202</w:t>
      </w:r>
      <w:r>
        <w:rPr>
          <w:rFonts w:cs="Arial"/>
          <w:b/>
          <w:bCs/>
        </w:rPr>
        <w:t>6</w:t>
      </w:r>
      <w:r>
        <w:rPr>
          <w:rFonts w:cs="Arial"/>
          <w:bCs/>
        </w:rPr>
        <w:t xml:space="preserve"> </w:t>
      </w:r>
      <w:r w:rsidRPr="005800C3">
        <w:rPr>
          <w:rFonts w:cs="Arial"/>
          <w:bCs/>
        </w:rPr>
        <w:t>ceny</w:t>
      </w:r>
      <w:r w:rsidRPr="005800C3">
        <w:rPr>
          <w:rFonts w:cs="Arial"/>
          <w:b/>
          <w:bCs/>
        </w:rPr>
        <w:t xml:space="preserve"> průmyslových výrobců</w:t>
      </w:r>
      <w:r>
        <w:rPr>
          <w:rFonts w:cs="Arial"/>
          <w:b/>
          <w:bCs/>
        </w:rPr>
        <w:t xml:space="preserve"> </w:t>
      </w:r>
      <w:r>
        <w:rPr>
          <w:rFonts w:cs="Arial"/>
        </w:rPr>
        <w:t>vzrostly</w:t>
      </w:r>
      <w:r w:rsidRPr="005800C3">
        <w:rPr>
          <w:rFonts w:cs="Arial"/>
          <w:b/>
          <w:bCs/>
        </w:rPr>
        <w:t xml:space="preserve"> </w:t>
      </w:r>
      <w:r w:rsidRPr="005800C3">
        <w:rPr>
          <w:rFonts w:cs="Arial"/>
          <w:bCs/>
        </w:rPr>
        <w:t>oproti</w:t>
      </w:r>
      <w:r w:rsidRPr="005800C3">
        <w:rPr>
          <w:rFonts w:cs="Arial"/>
        </w:rPr>
        <w:t xml:space="preserve"> </w:t>
      </w:r>
      <w:r>
        <w:rPr>
          <w:rFonts w:cs="Arial"/>
        </w:rPr>
        <w:t>2</w:t>
      </w:r>
      <w:r w:rsidRPr="00B927F3">
        <w:rPr>
          <w:rFonts w:cs="Arial"/>
          <w:b/>
          <w:bCs/>
        </w:rPr>
        <w:t>. čtvrtletí 202</w:t>
      </w:r>
      <w:r>
        <w:rPr>
          <w:rFonts w:cs="Arial"/>
          <w:b/>
          <w:bCs/>
        </w:rPr>
        <w:t>6</w:t>
      </w:r>
      <w:r w:rsidRPr="005800C3">
        <w:rPr>
          <w:rFonts w:cs="Arial"/>
          <w:bCs/>
        </w:rPr>
        <w:t xml:space="preserve"> </w:t>
      </w:r>
      <w:r w:rsidRPr="005800C3">
        <w:rPr>
          <w:rFonts w:cs="Arial"/>
        </w:rPr>
        <w:t>o </w:t>
      </w:r>
      <w:r>
        <w:rPr>
          <w:rFonts w:cs="Arial"/>
        </w:rPr>
        <w:t>0,7 %</w:t>
      </w:r>
      <w:r w:rsidRPr="005800C3">
        <w:rPr>
          <w:rFonts w:cs="Arial"/>
        </w:rPr>
        <w:t xml:space="preserve">. </w:t>
      </w:r>
      <w:r>
        <w:rPr>
          <w:rFonts w:cs="Arial"/>
        </w:rPr>
        <w:t>Ceny koksu a rafinovaných ropných produktů se výrazně zvýšily. Vyšší byly ceny textilií o 4,2 %, základních kovů o 2,5 % a ceny dřeva a dřevěných a korkových výrobků, kromě nábytku o 2,4 %. Ceny elektřiny, plynu, páry a klimatizovaného vzduchu byly vyšší o 1,6 %. Ceny potravinářských výrobků klesly o</w:t>
      </w:r>
      <w:r w:rsidR="007839EA">
        <w:rPr>
          <w:rFonts w:cs="Arial"/>
        </w:rPr>
        <w:t> </w:t>
      </w:r>
      <w:r>
        <w:rPr>
          <w:rFonts w:cs="Arial"/>
        </w:rPr>
        <w:t xml:space="preserve">0,8 %, z toho zpracované a konzervované maso a výrobky z masa o 2,0 %. </w:t>
      </w:r>
    </w:p>
    <w:p w14:paraId="75BA1CCF" w14:textId="77777777" w:rsidR="00B84D46" w:rsidRDefault="00B84D46" w:rsidP="00B84D46">
      <w:pPr>
        <w:rPr>
          <w:rFonts w:eastAsia="Times New Roman" w:cs="Arial"/>
          <w:lang w:eastAsia="cs-CZ"/>
        </w:rPr>
      </w:pPr>
      <w:r w:rsidRPr="00BA2D4B">
        <w:rPr>
          <w:noProof/>
        </w:rPr>
        <w:lastRenderedPageBreak/>
        <w:drawing>
          <wp:inline distT="0" distB="0" distL="0" distR="0" wp14:anchorId="5C4272C0" wp14:editId="7C3913ED">
            <wp:extent cx="5760085" cy="1342390"/>
            <wp:effectExtent l="0" t="0" r="0" b="0"/>
            <wp:docPr id="86501356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F030CC" w14:textId="77777777" w:rsidR="00B84D46" w:rsidRDefault="00B84D46" w:rsidP="00B84D46">
      <w:pPr>
        <w:rPr>
          <w:rFonts w:eastAsia="Times New Roman" w:cs="Arial"/>
          <w:lang w:eastAsia="cs-CZ"/>
        </w:rPr>
      </w:pPr>
    </w:p>
    <w:p w14:paraId="3C8D0F33" w14:textId="111948F8" w:rsidR="00B84D46" w:rsidRPr="00EC7C0A" w:rsidRDefault="00B84D46" w:rsidP="00B84D46">
      <w:pPr>
        <w:jc w:val="left"/>
        <w:rPr>
          <w:rFonts w:cs="Arial"/>
        </w:rPr>
      </w:pPr>
      <w:r w:rsidRPr="005800C3">
        <w:rPr>
          <w:rFonts w:cs="Arial"/>
          <w:b/>
          <w:bCs/>
        </w:rPr>
        <w:t>Meziročně</w:t>
      </w:r>
      <w:r w:rsidRPr="005800C3">
        <w:rPr>
          <w:rFonts w:cs="Arial"/>
        </w:rPr>
        <w:t xml:space="preserve"> </w:t>
      </w:r>
      <w:r>
        <w:rPr>
          <w:rFonts w:cs="Arial"/>
        </w:rPr>
        <w:t>vzrostly</w:t>
      </w:r>
      <w:r w:rsidRPr="005800C3">
        <w:rPr>
          <w:rFonts w:cs="Arial"/>
        </w:rPr>
        <w:t xml:space="preserve"> ceny </w:t>
      </w:r>
      <w:r w:rsidRPr="005800C3">
        <w:rPr>
          <w:rFonts w:cs="Arial"/>
          <w:b/>
          <w:bCs/>
        </w:rPr>
        <w:t>průmyslových výrobců</w:t>
      </w:r>
      <w:r w:rsidRPr="005800C3">
        <w:rPr>
          <w:rFonts w:cs="Arial"/>
        </w:rPr>
        <w:t xml:space="preserve"> </w:t>
      </w:r>
      <w:r w:rsidRPr="005800C3">
        <w:rPr>
          <w:rFonts w:cs="Arial"/>
          <w:b/>
        </w:rPr>
        <w:t>v</w:t>
      </w:r>
      <w:r>
        <w:rPr>
          <w:rFonts w:cs="Arial"/>
          <w:b/>
        </w:rPr>
        <w:t>e</w:t>
      </w:r>
      <w:r w:rsidRPr="005800C3">
        <w:rPr>
          <w:rFonts w:cs="Arial"/>
          <w:b/>
        </w:rPr>
        <w:t xml:space="preserve"> </w:t>
      </w:r>
      <w:r>
        <w:rPr>
          <w:rFonts w:cs="Arial"/>
          <w:b/>
        </w:rPr>
        <w:t>3</w:t>
      </w:r>
      <w:r w:rsidRPr="005800C3">
        <w:rPr>
          <w:rFonts w:cs="Arial"/>
          <w:b/>
          <w:bCs/>
        </w:rPr>
        <w:t>. čtvrtletí 202</w:t>
      </w:r>
      <w:r>
        <w:rPr>
          <w:rFonts w:cs="Arial"/>
          <w:b/>
          <w:bCs/>
        </w:rPr>
        <w:t>6</w:t>
      </w:r>
      <w:r w:rsidRPr="005800C3">
        <w:rPr>
          <w:rFonts w:cs="Arial"/>
          <w:b/>
          <w:bCs/>
        </w:rPr>
        <w:t xml:space="preserve"> </w:t>
      </w:r>
      <w:r w:rsidRPr="005800C3">
        <w:rPr>
          <w:rFonts w:cs="Arial"/>
          <w:bCs/>
        </w:rPr>
        <w:t>o</w:t>
      </w:r>
      <w:r>
        <w:rPr>
          <w:rFonts w:cs="Arial"/>
          <w:bCs/>
        </w:rPr>
        <w:t xml:space="preserve"> 2,4 %</w:t>
      </w:r>
      <w:r w:rsidRPr="005800C3">
        <w:rPr>
          <w:rFonts w:cs="Arial"/>
          <w:bCs/>
        </w:rPr>
        <w:t xml:space="preserve"> </w:t>
      </w:r>
      <w:r>
        <w:rPr>
          <w:rFonts w:cs="Arial"/>
        </w:rPr>
        <w:t>(ve</w:t>
      </w:r>
      <w:r w:rsidRPr="008102B8">
        <w:rPr>
          <w:rFonts w:cs="Arial"/>
        </w:rPr>
        <w:t xml:space="preserve"> </w:t>
      </w:r>
      <w:r>
        <w:rPr>
          <w:rFonts w:cs="Arial"/>
        </w:rPr>
        <w:t>2</w:t>
      </w:r>
      <w:r w:rsidRPr="008102B8">
        <w:rPr>
          <w:rFonts w:cs="Arial"/>
        </w:rPr>
        <w:t>. čtvrtletí 202</w:t>
      </w:r>
      <w:r>
        <w:rPr>
          <w:rFonts w:cs="Arial"/>
        </w:rPr>
        <w:t>6 vzrostly o 1,3 %)</w:t>
      </w:r>
      <w:r w:rsidRPr="008102B8">
        <w:rPr>
          <w:rFonts w:cs="Arial"/>
        </w:rPr>
        <w:t xml:space="preserve">. </w:t>
      </w:r>
      <w:r>
        <w:rPr>
          <w:rFonts w:cs="Arial"/>
        </w:rPr>
        <w:t xml:space="preserve">Významně se zvýšily ceny koksu a rafinovaných ropných produktů. Ceny chemických látek a přípravků byly vyšší o 13,9 %, ceny dřeva a dřevěných a korkových výrobků, kromě nábytku o 11,4 %, tiskařské a nahrávací služby o 7,1 % a základní kovy o 5,5 %. Snížily se ceny elektřiny, plynu, páry </w:t>
      </w:r>
      <w:r w:rsidRPr="006145D8">
        <w:t>a</w:t>
      </w:r>
      <w:r>
        <w:t> </w:t>
      </w:r>
      <w:r w:rsidRPr="006145D8">
        <w:t>klimatizovaného</w:t>
      </w:r>
      <w:r>
        <w:rPr>
          <w:rFonts w:cs="Arial"/>
        </w:rPr>
        <w:t xml:space="preserve"> vzduchu o 3,5 % a papíru a výrobků z papíru o 1,1 %. Ceny potravinářských výrobků klesly o 5,3 %, z toho ceny mléčných výrobků o 14,9 % a</w:t>
      </w:r>
      <w:r w:rsidR="00606C60">
        <w:rPr>
          <w:rFonts w:cs="Arial"/>
        </w:rPr>
        <w:t> </w:t>
      </w:r>
      <w:r>
        <w:rPr>
          <w:rFonts w:cs="Arial"/>
        </w:rPr>
        <w:t>zpracovaného a konzervovaného masa a výrobků z masa o 6,7 %.</w:t>
      </w:r>
    </w:p>
    <w:p w14:paraId="0C58BACA" w14:textId="0A8CF292" w:rsidR="001D7D72" w:rsidRDefault="00B84D46" w:rsidP="00B84D46">
      <w:pPr>
        <w:jc w:val="left"/>
        <w:rPr>
          <w:rFonts w:eastAsia="Times New Roman" w:cs="Arial"/>
          <w:lang w:eastAsia="cs-CZ"/>
        </w:rPr>
      </w:pPr>
      <w:r w:rsidRPr="00BA2D4B">
        <w:rPr>
          <w:noProof/>
        </w:rPr>
        <w:drawing>
          <wp:inline distT="0" distB="0" distL="0" distR="0" wp14:anchorId="34BE65AE" wp14:editId="074FA459">
            <wp:extent cx="5760085" cy="1344295"/>
            <wp:effectExtent l="0" t="0" r="0" b="8255"/>
            <wp:docPr id="83497167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134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124915" w14:textId="77777777" w:rsidR="00B84D46" w:rsidRDefault="00B84D46" w:rsidP="00B84D46">
      <w:pPr>
        <w:jc w:val="left"/>
        <w:rPr>
          <w:rFonts w:eastAsia="Times New Roman" w:cs="Arial"/>
          <w:lang w:eastAsia="cs-CZ"/>
        </w:rPr>
      </w:pPr>
    </w:p>
    <w:p w14:paraId="625CA00B" w14:textId="0F294252" w:rsidR="00B84D46" w:rsidRDefault="00C11DE9" w:rsidP="00B84D46">
      <w:pPr>
        <w:jc w:val="left"/>
        <w:rPr>
          <w:rFonts w:eastAsia="Times New Roman" w:cs="Arial"/>
          <w:lang w:eastAsia="cs-CZ"/>
        </w:rPr>
      </w:pPr>
      <w:r w:rsidRPr="00C11DE9">
        <w:rPr>
          <w:noProof/>
        </w:rPr>
        <w:drawing>
          <wp:inline distT="0" distB="0" distL="0" distR="0" wp14:anchorId="32F672A0" wp14:editId="65912660">
            <wp:extent cx="5759950" cy="3220278"/>
            <wp:effectExtent l="0" t="0" r="0" b="0"/>
            <wp:docPr id="600982273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0410" cy="3226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3DDA7E" w14:textId="77777777" w:rsidR="00C11DE9" w:rsidRDefault="00C11DE9" w:rsidP="00B84D46">
      <w:pPr>
        <w:jc w:val="left"/>
        <w:rPr>
          <w:rFonts w:eastAsia="Times New Roman" w:cs="Arial"/>
          <w:lang w:eastAsia="cs-CZ"/>
        </w:rPr>
      </w:pPr>
    </w:p>
    <w:p w14:paraId="58C926B0" w14:textId="3B7AD108" w:rsidR="008B0285" w:rsidRPr="00DD78F8" w:rsidRDefault="008B0285" w:rsidP="008B0285">
      <w:pPr>
        <w:jc w:val="left"/>
        <w:rPr>
          <w:rFonts w:eastAsia="Times New Roman" w:cs="Arial"/>
          <w:lang w:eastAsia="cs-CZ"/>
        </w:rPr>
      </w:pPr>
      <w:r w:rsidRPr="00DD78F8">
        <w:rPr>
          <w:rFonts w:eastAsia="Times New Roman" w:cs="Arial"/>
          <w:lang w:eastAsia="cs-CZ"/>
        </w:rPr>
        <w:lastRenderedPageBreak/>
        <w:t>Ceny</w:t>
      </w:r>
      <w:r w:rsidRPr="00DD78F8">
        <w:rPr>
          <w:rFonts w:eastAsia="Times New Roman" w:cs="Arial"/>
          <w:b/>
          <w:lang w:eastAsia="cs-CZ"/>
        </w:rPr>
        <w:t xml:space="preserve"> </w:t>
      </w:r>
      <w:r w:rsidRPr="00DD78F8">
        <w:rPr>
          <w:rFonts w:eastAsia="Times New Roman" w:cs="Arial"/>
          <w:b/>
          <w:bCs/>
          <w:lang w:eastAsia="cs-CZ"/>
        </w:rPr>
        <w:t xml:space="preserve">stavebních prací </w:t>
      </w:r>
      <w:r w:rsidRPr="00DD78F8">
        <w:rPr>
          <w:rFonts w:eastAsia="Times New Roman" w:cs="Arial"/>
          <w:lang w:eastAsia="cs-CZ"/>
        </w:rPr>
        <w:t>byly</w:t>
      </w:r>
      <w:r w:rsidRPr="00DD78F8">
        <w:rPr>
          <w:rFonts w:eastAsia="Times New Roman" w:cs="Arial"/>
          <w:b/>
          <w:bCs/>
          <w:lang w:eastAsia="cs-CZ"/>
        </w:rPr>
        <w:t xml:space="preserve"> </w:t>
      </w:r>
      <w:r w:rsidRPr="00DD78F8">
        <w:rPr>
          <w:rFonts w:eastAsia="Times New Roman" w:cs="Arial"/>
          <w:lang w:eastAsia="cs-CZ"/>
        </w:rPr>
        <w:t>dle odhadů</w:t>
      </w:r>
      <w:r w:rsidRPr="00DD78F8">
        <w:rPr>
          <w:rFonts w:eastAsia="Times New Roman" w:cs="Arial"/>
          <w:b/>
          <w:bCs/>
          <w:lang w:eastAsia="cs-CZ"/>
        </w:rPr>
        <w:t xml:space="preserve"> ve </w:t>
      </w:r>
      <w:r w:rsidR="00524CCC">
        <w:rPr>
          <w:rFonts w:eastAsia="Times New Roman" w:cs="Arial"/>
          <w:b/>
          <w:bCs/>
          <w:lang w:eastAsia="cs-CZ"/>
        </w:rPr>
        <w:t>3. </w:t>
      </w:r>
      <w:r w:rsidR="00BF2104">
        <w:rPr>
          <w:rFonts w:eastAsia="Times New Roman" w:cs="Arial"/>
          <w:b/>
          <w:bCs/>
          <w:lang w:eastAsia="cs-CZ"/>
        </w:rPr>
        <w:t>čtvrtletí</w:t>
      </w:r>
      <w:r w:rsidRPr="00DD78F8">
        <w:rPr>
          <w:rFonts w:eastAsia="Times New Roman" w:cs="Arial"/>
          <w:b/>
          <w:bCs/>
          <w:lang w:eastAsia="cs-CZ"/>
        </w:rPr>
        <w:t xml:space="preserve"> 2026 proti </w:t>
      </w:r>
      <w:r w:rsidRPr="00DD78F8">
        <w:rPr>
          <w:rFonts w:eastAsia="Times New Roman" w:cs="Arial"/>
          <w:bCs/>
          <w:lang w:eastAsia="cs-CZ"/>
        </w:rPr>
        <w:t xml:space="preserve">zpřesněnému </w:t>
      </w:r>
      <w:r w:rsidR="00992AC5">
        <w:rPr>
          <w:rFonts w:eastAsia="Times New Roman" w:cs="Arial"/>
          <w:b/>
          <w:bCs/>
          <w:lang w:eastAsia="cs-CZ"/>
        </w:rPr>
        <w:t>2. </w:t>
      </w:r>
      <w:r w:rsidR="00BF2104">
        <w:rPr>
          <w:rFonts w:eastAsia="Times New Roman" w:cs="Arial"/>
          <w:b/>
          <w:bCs/>
          <w:lang w:eastAsia="cs-CZ"/>
        </w:rPr>
        <w:t>čtvrtletí</w:t>
      </w:r>
      <w:r w:rsidRPr="00DD78F8">
        <w:rPr>
          <w:rFonts w:eastAsia="Times New Roman" w:cs="Arial"/>
          <w:b/>
          <w:bCs/>
          <w:lang w:eastAsia="cs-CZ"/>
        </w:rPr>
        <w:t xml:space="preserve"> </w:t>
      </w:r>
      <w:r w:rsidRPr="00DD78F8">
        <w:rPr>
          <w:rFonts w:eastAsia="Times New Roman" w:cs="Arial"/>
          <w:lang w:eastAsia="cs-CZ"/>
        </w:rPr>
        <w:t>vyšší o </w:t>
      </w:r>
      <w:r w:rsidR="00755EE7">
        <w:rPr>
          <w:rFonts w:eastAsia="Times New Roman" w:cs="Arial"/>
          <w:lang w:eastAsia="cs-CZ"/>
        </w:rPr>
        <w:t>0,8</w:t>
      </w:r>
      <w:r w:rsidRPr="00DD78F8">
        <w:rPr>
          <w:rFonts w:eastAsia="Times New Roman" w:cs="Arial"/>
          <w:lang w:eastAsia="cs-CZ"/>
        </w:rPr>
        <w:t> %, ceny materiálů a výrobků spotřebovávaných ve stavebnictví se zvýšily</w:t>
      </w:r>
      <w:r w:rsidR="00844A2D">
        <w:rPr>
          <w:rFonts w:eastAsia="Times New Roman" w:cs="Arial"/>
          <w:lang w:eastAsia="cs-CZ"/>
        </w:rPr>
        <w:t xml:space="preserve"> rovněž</w:t>
      </w:r>
      <w:r w:rsidRPr="00DD78F8">
        <w:rPr>
          <w:rFonts w:eastAsia="Times New Roman" w:cs="Arial"/>
          <w:lang w:eastAsia="cs-CZ"/>
        </w:rPr>
        <w:t xml:space="preserve"> o </w:t>
      </w:r>
      <w:r w:rsidR="00755EE7">
        <w:rPr>
          <w:rFonts w:eastAsia="Times New Roman" w:cs="Arial"/>
          <w:lang w:eastAsia="cs-CZ"/>
        </w:rPr>
        <w:t>0,8</w:t>
      </w:r>
      <w:r w:rsidRPr="00DD78F8">
        <w:rPr>
          <w:rFonts w:eastAsia="Times New Roman" w:cs="Arial"/>
          <w:lang w:eastAsia="cs-CZ"/>
        </w:rPr>
        <w:t> %. Ceny</w:t>
      </w:r>
      <w:r w:rsidRPr="00DD78F8">
        <w:rPr>
          <w:rFonts w:eastAsia="Times New Roman" w:cs="Arial"/>
          <w:b/>
          <w:lang w:eastAsia="cs-CZ"/>
        </w:rPr>
        <w:t xml:space="preserve"> </w:t>
      </w:r>
      <w:r w:rsidRPr="00DD78F8">
        <w:rPr>
          <w:rFonts w:eastAsia="Times New Roman" w:cs="Arial"/>
          <w:b/>
          <w:bCs/>
          <w:lang w:eastAsia="cs-CZ"/>
        </w:rPr>
        <w:t xml:space="preserve">stavebních prací </w:t>
      </w:r>
      <w:r w:rsidRPr="00DD78F8">
        <w:rPr>
          <w:rFonts w:eastAsia="Times New Roman" w:cs="Arial"/>
          <w:lang w:eastAsia="cs-CZ"/>
        </w:rPr>
        <w:t>byly</w:t>
      </w:r>
      <w:r w:rsidRPr="00DD78F8">
        <w:rPr>
          <w:rFonts w:eastAsia="Times New Roman" w:cs="Arial"/>
          <w:b/>
          <w:bCs/>
          <w:lang w:eastAsia="cs-CZ"/>
        </w:rPr>
        <w:t xml:space="preserve"> </w:t>
      </w:r>
      <w:r w:rsidRPr="00DD78F8">
        <w:rPr>
          <w:rFonts w:eastAsia="Times New Roman" w:cs="Arial"/>
          <w:lang w:eastAsia="cs-CZ"/>
        </w:rPr>
        <w:t>dle odhadů</w:t>
      </w:r>
      <w:r w:rsidRPr="00DD78F8">
        <w:rPr>
          <w:rFonts w:eastAsia="Times New Roman" w:cs="Arial"/>
          <w:b/>
          <w:bCs/>
          <w:lang w:eastAsia="cs-CZ"/>
        </w:rPr>
        <w:t xml:space="preserve"> ve </w:t>
      </w:r>
      <w:r w:rsidR="00524CCC">
        <w:rPr>
          <w:rFonts w:eastAsia="Times New Roman" w:cs="Arial"/>
          <w:b/>
          <w:bCs/>
          <w:lang w:eastAsia="cs-CZ"/>
        </w:rPr>
        <w:t>3. </w:t>
      </w:r>
      <w:r w:rsidR="00BF2104">
        <w:rPr>
          <w:rFonts w:eastAsia="Times New Roman" w:cs="Arial"/>
          <w:b/>
          <w:bCs/>
          <w:lang w:eastAsia="cs-CZ"/>
        </w:rPr>
        <w:t>čtvrtletí</w:t>
      </w:r>
      <w:r w:rsidRPr="00DD78F8">
        <w:rPr>
          <w:rFonts w:eastAsia="Times New Roman" w:cs="Arial"/>
          <w:b/>
          <w:bCs/>
          <w:lang w:eastAsia="cs-CZ"/>
        </w:rPr>
        <w:t xml:space="preserve"> 2026 proti </w:t>
      </w:r>
      <w:r w:rsidRPr="00DD78F8">
        <w:rPr>
          <w:rFonts w:eastAsia="Times New Roman" w:cs="Arial"/>
          <w:bCs/>
          <w:lang w:eastAsia="cs-CZ"/>
        </w:rPr>
        <w:t xml:space="preserve">zpřesněnému </w:t>
      </w:r>
      <w:r w:rsidR="00524CCC">
        <w:rPr>
          <w:rFonts w:eastAsia="Times New Roman" w:cs="Arial"/>
          <w:b/>
          <w:bCs/>
          <w:lang w:eastAsia="cs-CZ"/>
        </w:rPr>
        <w:t>3. </w:t>
      </w:r>
      <w:r w:rsidR="00BF2104">
        <w:rPr>
          <w:rFonts w:eastAsia="Times New Roman" w:cs="Arial"/>
          <w:b/>
          <w:bCs/>
          <w:lang w:eastAsia="cs-CZ"/>
        </w:rPr>
        <w:t>čtvrtletí</w:t>
      </w:r>
      <w:r w:rsidRPr="00DD78F8">
        <w:rPr>
          <w:rFonts w:eastAsia="Times New Roman" w:cs="Arial"/>
          <w:b/>
          <w:bCs/>
          <w:lang w:eastAsia="cs-CZ"/>
        </w:rPr>
        <w:t xml:space="preserve"> 2025 </w:t>
      </w:r>
      <w:r w:rsidRPr="00DD78F8">
        <w:rPr>
          <w:rFonts w:eastAsia="Times New Roman" w:cs="Arial"/>
          <w:lang w:eastAsia="cs-CZ"/>
        </w:rPr>
        <w:t>vyšší o </w:t>
      </w:r>
      <w:r w:rsidR="00755EE7">
        <w:rPr>
          <w:rFonts w:eastAsia="Times New Roman" w:cs="Arial"/>
          <w:lang w:eastAsia="cs-CZ"/>
        </w:rPr>
        <w:t>4,3</w:t>
      </w:r>
      <w:r w:rsidRPr="00DD78F8">
        <w:rPr>
          <w:rFonts w:eastAsia="Times New Roman" w:cs="Arial"/>
          <w:lang w:eastAsia="cs-CZ"/>
        </w:rPr>
        <w:t> %, ceny materiálů a výrobků spotřebovávaných ve stavebnictví vzrostly o</w:t>
      </w:r>
      <w:r w:rsidR="00103111" w:rsidRPr="00DD78F8">
        <w:rPr>
          <w:rFonts w:eastAsia="Times New Roman" w:cs="Arial"/>
          <w:lang w:eastAsia="cs-CZ"/>
        </w:rPr>
        <w:t> </w:t>
      </w:r>
      <w:r w:rsidR="00755EE7">
        <w:rPr>
          <w:rFonts w:eastAsia="Times New Roman" w:cs="Arial"/>
          <w:lang w:eastAsia="cs-CZ"/>
        </w:rPr>
        <w:t>6</w:t>
      </w:r>
      <w:r w:rsidR="00DD78F8">
        <w:rPr>
          <w:rFonts w:eastAsia="Times New Roman" w:cs="Arial"/>
          <w:lang w:eastAsia="cs-CZ"/>
        </w:rPr>
        <w:t>,9</w:t>
      </w:r>
      <w:r w:rsidRPr="00DD78F8">
        <w:rPr>
          <w:rFonts w:eastAsia="Times New Roman" w:cs="Arial"/>
          <w:lang w:eastAsia="cs-CZ"/>
        </w:rPr>
        <w:t xml:space="preserve"> %. </w:t>
      </w:r>
    </w:p>
    <w:p w14:paraId="37DE0DC6" w14:textId="45124552" w:rsidR="008B0285" w:rsidRDefault="009B3054" w:rsidP="008B0285">
      <w:pPr>
        <w:rPr>
          <w:rFonts w:eastAsia="Times New Roman" w:cs="Arial"/>
          <w:lang w:eastAsia="cs-CZ"/>
        </w:rPr>
      </w:pPr>
      <w:r w:rsidRPr="009B3054">
        <w:rPr>
          <w:noProof/>
        </w:rPr>
        <w:drawing>
          <wp:inline distT="0" distB="0" distL="0" distR="0" wp14:anchorId="6D29A826" wp14:editId="48E10ABF">
            <wp:extent cx="5760085" cy="3453130"/>
            <wp:effectExtent l="0" t="0" r="0" b="0"/>
            <wp:docPr id="436775896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453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617DE" w14:textId="5744727D" w:rsidR="008B0285" w:rsidRPr="00B65E3B" w:rsidRDefault="008B0285" w:rsidP="00D861E9">
      <w:pPr>
        <w:jc w:val="left"/>
      </w:pPr>
      <w:r w:rsidRPr="00F167D8">
        <w:t xml:space="preserve">Ceny </w:t>
      </w:r>
      <w:r w:rsidRPr="00105B5C">
        <w:rPr>
          <w:b/>
          <w:bCs/>
        </w:rPr>
        <w:t>tržních služeb pr</w:t>
      </w:r>
      <w:r>
        <w:rPr>
          <w:b/>
          <w:bCs/>
        </w:rPr>
        <w:t xml:space="preserve">o </w:t>
      </w:r>
      <w:r w:rsidRPr="00105B5C">
        <w:rPr>
          <w:b/>
          <w:bCs/>
        </w:rPr>
        <w:t>podniky</w:t>
      </w:r>
      <w:r>
        <w:rPr>
          <w:b/>
          <w:bCs/>
        </w:rPr>
        <w:t xml:space="preserve"> </w:t>
      </w:r>
      <w:r w:rsidRPr="00FA6E1F">
        <w:rPr>
          <w:bCs/>
        </w:rPr>
        <w:t>se</w:t>
      </w:r>
      <w:r w:rsidRPr="00105B5C">
        <w:rPr>
          <w:b/>
          <w:bCs/>
        </w:rPr>
        <w:t xml:space="preserve"> </w:t>
      </w:r>
      <w:r>
        <w:rPr>
          <w:b/>
          <w:bCs/>
        </w:rPr>
        <w:t xml:space="preserve">ve </w:t>
      </w:r>
      <w:r w:rsidR="00524CCC">
        <w:rPr>
          <w:b/>
          <w:bCs/>
        </w:rPr>
        <w:t>3. </w:t>
      </w:r>
      <w:r w:rsidR="00BF2104">
        <w:rPr>
          <w:b/>
          <w:bCs/>
        </w:rPr>
        <w:t>čtvrtletí</w:t>
      </w:r>
      <w:r>
        <w:rPr>
          <w:b/>
          <w:bCs/>
        </w:rPr>
        <w:t xml:space="preserve"> 2026 </w:t>
      </w:r>
      <w:r w:rsidRPr="00105B5C">
        <w:rPr>
          <w:b/>
          <w:bCs/>
        </w:rPr>
        <w:t xml:space="preserve">proti </w:t>
      </w:r>
      <w:r w:rsidR="00992AC5">
        <w:rPr>
          <w:b/>
          <w:bCs/>
        </w:rPr>
        <w:t>2. </w:t>
      </w:r>
      <w:r w:rsidR="00BF2104">
        <w:rPr>
          <w:b/>
          <w:bCs/>
        </w:rPr>
        <w:t>čtvrtletí</w:t>
      </w:r>
      <w:r w:rsidRPr="00105B5C">
        <w:rPr>
          <w:b/>
          <w:bCs/>
        </w:rPr>
        <w:t xml:space="preserve"> </w:t>
      </w:r>
      <w:r w:rsidR="008975EB">
        <w:t>snížily</w:t>
      </w:r>
      <w:r w:rsidRPr="00105B5C">
        <w:t xml:space="preserve"> </w:t>
      </w:r>
      <w:r>
        <w:t>o </w:t>
      </w:r>
      <w:r w:rsidR="008975EB">
        <w:t>0,6</w:t>
      </w:r>
      <w:r>
        <w:t> %</w:t>
      </w:r>
      <w:r w:rsidRPr="00105B5C">
        <w:t>.</w:t>
      </w:r>
      <w:r>
        <w:t xml:space="preserve"> </w:t>
      </w:r>
      <w:r w:rsidR="0088578D">
        <w:rPr>
          <w:rFonts w:ascii="Arial CE" w:eastAsia="Times New Roman" w:hAnsi="Arial CE" w:cs="Arial CE"/>
          <w:lang w:eastAsia="cs-CZ"/>
        </w:rPr>
        <w:t xml:space="preserve">Klesly ceny </w:t>
      </w:r>
      <w:r w:rsidR="00B13D3E">
        <w:rPr>
          <w:rFonts w:cs="Arial"/>
        </w:rPr>
        <w:t xml:space="preserve">v oblasti </w:t>
      </w:r>
      <w:r w:rsidR="00B13D3E">
        <w:rPr>
          <w:rFonts w:cs="Arial"/>
          <w:bCs/>
          <w:iCs/>
        </w:rPr>
        <w:t xml:space="preserve">tvorba </w:t>
      </w:r>
      <w:r w:rsidR="00B13D3E">
        <w:rPr>
          <w:rFonts w:cs="Arial"/>
        </w:rPr>
        <w:t>programů a vysílání o </w:t>
      </w:r>
      <w:r w:rsidR="002E2E2B">
        <w:rPr>
          <w:rFonts w:cs="Arial"/>
        </w:rPr>
        <w:t>11,1</w:t>
      </w:r>
      <w:r w:rsidR="00B13D3E">
        <w:rPr>
          <w:rFonts w:cs="Arial"/>
        </w:rPr>
        <w:t xml:space="preserve"> %, </w:t>
      </w:r>
      <w:r w:rsidR="0088578D">
        <w:rPr>
          <w:rFonts w:ascii="Arial CE" w:eastAsia="Times New Roman" w:hAnsi="Arial CE" w:cs="Arial CE"/>
          <w:lang w:eastAsia="cs-CZ"/>
        </w:rPr>
        <w:t xml:space="preserve">za </w:t>
      </w:r>
      <w:r w:rsidR="008958F6">
        <w:rPr>
          <w:rFonts w:cs="Arial"/>
        </w:rPr>
        <w:t>reklamní</w:t>
      </w:r>
      <w:r w:rsidR="0088578D">
        <w:rPr>
          <w:rFonts w:cs="Arial"/>
        </w:rPr>
        <w:t xml:space="preserve"> služby o </w:t>
      </w:r>
      <w:r w:rsidR="008958F6">
        <w:rPr>
          <w:rFonts w:cs="Arial"/>
        </w:rPr>
        <w:t>9,8</w:t>
      </w:r>
      <w:r w:rsidR="0088578D">
        <w:rPr>
          <w:rFonts w:cs="Arial"/>
        </w:rPr>
        <w:t> %</w:t>
      </w:r>
      <w:r w:rsidR="00B65E3B">
        <w:rPr>
          <w:rFonts w:cs="Arial"/>
        </w:rPr>
        <w:t xml:space="preserve"> a</w:t>
      </w:r>
      <w:r w:rsidR="008958F6">
        <w:rPr>
          <w:rFonts w:cs="Arial"/>
        </w:rPr>
        <w:t xml:space="preserve"> </w:t>
      </w:r>
      <w:r w:rsidR="00DB0F07">
        <w:rPr>
          <w:rFonts w:cs="Arial"/>
        </w:rPr>
        <w:t>v oblasti produkce filmů, videozáznamů</w:t>
      </w:r>
      <w:r w:rsidR="00DB0F07" w:rsidRPr="00AA595C">
        <w:rPr>
          <w:rFonts w:cs="Arial"/>
        </w:rPr>
        <w:t xml:space="preserve"> </w:t>
      </w:r>
      <w:r w:rsidR="00DB0F07">
        <w:rPr>
          <w:rFonts w:cs="Arial"/>
        </w:rPr>
        <w:t>a televizních pořadů o </w:t>
      </w:r>
      <w:r w:rsidR="00B65E3B">
        <w:rPr>
          <w:rFonts w:cs="Arial"/>
        </w:rPr>
        <w:t>1,4</w:t>
      </w:r>
      <w:r w:rsidR="00DB0F07">
        <w:rPr>
          <w:rFonts w:cs="Arial"/>
        </w:rPr>
        <w:t> %</w:t>
      </w:r>
      <w:r w:rsidR="00B65E3B">
        <w:rPr>
          <w:rFonts w:cs="Arial"/>
        </w:rPr>
        <w:t xml:space="preserve">. </w:t>
      </w:r>
      <w:r w:rsidR="007872A5">
        <w:t>Zvýšily se</w:t>
      </w:r>
      <w:r>
        <w:t xml:space="preserve"> ceny </w:t>
      </w:r>
      <w:r w:rsidR="004863AB">
        <w:rPr>
          <w:rFonts w:cs="Arial"/>
        </w:rPr>
        <w:t>za služby v</w:t>
      </w:r>
      <w:r w:rsidR="00223AEE">
        <w:rPr>
          <w:rFonts w:cs="Arial"/>
        </w:rPr>
        <w:t> </w:t>
      </w:r>
      <w:r w:rsidR="004863AB">
        <w:rPr>
          <w:rFonts w:cs="Arial"/>
        </w:rPr>
        <w:t>oblasti</w:t>
      </w:r>
      <w:r w:rsidR="00223AEE">
        <w:rPr>
          <w:rFonts w:cs="Arial"/>
        </w:rPr>
        <w:t xml:space="preserve"> zaměstnání o </w:t>
      </w:r>
      <w:r w:rsidR="007872A5">
        <w:rPr>
          <w:rFonts w:cs="Arial"/>
        </w:rPr>
        <w:t>1,8</w:t>
      </w:r>
      <w:r w:rsidR="00223AEE">
        <w:rPr>
          <w:rFonts w:cs="Arial"/>
        </w:rPr>
        <w:t xml:space="preserve"> % </w:t>
      </w:r>
      <w:r>
        <w:rPr>
          <w:rFonts w:ascii="Arial CE" w:eastAsia="Times New Roman" w:hAnsi="Arial CE" w:cs="Arial CE"/>
          <w:lang w:eastAsia="cs-CZ"/>
        </w:rPr>
        <w:t>a</w:t>
      </w:r>
      <w:r w:rsidR="00992AC5">
        <w:rPr>
          <w:rFonts w:ascii="Arial CE" w:eastAsia="Times New Roman" w:hAnsi="Arial CE" w:cs="Arial CE"/>
          <w:lang w:eastAsia="cs-CZ"/>
        </w:rPr>
        <w:t> </w:t>
      </w:r>
      <w:r>
        <w:rPr>
          <w:rFonts w:ascii="Arial CE" w:eastAsia="Times New Roman" w:hAnsi="Arial CE" w:cs="Arial CE"/>
          <w:lang w:eastAsia="cs-CZ"/>
        </w:rPr>
        <w:t xml:space="preserve">za </w:t>
      </w:r>
      <w:r w:rsidR="00634AB3">
        <w:rPr>
          <w:rFonts w:ascii="Arial CE" w:eastAsia="Times New Roman" w:hAnsi="Arial CE" w:cs="Arial CE"/>
          <w:lang w:eastAsia="cs-CZ"/>
        </w:rPr>
        <w:t>vydavatelské služby</w:t>
      </w:r>
      <w:r>
        <w:rPr>
          <w:rFonts w:ascii="Arial CE" w:eastAsia="Times New Roman" w:hAnsi="Arial CE" w:cs="Arial CE"/>
          <w:lang w:eastAsia="cs-CZ"/>
        </w:rPr>
        <w:t xml:space="preserve"> o</w:t>
      </w:r>
      <w:r w:rsidR="006B2358">
        <w:rPr>
          <w:rFonts w:ascii="Arial CE" w:eastAsia="Times New Roman" w:hAnsi="Arial CE" w:cs="Arial CE"/>
          <w:lang w:eastAsia="cs-CZ"/>
        </w:rPr>
        <w:t> </w:t>
      </w:r>
      <w:r w:rsidR="00CF506E">
        <w:rPr>
          <w:rFonts w:ascii="Arial CE" w:eastAsia="Times New Roman" w:hAnsi="Arial CE" w:cs="Arial CE"/>
          <w:lang w:eastAsia="cs-CZ"/>
        </w:rPr>
        <w:t>1,0</w:t>
      </w:r>
      <w:r>
        <w:rPr>
          <w:rFonts w:ascii="Arial CE" w:eastAsia="Times New Roman" w:hAnsi="Arial CE" w:cs="Arial CE"/>
          <w:lang w:eastAsia="cs-CZ"/>
        </w:rPr>
        <w:t xml:space="preserve"> %. </w:t>
      </w:r>
      <w:r w:rsidRPr="00105B5C">
        <w:t>Ceny tržních služeb pr</w:t>
      </w:r>
      <w:r>
        <w:t xml:space="preserve">o </w:t>
      </w:r>
      <w:r w:rsidRPr="00105B5C">
        <w:t xml:space="preserve">podniky </w:t>
      </w:r>
      <w:r w:rsidRPr="00105B5C">
        <w:rPr>
          <w:bCs/>
          <w:iCs/>
        </w:rPr>
        <w:t>nezahrnující reklamní služby</w:t>
      </w:r>
      <w:r w:rsidRPr="00105B5C">
        <w:t xml:space="preserve"> byly vyšší </w:t>
      </w:r>
      <w:r>
        <w:t>o </w:t>
      </w:r>
      <w:r w:rsidR="00E1208D">
        <w:t>0,</w:t>
      </w:r>
      <w:r w:rsidR="00CF506E">
        <w:t>3</w:t>
      </w:r>
      <w:r>
        <w:t> %</w:t>
      </w:r>
      <w:r w:rsidRPr="00105B5C">
        <w:t xml:space="preserve">. </w:t>
      </w:r>
      <w:r>
        <w:rPr>
          <w:b/>
          <w:bCs/>
        </w:rPr>
        <w:t xml:space="preserve">Ve </w:t>
      </w:r>
      <w:r w:rsidR="00524CCC">
        <w:rPr>
          <w:b/>
          <w:bCs/>
        </w:rPr>
        <w:t>3. </w:t>
      </w:r>
      <w:r w:rsidR="00BF2104">
        <w:rPr>
          <w:b/>
          <w:bCs/>
        </w:rPr>
        <w:t>čtvrtletí</w:t>
      </w:r>
      <w:r>
        <w:rPr>
          <w:b/>
          <w:bCs/>
        </w:rPr>
        <w:t xml:space="preserve"> 2026 </w:t>
      </w:r>
      <w:r w:rsidRPr="00105B5C">
        <w:rPr>
          <w:b/>
          <w:bCs/>
        </w:rPr>
        <w:t>proti stejnému období roku 202</w:t>
      </w:r>
      <w:r>
        <w:rPr>
          <w:b/>
          <w:bCs/>
        </w:rPr>
        <w:t>5</w:t>
      </w:r>
      <w:r w:rsidRPr="00105B5C">
        <w:t xml:space="preserve"> byly </w:t>
      </w:r>
      <w:r w:rsidRPr="00F167D8">
        <w:t>ceny</w:t>
      </w:r>
      <w:r w:rsidRPr="00105B5C">
        <w:rPr>
          <w:b/>
        </w:rPr>
        <w:t xml:space="preserve"> tržních služeb pr</w:t>
      </w:r>
      <w:r>
        <w:rPr>
          <w:b/>
        </w:rPr>
        <w:t xml:space="preserve">o </w:t>
      </w:r>
      <w:r w:rsidRPr="00105B5C">
        <w:rPr>
          <w:b/>
        </w:rPr>
        <w:t>podniky</w:t>
      </w:r>
      <w:r w:rsidRPr="00105B5C">
        <w:t xml:space="preserve"> vyšší v úhrnu </w:t>
      </w:r>
      <w:r>
        <w:t>o </w:t>
      </w:r>
      <w:r w:rsidR="00A05470">
        <w:t>2,8</w:t>
      </w:r>
      <w:r>
        <w:t> %</w:t>
      </w:r>
      <w:r w:rsidRPr="00105B5C">
        <w:t xml:space="preserve">. </w:t>
      </w:r>
      <w:r>
        <w:t>C</w:t>
      </w:r>
      <w:r w:rsidRPr="00105B5C">
        <w:t xml:space="preserve">eny </w:t>
      </w:r>
      <w:r w:rsidRPr="00105B5C">
        <w:rPr>
          <w:rFonts w:ascii="Arial CE" w:eastAsia="Times New Roman" w:hAnsi="Arial CE" w:cs="Arial CE"/>
          <w:lang w:eastAsia="cs-CZ"/>
        </w:rPr>
        <w:t>z</w:t>
      </w:r>
      <w:r>
        <w:rPr>
          <w:rFonts w:ascii="Arial CE" w:eastAsia="Times New Roman" w:hAnsi="Arial CE" w:cs="Arial CE"/>
          <w:lang w:eastAsia="cs-CZ"/>
        </w:rPr>
        <w:t xml:space="preserve">a </w:t>
      </w:r>
      <w:r w:rsidRPr="00105B5C">
        <w:rPr>
          <w:rFonts w:cs="Arial"/>
        </w:rPr>
        <w:t xml:space="preserve">reklamní služby </w:t>
      </w:r>
      <w:r>
        <w:rPr>
          <w:rFonts w:cs="Arial"/>
        </w:rPr>
        <w:t>a </w:t>
      </w:r>
      <w:r w:rsidRPr="00105B5C">
        <w:rPr>
          <w:rFonts w:cs="Arial"/>
        </w:rPr>
        <w:t xml:space="preserve">průzkum trhu </w:t>
      </w:r>
      <w:r>
        <w:t xml:space="preserve">se zvýšily </w:t>
      </w:r>
      <w:r>
        <w:rPr>
          <w:rFonts w:cs="Arial"/>
        </w:rPr>
        <w:t>o </w:t>
      </w:r>
      <w:r w:rsidR="00A05470">
        <w:rPr>
          <w:rFonts w:cs="Arial"/>
        </w:rPr>
        <w:t>11,8</w:t>
      </w:r>
      <w:r>
        <w:rPr>
          <w:rFonts w:cs="Arial"/>
        </w:rPr>
        <w:t xml:space="preserve"> %, </w:t>
      </w:r>
      <w:r w:rsidR="00E524F7" w:rsidRPr="00105B5C">
        <w:t>z</w:t>
      </w:r>
      <w:r w:rsidR="00E524F7">
        <w:t>a</w:t>
      </w:r>
      <w:r w:rsidR="007A61AE">
        <w:t> </w:t>
      </w:r>
      <w:r w:rsidR="00E524F7" w:rsidRPr="00105B5C">
        <w:t xml:space="preserve">služby v oblasti zaměstnání </w:t>
      </w:r>
      <w:r w:rsidR="00E524F7">
        <w:t>o </w:t>
      </w:r>
      <w:r w:rsidR="00A05470">
        <w:t>11,2</w:t>
      </w:r>
      <w:r w:rsidR="00E524F7">
        <w:t xml:space="preserve"> %, </w:t>
      </w:r>
      <w:r>
        <w:t>za bezpečnostní a pátrací služby o 6,</w:t>
      </w:r>
      <w:r w:rsidR="00C1738B">
        <w:t>3</w:t>
      </w:r>
      <w:r>
        <w:t> %</w:t>
      </w:r>
      <w:r w:rsidR="00B945EC">
        <w:t>,</w:t>
      </w:r>
      <w:r w:rsidR="002D7E22">
        <w:t> </w:t>
      </w:r>
      <w:r w:rsidR="00113A2A">
        <w:t>za informační služby o</w:t>
      </w:r>
      <w:r w:rsidR="002D7E22">
        <w:t> </w:t>
      </w:r>
      <w:r w:rsidR="00C1738B">
        <w:t>4,8</w:t>
      </w:r>
      <w:r w:rsidR="00113A2A">
        <w:t> %</w:t>
      </w:r>
      <w:r w:rsidR="00B945EC">
        <w:t xml:space="preserve"> a</w:t>
      </w:r>
      <w:r>
        <w:t xml:space="preserve"> </w:t>
      </w:r>
      <w:r w:rsidR="003100FC">
        <w:rPr>
          <w:rFonts w:cs="Arial"/>
        </w:rPr>
        <w:t>v oblasti produkce filmů, videozáznamů</w:t>
      </w:r>
      <w:r w:rsidR="003100FC" w:rsidRPr="00AA595C">
        <w:rPr>
          <w:rFonts w:cs="Arial"/>
        </w:rPr>
        <w:t xml:space="preserve"> </w:t>
      </w:r>
      <w:r w:rsidR="003100FC">
        <w:rPr>
          <w:rFonts w:cs="Arial"/>
        </w:rPr>
        <w:t>a televizních pořadů o 5,6 %</w:t>
      </w:r>
      <w:r w:rsidR="00B945EC">
        <w:rPr>
          <w:rFonts w:cs="Arial"/>
        </w:rPr>
        <w:t xml:space="preserve">. </w:t>
      </w:r>
      <w:r w:rsidR="00F619EA">
        <w:rPr>
          <w:rFonts w:ascii="Arial CE" w:eastAsia="Times New Roman" w:hAnsi="Arial CE" w:cs="Arial CE"/>
          <w:lang w:eastAsia="cs-CZ"/>
        </w:rPr>
        <w:t>C</w:t>
      </w:r>
      <w:r w:rsidR="00113A2A">
        <w:rPr>
          <w:rFonts w:ascii="Arial CE" w:eastAsia="Times New Roman" w:hAnsi="Arial CE" w:cs="Arial CE"/>
          <w:lang w:eastAsia="cs-CZ"/>
        </w:rPr>
        <w:t>eny za</w:t>
      </w:r>
      <w:r w:rsidR="007A61AE">
        <w:rPr>
          <w:rFonts w:ascii="Arial CE" w:eastAsia="Times New Roman" w:hAnsi="Arial CE" w:cs="Arial CE"/>
          <w:lang w:eastAsia="cs-CZ"/>
        </w:rPr>
        <w:t> </w:t>
      </w:r>
      <w:r w:rsidR="00113A2A">
        <w:rPr>
          <w:rFonts w:cs="Arial"/>
        </w:rPr>
        <w:t>architektonické a</w:t>
      </w:r>
      <w:r w:rsidR="002D7E22">
        <w:rPr>
          <w:rFonts w:cs="Arial"/>
        </w:rPr>
        <w:t> </w:t>
      </w:r>
      <w:r w:rsidR="00113A2A">
        <w:rPr>
          <w:rFonts w:cs="Arial"/>
        </w:rPr>
        <w:t xml:space="preserve">inženýrské služby </w:t>
      </w:r>
      <w:r w:rsidR="00F619EA">
        <w:rPr>
          <w:rFonts w:cs="Arial"/>
        </w:rPr>
        <w:t xml:space="preserve">byly nižší </w:t>
      </w:r>
      <w:r w:rsidR="00113A2A">
        <w:rPr>
          <w:rFonts w:cs="Arial"/>
        </w:rPr>
        <w:t>o </w:t>
      </w:r>
      <w:r w:rsidR="00F619EA">
        <w:rPr>
          <w:rFonts w:cs="Arial"/>
        </w:rPr>
        <w:t>2,</w:t>
      </w:r>
      <w:r w:rsidR="00B945EC">
        <w:rPr>
          <w:rFonts w:cs="Arial"/>
        </w:rPr>
        <w:t>3</w:t>
      </w:r>
      <w:r w:rsidR="00113A2A">
        <w:rPr>
          <w:rFonts w:cs="Arial"/>
        </w:rPr>
        <w:t> %.</w:t>
      </w:r>
      <w:r w:rsidR="002D7E22">
        <w:rPr>
          <w:rFonts w:cs="Arial"/>
        </w:rPr>
        <w:t xml:space="preserve"> </w:t>
      </w:r>
      <w:r w:rsidRPr="00105B5C">
        <w:t>Ceny tržních služeb pr</w:t>
      </w:r>
      <w:r>
        <w:t xml:space="preserve">o </w:t>
      </w:r>
      <w:r w:rsidRPr="00105B5C">
        <w:t xml:space="preserve">podniky </w:t>
      </w:r>
      <w:r w:rsidRPr="00105B5C">
        <w:rPr>
          <w:bCs/>
          <w:iCs/>
        </w:rPr>
        <w:t>nezahrnující reklamní služby</w:t>
      </w:r>
      <w:r w:rsidRPr="00105B5C">
        <w:t xml:space="preserve"> </w:t>
      </w:r>
      <w:r>
        <w:t>byly vyšší</w:t>
      </w:r>
      <w:r w:rsidRPr="00105B5C">
        <w:t xml:space="preserve"> </w:t>
      </w:r>
      <w:r>
        <w:t>o 2,</w:t>
      </w:r>
      <w:r w:rsidR="00B945EC">
        <w:t>2</w:t>
      </w:r>
      <w:r>
        <w:t> %</w:t>
      </w:r>
      <w:r w:rsidRPr="00105B5C">
        <w:t>.</w:t>
      </w:r>
      <w:r>
        <w:t xml:space="preserve"> </w:t>
      </w:r>
    </w:p>
    <w:p w14:paraId="04EE7752" w14:textId="77777777" w:rsidR="008B0285" w:rsidRDefault="008B0285" w:rsidP="008B0285">
      <w:pPr>
        <w:rPr>
          <w:rFonts w:eastAsia="Times New Roman" w:cs="Arial"/>
          <w:lang w:eastAsia="cs-CZ"/>
        </w:rPr>
      </w:pPr>
    </w:p>
    <w:p w14:paraId="4B6425D5" w14:textId="77777777" w:rsidR="008B0285" w:rsidRDefault="008B0285" w:rsidP="008B0285">
      <w:pPr>
        <w:rPr>
          <w:rFonts w:eastAsia="Times New Roman" w:cs="Arial"/>
          <w:lang w:eastAsia="cs-CZ"/>
        </w:rPr>
      </w:pPr>
    </w:p>
    <w:p w14:paraId="7FCE630B" w14:textId="77777777" w:rsidR="008B0285" w:rsidRPr="00AE401A" w:rsidRDefault="008B0285" w:rsidP="008B0285">
      <w:pPr>
        <w:rPr>
          <w:b/>
        </w:rPr>
      </w:pPr>
      <w:r w:rsidRPr="00AE401A">
        <w:rPr>
          <w:b/>
        </w:rPr>
        <w:t>Kontaktní osoba:</w:t>
      </w:r>
    </w:p>
    <w:p w14:paraId="2BBAA571" w14:textId="77777777" w:rsidR="008B0285" w:rsidRPr="00AE401A" w:rsidRDefault="008B0285" w:rsidP="008B0285">
      <w:r w:rsidRPr="00AE401A">
        <w:t>Ing. Miloslav Beránek</w:t>
      </w:r>
    </w:p>
    <w:p w14:paraId="3269B10D" w14:textId="77777777" w:rsidR="008B0285" w:rsidRPr="00AE401A" w:rsidRDefault="008B0285" w:rsidP="008B0285">
      <w:r w:rsidRPr="00AE401A">
        <w:t xml:space="preserve">Oddělení statistiky cen průmyslu </w:t>
      </w:r>
      <w:r>
        <w:t>a </w:t>
      </w:r>
      <w:r w:rsidRPr="00AE401A">
        <w:t>zahraničníh</w:t>
      </w:r>
      <w:r>
        <w:t>o </w:t>
      </w:r>
      <w:r w:rsidRPr="00AE401A">
        <w:t>obchodu ČSÚ</w:t>
      </w:r>
    </w:p>
    <w:p w14:paraId="1BBA00C3" w14:textId="77777777" w:rsidR="008B0285" w:rsidRPr="00AE401A" w:rsidRDefault="008B0285" w:rsidP="008B0285">
      <w:r w:rsidRPr="00AE401A">
        <w:t xml:space="preserve">E-mail: </w:t>
      </w:r>
      <w:r w:rsidRPr="00AE401A">
        <w:rPr>
          <w:color w:val="0000FF"/>
          <w:u w:val="single"/>
        </w:rPr>
        <w:t>miloslav.beranek@</w:t>
      </w:r>
      <w:r>
        <w:rPr>
          <w:color w:val="0000FF"/>
          <w:u w:val="single"/>
        </w:rPr>
        <w:t>csu.gov</w:t>
      </w:r>
      <w:r w:rsidRPr="00AE401A">
        <w:rPr>
          <w:color w:val="0000FF"/>
          <w:u w:val="single"/>
        </w:rPr>
        <w:t>.cz</w:t>
      </w:r>
    </w:p>
    <w:p w14:paraId="49BC05CA" w14:textId="77777777" w:rsidR="008B0285" w:rsidRPr="00AE401A" w:rsidRDefault="008B0285" w:rsidP="008B0285">
      <w:r w:rsidRPr="00AE401A">
        <w:t xml:space="preserve">Tel.: 274 052 665 </w:t>
      </w:r>
    </w:p>
    <w:sectPr w:rsidR="008B0285" w:rsidRPr="00AE401A" w:rsidSect="00BE2E0B">
      <w:headerReference w:type="default" r:id="rId16"/>
      <w:footerReference w:type="default" r:id="rId17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B4133" w14:textId="77777777" w:rsidR="00AA21F4" w:rsidRDefault="00AA21F4" w:rsidP="004A01A7">
      <w:pPr>
        <w:spacing w:after="0" w:line="240" w:lineRule="auto"/>
      </w:pPr>
      <w:r>
        <w:separator/>
      </w:r>
    </w:p>
  </w:endnote>
  <w:endnote w:type="continuationSeparator" w:id="0">
    <w:p w14:paraId="44057EBA" w14:textId="77777777" w:rsidR="00AA21F4" w:rsidRDefault="00AA21F4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2BC7C" w14:textId="77777777" w:rsidR="006A57CC" w:rsidRDefault="006A57CC" w:rsidP="00F21B6A">
    <w:pPr>
      <w:pStyle w:val="Zpat"/>
    </w:pPr>
    <w:r w:rsidRPr="006A57CC">
      <w:t>Český statistický úřad</w:t>
    </w:r>
  </w:p>
  <w:p w14:paraId="5B65D58F" w14:textId="77777777" w:rsidR="00F21B6A" w:rsidRDefault="00CB5768" w:rsidP="00F21B6A">
    <w:pPr>
      <w:pStyle w:val="Zpat"/>
    </w:pPr>
    <w:r w:rsidRPr="00CB5768">
      <w:t>Oddělení informačních služeb – ústředí</w:t>
    </w:r>
    <w:r w:rsidR="00F21B6A">
      <w:tab/>
    </w:r>
    <w:r w:rsidR="00F21B6A">
      <w:tab/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PAGE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1</w:t>
    </w:r>
    <w:r w:rsidR="00F21B6A" w:rsidRPr="008B0E87">
      <w:rPr>
        <w:spacing w:val="20"/>
      </w:rPr>
      <w:fldChar w:fldCharType="end"/>
    </w:r>
    <w:r w:rsidR="00F21B6A" w:rsidRPr="008B0E87">
      <w:rPr>
        <w:spacing w:val="20"/>
      </w:rPr>
      <w:t>/</w:t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NUMPAGES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6</w:t>
    </w:r>
    <w:r w:rsidR="00F21B6A" w:rsidRPr="008B0E87">
      <w:rPr>
        <w:spacing w:val="20"/>
      </w:rPr>
      <w:fldChar w:fldCharType="end"/>
    </w:r>
  </w:p>
  <w:p w14:paraId="6CBEBA2B" w14:textId="77777777" w:rsidR="00F21B6A" w:rsidRDefault="006A57CC" w:rsidP="00F21B6A">
    <w:pPr>
      <w:pStyle w:val="Zpat"/>
      <w:tabs>
        <w:tab w:val="left" w:pos="4440"/>
      </w:tabs>
    </w:pPr>
    <w:r w:rsidRPr="006A57CC">
      <w:t>Na padesátém 3268/81, 100 82 Praha 10</w:t>
    </w:r>
    <w:r w:rsidR="00F21B6A">
      <w:tab/>
    </w:r>
    <w:r w:rsidR="00F21B6A">
      <w:tab/>
    </w:r>
    <w:r w:rsidR="00F21B6A">
      <w:tab/>
    </w:r>
  </w:p>
  <w:p w14:paraId="6BF9010C" w14:textId="77777777" w:rsidR="004A01A7" w:rsidRPr="00F21B6A" w:rsidRDefault="00CB5768" w:rsidP="00F21B6A">
    <w:pPr>
      <w:pStyle w:val="Zpat"/>
    </w:pPr>
    <w:r w:rsidRPr="00CB5768">
      <w:t>T: +420 274 056 789, E: infoservis@csu.gov.cz</w:t>
    </w:r>
    <w:r w:rsidR="00F21B6A">
      <w:tab/>
    </w:r>
    <w:r w:rsidR="00F21B6A">
      <w:tab/>
    </w:r>
    <w:hyperlink r:id="rId1" w:history="1">
      <w:r w:rsidR="006A57CC">
        <w:t>csu.gov.cz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1FFD9" w14:textId="77777777" w:rsidR="00AA21F4" w:rsidRDefault="00AA21F4" w:rsidP="004A01A7">
      <w:pPr>
        <w:spacing w:after="0" w:line="240" w:lineRule="auto"/>
      </w:pPr>
    </w:p>
  </w:footnote>
  <w:footnote w:type="continuationSeparator" w:id="0">
    <w:p w14:paraId="52FE0E19" w14:textId="77777777" w:rsidR="00AA21F4" w:rsidRDefault="00AA21F4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1F90DC4F" w14:textId="77777777" w:rsidTr="00F21B6A">
      <w:trPr>
        <w:jc w:val="right"/>
      </w:trPr>
      <w:tc>
        <w:tcPr>
          <w:tcW w:w="4253" w:type="dxa"/>
        </w:tcPr>
        <w:p w14:paraId="2EEB9A72" w14:textId="4F248FAE" w:rsidR="003208E6" w:rsidRDefault="00243689" w:rsidP="00C063DD">
          <w:pPr>
            <w:pStyle w:val="Nadpis3"/>
            <w:spacing w:before="0"/>
            <w:jc w:val="right"/>
          </w:pPr>
          <w:r>
            <w:t>Analýza</w:t>
          </w:r>
        </w:p>
      </w:tc>
    </w:tr>
  </w:tbl>
  <w:p w14:paraId="136094D3" w14:textId="77777777" w:rsidR="004A01A7" w:rsidRDefault="00811964" w:rsidP="00550B36">
    <w:pPr>
      <w:pStyle w:val="Zhlav"/>
    </w:pPr>
    <w:r w:rsidRPr="0024515A">
      <w:rPr>
        <w:noProof/>
        <w:color w:val="000000" w:themeColor="text1"/>
      </w:rPr>
      <w:drawing>
        <wp:anchor distT="0" distB="0" distL="114300" distR="114300" simplePos="0" relativeHeight="251659264" behindDoc="0" locked="0" layoutInCell="1" allowOverlap="1" wp14:anchorId="64A68708" wp14:editId="2C8C5463">
          <wp:simplePos x="0" y="0"/>
          <wp:positionH relativeFrom="page">
            <wp:posOffset>485775</wp:posOffset>
          </wp:positionH>
          <wp:positionV relativeFrom="page">
            <wp:posOffset>362218</wp:posOffset>
          </wp:positionV>
          <wp:extent cx="1602000" cy="791464"/>
          <wp:effectExtent l="0" t="0" r="0" b="8890"/>
          <wp:wrapNone/>
          <wp:docPr id="20934161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791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3EAA4253"/>
    <w:multiLevelType w:val="multilevel"/>
    <w:tmpl w:val="3BE66384"/>
    <w:numStyleLink w:val="Stylseznamu-odrky"/>
  </w:abstractNum>
  <w:abstractNum w:abstractNumId="6" w15:restartNumberingAfterBreak="0">
    <w:nsid w:val="507C7313"/>
    <w:multiLevelType w:val="multilevel"/>
    <w:tmpl w:val="B87A9D68"/>
    <w:numStyleLink w:val="Stylseznamu-odstavceslovan"/>
  </w:abstractNum>
  <w:abstractNum w:abstractNumId="7" w15:restartNumberingAfterBreak="0">
    <w:nsid w:val="528219F0"/>
    <w:multiLevelType w:val="multilevel"/>
    <w:tmpl w:val="599C2AC6"/>
    <w:numStyleLink w:val="Stylseznamu-nadpisyslovan"/>
  </w:abstractNum>
  <w:abstractNum w:abstractNumId="8" w15:restartNumberingAfterBreak="0">
    <w:nsid w:val="55427B69"/>
    <w:multiLevelType w:val="multilevel"/>
    <w:tmpl w:val="599C2AC6"/>
    <w:numStyleLink w:val="Stylseznamu-nadpisyslovan"/>
  </w:abstractNum>
  <w:abstractNum w:abstractNumId="9" w15:restartNumberingAfterBreak="0">
    <w:nsid w:val="56960494"/>
    <w:multiLevelType w:val="multilevel"/>
    <w:tmpl w:val="3BE66384"/>
    <w:numStyleLink w:val="Stylseznamu-odrky"/>
  </w:abstractNum>
  <w:abstractNum w:abstractNumId="10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A0E0C17"/>
    <w:multiLevelType w:val="multilevel"/>
    <w:tmpl w:val="599C2AC6"/>
    <w:numStyleLink w:val="Stylseznamu-nadpisyslovan"/>
  </w:abstractNum>
  <w:abstractNum w:abstractNumId="12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9B93953"/>
    <w:multiLevelType w:val="multilevel"/>
    <w:tmpl w:val="599C2AC6"/>
    <w:numStyleLink w:val="Stylseznamu-nadpisyslovan"/>
  </w:abstractNum>
  <w:abstractNum w:abstractNumId="14" w15:restartNumberingAfterBreak="0">
    <w:nsid w:val="74052CCF"/>
    <w:multiLevelType w:val="multilevel"/>
    <w:tmpl w:val="3BE66384"/>
    <w:numStyleLink w:val="Stylseznamu-odrky"/>
  </w:abstractNum>
  <w:abstractNum w:abstractNumId="15" w15:restartNumberingAfterBreak="0">
    <w:nsid w:val="7B356AC3"/>
    <w:multiLevelType w:val="multilevel"/>
    <w:tmpl w:val="B87A9D68"/>
    <w:numStyleLink w:val="Stylseznamu-odstavceslovan"/>
  </w:abstractNum>
  <w:abstractNum w:abstractNumId="16" w15:restartNumberingAfterBreak="0">
    <w:nsid w:val="7CA64431"/>
    <w:multiLevelType w:val="multilevel"/>
    <w:tmpl w:val="3BE66384"/>
    <w:numStyleLink w:val="Stylseznamu-odrky"/>
  </w:abstractNum>
  <w:abstractNum w:abstractNumId="17" w15:restartNumberingAfterBreak="0">
    <w:nsid w:val="7F397BA4"/>
    <w:multiLevelType w:val="multilevel"/>
    <w:tmpl w:val="599C2AC6"/>
    <w:numStyleLink w:val="Stylseznamu-nadpisyslovan"/>
  </w:abstractNum>
  <w:abstractNum w:abstractNumId="18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18"/>
  </w:num>
  <w:num w:numId="2" w16cid:durableId="304243697">
    <w:abstractNumId w:val="10"/>
  </w:num>
  <w:num w:numId="3" w16cid:durableId="2026588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7"/>
  </w:num>
  <w:num w:numId="5" w16cid:durableId="1339186929">
    <w:abstractNumId w:val="17"/>
  </w:num>
  <w:num w:numId="6" w16cid:durableId="1737124859">
    <w:abstractNumId w:val="11"/>
  </w:num>
  <w:num w:numId="7" w16cid:durableId="200482209">
    <w:abstractNumId w:val="8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5"/>
  </w:num>
  <w:num w:numId="12" w16cid:durableId="1445079522">
    <w:abstractNumId w:val="12"/>
  </w:num>
  <w:num w:numId="13" w16cid:durableId="879823075">
    <w:abstractNumId w:val="1"/>
  </w:num>
  <w:num w:numId="14" w16cid:durableId="796529861">
    <w:abstractNumId w:val="16"/>
  </w:num>
  <w:num w:numId="15" w16cid:durableId="165413013">
    <w:abstractNumId w:val="14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5"/>
  </w:num>
  <w:num w:numId="19" w16cid:durableId="831679160">
    <w:abstractNumId w:val="9"/>
  </w:num>
  <w:num w:numId="20" w16cid:durableId="374815673">
    <w:abstractNumId w:val="13"/>
  </w:num>
  <w:num w:numId="21" w16cid:durableId="80033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C39"/>
    <w:rsid w:val="000001CC"/>
    <w:rsid w:val="00003910"/>
    <w:rsid w:val="000106FE"/>
    <w:rsid w:val="000110B7"/>
    <w:rsid w:val="00011964"/>
    <w:rsid w:val="000120B4"/>
    <w:rsid w:val="00021224"/>
    <w:rsid w:val="000213BB"/>
    <w:rsid w:val="0002560E"/>
    <w:rsid w:val="00032CCE"/>
    <w:rsid w:val="00034541"/>
    <w:rsid w:val="00035F16"/>
    <w:rsid w:val="00043335"/>
    <w:rsid w:val="00046606"/>
    <w:rsid w:val="00054392"/>
    <w:rsid w:val="0005510C"/>
    <w:rsid w:val="00061224"/>
    <w:rsid w:val="00062565"/>
    <w:rsid w:val="00070445"/>
    <w:rsid w:val="00071F0F"/>
    <w:rsid w:val="00073DEA"/>
    <w:rsid w:val="00083A55"/>
    <w:rsid w:val="00085436"/>
    <w:rsid w:val="00086A73"/>
    <w:rsid w:val="000872CA"/>
    <w:rsid w:val="00090B7B"/>
    <w:rsid w:val="000968A9"/>
    <w:rsid w:val="00096A2B"/>
    <w:rsid w:val="000A286E"/>
    <w:rsid w:val="000A658E"/>
    <w:rsid w:val="000A70D0"/>
    <w:rsid w:val="000A7FEF"/>
    <w:rsid w:val="000B4F0B"/>
    <w:rsid w:val="000C047D"/>
    <w:rsid w:val="000C11F2"/>
    <w:rsid w:val="000C2452"/>
    <w:rsid w:val="000C67FA"/>
    <w:rsid w:val="000C68F4"/>
    <w:rsid w:val="000D2954"/>
    <w:rsid w:val="000D5C58"/>
    <w:rsid w:val="000E00C3"/>
    <w:rsid w:val="000E3099"/>
    <w:rsid w:val="000F141D"/>
    <w:rsid w:val="000F5A54"/>
    <w:rsid w:val="00102994"/>
    <w:rsid w:val="00103111"/>
    <w:rsid w:val="0010606B"/>
    <w:rsid w:val="00110FDA"/>
    <w:rsid w:val="00113A2A"/>
    <w:rsid w:val="00116E10"/>
    <w:rsid w:val="00122D5E"/>
    <w:rsid w:val="00130E34"/>
    <w:rsid w:val="00133C01"/>
    <w:rsid w:val="00134D21"/>
    <w:rsid w:val="00134F2B"/>
    <w:rsid w:val="00135807"/>
    <w:rsid w:val="00135EBB"/>
    <w:rsid w:val="001363A5"/>
    <w:rsid w:val="00137B85"/>
    <w:rsid w:val="00140402"/>
    <w:rsid w:val="00141449"/>
    <w:rsid w:val="00146A2A"/>
    <w:rsid w:val="0015074B"/>
    <w:rsid w:val="001510FA"/>
    <w:rsid w:val="00156930"/>
    <w:rsid w:val="00160FEB"/>
    <w:rsid w:val="00164790"/>
    <w:rsid w:val="00164A8B"/>
    <w:rsid w:val="001655C1"/>
    <w:rsid w:val="001712FE"/>
    <w:rsid w:val="00171B3E"/>
    <w:rsid w:val="00172BB8"/>
    <w:rsid w:val="00172CED"/>
    <w:rsid w:val="00175680"/>
    <w:rsid w:val="00186B29"/>
    <w:rsid w:val="00190566"/>
    <w:rsid w:val="001909FA"/>
    <w:rsid w:val="00190EEF"/>
    <w:rsid w:val="0019514E"/>
    <w:rsid w:val="001B42F0"/>
    <w:rsid w:val="001B65DC"/>
    <w:rsid w:val="001C7398"/>
    <w:rsid w:val="001D52C5"/>
    <w:rsid w:val="001D719A"/>
    <w:rsid w:val="001D7D72"/>
    <w:rsid w:val="001E0520"/>
    <w:rsid w:val="001E1B82"/>
    <w:rsid w:val="001E417F"/>
    <w:rsid w:val="001E513B"/>
    <w:rsid w:val="001E691A"/>
    <w:rsid w:val="001E753D"/>
    <w:rsid w:val="001F2626"/>
    <w:rsid w:val="001F493F"/>
    <w:rsid w:val="002000F6"/>
    <w:rsid w:val="00200551"/>
    <w:rsid w:val="002013B0"/>
    <w:rsid w:val="00205384"/>
    <w:rsid w:val="0020593A"/>
    <w:rsid w:val="0020716F"/>
    <w:rsid w:val="00215882"/>
    <w:rsid w:val="00216463"/>
    <w:rsid w:val="0021735F"/>
    <w:rsid w:val="00220396"/>
    <w:rsid w:val="00222610"/>
    <w:rsid w:val="002234D1"/>
    <w:rsid w:val="00223AEE"/>
    <w:rsid w:val="00231705"/>
    <w:rsid w:val="002363CA"/>
    <w:rsid w:val="00243689"/>
    <w:rsid w:val="0024676C"/>
    <w:rsid w:val="00260DCA"/>
    <w:rsid w:val="00275B42"/>
    <w:rsid w:val="00280346"/>
    <w:rsid w:val="00280D21"/>
    <w:rsid w:val="0028101B"/>
    <w:rsid w:val="002816E5"/>
    <w:rsid w:val="002821BE"/>
    <w:rsid w:val="002826B4"/>
    <w:rsid w:val="00293F29"/>
    <w:rsid w:val="00297C33"/>
    <w:rsid w:val="002B7E55"/>
    <w:rsid w:val="002C01A2"/>
    <w:rsid w:val="002C4C20"/>
    <w:rsid w:val="002D11B9"/>
    <w:rsid w:val="002D796B"/>
    <w:rsid w:val="002D7E22"/>
    <w:rsid w:val="002E1B14"/>
    <w:rsid w:val="002E2E2B"/>
    <w:rsid w:val="002E694E"/>
    <w:rsid w:val="002F4AE6"/>
    <w:rsid w:val="002F7004"/>
    <w:rsid w:val="0030061B"/>
    <w:rsid w:val="00303A0E"/>
    <w:rsid w:val="00307360"/>
    <w:rsid w:val="003100FC"/>
    <w:rsid w:val="00311507"/>
    <w:rsid w:val="003206E7"/>
    <w:rsid w:val="003208E6"/>
    <w:rsid w:val="0032285E"/>
    <w:rsid w:val="0032791D"/>
    <w:rsid w:val="00331550"/>
    <w:rsid w:val="00332065"/>
    <w:rsid w:val="003351B8"/>
    <w:rsid w:val="00336EAB"/>
    <w:rsid w:val="00337C7E"/>
    <w:rsid w:val="00342E5E"/>
    <w:rsid w:val="003540FA"/>
    <w:rsid w:val="00356332"/>
    <w:rsid w:val="00363815"/>
    <w:rsid w:val="00365281"/>
    <w:rsid w:val="003654CD"/>
    <w:rsid w:val="003666DE"/>
    <w:rsid w:val="003666E2"/>
    <w:rsid w:val="00370110"/>
    <w:rsid w:val="00372598"/>
    <w:rsid w:val="00387A57"/>
    <w:rsid w:val="00392F53"/>
    <w:rsid w:val="00393EC0"/>
    <w:rsid w:val="003A1E78"/>
    <w:rsid w:val="003A2A49"/>
    <w:rsid w:val="003A3966"/>
    <w:rsid w:val="003A7E6A"/>
    <w:rsid w:val="003B2B4C"/>
    <w:rsid w:val="003B591D"/>
    <w:rsid w:val="003C027F"/>
    <w:rsid w:val="003C3F6A"/>
    <w:rsid w:val="003D2BE1"/>
    <w:rsid w:val="003D639F"/>
    <w:rsid w:val="003E0572"/>
    <w:rsid w:val="003E3910"/>
    <w:rsid w:val="003E6369"/>
    <w:rsid w:val="003F36C7"/>
    <w:rsid w:val="003F54C8"/>
    <w:rsid w:val="003F69B1"/>
    <w:rsid w:val="00401526"/>
    <w:rsid w:val="004027D2"/>
    <w:rsid w:val="0040303E"/>
    <w:rsid w:val="00407B47"/>
    <w:rsid w:val="004136C9"/>
    <w:rsid w:val="004205AD"/>
    <w:rsid w:val="00420F82"/>
    <w:rsid w:val="00421717"/>
    <w:rsid w:val="00426C60"/>
    <w:rsid w:val="00427375"/>
    <w:rsid w:val="004279BE"/>
    <w:rsid w:val="00430BB6"/>
    <w:rsid w:val="0043243E"/>
    <w:rsid w:val="00433E54"/>
    <w:rsid w:val="00436A62"/>
    <w:rsid w:val="00436EC2"/>
    <w:rsid w:val="00450156"/>
    <w:rsid w:val="00454DC7"/>
    <w:rsid w:val="004573FA"/>
    <w:rsid w:val="0045779B"/>
    <w:rsid w:val="004607B2"/>
    <w:rsid w:val="00463047"/>
    <w:rsid w:val="0046727D"/>
    <w:rsid w:val="004723B2"/>
    <w:rsid w:val="00472DC5"/>
    <w:rsid w:val="00482165"/>
    <w:rsid w:val="004863AB"/>
    <w:rsid w:val="00493ED9"/>
    <w:rsid w:val="00497086"/>
    <w:rsid w:val="004977D7"/>
    <w:rsid w:val="004A01A7"/>
    <w:rsid w:val="004A09C5"/>
    <w:rsid w:val="004A38DD"/>
    <w:rsid w:val="004B4A94"/>
    <w:rsid w:val="004C04FF"/>
    <w:rsid w:val="004C7DCA"/>
    <w:rsid w:val="004D1C55"/>
    <w:rsid w:val="004D476A"/>
    <w:rsid w:val="004D76CB"/>
    <w:rsid w:val="004E7E0E"/>
    <w:rsid w:val="004F1326"/>
    <w:rsid w:val="004F4203"/>
    <w:rsid w:val="004F59FB"/>
    <w:rsid w:val="00500A63"/>
    <w:rsid w:val="005062F5"/>
    <w:rsid w:val="00507B3D"/>
    <w:rsid w:val="00510B07"/>
    <w:rsid w:val="0051368B"/>
    <w:rsid w:val="00521746"/>
    <w:rsid w:val="00524CCC"/>
    <w:rsid w:val="00525328"/>
    <w:rsid w:val="00527DEE"/>
    <w:rsid w:val="00531BBA"/>
    <w:rsid w:val="00533610"/>
    <w:rsid w:val="00534403"/>
    <w:rsid w:val="00540F50"/>
    <w:rsid w:val="00542A56"/>
    <w:rsid w:val="00542CA8"/>
    <w:rsid w:val="00550B36"/>
    <w:rsid w:val="00553ACE"/>
    <w:rsid w:val="005548CD"/>
    <w:rsid w:val="00554FC7"/>
    <w:rsid w:val="0055531A"/>
    <w:rsid w:val="00560EC8"/>
    <w:rsid w:val="00562754"/>
    <w:rsid w:val="00563A5F"/>
    <w:rsid w:val="00563FE8"/>
    <w:rsid w:val="00564531"/>
    <w:rsid w:val="0056491C"/>
    <w:rsid w:val="00564F2B"/>
    <w:rsid w:val="00565DA5"/>
    <w:rsid w:val="00571D36"/>
    <w:rsid w:val="0057526E"/>
    <w:rsid w:val="00575601"/>
    <w:rsid w:val="00576974"/>
    <w:rsid w:val="00577AA1"/>
    <w:rsid w:val="005801BB"/>
    <w:rsid w:val="005865A4"/>
    <w:rsid w:val="00586756"/>
    <w:rsid w:val="0058729F"/>
    <w:rsid w:val="00591E9F"/>
    <w:rsid w:val="00593FA2"/>
    <w:rsid w:val="00596BC3"/>
    <w:rsid w:val="005970F5"/>
    <w:rsid w:val="005A012C"/>
    <w:rsid w:val="005A274A"/>
    <w:rsid w:val="005A4EC9"/>
    <w:rsid w:val="005A60C3"/>
    <w:rsid w:val="005C14EB"/>
    <w:rsid w:val="005C29C9"/>
    <w:rsid w:val="005C51E9"/>
    <w:rsid w:val="005C781E"/>
    <w:rsid w:val="005D4286"/>
    <w:rsid w:val="005E2385"/>
    <w:rsid w:val="005F2259"/>
    <w:rsid w:val="006008FA"/>
    <w:rsid w:val="00601C8A"/>
    <w:rsid w:val="00601DFE"/>
    <w:rsid w:val="006051FE"/>
    <w:rsid w:val="00606C60"/>
    <w:rsid w:val="00606CF5"/>
    <w:rsid w:val="00607675"/>
    <w:rsid w:val="00611C04"/>
    <w:rsid w:val="006120D2"/>
    <w:rsid w:val="00612A34"/>
    <w:rsid w:val="0061727E"/>
    <w:rsid w:val="006207C6"/>
    <w:rsid w:val="00626A46"/>
    <w:rsid w:val="00626A74"/>
    <w:rsid w:val="0062750B"/>
    <w:rsid w:val="00634AB3"/>
    <w:rsid w:val="00637E8B"/>
    <w:rsid w:val="00640E73"/>
    <w:rsid w:val="0064224A"/>
    <w:rsid w:val="0064237D"/>
    <w:rsid w:val="00647757"/>
    <w:rsid w:val="00647D7A"/>
    <w:rsid w:val="00650D3D"/>
    <w:rsid w:val="006554B7"/>
    <w:rsid w:val="00655D00"/>
    <w:rsid w:val="0067042F"/>
    <w:rsid w:val="0067719D"/>
    <w:rsid w:val="006950C1"/>
    <w:rsid w:val="0069631F"/>
    <w:rsid w:val="006975A3"/>
    <w:rsid w:val="006A067B"/>
    <w:rsid w:val="006A4940"/>
    <w:rsid w:val="006A57CC"/>
    <w:rsid w:val="006B01F9"/>
    <w:rsid w:val="006B2358"/>
    <w:rsid w:val="006C0860"/>
    <w:rsid w:val="006D003D"/>
    <w:rsid w:val="006D33F9"/>
    <w:rsid w:val="006E50F8"/>
    <w:rsid w:val="006E7273"/>
    <w:rsid w:val="006F3EE6"/>
    <w:rsid w:val="006F4755"/>
    <w:rsid w:val="006F51DB"/>
    <w:rsid w:val="00702BED"/>
    <w:rsid w:val="007049E6"/>
    <w:rsid w:val="00713213"/>
    <w:rsid w:val="007141CA"/>
    <w:rsid w:val="0071455E"/>
    <w:rsid w:val="00716F0E"/>
    <w:rsid w:val="00724E67"/>
    <w:rsid w:val="0073040F"/>
    <w:rsid w:val="007371E0"/>
    <w:rsid w:val="007455B6"/>
    <w:rsid w:val="00747C17"/>
    <w:rsid w:val="00755EE7"/>
    <w:rsid w:val="007618A5"/>
    <w:rsid w:val="00765263"/>
    <w:rsid w:val="00773B0B"/>
    <w:rsid w:val="0077543A"/>
    <w:rsid w:val="007839EA"/>
    <w:rsid w:val="00787190"/>
    <w:rsid w:val="007872A5"/>
    <w:rsid w:val="007A0BA6"/>
    <w:rsid w:val="007A61AE"/>
    <w:rsid w:val="007C390E"/>
    <w:rsid w:val="007D0165"/>
    <w:rsid w:val="007D6A0E"/>
    <w:rsid w:val="007D6F07"/>
    <w:rsid w:val="007F5176"/>
    <w:rsid w:val="00801CDD"/>
    <w:rsid w:val="00811964"/>
    <w:rsid w:val="008165DE"/>
    <w:rsid w:val="00824391"/>
    <w:rsid w:val="008340C9"/>
    <w:rsid w:val="00834A49"/>
    <w:rsid w:val="00837E45"/>
    <w:rsid w:val="0084277E"/>
    <w:rsid w:val="00844A2D"/>
    <w:rsid w:val="00851074"/>
    <w:rsid w:val="008541DA"/>
    <w:rsid w:val="00860B74"/>
    <w:rsid w:val="00865298"/>
    <w:rsid w:val="00870D3E"/>
    <w:rsid w:val="00877CF1"/>
    <w:rsid w:val="00881BA3"/>
    <w:rsid w:val="008835AE"/>
    <w:rsid w:val="00884306"/>
    <w:rsid w:val="0088578D"/>
    <w:rsid w:val="008958F6"/>
    <w:rsid w:val="008975EB"/>
    <w:rsid w:val="008A05E7"/>
    <w:rsid w:val="008A4895"/>
    <w:rsid w:val="008A7612"/>
    <w:rsid w:val="008B0285"/>
    <w:rsid w:val="008B0E87"/>
    <w:rsid w:val="008B316D"/>
    <w:rsid w:val="008C4A49"/>
    <w:rsid w:val="008D405D"/>
    <w:rsid w:val="008D5575"/>
    <w:rsid w:val="008D6B68"/>
    <w:rsid w:val="008D7159"/>
    <w:rsid w:val="008D7887"/>
    <w:rsid w:val="008E180C"/>
    <w:rsid w:val="008F0B03"/>
    <w:rsid w:val="008F125B"/>
    <w:rsid w:val="008F259C"/>
    <w:rsid w:val="008F3236"/>
    <w:rsid w:val="008F533C"/>
    <w:rsid w:val="009149E6"/>
    <w:rsid w:val="00916E60"/>
    <w:rsid w:val="00917C90"/>
    <w:rsid w:val="00923D3F"/>
    <w:rsid w:val="00926EC1"/>
    <w:rsid w:val="00927446"/>
    <w:rsid w:val="009327BF"/>
    <w:rsid w:val="00945FB9"/>
    <w:rsid w:val="009475A7"/>
    <w:rsid w:val="00951930"/>
    <w:rsid w:val="00952BD5"/>
    <w:rsid w:val="009537EA"/>
    <w:rsid w:val="009610E2"/>
    <w:rsid w:val="0096469E"/>
    <w:rsid w:val="009656A3"/>
    <w:rsid w:val="0097303D"/>
    <w:rsid w:val="00981377"/>
    <w:rsid w:val="00983393"/>
    <w:rsid w:val="00984352"/>
    <w:rsid w:val="00985819"/>
    <w:rsid w:val="00985E6B"/>
    <w:rsid w:val="00992AC5"/>
    <w:rsid w:val="009A0C42"/>
    <w:rsid w:val="009A389D"/>
    <w:rsid w:val="009A7E2C"/>
    <w:rsid w:val="009B032C"/>
    <w:rsid w:val="009B0804"/>
    <w:rsid w:val="009B2161"/>
    <w:rsid w:val="009B3054"/>
    <w:rsid w:val="009C081A"/>
    <w:rsid w:val="009C0BC3"/>
    <w:rsid w:val="009C31A6"/>
    <w:rsid w:val="009D0BD1"/>
    <w:rsid w:val="009D72AA"/>
    <w:rsid w:val="009E2B0A"/>
    <w:rsid w:val="009E4B81"/>
    <w:rsid w:val="009F246D"/>
    <w:rsid w:val="009F3E9D"/>
    <w:rsid w:val="00A0361F"/>
    <w:rsid w:val="00A03C9F"/>
    <w:rsid w:val="00A05106"/>
    <w:rsid w:val="00A05470"/>
    <w:rsid w:val="00A12F7E"/>
    <w:rsid w:val="00A13AE4"/>
    <w:rsid w:val="00A15A28"/>
    <w:rsid w:val="00A24A59"/>
    <w:rsid w:val="00A274A1"/>
    <w:rsid w:val="00A3283F"/>
    <w:rsid w:val="00A33429"/>
    <w:rsid w:val="00A45B7E"/>
    <w:rsid w:val="00A460B8"/>
    <w:rsid w:val="00A47859"/>
    <w:rsid w:val="00A55A71"/>
    <w:rsid w:val="00A76126"/>
    <w:rsid w:val="00A7786D"/>
    <w:rsid w:val="00A83B17"/>
    <w:rsid w:val="00A851CE"/>
    <w:rsid w:val="00A91166"/>
    <w:rsid w:val="00A91452"/>
    <w:rsid w:val="00A928BB"/>
    <w:rsid w:val="00A95D0B"/>
    <w:rsid w:val="00AA0C58"/>
    <w:rsid w:val="00AA16C3"/>
    <w:rsid w:val="00AA1D72"/>
    <w:rsid w:val="00AA21F4"/>
    <w:rsid w:val="00AA5D8B"/>
    <w:rsid w:val="00AB4BE7"/>
    <w:rsid w:val="00AB5479"/>
    <w:rsid w:val="00AB7649"/>
    <w:rsid w:val="00AC0BF4"/>
    <w:rsid w:val="00AD40DD"/>
    <w:rsid w:val="00AD5BFB"/>
    <w:rsid w:val="00AE1317"/>
    <w:rsid w:val="00AE6440"/>
    <w:rsid w:val="00AE7588"/>
    <w:rsid w:val="00AF06B0"/>
    <w:rsid w:val="00AF3319"/>
    <w:rsid w:val="00AF39AC"/>
    <w:rsid w:val="00AF49F6"/>
    <w:rsid w:val="00AF6E9E"/>
    <w:rsid w:val="00B0330A"/>
    <w:rsid w:val="00B07208"/>
    <w:rsid w:val="00B13D3E"/>
    <w:rsid w:val="00B15557"/>
    <w:rsid w:val="00B16742"/>
    <w:rsid w:val="00B174B9"/>
    <w:rsid w:val="00B20C37"/>
    <w:rsid w:val="00B2195A"/>
    <w:rsid w:val="00B245C0"/>
    <w:rsid w:val="00B31BB1"/>
    <w:rsid w:val="00B33161"/>
    <w:rsid w:val="00B40D87"/>
    <w:rsid w:val="00B41872"/>
    <w:rsid w:val="00B43D9B"/>
    <w:rsid w:val="00B47092"/>
    <w:rsid w:val="00B514B9"/>
    <w:rsid w:val="00B51A36"/>
    <w:rsid w:val="00B51C8F"/>
    <w:rsid w:val="00B602D0"/>
    <w:rsid w:val="00B62344"/>
    <w:rsid w:val="00B65E3B"/>
    <w:rsid w:val="00B66A6F"/>
    <w:rsid w:val="00B70022"/>
    <w:rsid w:val="00B7165F"/>
    <w:rsid w:val="00B733E5"/>
    <w:rsid w:val="00B754FF"/>
    <w:rsid w:val="00B759AD"/>
    <w:rsid w:val="00B800FA"/>
    <w:rsid w:val="00B84D46"/>
    <w:rsid w:val="00B8724F"/>
    <w:rsid w:val="00B90BD8"/>
    <w:rsid w:val="00B945EC"/>
    <w:rsid w:val="00B96F18"/>
    <w:rsid w:val="00BA64C3"/>
    <w:rsid w:val="00BA6934"/>
    <w:rsid w:val="00BB1026"/>
    <w:rsid w:val="00BB2466"/>
    <w:rsid w:val="00BB2B9A"/>
    <w:rsid w:val="00BB6195"/>
    <w:rsid w:val="00BB6635"/>
    <w:rsid w:val="00BC23FF"/>
    <w:rsid w:val="00BC5C99"/>
    <w:rsid w:val="00BD27B2"/>
    <w:rsid w:val="00BE2E0B"/>
    <w:rsid w:val="00BE3BE4"/>
    <w:rsid w:val="00BE5550"/>
    <w:rsid w:val="00BE7F01"/>
    <w:rsid w:val="00BF1D11"/>
    <w:rsid w:val="00BF2104"/>
    <w:rsid w:val="00BF58C9"/>
    <w:rsid w:val="00C00BB4"/>
    <w:rsid w:val="00C044C1"/>
    <w:rsid w:val="00C063DD"/>
    <w:rsid w:val="00C10FB9"/>
    <w:rsid w:val="00C11DE9"/>
    <w:rsid w:val="00C12B28"/>
    <w:rsid w:val="00C15C5E"/>
    <w:rsid w:val="00C165B1"/>
    <w:rsid w:val="00C1738B"/>
    <w:rsid w:val="00C206E5"/>
    <w:rsid w:val="00C21594"/>
    <w:rsid w:val="00C240F6"/>
    <w:rsid w:val="00C24149"/>
    <w:rsid w:val="00C27B17"/>
    <w:rsid w:val="00C30639"/>
    <w:rsid w:val="00C311A5"/>
    <w:rsid w:val="00C37936"/>
    <w:rsid w:val="00C410E8"/>
    <w:rsid w:val="00C4391D"/>
    <w:rsid w:val="00C47BB6"/>
    <w:rsid w:val="00C47D31"/>
    <w:rsid w:val="00C47FAE"/>
    <w:rsid w:val="00C5077B"/>
    <w:rsid w:val="00C52423"/>
    <w:rsid w:val="00C559EC"/>
    <w:rsid w:val="00C5725B"/>
    <w:rsid w:val="00C61C26"/>
    <w:rsid w:val="00C63F8A"/>
    <w:rsid w:val="00C678BE"/>
    <w:rsid w:val="00C70937"/>
    <w:rsid w:val="00C71364"/>
    <w:rsid w:val="00C744B6"/>
    <w:rsid w:val="00C744B7"/>
    <w:rsid w:val="00C74A09"/>
    <w:rsid w:val="00C9070B"/>
    <w:rsid w:val="00CA120D"/>
    <w:rsid w:val="00CA3ABB"/>
    <w:rsid w:val="00CB1AAC"/>
    <w:rsid w:val="00CB1B52"/>
    <w:rsid w:val="00CB1E4F"/>
    <w:rsid w:val="00CB212F"/>
    <w:rsid w:val="00CB5768"/>
    <w:rsid w:val="00CB6B2A"/>
    <w:rsid w:val="00CC0409"/>
    <w:rsid w:val="00CC309B"/>
    <w:rsid w:val="00CC35A2"/>
    <w:rsid w:val="00CC579A"/>
    <w:rsid w:val="00CC7927"/>
    <w:rsid w:val="00CD0856"/>
    <w:rsid w:val="00CD3EA9"/>
    <w:rsid w:val="00CD469F"/>
    <w:rsid w:val="00CD471F"/>
    <w:rsid w:val="00CD7805"/>
    <w:rsid w:val="00CD784B"/>
    <w:rsid w:val="00CE0BC6"/>
    <w:rsid w:val="00CF506E"/>
    <w:rsid w:val="00CF6697"/>
    <w:rsid w:val="00D066AA"/>
    <w:rsid w:val="00D12AC4"/>
    <w:rsid w:val="00D15B3B"/>
    <w:rsid w:val="00D1661C"/>
    <w:rsid w:val="00D20AC3"/>
    <w:rsid w:val="00D21C39"/>
    <w:rsid w:val="00D3081F"/>
    <w:rsid w:val="00D30C03"/>
    <w:rsid w:val="00D3599F"/>
    <w:rsid w:val="00D4270F"/>
    <w:rsid w:val="00D50FAD"/>
    <w:rsid w:val="00D57F86"/>
    <w:rsid w:val="00D63056"/>
    <w:rsid w:val="00D66698"/>
    <w:rsid w:val="00D70040"/>
    <w:rsid w:val="00D7143F"/>
    <w:rsid w:val="00D72657"/>
    <w:rsid w:val="00D861E9"/>
    <w:rsid w:val="00DA10DB"/>
    <w:rsid w:val="00DB0F07"/>
    <w:rsid w:val="00DB6962"/>
    <w:rsid w:val="00DC15EA"/>
    <w:rsid w:val="00DD196C"/>
    <w:rsid w:val="00DD3D93"/>
    <w:rsid w:val="00DD4E3E"/>
    <w:rsid w:val="00DD6689"/>
    <w:rsid w:val="00DD78F8"/>
    <w:rsid w:val="00DF3F66"/>
    <w:rsid w:val="00DF4310"/>
    <w:rsid w:val="00DF5A92"/>
    <w:rsid w:val="00E1208D"/>
    <w:rsid w:val="00E12747"/>
    <w:rsid w:val="00E14659"/>
    <w:rsid w:val="00E17E76"/>
    <w:rsid w:val="00E204A1"/>
    <w:rsid w:val="00E209CE"/>
    <w:rsid w:val="00E24FEA"/>
    <w:rsid w:val="00E272F2"/>
    <w:rsid w:val="00E34849"/>
    <w:rsid w:val="00E40126"/>
    <w:rsid w:val="00E414DB"/>
    <w:rsid w:val="00E42301"/>
    <w:rsid w:val="00E42B45"/>
    <w:rsid w:val="00E456D4"/>
    <w:rsid w:val="00E46358"/>
    <w:rsid w:val="00E47767"/>
    <w:rsid w:val="00E524F7"/>
    <w:rsid w:val="00E61586"/>
    <w:rsid w:val="00E62893"/>
    <w:rsid w:val="00E67257"/>
    <w:rsid w:val="00E704CC"/>
    <w:rsid w:val="00E721D1"/>
    <w:rsid w:val="00E72CDB"/>
    <w:rsid w:val="00E73DE0"/>
    <w:rsid w:val="00E84FBB"/>
    <w:rsid w:val="00E8736C"/>
    <w:rsid w:val="00E90D5B"/>
    <w:rsid w:val="00E92819"/>
    <w:rsid w:val="00E9571D"/>
    <w:rsid w:val="00E97FB6"/>
    <w:rsid w:val="00EA399B"/>
    <w:rsid w:val="00EB4879"/>
    <w:rsid w:val="00EB5DA8"/>
    <w:rsid w:val="00EB764E"/>
    <w:rsid w:val="00EC07E9"/>
    <w:rsid w:val="00EC2292"/>
    <w:rsid w:val="00ED6B80"/>
    <w:rsid w:val="00ED796A"/>
    <w:rsid w:val="00EE3BE6"/>
    <w:rsid w:val="00EF0D85"/>
    <w:rsid w:val="00EF1981"/>
    <w:rsid w:val="00EF4611"/>
    <w:rsid w:val="00F02B6E"/>
    <w:rsid w:val="00F038E3"/>
    <w:rsid w:val="00F0418D"/>
    <w:rsid w:val="00F049CC"/>
    <w:rsid w:val="00F04EC6"/>
    <w:rsid w:val="00F118D6"/>
    <w:rsid w:val="00F152C4"/>
    <w:rsid w:val="00F21784"/>
    <w:rsid w:val="00F21B6A"/>
    <w:rsid w:val="00F26AB3"/>
    <w:rsid w:val="00F30E1E"/>
    <w:rsid w:val="00F34410"/>
    <w:rsid w:val="00F52DFE"/>
    <w:rsid w:val="00F562EF"/>
    <w:rsid w:val="00F619EA"/>
    <w:rsid w:val="00F64C5C"/>
    <w:rsid w:val="00F668A6"/>
    <w:rsid w:val="00F70F49"/>
    <w:rsid w:val="00F808D0"/>
    <w:rsid w:val="00F837DE"/>
    <w:rsid w:val="00FA0FB3"/>
    <w:rsid w:val="00FA634C"/>
    <w:rsid w:val="00FA79CC"/>
    <w:rsid w:val="00FA7B77"/>
    <w:rsid w:val="00FA7DDC"/>
    <w:rsid w:val="00FB11FD"/>
    <w:rsid w:val="00FB4F1B"/>
    <w:rsid w:val="00FB57B9"/>
    <w:rsid w:val="00FB5AC1"/>
    <w:rsid w:val="00FC186E"/>
    <w:rsid w:val="00FC729E"/>
    <w:rsid w:val="00FD5BC4"/>
    <w:rsid w:val="00FD5BEC"/>
    <w:rsid w:val="00FD5E47"/>
    <w:rsid w:val="00FD6DE4"/>
    <w:rsid w:val="00FD7332"/>
    <w:rsid w:val="00FE0D3C"/>
    <w:rsid w:val="00FE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AA3CC1"/>
  <w15:chartTrackingRefBased/>
  <w15:docId w15:val="{2CBE0C46-0954-4B8E-9595-A0D313FEB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200551"/>
    <w:pPr>
      <w:keepNext/>
      <w:keepLines/>
      <w:suppressAutoHyphens/>
      <w:spacing w:before="280"/>
      <w:jc w:val="left"/>
      <w:outlineLvl w:val="0"/>
    </w:pPr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773B0B"/>
    <w:pPr>
      <w:keepNext/>
      <w:keepLines/>
      <w:suppressAutoHyphens/>
      <w:spacing w:before="280" w:after="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200551"/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C744B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C744B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C744B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C744B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773B0B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aliases w:val="Titulek_"/>
    <w:basedOn w:val="Normln"/>
    <w:next w:val="Normln"/>
    <w:link w:val="NzevChar"/>
    <w:uiPriority w:val="10"/>
    <w:qFormat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aliases w:val="Titulek_ Char"/>
    <w:basedOn w:val="Standardnpsmoodstavce"/>
    <w:link w:val="Nzev"/>
    <w:uiPriority w:val="10"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6A57CC"/>
    <w:pPr>
      <w:spacing w:after="360"/>
      <w:jc w:val="left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Poznmky">
    <w:name w:val="Poznámky"/>
    <w:basedOn w:val="Normln"/>
    <w:qFormat/>
    <w:rsid w:val="00200551"/>
    <w:pPr>
      <w:pBdr>
        <w:top w:val="single" w:sz="4" w:space="4" w:color="auto"/>
      </w:pBdr>
      <w:spacing w:after="0"/>
      <w:jc w:val="left"/>
    </w:pPr>
    <w:rPr>
      <w:i/>
      <w:sz w:val="18"/>
    </w:rPr>
  </w:style>
  <w:style w:type="paragraph" w:customStyle="1" w:styleId="Podtitulek">
    <w:name w:val="Podtitulek_"/>
    <w:next w:val="Normln"/>
    <w:link w:val="PodtitulekChar"/>
    <w:qFormat/>
    <w:rsid w:val="007A0BA6"/>
    <w:pPr>
      <w:spacing w:before="80" w:after="280" w:line="320" w:lineRule="exact"/>
      <w:jc w:val="left"/>
      <w:outlineLvl w:val="0"/>
    </w:pPr>
    <w:rPr>
      <w:rFonts w:ascii="Arial" w:eastAsia="Times New Roman" w:hAnsi="Arial" w:cs="Times New Roman"/>
      <w:b/>
      <w:bCs/>
      <w:kern w:val="0"/>
      <w:sz w:val="28"/>
      <w:szCs w:val="28"/>
      <w14:ligatures w14:val="none"/>
    </w:rPr>
  </w:style>
  <w:style w:type="character" w:customStyle="1" w:styleId="PodtitulekChar">
    <w:name w:val="Podtitulek_ Char"/>
    <w:link w:val="Podtitulek"/>
    <w:rsid w:val="007A0BA6"/>
    <w:rPr>
      <w:rFonts w:ascii="Arial" w:eastAsia="Times New Roman" w:hAnsi="Arial" w:cs="Times New Roman"/>
      <w:b/>
      <w:bCs/>
      <w:kern w:val="0"/>
      <w:sz w:val="28"/>
      <w:szCs w:val="28"/>
      <w14:ligatures w14:val="none"/>
    </w:rPr>
  </w:style>
  <w:style w:type="paragraph" w:customStyle="1" w:styleId="Perex0">
    <w:name w:val="Perex_"/>
    <w:next w:val="Normln"/>
    <w:qFormat/>
    <w:rsid w:val="007A0BA6"/>
    <w:pPr>
      <w:autoSpaceDE w:val="0"/>
      <w:autoSpaceDN w:val="0"/>
      <w:adjustRightInd w:val="0"/>
      <w:spacing w:after="280"/>
    </w:pPr>
    <w:rPr>
      <w:rFonts w:ascii="Arial" w:eastAsia="Calibri" w:hAnsi="Arial" w:cs="Arial"/>
      <w:b/>
      <w:kern w:val="0"/>
      <w:szCs w:val="18"/>
      <w14:ligatures w14:val="none"/>
    </w:rPr>
  </w:style>
  <w:style w:type="paragraph" w:styleId="Zkladntext">
    <w:name w:val="Body Text"/>
    <w:basedOn w:val="Normln"/>
    <w:link w:val="ZkladntextChar"/>
    <w:semiHidden/>
    <w:rsid w:val="00C71364"/>
    <w:pPr>
      <w:spacing w:after="0" w:line="240" w:lineRule="auto"/>
    </w:pPr>
    <w:rPr>
      <w:rFonts w:ascii="Arial" w:eastAsia="Times New Roman" w:hAnsi="Arial" w:cs="Times New Roman"/>
      <w:i/>
      <w:iCs/>
      <w:kern w:val="0"/>
      <w:sz w:val="18"/>
      <w:szCs w:val="24"/>
      <w14:ligatures w14:val="none"/>
    </w:rPr>
  </w:style>
  <w:style w:type="character" w:customStyle="1" w:styleId="ZkladntextChar">
    <w:name w:val="Základní text Char"/>
    <w:basedOn w:val="Standardnpsmoodstavce"/>
    <w:link w:val="Zkladntext"/>
    <w:semiHidden/>
    <w:rsid w:val="00C71364"/>
    <w:rPr>
      <w:rFonts w:ascii="Arial" w:eastAsia="Times New Roman" w:hAnsi="Arial" w:cs="Times New Roman"/>
      <w:i/>
      <w:iCs/>
      <w:kern w:val="0"/>
      <w:sz w:val="18"/>
      <w:szCs w:val="24"/>
      <w14:ligatures w14:val="none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C71364"/>
    <w:pPr>
      <w:spacing w:after="120" w:line="480" w:lineRule="auto"/>
      <w:ind w:left="283"/>
    </w:pPr>
    <w:rPr>
      <w:rFonts w:ascii="Arial" w:eastAsia="Calibri" w:hAnsi="Arial" w:cs="Times New Roman"/>
      <w:kern w:val="0"/>
      <w:szCs w:val="22"/>
      <w14:ligatures w14:val="none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C71364"/>
    <w:rPr>
      <w:rFonts w:ascii="Arial" w:eastAsia="Calibri" w:hAnsi="Arial" w:cs="Times New Roman"/>
      <w:kern w:val="0"/>
      <w:szCs w:val="22"/>
      <w14:ligatures w14:val="none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C71364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C71364"/>
    <w:rPr>
      <w:sz w:val="16"/>
      <w:szCs w:val="16"/>
    </w:rPr>
  </w:style>
  <w:style w:type="paragraph" w:customStyle="1" w:styleId="Poznamkytexty">
    <w:name w:val="Poznamky texty"/>
    <w:basedOn w:val="Poznmky"/>
    <w:qFormat/>
    <w:rsid w:val="00C71364"/>
    <w:pPr>
      <w:pBdr>
        <w:top w:val="none" w:sz="0" w:space="0" w:color="auto"/>
      </w:pBdr>
      <w:spacing w:line="240" w:lineRule="exact"/>
      <w:jc w:val="both"/>
    </w:pPr>
    <w:rPr>
      <w:rFonts w:ascii="Arial" w:eastAsia="Calibri" w:hAnsi="Arial" w:cs="ArialMT"/>
      <w:color w:val="000000"/>
      <w:kern w:val="0"/>
      <w:szCs w:val="18"/>
      <w14:ligatures w14:val="none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ED796A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ED796A"/>
  </w:style>
  <w:style w:type="paragraph" w:styleId="Revize">
    <w:name w:val="Revision"/>
    <w:hidden/>
    <w:uiPriority w:val="99"/>
    <w:semiHidden/>
    <w:rsid w:val="00C10FB9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emf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image" Target="media/image5.emf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ykorova7972\Downloads\Form_c463_Rychla%20informace_CZ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9E2BBC7743A425FB0FE62EF04ABB2B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88D8BAB-38C0-4A84-9A9F-89DB5209F78B}"/>
      </w:docPartPr>
      <w:docPartBody>
        <w:p w:rsidR="00D448DC" w:rsidRDefault="00654BFF">
          <w:pPr>
            <w:pStyle w:val="D9E2BBC7743A425FB0FE62EF04ABB2BB"/>
          </w:pPr>
          <w:r w:rsidRPr="000C0286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D5E"/>
    <w:rsid w:val="000245FF"/>
    <w:rsid w:val="00046606"/>
    <w:rsid w:val="00061224"/>
    <w:rsid w:val="00075533"/>
    <w:rsid w:val="000A7FEF"/>
    <w:rsid w:val="000E3D5E"/>
    <w:rsid w:val="00134043"/>
    <w:rsid w:val="0016206E"/>
    <w:rsid w:val="001655C1"/>
    <w:rsid w:val="00172CED"/>
    <w:rsid w:val="001F05E9"/>
    <w:rsid w:val="002222CC"/>
    <w:rsid w:val="00227F91"/>
    <w:rsid w:val="002735E5"/>
    <w:rsid w:val="002E1B14"/>
    <w:rsid w:val="002E1C61"/>
    <w:rsid w:val="00332065"/>
    <w:rsid w:val="00345190"/>
    <w:rsid w:val="00365281"/>
    <w:rsid w:val="003666DE"/>
    <w:rsid w:val="00387A57"/>
    <w:rsid w:val="003A44B5"/>
    <w:rsid w:val="003B2B4C"/>
    <w:rsid w:val="003E3506"/>
    <w:rsid w:val="0041301F"/>
    <w:rsid w:val="0045779B"/>
    <w:rsid w:val="00473115"/>
    <w:rsid w:val="00482165"/>
    <w:rsid w:val="00533610"/>
    <w:rsid w:val="00554DAC"/>
    <w:rsid w:val="00556A57"/>
    <w:rsid w:val="00596BC3"/>
    <w:rsid w:val="005B4833"/>
    <w:rsid w:val="006008FA"/>
    <w:rsid w:val="00654BFF"/>
    <w:rsid w:val="0067719D"/>
    <w:rsid w:val="00735282"/>
    <w:rsid w:val="007502CC"/>
    <w:rsid w:val="007A5C85"/>
    <w:rsid w:val="007C658E"/>
    <w:rsid w:val="00811FAD"/>
    <w:rsid w:val="008E180C"/>
    <w:rsid w:val="00952550"/>
    <w:rsid w:val="00A12F7E"/>
    <w:rsid w:val="00A76126"/>
    <w:rsid w:val="00A83B17"/>
    <w:rsid w:val="00AA1487"/>
    <w:rsid w:val="00B0025A"/>
    <w:rsid w:val="00B67396"/>
    <w:rsid w:val="00C5061B"/>
    <w:rsid w:val="00C85645"/>
    <w:rsid w:val="00D05143"/>
    <w:rsid w:val="00D30C03"/>
    <w:rsid w:val="00D3599F"/>
    <w:rsid w:val="00D448DC"/>
    <w:rsid w:val="00D8571C"/>
    <w:rsid w:val="00DF5A92"/>
    <w:rsid w:val="00E40126"/>
    <w:rsid w:val="00E72D75"/>
    <w:rsid w:val="00E73DE0"/>
    <w:rsid w:val="00E90D5B"/>
    <w:rsid w:val="00F118D6"/>
    <w:rsid w:val="00F808D0"/>
    <w:rsid w:val="00FA7DDC"/>
    <w:rsid w:val="00FB6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Pr>
      <w:color w:val="666666"/>
    </w:rPr>
  </w:style>
  <w:style w:type="paragraph" w:customStyle="1" w:styleId="D9E2BBC7743A425FB0FE62EF04ABB2BB">
    <w:name w:val="D9E2BBC7743A425FB0FE62EF04ABB2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E00E32D9964647925B05BE21A1B4C5" ma:contentTypeVersion="7" ma:contentTypeDescription="Vytvoří nový dokument" ma:contentTypeScope="" ma:versionID="95af9ca08a4a9d1bc57791a941890564">
  <xsd:schema xmlns:xsd="http://www.w3.org/2001/XMLSchema" xmlns:xs="http://www.w3.org/2001/XMLSchema" xmlns:p="http://schemas.microsoft.com/office/2006/metadata/properties" xmlns:ns2="6f5a4aca-455c-4012-a902-4d97d6c174df" targetNamespace="http://schemas.microsoft.com/office/2006/metadata/properties" ma:root="true" ma:fieldsID="929800427860fcf7e20516a4b343b8ce" ns2:_="">
    <xsd:import namespace="6f5a4aca-455c-4012-a902-4d97d6c174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a4aca-455c-4012-a902-4d97d6c174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D960B55-92D7-45AF-A6DE-C4715B8820B1}"/>
</file>

<file path=customXml/itemProps2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5F2BFF-B860-4BCB-BD6E-29CA14312D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70789B-7DE5-43F3-AC77-5FBD9F0692F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Form_c463_Rychla informace_CZ.dotx</Template>
  <TotalTime>196</TotalTime>
  <Pages>3</Pages>
  <Words>546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Urbanová Daniela</dc:creator>
  <cp:keywords/>
  <dc:description/>
  <cp:lastModifiedBy>Sýkorová Hana</cp:lastModifiedBy>
  <cp:revision>69</cp:revision>
  <cp:lastPrinted>2026-10-14T12:36:00Z</cp:lastPrinted>
  <dcterms:created xsi:type="dcterms:W3CDTF">2026-10-07T12:56:00Z</dcterms:created>
  <dcterms:modified xsi:type="dcterms:W3CDTF">2026-10-14T12:50:00Z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0x0101001BE00E32D9964647925B05BE21A1B4C5</vt:lpwstr>
  </property>
  <property fmtid="{D5CDD505-2E9C-101B-9397-08002B2CF9AE}" pid="3" name="MediaServiceImageTags">
    <vt:lpwstr/>
  </property>
  <property fmtid="{D5CDD505-2E9C-101B-9397-08002B2CF9AE}" pid="4" name="Order">
    <vt:r8>183900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