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026E0" w14:textId="2B232050" w:rsidR="00867569" w:rsidRDefault="00257BD5" w:rsidP="00923DE4">
      <w:pPr>
        <w:pStyle w:val="Datum"/>
        <w:spacing w:line="240" w:lineRule="auto"/>
      </w:pPr>
      <w:r>
        <w:t>25</w:t>
      </w:r>
      <w:r w:rsidR="00D9414C">
        <w:t>. ledna 20</w:t>
      </w:r>
      <w:r w:rsidR="000D625A">
        <w:t>22</w:t>
      </w:r>
    </w:p>
    <w:p w14:paraId="6330238F" w14:textId="77777777" w:rsidR="00376CBE" w:rsidRPr="00AE6D5B" w:rsidRDefault="00376CBE" w:rsidP="00923DE4">
      <w:pPr>
        <w:pStyle w:val="Datum"/>
        <w:spacing w:line="240" w:lineRule="auto"/>
      </w:pPr>
    </w:p>
    <w:p w14:paraId="48D10A07" w14:textId="77777777" w:rsidR="00D629A3" w:rsidRDefault="00D9414C" w:rsidP="00923DE4">
      <w:pPr>
        <w:spacing w:line="240" w:lineRule="auto"/>
        <w:ind w:right="-143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Kraj</w:t>
      </w:r>
      <w:r w:rsidR="00520942">
        <w:rPr>
          <w:rFonts w:eastAsia="Times New Roman"/>
          <w:b/>
          <w:bCs/>
          <w:color w:val="BD1B21"/>
          <w:sz w:val="32"/>
          <w:szCs w:val="32"/>
        </w:rPr>
        <w:t>ské statistiky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</w:t>
      </w:r>
      <w:r w:rsidR="007F5658">
        <w:rPr>
          <w:rFonts w:eastAsia="Times New Roman"/>
          <w:b/>
          <w:bCs/>
          <w:color w:val="BD1B21"/>
          <w:sz w:val="32"/>
          <w:szCs w:val="32"/>
        </w:rPr>
        <w:t>pod drobnohledem</w:t>
      </w:r>
    </w:p>
    <w:p w14:paraId="167A89A9" w14:textId="77777777" w:rsidR="001A6AC5" w:rsidRDefault="001A6AC5" w:rsidP="00923DE4">
      <w:pPr>
        <w:spacing w:line="240" w:lineRule="auto"/>
        <w:ind w:right="-143"/>
        <w:jc w:val="left"/>
        <w:rPr>
          <w:b/>
        </w:rPr>
      </w:pPr>
    </w:p>
    <w:p w14:paraId="75FFC712" w14:textId="134016E0" w:rsidR="00D9414C" w:rsidRPr="00D9414C" w:rsidRDefault="000D625A" w:rsidP="0074044C">
      <w:pPr>
        <w:spacing w:line="240" w:lineRule="auto"/>
        <w:jc w:val="left"/>
        <w:rPr>
          <w:b/>
        </w:rPr>
      </w:pPr>
      <w:r w:rsidRPr="00DC5DAE">
        <w:rPr>
          <w:rFonts w:cs="Arial"/>
          <w:b/>
          <w:szCs w:val="20"/>
        </w:rPr>
        <w:t xml:space="preserve">V roce 2020 </w:t>
      </w:r>
      <w:r>
        <w:rPr>
          <w:rFonts w:cs="Arial"/>
          <w:b/>
          <w:szCs w:val="20"/>
        </w:rPr>
        <w:t xml:space="preserve">pokračoval </w:t>
      </w:r>
      <w:r w:rsidRPr="00DC5DAE">
        <w:rPr>
          <w:rFonts w:cs="Arial"/>
          <w:b/>
          <w:szCs w:val="20"/>
        </w:rPr>
        <w:t>ve všech krajíc</w:t>
      </w:r>
      <w:r>
        <w:rPr>
          <w:rFonts w:cs="Arial"/>
          <w:b/>
          <w:szCs w:val="20"/>
        </w:rPr>
        <w:t>h</w:t>
      </w:r>
      <w:r w:rsidRPr="00DC5DAE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Česka </w:t>
      </w:r>
      <w:r w:rsidRPr="00DC5DAE">
        <w:rPr>
          <w:rFonts w:cs="Arial"/>
          <w:b/>
          <w:szCs w:val="20"/>
        </w:rPr>
        <w:t>trend stárnutí obyvatelstva</w:t>
      </w:r>
      <w:r w:rsidR="005A243A">
        <w:rPr>
          <w:rFonts w:cs="Arial"/>
          <w:b/>
          <w:szCs w:val="20"/>
        </w:rPr>
        <w:t>. Rostly</w:t>
      </w:r>
      <w:r w:rsidRPr="00DC5DAE">
        <w:rPr>
          <w:rFonts w:cs="Arial"/>
          <w:b/>
          <w:szCs w:val="20"/>
        </w:rPr>
        <w:t xml:space="preserve"> </w:t>
      </w:r>
      <w:r w:rsidR="005A243A">
        <w:rPr>
          <w:rFonts w:cs="Arial"/>
          <w:b/>
          <w:szCs w:val="20"/>
        </w:rPr>
        <w:t xml:space="preserve">také </w:t>
      </w:r>
      <w:r w:rsidRPr="00DC5DAE">
        <w:rPr>
          <w:rFonts w:cs="Arial"/>
          <w:b/>
          <w:szCs w:val="20"/>
        </w:rPr>
        <w:t xml:space="preserve">průměrné hrubé měsíční mzdy. Nadále však </w:t>
      </w:r>
      <w:r w:rsidR="005A243A">
        <w:rPr>
          <w:rFonts w:cs="Arial"/>
          <w:b/>
          <w:szCs w:val="20"/>
        </w:rPr>
        <w:t>mezi kraji</w:t>
      </w:r>
      <w:r>
        <w:rPr>
          <w:rFonts w:cs="Arial"/>
          <w:b/>
          <w:szCs w:val="20"/>
        </w:rPr>
        <w:t xml:space="preserve"> </w:t>
      </w:r>
      <w:r w:rsidRPr="00DC5DAE">
        <w:rPr>
          <w:rFonts w:cs="Arial"/>
          <w:b/>
          <w:szCs w:val="20"/>
        </w:rPr>
        <w:t>přetrvávaly rozdíly, kte</w:t>
      </w:r>
      <w:r w:rsidR="005A243A">
        <w:rPr>
          <w:rFonts w:cs="Arial"/>
          <w:b/>
          <w:szCs w:val="20"/>
        </w:rPr>
        <w:t xml:space="preserve">ré mimo jiné vycházejí z </w:t>
      </w:r>
      <w:r w:rsidRPr="00DC5DAE">
        <w:rPr>
          <w:rFonts w:cs="Arial"/>
          <w:b/>
          <w:szCs w:val="20"/>
        </w:rPr>
        <w:t>dlouhodobého vývoje.</w:t>
      </w:r>
      <w:r>
        <w:rPr>
          <w:rFonts w:cs="Arial"/>
          <w:b/>
          <w:szCs w:val="20"/>
        </w:rPr>
        <w:t xml:space="preserve"> </w:t>
      </w:r>
      <w:r w:rsidR="00D9414C" w:rsidRPr="00D9414C">
        <w:rPr>
          <w:b/>
        </w:rPr>
        <w:t xml:space="preserve">Aktuální informace poskytující detailní pohled na ekonomickou a sociální situaci obyvatel všech 14 krajů přináší </w:t>
      </w:r>
      <w:r>
        <w:rPr>
          <w:b/>
        </w:rPr>
        <w:t xml:space="preserve">nově </w:t>
      </w:r>
      <w:r w:rsidR="00257BD5">
        <w:rPr>
          <w:b/>
        </w:rPr>
        <w:t xml:space="preserve">vydaná publikace </w:t>
      </w:r>
      <w:hyperlink r:id="rId8" w:history="1">
        <w:r w:rsidR="00D9414C" w:rsidRPr="00257BD5">
          <w:rPr>
            <w:rStyle w:val="Hypertextovodkaz"/>
            <w:b/>
            <w:i/>
          </w:rPr>
          <w:t>Sr</w:t>
        </w:r>
        <w:r w:rsidR="00AB1A50" w:rsidRPr="00257BD5">
          <w:rPr>
            <w:rStyle w:val="Hypertextovodkaz"/>
            <w:b/>
            <w:i/>
          </w:rPr>
          <w:t>ovnání krajů v České republice</w:t>
        </w:r>
        <w:r w:rsidR="00D9414C" w:rsidRPr="00257BD5">
          <w:rPr>
            <w:rStyle w:val="Hypertextovodkaz"/>
            <w:b/>
            <w:i/>
          </w:rPr>
          <w:t xml:space="preserve"> 20</w:t>
        </w:r>
        <w:r w:rsidRPr="00257BD5">
          <w:rPr>
            <w:rStyle w:val="Hypertextovodkaz"/>
            <w:b/>
            <w:i/>
          </w:rPr>
          <w:t>21</w:t>
        </w:r>
      </w:hyperlink>
      <w:r w:rsidR="00D9414C" w:rsidRPr="00D9414C">
        <w:rPr>
          <w:b/>
        </w:rPr>
        <w:t xml:space="preserve">. </w:t>
      </w:r>
    </w:p>
    <w:p w14:paraId="708503F5" w14:textId="77777777" w:rsidR="00D9414C" w:rsidRDefault="00D9414C" w:rsidP="0074044C">
      <w:pPr>
        <w:spacing w:line="240" w:lineRule="auto"/>
        <w:ind w:right="-143"/>
        <w:jc w:val="left"/>
      </w:pPr>
      <w:r>
        <w:t xml:space="preserve">   </w:t>
      </w:r>
    </w:p>
    <w:p w14:paraId="32B793AF" w14:textId="77777777" w:rsidR="0074044C" w:rsidRDefault="00257BD5" w:rsidP="0074044C">
      <w:pPr>
        <w:jc w:val="left"/>
        <w:rPr>
          <w:rFonts w:cs="Arial"/>
          <w:szCs w:val="20"/>
        </w:rPr>
      </w:pPr>
      <w:r w:rsidRPr="00DC5DAE">
        <w:rPr>
          <w:rFonts w:cs="Arial"/>
          <w:szCs w:val="20"/>
        </w:rPr>
        <w:t>Publi</w:t>
      </w:r>
      <w:r>
        <w:rPr>
          <w:rFonts w:cs="Arial"/>
          <w:szCs w:val="20"/>
        </w:rPr>
        <w:t xml:space="preserve">kace je rozdělena do 27 kapitol. </w:t>
      </w:r>
      <w:r w:rsidRPr="00DC5DAE">
        <w:rPr>
          <w:rFonts w:cs="Arial"/>
          <w:szCs w:val="20"/>
        </w:rPr>
        <w:t xml:space="preserve">Vedle dat za kraje jsou </w:t>
      </w:r>
      <w:r>
        <w:rPr>
          <w:rFonts w:cs="Arial"/>
          <w:szCs w:val="20"/>
        </w:rPr>
        <w:t>zde i</w:t>
      </w:r>
      <w:r w:rsidRPr="00DC5DAE">
        <w:rPr>
          <w:rFonts w:cs="Arial"/>
          <w:szCs w:val="20"/>
        </w:rPr>
        <w:t xml:space="preserve"> vybrané údaje o Česk</w:t>
      </w:r>
      <w:r>
        <w:rPr>
          <w:rFonts w:cs="Arial"/>
          <w:szCs w:val="20"/>
        </w:rPr>
        <w:t>u</w:t>
      </w:r>
      <w:r w:rsidRPr="00DC5DAE">
        <w:rPr>
          <w:rFonts w:cs="Arial"/>
          <w:szCs w:val="20"/>
        </w:rPr>
        <w:t xml:space="preserve">, regionech soudržnosti NUTS 2, správních obvodech </w:t>
      </w:r>
      <w:r>
        <w:rPr>
          <w:rFonts w:cs="Arial"/>
          <w:szCs w:val="20"/>
        </w:rPr>
        <w:t xml:space="preserve">obcí </w:t>
      </w:r>
      <w:r w:rsidRPr="00DC5DAE">
        <w:rPr>
          <w:rFonts w:cs="Arial"/>
          <w:szCs w:val="20"/>
        </w:rPr>
        <w:t xml:space="preserve">a několik ukazatelů o </w:t>
      </w:r>
      <w:r>
        <w:rPr>
          <w:rFonts w:cs="Arial"/>
          <w:szCs w:val="20"/>
        </w:rPr>
        <w:t>obcích</w:t>
      </w:r>
      <w:r w:rsidRPr="00DC5DAE">
        <w:rPr>
          <w:rFonts w:cs="Arial"/>
          <w:szCs w:val="20"/>
        </w:rPr>
        <w:t xml:space="preserve">. </w:t>
      </w:r>
      <w:r w:rsidR="0074044C">
        <w:rPr>
          <w:rFonts w:cs="Arial"/>
          <w:szCs w:val="20"/>
        </w:rPr>
        <w:t xml:space="preserve">Vybrané údaje o krajích mohou čtenáři porovnávat také pomocí webové aplikace s animovanými grafy a kartogramy na adrese: </w:t>
      </w:r>
      <w:hyperlink r:id="rId9" w:history="1">
        <w:r w:rsidR="0074044C" w:rsidRPr="00FF0A8B">
          <w:rPr>
            <w:rStyle w:val="Hypertextovodkaz"/>
            <w:rFonts w:cs="Arial"/>
            <w:szCs w:val="20"/>
          </w:rPr>
          <w:t>https://www.czso.cz/csu/czso/porovnani-kraju</w:t>
        </w:r>
      </w:hyperlink>
    </w:p>
    <w:p w14:paraId="3FC0DA1E" w14:textId="77E63DFB" w:rsidR="00257BD5" w:rsidRDefault="00257BD5" w:rsidP="0074044C">
      <w:pPr>
        <w:jc w:val="left"/>
        <w:rPr>
          <w:rFonts w:eastAsia="Times New Roman"/>
          <w:bCs/>
          <w:kern w:val="36"/>
        </w:rPr>
      </w:pPr>
    </w:p>
    <w:p w14:paraId="39F5C91D" w14:textId="5CE32BAB" w:rsidR="00D9414C" w:rsidRDefault="00257BD5" w:rsidP="0074044C">
      <w:pPr>
        <w:jc w:val="left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Do složení obyvatelstva zasáhla pandemie onemocnění covid-19. </w:t>
      </w:r>
      <w:r w:rsidR="00D9414C">
        <w:rPr>
          <w:rFonts w:eastAsia="Times New Roman"/>
          <w:bCs/>
          <w:kern w:val="36"/>
        </w:rPr>
        <w:t>„</w:t>
      </w:r>
      <w:r w:rsidR="000D625A" w:rsidRPr="000D625A">
        <w:rPr>
          <w:rFonts w:eastAsia="Times New Roman"/>
          <w:bCs/>
          <w:i/>
          <w:kern w:val="36"/>
        </w:rPr>
        <w:t>Vyjma Prahy byl v</w:t>
      </w:r>
      <w:r>
        <w:rPr>
          <w:rFonts w:eastAsia="Times New Roman"/>
          <w:bCs/>
          <w:i/>
          <w:kern w:val="36"/>
        </w:rPr>
        <w:t>e všech</w:t>
      </w:r>
      <w:r w:rsidR="000D625A" w:rsidRPr="000D625A">
        <w:rPr>
          <w:rFonts w:eastAsia="Times New Roman"/>
          <w:bCs/>
          <w:i/>
          <w:kern w:val="36"/>
        </w:rPr>
        <w:t xml:space="preserve"> ostatních krajích v roce 2020 zaznamenán větší poče</w:t>
      </w:r>
      <w:r>
        <w:rPr>
          <w:rFonts w:eastAsia="Times New Roman"/>
          <w:bCs/>
          <w:i/>
          <w:kern w:val="36"/>
        </w:rPr>
        <w:t>t zemřelých než živě narozených. R</w:t>
      </w:r>
      <w:r w:rsidR="000D625A" w:rsidRPr="000D625A">
        <w:rPr>
          <w:rFonts w:eastAsia="Times New Roman"/>
          <w:bCs/>
          <w:i/>
          <w:kern w:val="36"/>
        </w:rPr>
        <w:t>elativně nejvíce v Karlovarském, Ústeckém a Moravskoslezském</w:t>
      </w:r>
      <w:r>
        <w:rPr>
          <w:rFonts w:eastAsia="Times New Roman"/>
          <w:bCs/>
          <w:i/>
          <w:kern w:val="36"/>
        </w:rPr>
        <w:t xml:space="preserve"> kraji</w:t>
      </w:r>
      <w:r w:rsidR="000D625A">
        <w:rPr>
          <w:rFonts w:eastAsia="Times New Roman"/>
          <w:bCs/>
          <w:i/>
          <w:kern w:val="36"/>
        </w:rPr>
        <w:t xml:space="preserve">. </w:t>
      </w:r>
      <w:r w:rsidR="004868F0">
        <w:rPr>
          <w:rFonts w:eastAsia="Times New Roman"/>
          <w:bCs/>
          <w:i/>
          <w:kern w:val="36"/>
        </w:rPr>
        <w:t>K m</w:t>
      </w:r>
      <w:r w:rsidR="000D625A" w:rsidRPr="000D625A">
        <w:rPr>
          <w:rFonts w:cs="Arial"/>
          <w:i/>
          <w:szCs w:val="20"/>
        </w:rPr>
        <w:t>eziroční</w:t>
      </w:r>
      <w:r w:rsidR="004868F0">
        <w:rPr>
          <w:rFonts w:cs="Arial"/>
          <w:i/>
          <w:szCs w:val="20"/>
        </w:rPr>
        <w:t>mu</w:t>
      </w:r>
      <w:r w:rsidR="000D625A" w:rsidRPr="000D625A">
        <w:rPr>
          <w:rFonts w:cs="Arial"/>
          <w:i/>
          <w:szCs w:val="20"/>
        </w:rPr>
        <w:t xml:space="preserve"> růst</w:t>
      </w:r>
      <w:r w:rsidR="004868F0">
        <w:rPr>
          <w:rFonts w:cs="Arial"/>
          <w:i/>
          <w:szCs w:val="20"/>
        </w:rPr>
        <w:t>u</w:t>
      </w:r>
      <w:r w:rsidR="000D625A" w:rsidRPr="000D625A">
        <w:rPr>
          <w:rFonts w:cs="Arial"/>
          <w:i/>
          <w:szCs w:val="20"/>
        </w:rPr>
        <w:t xml:space="preserve"> počtu obyvatel </w:t>
      </w:r>
      <w:r w:rsidR="004868F0">
        <w:rPr>
          <w:rFonts w:cs="Arial"/>
          <w:i/>
          <w:szCs w:val="20"/>
        </w:rPr>
        <w:t>došlo</w:t>
      </w:r>
      <w:r w:rsidR="000D625A" w:rsidRPr="000D625A">
        <w:rPr>
          <w:rFonts w:cs="Arial"/>
          <w:i/>
          <w:szCs w:val="20"/>
        </w:rPr>
        <w:t xml:space="preserve"> zejména díky kladnému výsle</w:t>
      </w:r>
      <w:r>
        <w:rPr>
          <w:rFonts w:cs="Arial"/>
          <w:i/>
          <w:szCs w:val="20"/>
        </w:rPr>
        <w:t>dku stěhování, a</w:t>
      </w:r>
      <w:r w:rsidR="00B80BB8">
        <w:rPr>
          <w:rFonts w:cs="Arial"/>
          <w:i/>
          <w:szCs w:val="20"/>
        </w:rPr>
        <w:t>le</w:t>
      </w:r>
      <w:r>
        <w:rPr>
          <w:rFonts w:cs="Arial"/>
          <w:i/>
          <w:szCs w:val="20"/>
        </w:rPr>
        <w:t xml:space="preserve"> to</w:t>
      </w:r>
      <w:r w:rsidR="004868F0">
        <w:rPr>
          <w:rFonts w:cs="Arial"/>
          <w:i/>
          <w:szCs w:val="20"/>
        </w:rPr>
        <w:t xml:space="preserve"> jen v pěti </w:t>
      </w:r>
      <w:r w:rsidR="00365BE7">
        <w:rPr>
          <w:rFonts w:cs="Arial"/>
          <w:i/>
          <w:szCs w:val="20"/>
        </w:rPr>
        <w:t>krajích</w:t>
      </w:r>
      <w:r w:rsidR="00D9414C">
        <w:rPr>
          <w:rFonts w:eastAsia="Times New Roman"/>
          <w:bCs/>
          <w:kern w:val="36"/>
        </w:rPr>
        <w:t xml:space="preserve">,“ </w:t>
      </w:r>
      <w:r>
        <w:rPr>
          <w:rFonts w:eastAsia="Times New Roman"/>
          <w:bCs/>
          <w:kern w:val="36"/>
        </w:rPr>
        <w:t>upozorňuje Eva Krumpová, 1. místopředsedkyně</w:t>
      </w:r>
      <w:r w:rsidR="00D9414C">
        <w:rPr>
          <w:rFonts w:eastAsia="Times New Roman"/>
          <w:bCs/>
          <w:kern w:val="36"/>
        </w:rPr>
        <w:t xml:space="preserve"> ČSÚ.</w:t>
      </w:r>
    </w:p>
    <w:p w14:paraId="253121CC" w14:textId="77777777" w:rsidR="00D9414C" w:rsidRDefault="00D9414C" w:rsidP="0074044C">
      <w:pPr>
        <w:ind w:right="-143"/>
        <w:jc w:val="left"/>
      </w:pPr>
    </w:p>
    <w:p w14:paraId="00C3C6BE" w14:textId="565142C1" w:rsidR="004868F0" w:rsidRDefault="004868F0" w:rsidP="0074044C">
      <w:pPr>
        <w:jc w:val="left"/>
        <w:rPr>
          <w:rFonts w:cs="Arial"/>
          <w:szCs w:val="20"/>
        </w:rPr>
      </w:pPr>
      <w:r w:rsidRPr="00DC5DAE">
        <w:rPr>
          <w:rFonts w:cs="Arial"/>
          <w:szCs w:val="20"/>
        </w:rPr>
        <w:t>Obyvatelstvo všech krajů</w:t>
      </w:r>
      <w:r>
        <w:rPr>
          <w:rFonts w:cs="Arial"/>
          <w:szCs w:val="20"/>
        </w:rPr>
        <w:t xml:space="preserve"> kromě</w:t>
      </w:r>
      <w:r w:rsidR="00257BD5">
        <w:rPr>
          <w:rFonts w:cs="Arial"/>
          <w:szCs w:val="20"/>
        </w:rPr>
        <w:t xml:space="preserve"> Prahy</w:t>
      </w:r>
      <w:r w:rsidRPr="00DC5DA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 nadále stárne, o čemž svědčí i</w:t>
      </w:r>
      <w:r w:rsidRPr="00DC5DAE">
        <w:rPr>
          <w:rFonts w:cs="Arial"/>
          <w:szCs w:val="20"/>
        </w:rPr>
        <w:t xml:space="preserve">ndex stáří (počet osob ve věku 65 a více let na 100 osob ve věku 0–14 let). Koncem roku 2020 </w:t>
      </w:r>
      <w:r>
        <w:rPr>
          <w:rFonts w:cs="Arial"/>
          <w:szCs w:val="20"/>
        </w:rPr>
        <w:t>žilo</w:t>
      </w:r>
      <w:r w:rsidRPr="00DC5DAE">
        <w:rPr>
          <w:rFonts w:cs="Arial"/>
          <w:szCs w:val="20"/>
        </w:rPr>
        <w:t xml:space="preserve"> ve všech krajích více seniorů než dětí, při</w:t>
      </w:r>
      <w:r w:rsidR="009F2F75">
        <w:rPr>
          <w:rFonts w:cs="Arial"/>
          <w:szCs w:val="20"/>
        </w:rPr>
        <w:t>čemž</w:t>
      </w:r>
      <w:r w:rsidRPr="00DC5DAE">
        <w:rPr>
          <w:rFonts w:cs="Arial"/>
          <w:szCs w:val="20"/>
        </w:rPr>
        <w:t xml:space="preserve"> nejvyšších hod</w:t>
      </w:r>
      <w:r>
        <w:rPr>
          <w:rFonts w:cs="Arial"/>
          <w:szCs w:val="20"/>
        </w:rPr>
        <w:t xml:space="preserve">not </w:t>
      </w:r>
      <w:r w:rsidR="009F2F75">
        <w:rPr>
          <w:rFonts w:cs="Arial"/>
          <w:szCs w:val="20"/>
        </w:rPr>
        <w:t xml:space="preserve">dosáhl </w:t>
      </w:r>
      <w:r>
        <w:rPr>
          <w:rFonts w:cs="Arial"/>
          <w:szCs w:val="20"/>
        </w:rPr>
        <w:t>index stáří v Králové</w:t>
      </w:r>
      <w:r w:rsidRPr="00DC5DAE">
        <w:rPr>
          <w:rFonts w:cs="Arial"/>
          <w:szCs w:val="20"/>
        </w:rPr>
        <w:t>hradeckém (140,7 %)</w:t>
      </w:r>
      <w:r>
        <w:rPr>
          <w:rFonts w:cs="Arial"/>
          <w:szCs w:val="20"/>
        </w:rPr>
        <w:t xml:space="preserve"> a</w:t>
      </w:r>
      <w:r w:rsidRPr="00DC5DAE">
        <w:rPr>
          <w:rFonts w:cs="Arial"/>
          <w:szCs w:val="20"/>
        </w:rPr>
        <w:t xml:space="preserve"> Zlí</w:t>
      </w:r>
      <w:r w:rsidR="009F2F75">
        <w:rPr>
          <w:rFonts w:cs="Arial"/>
          <w:szCs w:val="20"/>
        </w:rPr>
        <w:t>nském (138,2 %)</w:t>
      </w:r>
      <w:r w:rsidR="007F5658">
        <w:rPr>
          <w:rFonts w:cs="Arial"/>
          <w:szCs w:val="20"/>
        </w:rPr>
        <w:t>, nejnižší</w:t>
      </w:r>
      <w:r w:rsidR="009F2F75">
        <w:rPr>
          <w:rFonts w:cs="Arial"/>
          <w:szCs w:val="20"/>
        </w:rPr>
        <w:t xml:space="preserve"> </w:t>
      </w:r>
      <w:r w:rsidR="007F5658">
        <w:rPr>
          <w:rFonts w:cs="Arial"/>
          <w:szCs w:val="20"/>
        </w:rPr>
        <w:t xml:space="preserve">hodnoty </w:t>
      </w:r>
      <w:r w:rsidR="009F2F75">
        <w:rPr>
          <w:rFonts w:cs="Arial"/>
          <w:szCs w:val="20"/>
        </w:rPr>
        <w:t xml:space="preserve">pak </w:t>
      </w:r>
      <w:r w:rsidRPr="00DC5DAE">
        <w:rPr>
          <w:rFonts w:cs="Arial"/>
          <w:szCs w:val="20"/>
        </w:rPr>
        <w:t xml:space="preserve">ve Středočeském </w:t>
      </w:r>
      <w:r w:rsidR="007F5658">
        <w:rPr>
          <w:rFonts w:cs="Arial"/>
          <w:szCs w:val="20"/>
        </w:rPr>
        <w:t xml:space="preserve">kraji </w:t>
      </w:r>
      <w:r w:rsidRPr="00DC5DAE">
        <w:rPr>
          <w:rFonts w:cs="Arial"/>
          <w:szCs w:val="20"/>
        </w:rPr>
        <w:t>(104,4 %).</w:t>
      </w:r>
    </w:p>
    <w:p w14:paraId="067AB88A" w14:textId="77777777" w:rsidR="0074044C" w:rsidRDefault="0074044C" w:rsidP="0074044C">
      <w:pPr>
        <w:jc w:val="left"/>
        <w:rPr>
          <w:rFonts w:cs="Arial"/>
          <w:szCs w:val="20"/>
        </w:rPr>
      </w:pPr>
    </w:p>
    <w:p w14:paraId="71AC1613" w14:textId="23FCC7FD" w:rsidR="004868F0" w:rsidRDefault="004868F0" w:rsidP="0074044C">
      <w:pPr>
        <w:jc w:val="left"/>
        <w:rPr>
          <w:rFonts w:cs="Arial"/>
          <w:szCs w:val="20"/>
        </w:rPr>
      </w:pPr>
      <w:r w:rsidRPr="00DC5DAE">
        <w:rPr>
          <w:rFonts w:cs="Arial"/>
          <w:szCs w:val="20"/>
        </w:rPr>
        <w:t xml:space="preserve">Průměrná hrubá měsíční mzda se v posledních letech ve všech krajích stále </w:t>
      </w:r>
      <w:r>
        <w:rPr>
          <w:rFonts w:cs="Arial"/>
          <w:szCs w:val="20"/>
        </w:rPr>
        <w:t>zvyšovala</w:t>
      </w:r>
      <w:r w:rsidRPr="00DC5DAE">
        <w:rPr>
          <w:rFonts w:cs="Arial"/>
          <w:szCs w:val="20"/>
        </w:rPr>
        <w:t xml:space="preserve">, v roce 2020 se </w:t>
      </w:r>
      <w:r w:rsidR="009F2F75">
        <w:rPr>
          <w:rFonts w:cs="Arial"/>
          <w:szCs w:val="20"/>
        </w:rPr>
        <w:t xml:space="preserve">však </w:t>
      </w:r>
      <w:r w:rsidRPr="00DC5DAE">
        <w:rPr>
          <w:rFonts w:cs="Arial"/>
          <w:szCs w:val="20"/>
        </w:rPr>
        <w:t xml:space="preserve">růst zpomalil. </w:t>
      </w:r>
      <w:r>
        <w:rPr>
          <w:rFonts w:cs="Arial"/>
          <w:szCs w:val="20"/>
        </w:rPr>
        <w:t>V absolutních hodnotách dominovala</w:t>
      </w:r>
      <w:r w:rsidRPr="00DC5DAE">
        <w:rPr>
          <w:rFonts w:cs="Arial"/>
          <w:szCs w:val="20"/>
        </w:rPr>
        <w:t xml:space="preserve"> Praha (</w:t>
      </w:r>
      <w:r w:rsidR="005E2F60">
        <w:rPr>
          <w:rFonts w:cs="Arial"/>
          <w:szCs w:val="20"/>
        </w:rPr>
        <w:t xml:space="preserve">43 847 </w:t>
      </w:r>
      <w:r w:rsidRPr="00DC5DAE">
        <w:rPr>
          <w:rFonts w:cs="Arial"/>
          <w:szCs w:val="20"/>
        </w:rPr>
        <w:t>Kč), s odstupe</w:t>
      </w:r>
      <w:r>
        <w:rPr>
          <w:rFonts w:cs="Arial"/>
          <w:szCs w:val="20"/>
        </w:rPr>
        <w:t>m více než 7,4 tisíce Kč následoval</w:t>
      </w:r>
      <w:r w:rsidRPr="00DC5DAE">
        <w:rPr>
          <w:rFonts w:cs="Arial"/>
          <w:szCs w:val="20"/>
        </w:rPr>
        <w:t xml:space="preserve"> Středočeský kraj</w:t>
      </w:r>
      <w:r>
        <w:rPr>
          <w:rFonts w:cs="Arial"/>
          <w:szCs w:val="20"/>
        </w:rPr>
        <w:t>. N</w:t>
      </w:r>
      <w:r w:rsidRPr="00DC5DAE">
        <w:rPr>
          <w:rFonts w:cs="Arial"/>
          <w:szCs w:val="20"/>
        </w:rPr>
        <w:t xml:space="preserve">a posledním místě </w:t>
      </w:r>
      <w:r>
        <w:rPr>
          <w:rFonts w:cs="Arial"/>
          <w:szCs w:val="20"/>
        </w:rPr>
        <w:t>byl</w:t>
      </w:r>
      <w:r w:rsidRPr="00DC5DAE">
        <w:rPr>
          <w:rFonts w:cs="Arial"/>
          <w:szCs w:val="20"/>
        </w:rPr>
        <w:t xml:space="preserve"> Karlovarský kraj, kde rozdíl oproti Praze dosáhl téměř 13 tis</w:t>
      </w:r>
      <w:r>
        <w:rPr>
          <w:rFonts w:cs="Arial"/>
          <w:szCs w:val="20"/>
        </w:rPr>
        <w:t>íc</w:t>
      </w:r>
      <w:r w:rsidRPr="00DC5DAE">
        <w:rPr>
          <w:rFonts w:cs="Arial"/>
          <w:szCs w:val="20"/>
        </w:rPr>
        <w:t xml:space="preserve"> Kč.</w:t>
      </w:r>
    </w:p>
    <w:p w14:paraId="33910349" w14:textId="77777777" w:rsidR="005A243A" w:rsidRPr="002C54E2" w:rsidRDefault="005A243A" w:rsidP="0074044C">
      <w:pPr>
        <w:jc w:val="left"/>
        <w:rPr>
          <w:rFonts w:cs="Arial"/>
          <w:szCs w:val="20"/>
        </w:rPr>
      </w:pPr>
      <w:bookmarkStart w:id="0" w:name="_GoBack"/>
      <w:bookmarkEnd w:id="0"/>
    </w:p>
    <w:p w14:paraId="71D7D9CD" w14:textId="77777777" w:rsidR="00520942" w:rsidRDefault="00520942" w:rsidP="0074044C">
      <w:pPr>
        <w:jc w:val="left"/>
        <w:rPr>
          <w:rFonts w:cs="Arial"/>
          <w:szCs w:val="20"/>
        </w:rPr>
      </w:pPr>
      <w:r w:rsidRPr="00DC5DAE">
        <w:rPr>
          <w:rFonts w:cs="Arial"/>
          <w:szCs w:val="20"/>
        </w:rPr>
        <w:t xml:space="preserve">Obecná míra nezaměstnanosti </w:t>
      </w:r>
      <w:r>
        <w:rPr>
          <w:rFonts w:cs="Arial"/>
          <w:szCs w:val="20"/>
        </w:rPr>
        <w:t>byla podle výsledků V</w:t>
      </w:r>
      <w:r w:rsidRPr="00DC5DAE">
        <w:rPr>
          <w:rFonts w:cs="Arial"/>
          <w:szCs w:val="20"/>
        </w:rPr>
        <w:t>ýběrového šetření pracovních sil</w:t>
      </w:r>
      <w:r>
        <w:rPr>
          <w:rFonts w:cs="Arial"/>
          <w:szCs w:val="20"/>
        </w:rPr>
        <w:t xml:space="preserve"> ČSÚ</w:t>
      </w:r>
      <w:r w:rsidRPr="00DC5DAE">
        <w:rPr>
          <w:rFonts w:cs="Arial"/>
          <w:szCs w:val="20"/>
        </w:rPr>
        <w:t xml:space="preserve"> nejnižší v Pardubickém kraji (1,6 %) a naopak nejvyšší v Karlovarském (4,7 %). Praha, která </w:t>
      </w:r>
      <w:r>
        <w:rPr>
          <w:rFonts w:cs="Arial"/>
          <w:szCs w:val="20"/>
        </w:rPr>
        <w:t xml:space="preserve">se </w:t>
      </w:r>
      <w:r w:rsidRPr="00DC5DAE">
        <w:rPr>
          <w:rFonts w:cs="Arial"/>
          <w:szCs w:val="20"/>
        </w:rPr>
        <w:t>v předcházejících letech pyšnila nejnižší nezaměstnaností, v roce 2020 dosáhla hodnoty 2,3 %.</w:t>
      </w:r>
      <w:r>
        <w:rPr>
          <w:rFonts w:cs="Arial"/>
          <w:szCs w:val="20"/>
        </w:rPr>
        <w:t xml:space="preserve"> </w:t>
      </w:r>
    </w:p>
    <w:p w14:paraId="38672755" w14:textId="430FAF88" w:rsidR="000D625A" w:rsidRDefault="000D625A" w:rsidP="000D625A">
      <w:pPr>
        <w:rPr>
          <w:rFonts w:cs="Arial"/>
          <w:szCs w:val="20"/>
        </w:rPr>
      </w:pPr>
    </w:p>
    <w:p w14:paraId="0B1D56C2" w14:textId="77777777" w:rsidR="000D625A" w:rsidRPr="008554B7" w:rsidRDefault="000D625A" w:rsidP="000D625A">
      <w:pPr>
        <w:rPr>
          <w:rFonts w:cs="Arial"/>
          <w:szCs w:val="20"/>
        </w:rPr>
      </w:pPr>
    </w:p>
    <w:p w14:paraId="7F95F9AF" w14:textId="77777777" w:rsidR="00CB2EFB" w:rsidRPr="001B6F48" w:rsidRDefault="00CB2EFB" w:rsidP="00CB2EFB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3798AB08" w14:textId="77777777" w:rsidR="00ED370D" w:rsidRPr="001B6F48" w:rsidRDefault="00ED370D" w:rsidP="00ED370D">
      <w:pPr>
        <w:spacing w:line="240" w:lineRule="auto"/>
        <w:jc w:val="left"/>
        <w:rPr>
          <w:rFonts w:cs="Arial"/>
        </w:rPr>
      </w:pPr>
      <w:r>
        <w:rPr>
          <w:rFonts w:cs="Arial"/>
        </w:rPr>
        <w:t>Pavel Hortig</w:t>
      </w:r>
    </w:p>
    <w:p w14:paraId="76E62081" w14:textId="77777777" w:rsidR="00ED370D" w:rsidRPr="00C62D32" w:rsidRDefault="00ED370D" w:rsidP="00ED370D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komunikace ČSÚ</w:t>
      </w:r>
    </w:p>
    <w:p w14:paraId="7579E374" w14:textId="77777777" w:rsidR="00ED370D" w:rsidRPr="00C62D32" w:rsidRDefault="00ED370D" w:rsidP="00ED370D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</w:t>
      </w:r>
      <w:r>
        <w:rPr>
          <w:rFonts w:cs="Arial"/>
        </w:rPr>
        <w:t> </w:t>
      </w:r>
      <w:r w:rsidRPr="00C62D32">
        <w:rPr>
          <w:rFonts w:cs="Arial"/>
        </w:rPr>
        <w:t>05</w:t>
      </w:r>
      <w:r>
        <w:rPr>
          <w:rFonts w:cs="Arial"/>
        </w:rPr>
        <w:t xml:space="preserve">2 834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730 518 914</w:t>
      </w:r>
    </w:p>
    <w:p w14:paraId="6017DD3D" w14:textId="77777777" w:rsidR="00ED370D" w:rsidRPr="004920AD" w:rsidRDefault="00ED370D" w:rsidP="00ED370D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pavel.hortig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14:paraId="0E8F4FFE" w14:textId="77777777" w:rsidR="00DD17D9" w:rsidRPr="004920AD" w:rsidRDefault="00DD17D9" w:rsidP="00CB2EFB">
      <w:pPr>
        <w:spacing w:line="240" w:lineRule="auto"/>
        <w:jc w:val="left"/>
      </w:pPr>
    </w:p>
    <w:sectPr w:rsidR="00DD17D9" w:rsidRPr="004920AD" w:rsidSect="00D17750">
      <w:headerReference w:type="default" r:id="rId10"/>
      <w:footerReference w:type="default" r:id="rId11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01FA" w14:textId="77777777" w:rsidR="002105F1" w:rsidRDefault="002105F1" w:rsidP="00BA6370">
      <w:r>
        <w:separator/>
      </w:r>
    </w:p>
  </w:endnote>
  <w:endnote w:type="continuationSeparator" w:id="0">
    <w:p w14:paraId="66223F8C" w14:textId="77777777" w:rsidR="002105F1" w:rsidRDefault="002105F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57EA1" w14:textId="77777777" w:rsidR="003D0499" w:rsidRDefault="00D94767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DE28CF4" wp14:editId="7746589C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F6506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C24F22" wp14:editId="1962ABF0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ACED5" w14:textId="77777777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118DA782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25FEFE3" w14:textId="11F1B41C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523F7C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523F7C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A243A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523F7C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24F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796ACED5" w14:textId="77777777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118DA782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25FEFE3" w14:textId="11F1B41C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523F7C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523F7C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A243A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523F7C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69D2E" w14:textId="77777777" w:rsidR="002105F1" w:rsidRDefault="002105F1" w:rsidP="00BA6370">
      <w:r>
        <w:separator/>
      </w:r>
    </w:p>
  </w:footnote>
  <w:footnote w:type="continuationSeparator" w:id="0">
    <w:p w14:paraId="2DC86B6B" w14:textId="77777777" w:rsidR="002105F1" w:rsidRDefault="002105F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0DDA7" w14:textId="77777777" w:rsidR="003D0499" w:rsidRDefault="00D9476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71AD9D0" wp14:editId="1C22CB6B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70BA4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4733"/>
    <w:rsid w:val="00006B68"/>
    <w:rsid w:val="00016419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4003"/>
    <w:rsid w:val="00076BD5"/>
    <w:rsid w:val="00080F62"/>
    <w:rsid w:val="00082E4E"/>
    <w:rsid w:val="000842D2"/>
    <w:rsid w:val="000843A5"/>
    <w:rsid w:val="0008492D"/>
    <w:rsid w:val="00091728"/>
    <w:rsid w:val="00092E74"/>
    <w:rsid w:val="00093043"/>
    <w:rsid w:val="000967DC"/>
    <w:rsid w:val="000A3C58"/>
    <w:rsid w:val="000B4B1C"/>
    <w:rsid w:val="000B6F63"/>
    <w:rsid w:val="000C342E"/>
    <w:rsid w:val="000C435D"/>
    <w:rsid w:val="000D0056"/>
    <w:rsid w:val="000D30AD"/>
    <w:rsid w:val="000D625A"/>
    <w:rsid w:val="000D7EDB"/>
    <w:rsid w:val="000E13BE"/>
    <w:rsid w:val="000E2451"/>
    <w:rsid w:val="000E30A3"/>
    <w:rsid w:val="000E4023"/>
    <w:rsid w:val="000E5141"/>
    <w:rsid w:val="000F09D5"/>
    <w:rsid w:val="000F38FF"/>
    <w:rsid w:val="000F5029"/>
    <w:rsid w:val="000F5092"/>
    <w:rsid w:val="00100D57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D3C"/>
    <w:rsid w:val="00136B06"/>
    <w:rsid w:val="001404AB"/>
    <w:rsid w:val="00146745"/>
    <w:rsid w:val="00147478"/>
    <w:rsid w:val="001523B7"/>
    <w:rsid w:val="00153264"/>
    <w:rsid w:val="0015539D"/>
    <w:rsid w:val="00155969"/>
    <w:rsid w:val="0015703B"/>
    <w:rsid w:val="00160B93"/>
    <w:rsid w:val="001630AF"/>
    <w:rsid w:val="001658A9"/>
    <w:rsid w:val="0017087D"/>
    <w:rsid w:val="00171344"/>
    <w:rsid w:val="0017231D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A6AC5"/>
    <w:rsid w:val="001B3045"/>
    <w:rsid w:val="001B607F"/>
    <w:rsid w:val="001C0D61"/>
    <w:rsid w:val="001C1A0E"/>
    <w:rsid w:val="001C35E4"/>
    <w:rsid w:val="001D0AB1"/>
    <w:rsid w:val="001D369A"/>
    <w:rsid w:val="001D40FB"/>
    <w:rsid w:val="001E2055"/>
    <w:rsid w:val="001E3BEC"/>
    <w:rsid w:val="001E653C"/>
    <w:rsid w:val="001F1EE5"/>
    <w:rsid w:val="001F3679"/>
    <w:rsid w:val="001F36AA"/>
    <w:rsid w:val="002070FB"/>
    <w:rsid w:val="00207FDB"/>
    <w:rsid w:val="002105F1"/>
    <w:rsid w:val="002110E6"/>
    <w:rsid w:val="00212A31"/>
    <w:rsid w:val="00213729"/>
    <w:rsid w:val="00214C8B"/>
    <w:rsid w:val="0021709D"/>
    <w:rsid w:val="002222AD"/>
    <w:rsid w:val="002272A6"/>
    <w:rsid w:val="00227B17"/>
    <w:rsid w:val="0023269C"/>
    <w:rsid w:val="00232D8F"/>
    <w:rsid w:val="0023519D"/>
    <w:rsid w:val="00237462"/>
    <w:rsid w:val="002406FA"/>
    <w:rsid w:val="00243ED6"/>
    <w:rsid w:val="002460EA"/>
    <w:rsid w:val="002509B6"/>
    <w:rsid w:val="00252EB0"/>
    <w:rsid w:val="00257BD5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0929"/>
    <w:rsid w:val="002923B4"/>
    <w:rsid w:val="002A2285"/>
    <w:rsid w:val="002A4A25"/>
    <w:rsid w:val="002B0840"/>
    <w:rsid w:val="002B2E47"/>
    <w:rsid w:val="002B445C"/>
    <w:rsid w:val="002C6FD1"/>
    <w:rsid w:val="002D0F29"/>
    <w:rsid w:val="002D6A6C"/>
    <w:rsid w:val="002E0153"/>
    <w:rsid w:val="002E3116"/>
    <w:rsid w:val="002E335F"/>
    <w:rsid w:val="002E631A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17EC3"/>
    <w:rsid w:val="00322412"/>
    <w:rsid w:val="00322870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473F"/>
    <w:rsid w:val="00365BE7"/>
    <w:rsid w:val="0036777B"/>
    <w:rsid w:val="00376CBE"/>
    <w:rsid w:val="00377CD2"/>
    <w:rsid w:val="00380C57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2768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0761"/>
    <w:rsid w:val="003E2F03"/>
    <w:rsid w:val="003E3132"/>
    <w:rsid w:val="003E50A9"/>
    <w:rsid w:val="003F37EE"/>
    <w:rsid w:val="003F4B46"/>
    <w:rsid w:val="003F526A"/>
    <w:rsid w:val="00400898"/>
    <w:rsid w:val="00405244"/>
    <w:rsid w:val="00407934"/>
    <w:rsid w:val="004109D9"/>
    <w:rsid w:val="00412261"/>
    <w:rsid w:val="00413A9D"/>
    <w:rsid w:val="004141A2"/>
    <w:rsid w:val="00420D85"/>
    <w:rsid w:val="00421E25"/>
    <w:rsid w:val="004239A2"/>
    <w:rsid w:val="004244A8"/>
    <w:rsid w:val="0042630D"/>
    <w:rsid w:val="00430C5D"/>
    <w:rsid w:val="0043555E"/>
    <w:rsid w:val="00436E16"/>
    <w:rsid w:val="004431E5"/>
    <w:rsid w:val="004436EE"/>
    <w:rsid w:val="004443F6"/>
    <w:rsid w:val="004508DA"/>
    <w:rsid w:val="00451C08"/>
    <w:rsid w:val="00453799"/>
    <w:rsid w:val="0045547F"/>
    <w:rsid w:val="00456583"/>
    <w:rsid w:val="0045788F"/>
    <w:rsid w:val="0046325D"/>
    <w:rsid w:val="00465D53"/>
    <w:rsid w:val="004718F6"/>
    <w:rsid w:val="00472471"/>
    <w:rsid w:val="00472DC5"/>
    <w:rsid w:val="00473F0B"/>
    <w:rsid w:val="004779D5"/>
    <w:rsid w:val="00483965"/>
    <w:rsid w:val="004868F0"/>
    <w:rsid w:val="00490E77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01BA1"/>
    <w:rsid w:val="00512D99"/>
    <w:rsid w:val="00513DF1"/>
    <w:rsid w:val="005208D1"/>
    <w:rsid w:val="00520942"/>
    <w:rsid w:val="00521057"/>
    <w:rsid w:val="00521E7F"/>
    <w:rsid w:val="00523F7C"/>
    <w:rsid w:val="00527393"/>
    <w:rsid w:val="005306A4"/>
    <w:rsid w:val="00531DBB"/>
    <w:rsid w:val="00533F59"/>
    <w:rsid w:val="0053587A"/>
    <w:rsid w:val="0053613F"/>
    <w:rsid w:val="00544CDB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10AE"/>
    <w:rsid w:val="0059449B"/>
    <w:rsid w:val="005A243A"/>
    <w:rsid w:val="005A3D83"/>
    <w:rsid w:val="005B12E4"/>
    <w:rsid w:val="005B5C4C"/>
    <w:rsid w:val="005C75C1"/>
    <w:rsid w:val="005D0602"/>
    <w:rsid w:val="005D1720"/>
    <w:rsid w:val="005D6887"/>
    <w:rsid w:val="005D6CF1"/>
    <w:rsid w:val="005E2F60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2799B"/>
    <w:rsid w:val="00637EEE"/>
    <w:rsid w:val="00640BD7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C5"/>
    <w:rsid w:val="00671825"/>
    <w:rsid w:val="00673584"/>
    <w:rsid w:val="00673CDC"/>
    <w:rsid w:val="00675D16"/>
    <w:rsid w:val="00683B0D"/>
    <w:rsid w:val="00690682"/>
    <w:rsid w:val="00694066"/>
    <w:rsid w:val="00696FBB"/>
    <w:rsid w:val="006976B8"/>
    <w:rsid w:val="006A37ED"/>
    <w:rsid w:val="006A4B44"/>
    <w:rsid w:val="006A4ECD"/>
    <w:rsid w:val="006A581F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319B"/>
    <w:rsid w:val="006E4E81"/>
    <w:rsid w:val="006F4097"/>
    <w:rsid w:val="00701B65"/>
    <w:rsid w:val="00702B1C"/>
    <w:rsid w:val="00704E02"/>
    <w:rsid w:val="00707F7D"/>
    <w:rsid w:val="00713362"/>
    <w:rsid w:val="007168C5"/>
    <w:rsid w:val="00717EC5"/>
    <w:rsid w:val="0072140E"/>
    <w:rsid w:val="00721A1B"/>
    <w:rsid w:val="00723482"/>
    <w:rsid w:val="00724607"/>
    <w:rsid w:val="00731A6C"/>
    <w:rsid w:val="00734A21"/>
    <w:rsid w:val="00737B80"/>
    <w:rsid w:val="0074044C"/>
    <w:rsid w:val="00742DB5"/>
    <w:rsid w:val="007466F3"/>
    <w:rsid w:val="007471EF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067D"/>
    <w:rsid w:val="007B1333"/>
    <w:rsid w:val="007B773A"/>
    <w:rsid w:val="007C04EB"/>
    <w:rsid w:val="007C073A"/>
    <w:rsid w:val="007C3CF2"/>
    <w:rsid w:val="007C6E10"/>
    <w:rsid w:val="007E0201"/>
    <w:rsid w:val="007E49F7"/>
    <w:rsid w:val="007E5892"/>
    <w:rsid w:val="007F4AEB"/>
    <w:rsid w:val="007F5658"/>
    <w:rsid w:val="007F75B2"/>
    <w:rsid w:val="0080153B"/>
    <w:rsid w:val="008043C4"/>
    <w:rsid w:val="008103D3"/>
    <w:rsid w:val="00810BE1"/>
    <w:rsid w:val="00810EAE"/>
    <w:rsid w:val="00813702"/>
    <w:rsid w:val="00813E67"/>
    <w:rsid w:val="0081474B"/>
    <w:rsid w:val="008150BD"/>
    <w:rsid w:val="008159E8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0FCB"/>
    <w:rsid w:val="00861D0E"/>
    <w:rsid w:val="008626AA"/>
    <w:rsid w:val="00865E5E"/>
    <w:rsid w:val="0086744B"/>
    <w:rsid w:val="00867569"/>
    <w:rsid w:val="00872494"/>
    <w:rsid w:val="00874799"/>
    <w:rsid w:val="00875062"/>
    <w:rsid w:val="00876FCB"/>
    <w:rsid w:val="00882F64"/>
    <w:rsid w:val="008872AD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3DE4"/>
    <w:rsid w:val="009249F7"/>
    <w:rsid w:val="0092781E"/>
    <w:rsid w:val="0093616A"/>
    <w:rsid w:val="0094330D"/>
    <w:rsid w:val="0094402F"/>
    <w:rsid w:val="009473BD"/>
    <w:rsid w:val="009512A9"/>
    <w:rsid w:val="009512FD"/>
    <w:rsid w:val="00953D8F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C4341"/>
    <w:rsid w:val="009D723D"/>
    <w:rsid w:val="009E2ADD"/>
    <w:rsid w:val="009E3C89"/>
    <w:rsid w:val="009E3F9F"/>
    <w:rsid w:val="009E6295"/>
    <w:rsid w:val="009F18D0"/>
    <w:rsid w:val="009F1944"/>
    <w:rsid w:val="009F2F75"/>
    <w:rsid w:val="009F61A2"/>
    <w:rsid w:val="009F78FC"/>
    <w:rsid w:val="00A002BC"/>
    <w:rsid w:val="00A006AB"/>
    <w:rsid w:val="00A01BF9"/>
    <w:rsid w:val="00A029DA"/>
    <w:rsid w:val="00A0348A"/>
    <w:rsid w:val="00A05676"/>
    <w:rsid w:val="00A1185E"/>
    <w:rsid w:val="00A24EE0"/>
    <w:rsid w:val="00A3564B"/>
    <w:rsid w:val="00A36D22"/>
    <w:rsid w:val="00A40559"/>
    <w:rsid w:val="00A4343D"/>
    <w:rsid w:val="00A451F4"/>
    <w:rsid w:val="00A4685B"/>
    <w:rsid w:val="00A47F5F"/>
    <w:rsid w:val="00A502F1"/>
    <w:rsid w:val="00A504E0"/>
    <w:rsid w:val="00A5424C"/>
    <w:rsid w:val="00A56234"/>
    <w:rsid w:val="00A578A4"/>
    <w:rsid w:val="00A63FE9"/>
    <w:rsid w:val="00A65AE5"/>
    <w:rsid w:val="00A70658"/>
    <w:rsid w:val="00A70A83"/>
    <w:rsid w:val="00A72586"/>
    <w:rsid w:val="00A75866"/>
    <w:rsid w:val="00A76DB1"/>
    <w:rsid w:val="00A811ED"/>
    <w:rsid w:val="00A81EB3"/>
    <w:rsid w:val="00A81F63"/>
    <w:rsid w:val="00A8368E"/>
    <w:rsid w:val="00A842CF"/>
    <w:rsid w:val="00A944D9"/>
    <w:rsid w:val="00AA039D"/>
    <w:rsid w:val="00AA564D"/>
    <w:rsid w:val="00AB0F74"/>
    <w:rsid w:val="00AB1A50"/>
    <w:rsid w:val="00AB1E44"/>
    <w:rsid w:val="00AB3F3F"/>
    <w:rsid w:val="00AC2147"/>
    <w:rsid w:val="00AC65E7"/>
    <w:rsid w:val="00AC7E7B"/>
    <w:rsid w:val="00AD0BA3"/>
    <w:rsid w:val="00AD54EB"/>
    <w:rsid w:val="00AE16A0"/>
    <w:rsid w:val="00AE511B"/>
    <w:rsid w:val="00AE5169"/>
    <w:rsid w:val="00AE5FB4"/>
    <w:rsid w:val="00AE66B0"/>
    <w:rsid w:val="00AE68B4"/>
    <w:rsid w:val="00AE6D5B"/>
    <w:rsid w:val="00AF5036"/>
    <w:rsid w:val="00B00C1D"/>
    <w:rsid w:val="00B03E21"/>
    <w:rsid w:val="00B07A93"/>
    <w:rsid w:val="00B103A4"/>
    <w:rsid w:val="00B1114C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6652C"/>
    <w:rsid w:val="00B70D19"/>
    <w:rsid w:val="00B76870"/>
    <w:rsid w:val="00B800F4"/>
    <w:rsid w:val="00B803C3"/>
    <w:rsid w:val="00B80BB8"/>
    <w:rsid w:val="00B83756"/>
    <w:rsid w:val="00B842D7"/>
    <w:rsid w:val="00B934A6"/>
    <w:rsid w:val="00B9468A"/>
    <w:rsid w:val="00BA128C"/>
    <w:rsid w:val="00BA3992"/>
    <w:rsid w:val="00BA439F"/>
    <w:rsid w:val="00BA6370"/>
    <w:rsid w:val="00BA6986"/>
    <w:rsid w:val="00BB085E"/>
    <w:rsid w:val="00BB1529"/>
    <w:rsid w:val="00BB47A8"/>
    <w:rsid w:val="00BB6DFD"/>
    <w:rsid w:val="00BC3F67"/>
    <w:rsid w:val="00BC543A"/>
    <w:rsid w:val="00BD16C2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7F"/>
    <w:rsid w:val="00C21E8F"/>
    <w:rsid w:val="00C241F3"/>
    <w:rsid w:val="00C24C3C"/>
    <w:rsid w:val="00C25948"/>
    <w:rsid w:val="00C269D4"/>
    <w:rsid w:val="00C35348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1F91"/>
    <w:rsid w:val="00C5242A"/>
    <w:rsid w:val="00C52466"/>
    <w:rsid w:val="00C52B6F"/>
    <w:rsid w:val="00C5547A"/>
    <w:rsid w:val="00C61ADC"/>
    <w:rsid w:val="00C6218C"/>
    <w:rsid w:val="00C64A01"/>
    <w:rsid w:val="00C677C2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95F75"/>
    <w:rsid w:val="00CA1C4A"/>
    <w:rsid w:val="00CA2BAB"/>
    <w:rsid w:val="00CA4A82"/>
    <w:rsid w:val="00CA5586"/>
    <w:rsid w:val="00CB2709"/>
    <w:rsid w:val="00CB2EFB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0A9F"/>
    <w:rsid w:val="00D123EA"/>
    <w:rsid w:val="00D17750"/>
    <w:rsid w:val="00D23508"/>
    <w:rsid w:val="00D26666"/>
    <w:rsid w:val="00D27074"/>
    <w:rsid w:val="00D27D69"/>
    <w:rsid w:val="00D41A94"/>
    <w:rsid w:val="00D448C2"/>
    <w:rsid w:val="00D558B8"/>
    <w:rsid w:val="00D607AB"/>
    <w:rsid w:val="00D629A3"/>
    <w:rsid w:val="00D6462B"/>
    <w:rsid w:val="00D666C3"/>
    <w:rsid w:val="00D709D9"/>
    <w:rsid w:val="00D71891"/>
    <w:rsid w:val="00D735EC"/>
    <w:rsid w:val="00D76F19"/>
    <w:rsid w:val="00D81A60"/>
    <w:rsid w:val="00D83F79"/>
    <w:rsid w:val="00D9414C"/>
    <w:rsid w:val="00D94767"/>
    <w:rsid w:val="00DA38F1"/>
    <w:rsid w:val="00DA77A6"/>
    <w:rsid w:val="00DB119D"/>
    <w:rsid w:val="00DB19B5"/>
    <w:rsid w:val="00DB78B8"/>
    <w:rsid w:val="00DC3A91"/>
    <w:rsid w:val="00DC5A9D"/>
    <w:rsid w:val="00DC69CE"/>
    <w:rsid w:val="00DD17D9"/>
    <w:rsid w:val="00DD2A00"/>
    <w:rsid w:val="00DD716D"/>
    <w:rsid w:val="00DE2718"/>
    <w:rsid w:val="00DE4A33"/>
    <w:rsid w:val="00DE7268"/>
    <w:rsid w:val="00DF2AB1"/>
    <w:rsid w:val="00DF47FE"/>
    <w:rsid w:val="00E01BCF"/>
    <w:rsid w:val="00E02201"/>
    <w:rsid w:val="00E04053"/>
    <w:rsid w:val="00E077B8"/>
    <w:rsid w:val="00E1107F"/>
    <w:rsid w:val="00E110D7"/>
    <w:rsid w:val="00E1308C"/>
    <w:rsid w:val="00E15954"/>
    <w:rsid w:val="00E167F4"/>
    <w:rsid w:val="00E1748B"/>
    <w:rsid w:val="00E2374E"/>
    <w:rsid w:val="00E243F3"/>
    <w:rsid w:val="00E2494F"/>
    <w:rsid w:val="00E2550B"/>
    <w:rsid w:val="00E26704"/>
    <w:rsid w:val="00E267DE"/>
    <w:rsid w:val="00E27BFB"/>
    <w:rsid w:val="00E27C40"/>
    <w:rsid w:val="00E31980"/>
    <w:rsid w:val="00E37ADB"/>
    <w:rsid w:val="00E42B57"/>
    <w:rsid w:val="00E50557"/>
    <w:rsid w:val="00E53044"/>
    <w:rsid w:val="00E531C6"/>
    <w:rsid w:val="00E6423C"/>
    <w:rsid w:val="00E64AE8"/>
    <w:rsid w:val="00E6554F"/>
    <w:rsid w:val="00E66C15"/>
    <w:rsid w:val="00E72BDF"/>
    <w:rsid w:val="00E7351A"/>
    <w:rsid w:val="00E75E09"/>
    <w:rsid w:val="00E76E5D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370D"/>
    <w:rsid w:val="00ED5F4E"/>
    <w:rsid w:val="00ED71ED"/>
    <w:rsid w:val="00EE5C22"/>
    <w:rsid w:val="00EE69D9"/>
    <w:rsid w:val="00EE6C65"/>
    <w:rsid w:val="00EF6AF9"/>
    <w:rsid w:val="00F055FD"/>
    <w:rsid w:val="00F069C0"/>
    <w:rsid w:val="00F11711"/>
    <w:rsid w:val="00F20FCE"/>
    <w:rsid w:val="00F22190"/>
    <w:rsid w:val="00F2255A"/>
    <w:rsid w:val="00F230D9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2E1B"/>
    <w:rsid w:val="00F55C58"/>
    <w:rsid w:val="00F56027"/>
    <w:rsid w:val="00F56E50"/>
    <w:rsid w:val="00F60154"/>
    <w:rsid w:val="00F63147"/>
    <w:rsid w:val="00F719D8"/>
    <w:rsid w:val="00F72A07"/>
    <w:rsid w:val="00F94294"/>
    <w:rsid w:val="00FA0EA4"/>
    <w:rsid w:val="00FA0EFF"/>
    <w:rsid w:val="00FA6441"/>
    <w:rsid w:val="00FA6C85"/>
    <w:rsid w:val="00FB005B"/>
    <w:rsid w:val="00FB1F4C"/>
    <w:rsid w:val="00FB687C"/>
    <w:rsid w:val="00FB76F0"/>
    <w:rsid w:val="00FC10C8"/>
    <w:rsid w:val="00FD24BC"/>
    <w:rsid w:val="00FD4C30"/>
    <w:rsid w:val="00FE10D4"/>
    <w:rsid w:val="00FE5077"/>
    <w:rsid w:val="00FE6CC5"/>
    <w:rsid w:val="00FF4ACC"/>
    <w:rsid w:val="00FF59A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F17F42C"/>
  <w15:docId w15:val="{EE14ADFF-86B4-436A-A4A5-E11CA63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1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rovnani-kraju-v-ceske-republice-2020-2u7kp2oaw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porovnani-kraj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2D69-9C48-4FC2-92D7-2E48A3F1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0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2433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Cieslar Jan</cp:lastModifiedBy>
  <cp:revision>2</cp:revision>
  <cp:lastPrinted>2022-01-24T10:30:00Z</cp:lastPrinted>
  <dcterms:created xsi:type="dcterms:W3CDTF">2022-01-24T10:53:00Z</dcterms:created>
  <dcterms:modified xsi:type="dcterms:W3CDTF">2022-01-24T10:53:00Z</dcterms:modified>
</cp:coreProperties>
</file>