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FBADF" w14:textId="6AD24A37" w:rsidR="00101B0B" w:rsidRPr="00BF3F13" w:rsidRDefault="003C53CF" w:rsidP="00101B0B">
      <w:pPr>
        <w:jc w:val="both"/>
        <w:rPr>
          <w:b/>
          <w:bCs/>
          <w:color w:val="5B9BD5" w:themeColor="accent1"/>
          <w:lang w:val="en-US"/>
        </w:rPr>
      </w:pPr>
      <w:r>
        <w:rPr>
          <w:b/>
          <w:bCs/>
          <w:color w:val="5B9BD5" w:themeColor="accent1"/>
          <w:lang w:val="en-US"/>
        </w:rPr>
        <w:t xml:space="preserve">The </w:t>
      </w:r>
      <w:r w:rsidR="00B30DE7">
        <w:rPr>
          <w:b/>
          <w:bCs/>
          <w:color w:val="5B9BD5" w:themeColor="accent1"/>
          <w:lang w:val="en-US"/>
        </w:rPr>
        <w:t>C</w:t>
      </w:r>
      <w:r>
        <w:rPr>
          <w:b/>
          <w:bCs/>
          <w:color w:val="5B9BD5" w:themeColor="accent1"/>
          <w:lang w:val="en-US"/>
        </w:rPr>
        <w:t>Z</w:t>
      </w:r>
      <w:r w:rsidR="00B30DE7">
        <w:rPr>
          <w:b/>
          <w:bCs/>
          <w:color w:val="5B9BD5" w:themeColor="accent1"/>
          <w:lang w:val="en-US"/>
        </w:rPr>
        <w:t>SO published</w:t>
      </w:r>
      <w:r w:rsidR="00101B0B" w:rsidRPr="00BF3F13">
        <w:rPr>
          <w:b/>
          <w:bCs/>
          <w:color w:val="5B9BD5" w:themeColor="accent1"/>
          <w:lang w:val="en-US"/>
        </w:rPr>
        <w:t xml:space="preserve"> data on religious beliefs combined with</w:t>
      </w:r>
      <w:r w:rsidR="0013750C">
        <w:rPr>
          <w:b/>
          <w:bCs/>
          <w:color w:val="5B9BD5" w:themeColor="accent1"/>
          <w:lang w:val="en-US"/>
        </w:rPr>
        <w:t xml:space="preserve"> age and sex</w:t>
      </w:r>
    </w:p>
    <w:p w14:paraId="7800F485" w14:textId="732D1926" w:rsidR="00101B0B" w:rsidRPr="00BF3F13" w:rsidRDefault="00101B0B" w:rsidP="00101B0B">
      <w:pPr>
        <w:jc w:val="both"/>
        <w:rPr>
          <w:b/>
          <w:bCs/>
          <w:color w:val="5B9BD5" w:themeColor="accent1"/>
          <w:lang w:val="en-US"/>
        </w:rPr>
      </w:pPr>
      <w:r w:rsidRPr="00BF3F13">
        <w:rPr>
          <w:b/>
          <w:bCs/>
          <w:color w:val="5B9BD5" w:themeColor="accent1"/>
          <w:lang w:val="en-US"/>
        </w:rPr>
        <w:t xml:space="preserve">The data on religious beliefs of the population from the 2021 </w:t>
      </w:r>
      <w:r w:rsidR="00D3005F">
        <w:rPr>
          <w:b/>
          <w:bCs/>
          <w:color w:val="5B9BD5" w:themeColor="accent1"/>
          <w:lang w:val="en-US"/>
        </w:rPr>
        <w:t>Census</w:t>
      </w:r>
      <w:r w:rsidRPr="00BF3F13">
        <w:rPr>
          <w:b/>
          <w:bCs/>
          <w:color w:val="5B9BD5" w:themeColor="accent1"/>
          <w:lang w:val="en-US"/>
        </w:rPr>
        <w:t xml:space="preserve">, published by the Czech Statistical Office in the first half of this year, have now been expanded with more detailed data sets that combine data on religious beliefs with the </w:t>
      </w:r>
      <w:r w:rsidR="0013750C">
        <w:rPr>
          <w:b/>
          <w:bCs/>
          <w:color w:val="5B9BD5" w:themeColor="accent1"/>
          <w:lang w:val="en-US"/>
        </w:rPr>
        <w:t>sex</w:t>
      </w:r>
      <w:r w:rsidRPr="00BF3F13">
        <w:rPr>
          <w:b/>
          <w:bCs/>
          <w:color w:val="5B9BD5" w:themeColor="accent1"/>
          <w:lang w:val="en-US"/>
        </w:rPr>
        <w:t xml:space="preserve"> and age structure of the population.</w:t>
      </w:r>
    </w:p>
    <w:p w14:paraId="57B187BA" w14:textId="7832E4BD" w:rsidR="00101B0B" w:rsidRPr="00101B0B" w:rsidRDefault="00101B0B" w:rsidP="00101B0B">
      <w:pPr>
        <w:jc w:val="both"/>
        <w:rPr>
          <w:color w:val="5B9BD5" w:themeColor="accent1"/>
          <w:lang w:val="en-US"/>
        </w:rPr>
      </w:pPr>
      <w:r w:rsidRPr="00101B0B">
        <w:rPr>
          <w:color w:val="5B9BD5" w:themeColor="accent1"/>
          <w:lang w:val="en-US"/>
        </w:rPr>
        <w:t xml:space="preserve">The data have been published in a territorial breakdown for the entire Czech Republic, cohesion regions and regions. Data </w:t>
      </w:r>
      <w:r w:rsidR="009910DA">
        <w:rPr>
          <w:color w:val="5B9BD5" w:themeColor="accent1"/>
          <w:lang w:val="en-US"/>
        </w:rPr>
        <w:t xml:space="preserve">is </w:t>
      </w:r>
      <w:r w:rsidRPr="00101B0B">
        <w:rPr>
          <w:color w:val="5B9BD5" w:themeColor="accent1"/>
          <w:lang w:val="en-US"/>
        </w:rPr>
        <w:t>available for the basic age groups 0-14, 15-64 and 65 and over, 10-year or 5-year age groups, and selected data for age units.</w:t>
      </w:r>
    </w:p>
    <w:p w14:paraId="50B0DCAF" w14:textId="144CACEF" w:rsidR="00101B0B" w:rsidRPr="00101B0B" w:rsidRDefault="00101B0B" w:rsidP="00101B0B">
      <w:pPr>
        <w:jc w:val="both"/>
        <w:rPr>
          <w:color w:val="5B9BD5" w:themeColor="accent1"/>
          <w:lang w:val="en-US"/>
        </w:rPr>
      </w:pPr>
      <w:r w:rsidRPr="00101B0B">
        <w:rPr>
          <w:color w:val="5B9BD5" w:themeColor="accent1"/>
          <w:lang w:val="en-US"/>
        </w:rPr>
        <w:t xml:space="preserve">The age structure for </w:t>
      </w:r>
      <w:r w:rsidR="00706A5A">
        <w:rPr>
          <w:color w:val="5B9BD5" w:themeColor="accent1"/>
          <w:lang w:val="en-US"/>
        </w:rPr>
        <w:t>inhabitan</w:t>
      </w:r>
      <w:r w:rsidR="00706A5A" w:rsidRPr="00101B0B">
        <w:rPr>
          <w:color w:val="5B9BD5" w:themeColor="accent1"/>
          <w:lang w:val="en-US"/>
        </w:rPr>
        <w:t>ts</w:t>
      </w:r>
      <w:r w:rsidRPr="00101B0B">
        <w:rPr>
          <w:color w:val="5B9BD5" w:themeColor="accent1"/>
          <w:lang w:val="en-US"/>
        </w:rPr>
        <w:t xml:space="preserve"> of different </w:t>
      </w:r>
      <w:r w:rsidRPr="004E23DB">
        <w:rPr>
          <w:color w:val="5B9BD5" w:themeColor="accent1"/>
          <w:lang w:val="en-US"/>
        </w:rPr>
        <w:t>denominations or attitudes</w:t>
      </w:r>
      <w:r w:rsidRPr="00101B0B">
        <w:rPr>
          <w:color w:val="5B9BD5" w:themeColor="accent1"/>
          <w:lang w:val="en-US"/>
        </w:rPr>
        <w:t xml:space="preserve"> towards religious beliefs may, in addition to territorial differentiation, present interesting differences. For example, some traditional churches, such as the </w:t>
      </w:r>
      <w:r w:rsidRPr="00B30DE7">
        <w:rPr>
          <w:color w:val="5B9BD5" w:themeColor="accent1"/>
          <w:lang w:val="en-US"/>
        </w:rPr>
        <w:t>Czechoslovak Hussite</w:t>
      </w:r>
      <w:r w:rsidRPr="00101B0B">
        <w:rPr>
          <w:color w:val="5B9BD5" w:themeColor="accent1"/>
          <w:lang w:val="en-US"/>
        </w:rPr>
        <w:t xml:space="preserve"> or </w:t>
      </w:r>
      <w:r w:rsidRPr="0087281C">
        <w:rPr>
          <w:color w:val="5B9BD5" w:themeColor="accent1"/>
          <w:lang w:val="en-US"/>
        </w:rPr>
        <w:t>Czech Brethren Evangelical</w:t>
      </w:r>
      <w:r w:rsidRPr="00101B0B">
        <w:rPr>
          <w:color w:val="5B9BD5" w:themeColor="accent1"/>
          <w:lang w:val="en-US"/>
        </w:rPr>
        <w:t xml:space="preserve">, have historically shown a higher proportion of older persons than other, less numerous and newer religious groups. The </w:t>
      </w:r>
      <w:r w:rsidRPr="0087281C">
        <w:rPr>
          <w:color w:val="5B9BD5" w:themeColor="accent1"/>
          <w:lang w:val="en-US"/>
        </w:rPr>
        <w:t>Jedi movement's</w:t>
      </w:r>
      <w:r w:rsidRPr="00101B0B">
        <w:rPr>
          <w:color w:val="5B9BD5" w:themeColor="accent1"/>
          <w:lang w:val="en-US"/>
        </w:rPr>
        <w:t xml:space="preserve"> </w:t>
      </w:r>
      <w:r w:rsidR="0087281C">
        <w:rPr>
          <w:color w:val="5B9BD5" w:themeColor="accent1"/>
          <w:lang w:val="en-US"/>
        </w:rPr>
        <w:t>s</w:t>
      </w:r>
      <w:r w:rsidR="00762FEC">
        <w:rPr>
          <w:color w:val="5B9BD5" w:themeColor="accent1"/>
          <w:lang w:val="en-US"/>
        </w:rPr>
        <w:t>upporter</w:t>
      </w:r>
      <w:r w:rsidR="00D3005F">
        <w:rPr>
          <w:color w:val="5B9BD5" w:themeColor="accent1"/>
          <w:lang w:val="en-US"/>
        </w:rPr>
        <w:t>s</w:t>
      </w:r>
      <w:r w:rsidRPr="00101B0B">
        <w:rPr>
          <w:color w:val="5B9BD5" w:themeColor="accent1"/>
          <w:lang w:val="en-US"/>
        </w:rPr>
        <w:t xml:space="preserve"> are very significantly dominated by younger and middle-aged people, although the declared </w:t>
      </w:r>
      <w:r w:rsidRPr="0087281C">
        <w:rPr>
          <w:color w:val="5B9BD5" w:themeColor="accent1"/>
          <w:lang w:val="en-US"/>
        </w:rPr>
        <w:t xml:space="preserve">Jedi </w:t>
      </w:r>
      <w:r w:rsidR="00D3005F" w:rsidRPr="0087281C">
        <w:rPr>
          <w:color w:val="5B9BD5" w:themeColor="accent1"/>
          <w:lang w:val="en-US"/>
        </w:rPr>
        <w:t>belief</w:t>
      </w:r>
      <w:r w:rsidRPr="0087281C">
        <w:rPr>
          <w:color w:val="5B9BD5" w:themeColor="accent1"/>
          <w:lang w:val="en-US"/>
        </w:rPr>
        <w:t xml:space="preserve"> is</w:t>
      </w:r>
      <w:r w:rsidRPr="00101B0B">
        <w:rPr>
          <w:color w:val="5B9BD5" w:themeColor="accent1"/>
          <w:lang w:val="en-US"/>
        </w:rPr>
        <w:t xml:space="preserve"> also found among those over 65.</w:t>
      </w:r>
    </w:p>
    <w:p w14:paraId="122BEC52" w14:textId="207620DC" w:rsidR="004D4453" w:rsidRPr="004D4453" w:rsidRDefault="004D4453" w:rsidP="004D4453">
      <w:pPr>
        <w:jc w:val="both"/>
        <w:rPr>
          <w:color w:val="5B9BD5" w:themeColor="accent1"/>
          <w:lang w:val="en-US"/>
        </w:rPr>
      </w:pPr>
      <w:r w:rsidRPr="004D4453">
        <w:rPr>
          <w:color w:val="5B9BD5" w:themeColor="accent1"/>
          <w:lang w:val="en-US"/>
        </w:rPr>
        <w:t>The data presented in the C</w:t>
      </w:r>
      <w:r w:rsidR="003C53CF">
        <w:rPr>
          <w:color w:val="5B9BD5" w:themeColor="accent1"/>
          <w:lang w:val="en-US"/>
        </w:rPr>
        <w:t>Z</w:t>
      </w:r>
      <w:r w:rsidRPr="004D4453">
        <w:rPr>
          <w:color w:val="5B9BD5" w:themeColor="accent1"/>
          <w:lang w:val="en-US"/>
        </w:rPr>
        <w:t>SO Public Database are structured into two levels. The first level distinguis</w:t>
      </w:r>
      <w:r w:rsidR="004E23DB">
        <w:rPr>
          <w:color w:val="5B9BD5" w:themeColor="accent1"/>
          <w:lang w:val="en-US"/>
        </w:rPr>
        <w:t>hes the basic groups: believers</w:t>
      </w:r>
      <w:r w:rsidRPr="004D4453">
        <w:rPr>
          <w:color w:val="5B9BD5" w:themeColor="accent1"/>
          <w:lang w:val="en-US"/>
        </w:rPr>
        <w:t xml:space="preserve"> </w:t>
      </w:r>
      <w:r w:rsidR="00D3005F">
        <w:rPr>
          <w:color w:val="5B9BD5" w:themeColor="accent1"/>
          <w:lang w:val="en-US"/>
        </w:rPr>
        <w:t>belonging</w:t>
      </w:r>
      <w:r w:rsidRPr="004D4453">
        <w:rPr>
          <w:color w:val="5B9BD5" w:themeColor="accent1"/>
          <w:lang w:val="en-US"/>
        </w:rPr>
        <w:t xml:space="preserve"> to a church, religious society </w:t>
      </w:r>
      <w:r w:rsidR="004E23DB">
        <w:rPr>
          <w:color w:val="5B9BD5" w:themeColor="accent1"/>
          <w:lang w:val="en-US"/>
        </w:rPr>
        <w:t xml:space="preserve">or </w:t>
      </w:r>
      <w:r w:rsidR="00056A5B">
        <w:rPr>
          <w:color w:val="5B9BD5" w:themeColor="accent1"/>
          <w:lang w:val="en-US"/>
        </w:rPr>
        <w:t>movement</w:t>
      </w:r>
      <w:r w:rsidR="004E23DB">
        <w:rPr>
          <w:color w:val="5B9BD5" w:themeColor="accent1"/>
          <w:lang w:val="en-US"/>
        </w:rPr>
        <w:t>, believers</w:t>
      </w:r>
      <w:r w:rsidRPr="004D4453">
        <w:rPr>
          <w:color w:val="5B9BD5" w:themeColor="accent1"/>
          <w:lang w:val="en-US"/>
        </w:rPr>
        <w:t xml:space="preserve"> not </w:t>
      </w:r>
      <w:r w:rsidR="00D3005F">
        <w:rPr>
          <w:color w:val="5B9BD5" w:themeColor="accent1"/>
          <w:lang w:val="en-US"/>
        </w:rPr>
        <w:t>belonging</w:t>
      </w:r>
      <w:r w:rsidRPr="004D4453">
        <w:rPr>
          <w:color w:val="5B9BD5" w:themeColor="accent1"/>
          <w:lang w:val="en-US"/>
        </w:rPr>
        <w:t xml:space="preserve"> to any church or religious society, persons with no religious belief and persons who did not answer the (voluntary) question. The former group is then further broken down in the second level - for the Czech Republic, a complete list of all independently surveyed churches, rel</w:t>
      </w:r>
      <w:r w:rsidR="004E23DB">
        <w:rPr>
          <w:color w:val="5B9BD5" w:themeColor="accent1"/>
          <w:lang w:val="en-US"/>
        </w:rPr>
        <w:t>igious societies or movements</w:t>
      </w:r>
      <w:r w:rsidRPr="004D4453">
        <w:rPr>
          <w:color w:val="5B9BD5" w:themeColor="accent1"/>
          <w:lang w:val="en-US"/>
        </w:rPr>
        <w:t xml:space="preserve"> which at least one person has </w:t>
      </w:r>
      <w:r w:rsidR="004E23DB">
        <w:rPr>
          <w:color w:val="5B9BD5" w:themeColor="accent1"/>
          <w:lang w:val="en-US"/>
        </w:rPr>
        <w:t>declar</w:t>
      </w:r>
      <w:r w:rsidRPr="004D4453">
        <w:rPr>
          <w:color w:val="5B9BD5" w:themeColor="accent1"/>
          <w:lang w:val="en-US"/>
        </w:rPr>
        <w:t xml:space="preserve">ed is given; in the case of regions and cohesion regions, a selection of the most numerous ones is given. </w:t>
      </w:r>
    </w:p>
    <w:p w14:paraId="0DCD6514" w14:textId="61717274" w:rsidR="004D4453" w:rsidRPr="004D4453" w:rsidRDefault="004D4453" w:rsidP="004D4453">
      <w:pPr>
        <w:jc w:val="both"/>
        <w:rPr>
          <w:color w:val="5B9BD5" w:themeColor="accent1"/>
          <w:lang w:val="en-US"/>
        </w:rPr>
      </w:pPr>
      <w:r w:rsidRPr="004D4453">
        <w:rPr>
          <w:color w:val="5B9BD5" w:themeColor="accent1"/>
          <w:lang w:val="en-US"/>
        </w:rPr>
        <w:t xml:space="preserve">In the </w:t>
      </w:r>
      <w:r w:rsidR="00D3005F">
        <w:rPr>
          <w:color w:val="5B9BD5" w:themeColor="accent1"/>
          <w:lang w:val="en-US"/>
        </w:rPr>
        <w:t>Census</w:t>
      </w:r>
      <w:r w:rsidR="00A30A4C">
        <w:rPr>
          <w:color w:val="5B9BD5" w:themeColor="accent1"/>
          <w:lang w:val="en-US"/>
        </w:rPr>
        <w:t>,</w:t>
      </w:r>
      <w:r w:rsidRPr="004D4453">
        <w:rPr>
          <w:color w:val="5B9BD5" w:themeColor="accent1"/>
          <w:lang w:val="en-US"/>
        </w:rPr>
        <w:t xml:space="preserve"> it was possible to </w:t>
      </w:r>
      <w:r w:rsidR="00C771A9">
        <w:rPr>
          <w:color w:val="5B9BD5" w:themeColor="accent1"/>
          <w:lang w:val="en-US"/>
        </w:rPr>
        <w:t xml:space="preserve">identify </w:t>
      </w:r>
      <w:r w:rsidRPr="004D4453">
        <w:rPr>
          <w:color w:val="5B9BD5" w:themeColor="accent1"/>
          <w:lang w:val="en-US"/>
        </w:rPr>
        <w:t xml:space="preserve">to any </w:t>
      </w:r>
      <w:r w:rsidR="00D3005F">
        <w:rPr>
          <w:color w:val="5B9BD5" w:themeColor="accent1"/>
          <w:lang w:val="en-US"/>
        </w:rPr>
        <w:t>belief</w:t>
      </w:r>
      <w:r w:rsidRPr="004D4453">
        <w:rPr>
          <w:color w:val="5B9BD5" w:themeColor="accent1"/>
          <w:lang w:val="en-US"/>
        </w:rPr>
        <w:t xml:space="preserve"> in one's own words, and the processing of these entries was therefore one of the more difficult. The respondent's declaration is always respected and the C</w:t>
      </w:r>
      <w:r w:rsidR="000C68C3">
        <w:rPr>
          <w:color w:val="5B9BD5" w:themeColor="accent1"/>
          <w:lang w:val="en-US"/>
        </w:rPr>
        <w:t>Z</w:t>
      </w:r>
      <w:r w:rsidRPr="004D4453">
        <w:rPr>
          <w:color w:val="5B9BD5" w:themeColor="accent1"/>
          <w:lang w:val="en-US"/>
        </w:rPr>
        <w:t>SO processes the recorded answer as accurately as possible. Where possible, the answer is attributed to a specific church or religious group. If the entry is not sufficiently precise, it is at least included in a more general category.</w:t>
      </w:r>
    </w:p>
    <w:p w14:paraId="7C5AB48C" w14:textId="4B0748E5" w:rsidR="00BF3F13" w:rsidRPr="00BF3F13" w:rsidRDefault="00BF3F13" w:rsidP="00BF3F13">
      <w:pPr>
        <w:jc w:val="both"/>
        <w:rPr>
          <w:color w:val="5B9BD5" w:themeColor="accent1"/>
          <w:lang w:val="en-US"/>
        </w:rPr>
      </w:pPr>
      <w:r w:rsidRPr="00BF3F13">
        <w:rPr>
          <w:color w:val="5B9BD5" w:themeColor="accent1"/>
          <w:lang w:val="en-US"/>
        </w:rPr>
        <w:t xml:space="preserve">This also applies to the most frequently cited entries. 741,000 believers </w:t>
      </w:r>
      <w:r w:rsidR="00364173">
        <w:rPr>
          <w:color w:val="5B9BD5" w:themeColor="accent1"/>
          <w:lang w:val="en-US"/>
        </w:rPr>
        <w:t>stated</w:t>
      </w:r>
      <w:r w:rsidRPr="00BF3F13">
        <w:rPr>
          <w:color w:val="5B9BD5" w:themeColor="accent1"/>
          <w:lang w:val="en-US"/>
        </w:rPr>
        <w:t xml:space="preserve"> </w:t>
      </w:r>
      <w:r w:rsidRPr="00364173">
        <w:rPr>
          <w:color w:val="5B9BD5" w:themeColor="accent1"/>
          <w:lang w:val="en-US"/>
        </w:rPr>
        <w:t>the Roman Catholic Church</w:t>
      </w:r>
      <w:r w:rsidRPr="00BF3F13">
        <w:rPr>
          <w:color w:val="5B9BD5" w:themeColor="accent1"/>
          <w:lang w:val="en-US"/>
        </w:rPr>
        <w:t xml:space="preserve">, 8.3 thousand the </w:t>
      </w:r>
      <w:r w:rsidRPr="001C6506">
        <w:rPr>
          <w:color w:val="5B9BD5" w:themeColor="accent1"/>
          <w:lang w:val="en-US"/>
        </w:rPr>
        <w:t>Greek Catholic Church</w:t>
      </w:r>
      <w:r w:rsidRPr="00BF3F13">
        <w:rPr>
          <w:color w:val="5B9BD5" w:themeColor="accent1"/>
          <w:lang w:val="en-US"/>
        </w:rPr>
        <w:t xml:space="preserve">, but almost 236,000 persons indicated only the entry </w:t>
      </w:r>
      <w:r w:rsidRPr="00EA0916">
        <w:rPr>
          <w:color w:val="5B9BD5" w:themeColor="accent1"/>
          <w:lang w:val="en-US"/>
        </w:rPr>
        <w:t xml:space="preserve">Catholic </w:t>
      </w:r>
      <w:r w:rsidR="00D3005F" w:rsidRPr="00EA0916">
        <w:rPr>
          <w:color w:val="5B9BD5" w:themeColor="accent1"/>
          <w:lang w:val="en-US"/>
        </w:rPr>
        <w:t>belief</w:t>
      </w:r>
      <w:r w:rsidRPr="00BF3F13">
        <w:rPr>
          <w:color w:val="5B9BD5" w:themeColor="accent1"/>
          <w:lang w:val="en-US"/>
        </w:rPr>
        <w:t xml:space="preserve"> without distinguishing a specific church. Another 71 thousand people declared </w:t>
      </w:r>
      <w:r w:rsidRPr="00EA0916">
        <w:rPr>
          <w:color w:val="5B9BD5" w:themeColor="accent1"/>
          <w:lang w:val="en-US"/>
        </w:rPr>
        <w:t>Christianity</w:t>
      </w:r>
      <w:r w:rsidR="00EA0916">
        <w:rPr>
          <w:color w:val="5B9BD5" w:themeColor="accent1"/>
          <w:lang w:val="en-US"/>
        </w:rPr>
        <w:t xml:space="preserve"> </w:t>
      </w:r>
      <w:r w:rsidRPr="00BF3F13">
        <w:rPr>
          <w:color w:val="5B9BD5" w:themeColor="accent1"/>
          <w:lang w:val="en-US"/>
        </w:rPr>
        <w:t xml:space="preserve">as their </w:t>
      </w:r>
      <w:r w:rsidR="00D3005F">
        <w:rPr>
          <w:color w:val="5B9BD5" w:themeColor="accent1"/>
          <w:lang w:val="en-US"/>
        </w:rPr>
        <w:t>belief</w:t>
      </w:r>
      <w:r w:rsidRPr="00BF3F13">
        <w:rPr>
          <w:color w:val="5B9BD5" w:themeColor="accent1"/>
          <w:lang w:val="en-US"/>
        </w:rPr>
        <w:t xml:space="preserve"> without specifying it. Similarly, apart from a number of nominally identified </w:t>
      </w:r>
      <w:r w:rsidR="00EA0916" w:rsidRPr="00EA0916">
        <w:rPr>
          <w:color w:val="5B9BD5" w:themeColor="accent1"/>
          <w:lang w:val="en-US"/>
        </w:rPr>
        <w:t>E</w:t>
      </w:r>
      <w:r w:rsidRPr="00EA0916">
        <w:rPr>
          <w:color w:val="5B9BD5" w:themeColor="accent1"/>
          <w:lang w:val="en-US"/>
        </w:rPr>
        <w:t>vangelical churches</w:t>
      </w:r>
      <w:r w:rsidRPr="00BF3F13">
        <w:rPr>
          <w:color w:val="5B9BD5" w:themeColor="accent1"/>
          <w:lang w:val="en-US"/>
        </w:rPr>
        <w:t xml:space="preserve">, 27 thousand persons could only be classified in the general category of </w:t>
      </w:r>
      <w:r w:rsidRPr="00EA0916">
        <w:rPr>
          <w:color w:val="5B9BD5" w:themeColor="accent1"/>
          <w:lang w:val="en-US"/>
        </w:rPr>
        <w:t xml:space="preserve">evangelical/evangelical </w:t>
      </w:r>
      <w:r w:rsidR="00D3005F" w:rsidRPr="00EA0916">
        <w:rPr>
          <w:color w:val="5B9BD5" w:themeColor="accent1"/>
          <w:lang w:val="en-US"/>
        </w:rPr>
        <w:t>belief</w:t>
      </w:r>
      <w:r w:rsidRPr="00EA0916">
        <w:rPr>
          <w:color w:val="5B9BD5" w:themeColor="accent1"/>
          <w:lang w:val="en-US"/>
        </w:rPr>
        <w:t>.</w:t>
      </w:r>
    </w:p>
    <w:p w14:paraId="3ECD5BFD" w14:textId="30510CE9" w:rsidR="00BF3F13" w:rsidRPr="00BF3F13" w:rsidRDefault="00BF3F13" w:rsidP="00BF3F13">
      <w:pPr>
        <w:jc w:val="both"/>
        <w:rPr>
          <w:color w:val="5B9BD5" w:themeColor="accent1"/>
          <w:lang w:val="en-US"/>
        </w:rPr>
      </w:pPr>
      <w:r w:rsidRPr="00BF3F13">
        <w:rPr>
          <w:color w:val="5B9BD5" w:themeColor="accent1"/>
          <w:lang w:val="en-US"/>
        </w:rPr>
        <w:t>The published list t</w:t>
      </w:r>
      <w:r w:rsidR="00D3005F">
        <w:rPr>
          <w:color w:val="5B9BD5" w:themeColor="accent1"/>
          <w:lang w:val="en-US"/>
        </w:rPr>
        <w:t xml:space="preserve">herefore </w:t>
      </w:r>
      <w:r w:rsidRPr="00BF3F13">
        <w:rPr>
          <w:color w:val="5B9BD5" w:themeColor="accent1"/>
          <w:lang w:val="en-US"/>
        </w:rPr>
        <w:t xml:space="preserve">mixes dozens of often disparate categories, ranging from the exact names of registered churches to general </w:t>
      </w:r>
      <w:r w:rsidR="00056A5B">
        <w:rPr>
          <w:color w:val="5B9BD5" w:themeColor="accent1"/>
          <w:lang w:val="en-US"/>
        </w:rPr>
        <w:t>denomination</w:t>
      </w:r>
      <w:r w:rsidRPr="00BF3F13">
        <w:rPr>
          <w:color w:val="5B9BD5" w:themeColor="accent1"/>
          <w:lang w:val="en-US"/>
        </w:rPr>
        <w:t xml:space="preserve"> and entries. Other listings that were not separately enumerated are included in the "Other" category. A separate category then lists those who identified themselves as believers </w:t>
      </w:r>
      <w:r w:rsidR="00DA562D">
        <w:rPr>
          <w:color w:val="5B9BD5" w:themeColor="accent1"/>
          <w:lang w:val="en-US"/>
        </w:rPr>
        <w:t>–</w:t>
      </w:r>
      <w:r w:rsidRPr="00BF3F13">
        <w:rPr>
          <w:color w:val="5B9BD5" w:themeColor="accent1"/>
          <w:lang w:val="en-US"/>
        </w:rPr>
        <w:t xml:space="preserve"> </w:t>
      </w:r>
      <w:r w:rsidR="00DA562D">
        <w:rPr>
          <w:color w:val="5B9BD5" w:themeColor="accent1"/>
          <w:lang w:val="en-US"/>
        </w:rPr>
        <w:t xml:space="preserve">belonging </w:t>
      </w:r>
      <w:r w:rsidRPr="00BF3F13">
        <w:rPr>
          <w:color w:val="5B9BD5" w:themeColor="accent1"/>
          <w:lang w:val="en-US"/>
        </w:rPr>
        <w:t xml:space="preserve">to </w:t>
      </w:r>
      <w:r w:rsidR="00056A5B">
        <w:rPr>
          <w:color w:val="5B9BD5" w:themeColor="accent1"/>
          <w:lang w:val="en-US"/>
        </w:rPr>
        <w:t>the</w:t>
      </w:r>
      <w:r w:rsidRPr="00BF3F13">
        <w:rPr>
          <w:color w:val="5B9BD5" w:themeColor="accent1"/>
          <w:lang w:val="en-US"/>
        </w:rPr>
        <w:t xml:space="preserve"> church but did not fill in the name of a church or religious direction; there were over 65,000 such people.</w:t>
      </w:r>
    </w:p>
    <w:p w14:paraId="01900603" w14:textId="79789603" w:rsidR="00BF3F13" w:rsidRPr="00BF3F13" w:rsidRDefault="00BF3F13" w:rsidP="00BF3F13">
      <w:pPr>
        <w:jc w:val="both"/>
        <w:rPr>
          <w:color w:val="5B9BD5" w:themeColor="accent1"/>
          <w:lang w:val="en-US"/>
        </w:rPr>
      </w:pPr>
      <w:r w:rsidRPr="002D3DFC">
        <w:rPr>
          <w:color w:val="5B9BD5" w:themeColor="accent1"/>
          <w:lang w:val="en-US"/>
        </w:rPr>
        <w:t>The data are published in the C</w:t>
      </w:r>
      <w:r w:rsidR="000C68C3">
        <w:rPr>
          <w:color w:val="5B9BD5" w:themeColor="accent1"/>
          <w:lang w:val="en-US"/>
        </w:rPr>
        <w:t>ZSO</w:t>
      </w:r>
      <w:bookmarkStart w:id="0" w:name="_GoBack"/>
      <w:bookmarkEnd w:id="0"/>
      <w:r w:rsidRPr="002D3DFC">
        <w:rPr>
          <w:color w:val="5B9BD5" w:themeColor="accent1"/>
          <w:lang w:val="en-US"/>
        </w:rPr>
        <w:t xml:space="preserve"> Public Database in the thematic section for population - </w:t>
      </w:r>
      <w:hyperlink r:id="rId7" w:anchor="katalog=33525" w:history="1">
        <w:r w:rsidRPr="002D3DFC">
          <w:rPr>
            <w:rStyle w:val="Hypertextovodkaz"/>
            <w:lang w:val="en-US"/>
          </w:rPr>
          <w:t>religious beliefs</w:t>
        </w:r>
      </w:hyperlink>
      <w:r w:rsidRPr="002D3DFC">
        <w:rPr>
          <w:color w:val="5B9BD5" w:themeColor="accent1"/>
          <w:lang w:val="en-US"/>
        </w:rPr>
        <w:t xml:space="preserve">. The complete data can be downloaded in open CSV format on the </w:t>
      </w:r>
      <w:hyperlink r:id="rId8" w:history="1">
        <w:r w:rsidR="00D3005F" w:rsidRPr="002D3DFC">
          <w:rPr>
            <w:rStyle w:val="Hypertextovodkaz"/>
            <w:lang w:val="en-US"/>
          </w:rPr>
          <w:t>Census</w:t>
        </w:r>
        <w:r w:rsidRPr="002D3DFC">
          <w:rPr>
            <w:rStyle w:val="Hypertextovodkaz"/>
            <w:lang w:val="en-US"/>
          </w:rPr>
          <w:t xml:space="preserve"> 2021 Results - Open Data page</w:t>
        </w:r>
      </w:hyperlink>
      <w:r w:rsidRPr="002D3DFC">
        <w:rPr>
          <w:color w:val="5B9BD5" w:themeColor="accent1"/>
          <w:lang w:val="en-US"/>
        </w:rPr>
        <w:t>.</w:t>
      </w:r>
    </w:p>
    <w:sectPr w:rsidR="00BF3F13" w:rsidRPr="00BF3F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90"/>
    <w:rsid w:val="000130DE"/>
    <w:rsid w:val="00056A5B"/>
    <w:rsid w:val="00077DAD"/>
    <w:rsid w:val="000A6A8F"/>
    <w:rsid w:val="000C68C3"/>
    <w:rsid w:val="000E25AF"/>
    <w:rsid w:val="00101B0B"/>
    <w:rsid w:val="0010492F"/>
    <w:rsid w:val="001143C3"/>
    <w:rsid w:val="00116421"/>
    <w:rsid w:val="0013750C"/>
    <w:rsid w:val="001C6506"/>
    <w:rsid w:val="001D51AB"/>
    <w:rsid w:val="00202D90"/>
    <w:rsid w:val="00256B43"/>
    <w:rsid w:val="00262DC5"/>
    <w:rsid w:val="002D3DFC"/>
    <w:rsid w:val="002F4A07"/>
    <w:rsid w:val="003078B2"/>
    <w:rsid w:val="003105A9"/>
    <w:rsid w:val="00313E67"/>
    <w:rsid w:val="00333FF4"/>
    <w:rsid w:val="00364173"/>
    <w:rsid w:val="003C53CF"/>
    <w:rsid w:val="003D29D9"/>
    <w:rsid w:val="003E6DC2"/>
    <w:rsid w:val="00427DA4"/>
    <w:rsid w:val="004732F2"/>
    <w:rsid w:val="004C134D"/>
    <w:rsid w:val="004D0E10"/>
    <w:rsid w:val="004D4453"/>
    <w:rsid w:val="004E23DB"/>
    <w:rsid w:val="004F520F"/>
    <w:rsid w:val="00560C67"/>
    <w:rsid w:val="0058233F"/>
    <w:rsid w:val="005D3F95"/>
    <w:rsid w:val="005E790D"/>
    <w:rsid w:val="00677E28"/>
    <w:rsid w:val="006911CC"/>
    <w:rsid w:val="0069616C"/>
    <w:rsid w:val="006A097B"/>
    <w:rsid w:val="006D70E3"/>
    <w:rsid w:val="006E713C"/>
    <w:rsid w:val="00706A5A"/>
    <w:rsid w:val="0074377F"/>
    <w:rsid w:val="00762FEC"/>
    <w:rsid w:val="007C638B"/>
    <w:rsid w:val="007D7E4A"/>
    <w:rsid w:val="00813676"/>
    <w:rsid w:val="0087281C"/>
    <w:rsid w:val="00876C05"/>
    <w:rsid w:val="008C1655"/>
    <w:rsid w:val="008D2F95"/>
    <w:rsid w:val="00936F35"/>
    <w:rsid w:val="009910DA"/>
    <w:rsid w:val="009C0029"/>
    <w:rsid w:val="00A30A4C"/>
    <w:rsid w:val="00A967C3"/>
    <w:rsid w:val="00B30DE7"/>
    <w:rsid w:val="00B47651"/>
    <w:rsid w:val="00B943FA"/>
    <w:rsid w:val="00BF3F13"/>
    <w:rsid w:val="00C10728"/>
    <w:rsid w:val="00C771A9"/>
    <w:rsid w:val="00CB386C"/>
    <w:rsid w:val="00CC70FE"/>
    <w:rsid w:val="00CD40AB"/>
    <w:rsid w:val="00D05BE4"/>
    <w:rsid w:val="00D3005F"/>
    <w:rsid w:val="00DA562D"/>
    <w:rsid w:val="00DC4B2D"/>
    <w:rsid w:val="00E25536"/>
    <w:rsid w:val="00EA0916"/>
    <w:rsid w:val="00EF36B9"/>
    <w:rsid w:val="00F55C40"/>
    <w:rsid w:val="00F75963"/>
    <w:rsid w:val="00FF5423"/>
    <w:rsid w:val="00FF5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F4A0"/>
  <w15:chartTrackingRefBased/>
  <w15:docId w15:val="{5FC23080-5B92-4A19-A28F-843CDBD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58233F"/>
    <w:rPr>
      <w:sz w:val="16"/>
      <w:szCs w:val="16"/>
    </w:rPr>
  </w:style>
  <w:style w:type="paragraph" w:styleId="Textkomente">
    <w:name w:val="annotation text"/>
    <w:basedOn w:val="Normln"/>
    <w:link w:val="TextkomenteChar"/>
    <w:uiPriority w:val="99"/>
    <w:semiHidden/>
    <w:unhideWhenUsed/>
    <w:rsid w:val="0058233F"/>
    <w:pPr>
      <w:spacing w:line="240" w:lineRule="auto"/>
    </w:pPr>
    <w:rPr>
      <w:sz w:val="20"/>
      <w:szCs w:val="20"/>
    </w:rPr>
  </w:style>
  <w:style w:type="character" w:customStyle="1" w:styleId="TextkomenteChar">
    <w:name w:val="Text komentáře Char"/>
    <w:basedOn w:val="Standardnpsmoodstavce"/>
    <w:link w:val="Textkomente"/>
    <w:uiPriority w:val="99"/>
    <w:semiHidden/>
    <w:rsid w:val="0058233F"/>
    <w:rPr>
      <w:sz w:val="20"/>
      <w:szCs w:val="20"/>
    </w:rPr>
  </w:style>
  <w:style w:type="paragraph" w:styleId="Pedmtkomente">
    <w:name w:val="annotation subject"/>
    <w:basedOn w:val="Textkomente"/>
    <w:next w:val="Textkomente"/>
    <w:link w:val="PedmtkomenteChar"/>
    <w:uiPriority w:val="99"/>
    <w:semiHidden/>
    <w:unhideWhenUsed/>
    <w:rsid w:val="0058233F"/>
    <w:rPr>
      <w:b/>
      <w:bCs/>
    </w:rPr>
  </w:style>
  <w:style w:type="character" w:customStyle="1" w:styleId="PedmtkomenteChar">
    <w:name w:val="Předmět komentáře Char"/>
    <w:basedOn w:val="TextkomenteChar"/>
    <w:link w:val="Pedmtkomente"/>
    <w:uiPriority w:val="99"/>
    <w:semiHidden/>
    <w:rsid w:val="0058233F"/>
    <w:rPr>
      <w:b/>
      <w:bCs/>
      <w:sz w:val="20"/>
      <w:szCs w:val="20"/>
    </w:rPr>
  </w:style>
  <w:style w:type="paragraph" w:styleId="Textbubliny">
    <w:name w:val="Balloon Text"/>
    <w:basedOn w:val="Normln"/>
    <w:link w:val="TextbublinyChar"/>
    <w:uiPriority w:val="99"/>
    <w:semiHidden/>
    <w:unhideWhenUsed/>
    <w:rsid w:val="005823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233F"/>
    <w:rPr>
      <w:rFonts w:ascii="Segoe UI" w:hAnsi="Segoe UI" w:cs="Segoe UI"/>
      <w:sz w:val="18"/>
      <w:szCs w:val="18"/>
    </w:rPr>
  </w:style>
  <w:style w:type="character" w:styleId="Hypertextovodkaz">
    <w:name w:val="Hyperlink"/>
    <w:basedOn w:val="Standardnpsmoodstavce"/>
    <w:uiPriority w:val="99"/>
    <w:unhideWhenUsed/>
    <w:rsid w:val="00F55C40"/>
    <w:rPr>
      <w:color w:val="0563C1" w:themeColor="hyperlink"/>
      <w:u w:val="single"/>
    </w:rPr>
  </w:style>
  <w:style w:type="character" w:styleId="Sledovanodkaz">
    <w:name w:val="FollowedHyperlink"/>
    <w:basedOn w:val="Standardnpsmoodstavce"/>
    <w:uiPriority w:val="99"/>
    <w:semiHidden/>
    <w:unhideWhenUsed/>
    <w:rsid w:val="00F5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vysledky-scitani-2021-otevrena-data" TargetMode="External"/><Relationship Id="rId3" Type="http://schemas.openxmlformats.org/officeDocument/2006/relationships/customXml" Target="../customXml/item3.xml"/><Relationship Id="rId7" Type="http://schemas.openxmlformats.org/officeDocument/2006/relationships/hyperlink" Target="https://vdb.czso.cz/vdbvo2/faces/en/index.jsf?page=statistik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F3EB9B2319249981B60B3FFBF02AE" ma:contentTypeVersion="11" ma:contentTypeDescription="Create a new document." ma:contentTypeScope="" ma:versionID="49667757485842249288ef2ee2cc0337">
  <xsd:schema xmlns:xsd="http://www.w3.org/2001/XMLSchema" xmlns:xs="http://www.w3.org/2001/XMLSchema" xmlns:p="http://schemas.microsoft.com/office/2006/metadata/properties" xmlns:ns3="e675e702-f0d8-495c-8fe8-03253eee56c9" xmlns:ns4="d68eb2d5-ad27-4630-a4e8-12ce5877542b" targetNamespace="http://schemas.microsoft.com/office/2006/metadata/properties" ma:root="true" ma:fieldsID="94c467570c36c9f81b3de7cc3c764a73" ns3:_="" ns4:_="">
    <xsd:import namespace="e675e702-f0d8-495c-8fe8-03253eee56c9"/>
    <xsd:import namespace="d68eb2d5-ad27-4630-a4e8-12ce587754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5e702-f0d8-495c-8fe8-03253eee5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eb2d5-ad27-4630-a4e8-12ce587754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938DE-3830-4F16-A0D8-6C2EDE949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5e702-f0d8-495c-8fe8-03253eee56c9"/>
    <ds:schemaRef ds:uri="d68eb2d5-ad27-4630-a4e8-12ce5877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30262-E675-467A-84F5-397842734833}">
  <ds:schemaRefs>
    <ds:schemaRef ds:uri="http://schemas.microsoft.com/sharepoint/v3/contenttype/forms"/>
  </ds:schemaRefs>
</ds:datastoreItem>
</file>

<file path=customXml/itemProps3.xml><?xml version="1.0" encoding="utf-8"?>
<ds:datastoreItem xmlns:ds="http://schemas.openxmlformats.org/officeDocument/2006/customXml" ds:itemID="{F923623B-B04B-48FC-B727-6D953A3E35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Radolfová Marie</dc:creator>
  <cp:keywords/>
  <dc:description/>
  <cp:lastModifiedBy>Kogan Jurij</cp:lastModifiedBy>
  <cp:revision>2</cp:revision>
  <dcterms:created xsi:type="dcterms:W3CDTF">2022-07-28T06:34:00Z</dcterms:created>
  <dcterms:modified xsi:type="dcterms:W3CDTF">2022-07-28T06:34:00Z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0x010100467F3EB9B2319249981B60B3FFBF02AE</vt:lpwstr>
  </property>
</Properties>
</file>