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7F979" w14:textId="552E0023" w:rsidR="00B37EEA" w:rsidRPr="00B37EEA" w:rsidRDefault="00B37EEA" w:rsidP="00B37EEA">
      <w:pPr>
        <w:spacing w:after="0" w:line="240" w:lineRule="auto"/>
        <w:jc w:val="left"/>
        <w:rPr>
          <w:rFonts w:ascii="Arial" w:eastAsia="Times New Roman" w:hAnsi="Arial" w:cs="Arial"/>
          <w:b/>
          <w:bCs/>
          <w:i/>
          <w:iCs/>
          <w:color w:val="0071BC"/>
          <w:sz w:val="24"/>
          <w:szCs w:val="24"/>
          <w:lang w:val="en-GB" w:eastAsia="cs-CZ"/>
        </w:rPr>
      </w:pPr>
      <w:r w:rsidRPr="00B37EEA">
        <w:rPr>
          <w:rFonts w:ascii="Arial" w:eastAsia="Times New Roman" w:hAnsi="Arial" w:cs="Arial"/>
          <w:b/>
          <w:bCs/>
          <w:i/>
          <w:iCs/>
          <w:color w:val="0071BC"/>
          <w:sz w:val="24"/>
          <w:szCs w:val="24"/>
          <w:lang w:val="en-GB" w:eastAsia="cs-CZ"/>
        </w:rPr>
        <w:t>14 FORESTRY</w:t>
      </w:r>
    </w:p>
    <w:p w14:paraId="4DCA778A" w14:textId="77777777" w:rsidR="00B37EEA" w:rsidRPr="00B37EEA" w:rsidRDefault="00B37EEA" w:rsidP="00B37EEA">
      <w:pPr>
        <w:spacing w:after="0" w:line="240" w:lineRule="auto"/>
        <w:rPr>
          <w:rFonts w:ascii="Arial" w:eastAsia="Times New Roman" w:hAnsi="Arial" w:cs="Arial"/>
          <w:i/>
          <w:iCs/>
          <w:sz w:val="18"/>
          <w:szCs w:val="18"/>
          <w:lang w:val="en-GB" w:eastAsia="cs-CZ"/>
        </w:rPr>
      </w:pPr>
    </w:p>
    <w:p w14:paraId="43C8825B" w14:textId="77777777" w:rsidR="00FA7159" w:rsidRPr="00E73BCA" w:rsidRDefault="00FA7159" w:rsidP="00FA7159">
      <w:pPr>
        <w:tabs>
          <w:tab w:val="left" w:pos="0"/>
        </w:tabs>
        <w:spacing w:after="0" w:line="240" w:lineRule="auto"/>
        <w:rPr>
          <w:rFonts w:ascii="Arial" w:eastAsia="Arial Unicode MS" w:hAnsi="Arial" w:cs="Arial"/>
          <w:b/>
          <w:i/>
          <w:iCs/>
          <w:color w:val="0071BC"/>
          <w:lang w:val="en-GB" w:eastAsia="cs-CZ"/>
        </w:rPr>
      </w:pPr>
      <w:r w:rsidRPr="00E73BCA">
        <w:rPr>
          <w:rFonts w:ascii="Arial" w:eastAsia="Arial Unicode MS" w:hAnsi="Arial" w:cs="Arial"/>
          <w:b/>
          <w:i/>
          <w:iCs/>
          <w:color w:val="0071BC"/>
          <w:lang w:val="en-GB" w:eastAsia="cs-CZ"/>
        </w:rPr>
        <w:t>Methodological notes</w:t>
      </w:r>
    </w:p>
    <w:p w14:paraId="7E3DAF67" w14:textId="77777777" w:rsidR="00FA7159" w:rsidRDefault="00FA7159" w:rsidP="00FA7159">
      <w:pPr>
        <w:tabs>
          <w:tab w:val="left" w:pos="0"/>
        </w:tabs>
        <w:spacing w:after="0" w:line="240" w:lineRule="auto"/>
        <w:rPr>
          <w:rFonts w:ascii="Arial" w:eastAsia="Arial Unicode MS" w:hAnsi="Arial" w:cs="Arial"/>
          <w:i/>
          <w:iCs/>
          <w:sz w:val="18"/>
          <w:szCs w:val="18"/>
          <w:lang w:val="en-GB" w:eastAsia="cs-CZ"/>
        </w:rPr>
      </w:pPr>
    </w:p>
    <w:p w14:paraId="698B1112" w14:textId="77777777" w:rsidR="008148EE" w:rsidRPr="00F35103" w:rsidRDefault="008148EE" w:rsidP="00B3255D">
      <w:pPr>
        <w:autoSpaceDE w:val="0"/>
        <w:autoSpaceDN w:val="0"/>
        <w:adjustRightInd w:val="0"/>
        <w:spacing w:after="0" w:line="240" w:lineRule="auto"/>
        <w:rPr>
          <w:rFonts w:ascii="Arial" w:eastAsia="Times New Roman" w:hAnsi="Arial" w:cs="Arial"/>
          <w:i/>
          <w:iCs/>
          <w:sz w:val="18"/>
          <w:szCs w:val="18"/>
          <w:lang w:val="en-GB" w:eastAsia="cs-CZ"/>
        </w:rPr>
      </w:pPr>
      <w:r w:rsidRPr="00F35103">
        <w:rPr>
          <w:rFonts w:ascii="Arial" w:eastAsia="Times New Roman" w:hAnsi="Arial" w:cs="Arial"/>
          <w:i/>
          <w:iCs/>
          <w:sz w:val="18"/>
          <w:szCs w:val="18"/>
          <w:lang w:val="en-GB" w:eastAsia="cs-CZ"/>
        </w:rPr>
        <w:t>Forestry encompasses all entities activities of which consist in afforestation/reforestation and forest regeneration, forest cultivation, felling, and other forestry activities. Figures on forestry are reported on the CZSO annual questionnaires (forms/reports) completed and submitted by businesses with 20+ employees and having forestry and logging as their principal activity, as classified in the division 02 of the Classification of Economic Activities (CZ-NACE), and by businesses, which manage forest land with the area of 200 hectares and larger.</w:t>
      </w:r>
    </w:p>
    <w:p w14:paraId="171AD16F"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i/>
          <w:iCs/>
          <w:sz w:val="18"/>
          <w:szCs w:val="18"/>
          <w:lang w:val="en-GB" w:eastAsia="cs-CZ"/>
        </w:rPr>
        <w:t>The chapter also includes data on gamekeeping and hunting that is activities classified in the group 01.7 – Hunting, trapping and related service activities of the CZ-NACE.</w:t>
      </w:r>
    </w:p>
    <w:p w14:paraId="7AE14665" w14:textId="77777777" w:rsidR="008148EE" w:rsidRPr="00F35103" w:rsidRDefault="008148EE" w:rsidP="00B3255D">
      <w:pPr>
        <w:spacing w:after="0" w:line="240" w:lineRule="auto"/>
        <w:rPr>
          <w:rFonts w:ascii="Arial" w:eastAsia="Arial Unicode MS" w:hAnsi="Arial" w:cs="Arial"/>
          <w:bCs/>
          <w:i/>
          <w:iCs/>
          <w:sz w:val="18"/>
          <w:szCs w:val="18"/>
          <w:lang w:val="en-GB" w:eastAsia="cs-CZ"/>
        </w:rPr>
      </w:pPr>
    </w:p>
    <w:p w14:paraId="242A33BC" w14:textId="77777777" w:rsidR="008148EE" w:rsidRPr="00F35103" w:rsidRDefault="008148EE" w:rsidP="00B3255D">
      <w:pPr>
        <w:spacing w:after="0" w:line="240" w:lineRule="auto"/>
        <w:rPr>
          <w:rFonts w:ascii="Arial" w:eastAsia="Arial Unicode MS" w:hAnsi="Arial" w:cs="Arial"/>
          <w:bCs/>
          <w:i/>
          <w:iCs/>
          <w:sz w:val="18"/>
          <w:szCs w:val="18"/>
          <w:lang w:val="en-GB" w:eastAsia="cs-CZ"/>
        </w:rPr>
      </w:pPr>
    </w:p>
    <w:p w14:paraId="020F7B15" w14:textId="77777777" w:rsidR="008148EE" w:rsidRPr="00F35103" w:rsidRDefault="008148EE" w:rsidP="00B3255D">
      <w:pPr>
        <w:spacing w:after="0" w:line="240" w:lineRule="auto"/>
        <w:rPr>
          <w:rFonts w:ascii="Arial" w:eastAsia="Arial Unicode MS" w:hAnsi="Arial" w:cs="Arial"/>
          <w:i/>
          <w:iCs/>
          <w:color w:val="0071BC"/>
          <w:lang w:val="en-GB" w:eastAsia="cs-CZ"/>
        </w:rPr>
      </w:pPr>
      <w:r w:rsidRPr="00F35103">
        <w:rPr>
          <w:rFonts w:ascii="Arial" w:eastAsia="Arial Unicode MS" w:hAnsi="Arial" w:cs="Arial"/>
          <w:b/>
          <w:bCs/>
          <w:i/>
          <w:iCs/>
          <w:color w:val="0071BC"/>
          <w:lang w:val="en-GB" w:eastAsia="cs-CZ"/>
        </w:rPr>
        <w:t>Notes on Tables</w:t>
      </w:r>
    </w:p>
    <w:p w14:paraId="1B1084B6"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63BFEB6B" w14:textId="5526589B" w:rsidR="008148EE" w:rsidRPr="00F35103" w:rsidRDefault="00970AD1" w:rsidP="00B3255D">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008148EE" w:rsidRPr="00F35103">
        <w:rPr>
          <w:rFonts w:ascii="Arial" w:eastAsia="Arial Unicode MS" w:hAnsi="Arial" w:cs="Arial"/>
          <w:b/>
          <w:i/>
          <w:iCs/>
          <w:color w:val="0071BC"/>
          <w:lang w:val="en-GB" w:eastAsia="cs-CZ"/>
        </w:rPr>
        <w:t xml:space="preserve"> 14</w:t>
      </w:r>
      <w:r>
        <w:rPr>
          <w:rFonts w:ascii="Arial" w:eastAsia="Arial Unicode MS" w:hAnsi="Arial" w:cs="Arial"/>
          <w:b/>
          <w:i/>
          <w:iCs/>
          <w:color w:val="0071BC"/>
          <w:lang w:val="en-GB" w:eastAsia="cs-CZ"/>
        </w:rPr>
        <w:t>.</w:t>
      </w:r>
      <w:r w:rsidR="008148EE" w:rsidRPr="00F35103">
        <w:rPr>
          <w:rFonts w:ascii="Arial" w:eastAsia="Arial Unicode MS" w:hAnsi="Arial" w:cs="Arial"/>
          <w:b/>
          <w:i/>
          <w:iCs/>
          <w:color w:val="0071BC"/>
          <w:lang w:val="en-GB" w:eastAsia="cs-CZ"/>
        </w:rPr>
        <w:t>1 Basic indicators</w:t>
      </w:r>
      <w:r w:rsidR="00B90792">
        <w:rPr>
          <w:rFonts w:ascii="Arial" w:eastAsia="Arial Unicode MS" w:hAnsi="Arial" w:cs="Arial"/>
          <w:b/>
          <w:i/>
          <w:iCs/>
          <w:color w:val="0071BC"/>
          <w:lang w:val="en-GB" w:eastAsia="cs-CZ"/>
        </w:rPr>
        <w:t xml:space="preserve"> </w:t>
      </w:r>
      <w:r w:rsidR="00B90792" w:rsidRPr="000C4122">
        <w:rPr>
          <w:rFonts w:ascii="Arial" w:hAnsi="Arial" w:cs="Arial"/>
          <w:b/>
          <w:i/>
          <w:iCs/>
          <w:color w:val="0071BC"/>
          <w:lang w:val="en-GB"/>
        </w:rPr>
        <w:t>of enterprises in forestry and logging</w:t>
      </w:r>
    </w:p>
    <w:p w14:paraId="54B755A4" w14:textId="518E09E8" w:rsidR="008148EE" w:rsidRPr="00F35103" w:rsidRDefault="00B90792" w:rsidP="00B3255D">
      <w:pPr>
        <w:spacing w:before="120" w:after="0" w:line="240" w:lineRule="auto"/>
        <w:rPr>
          <w:rFonts w:ascii="Arial" w:eastAsia="Arial Unicode MS" w:hAnsi="Arial" w:cs="Arial"/>
          <w:i/>
          <w:iCs/>
          <w:sz w:val="18"/>
          <w:szCs w:val="18"/>
          <w:lang w:val="en-GB" w:eastAsia="cs-CZ"/>
        </w:rPr>
      </w:pPr>
      <w:r w:rsidRPr="00EF74C4">
        <w:rPr>
          <w:rFonts w:ascii="Arial" w:hAnsi="Arial" w:cs="Arial"/>
          <w:i/>
          <w:iCs/>
          <w:sz w:val="18"/>
          <w:szCs w:val="18"/>
          <w:lang w:val="en-GB"/>
        </w:rPr>
        <w:t xml:space="preserve">Enterprises with the </w:t>
      </w:r>
      <w:r>
        <w:rPr>
          <w:rFonts w:ascii="Arial" w:hAnsi="Arial" w:cs="Arial"/>
          <w:i/>
          <w:iCs/>
          <w:sz w:val="18"/>
          <w:szCs w:val="18"/>
          <w:lang w:val="en-GB"/>
        </w:rPr>
        <w:t>principal</w:t>
      </w:r>
      <w:r w:rsidRPr="00EF74C4">
        <w:rPr>
          <w:rFonts w:ascii="Arial" w:hAnsi="Arial" w:cs="Arial"/>
          <w:i/>
          <w:iCs/>
          <w:sz w:val="18"/>
          <w:szCs w:val="18"/>
          <w:lang w:val="en-GB"/>
        </w:rPr>
        <w:t xml:space="preserve"> act</w:t>
      </w:r>
      <w:r>
        <w:rPr>
          <w:rFonts w:ascii="Arial" w:hAnsi="Arial" w:cs="Arial"/>
          <w:i/>
          <w:iCs/>
          <w:sz w:val="18"/>
          <w:szCs w:val="18"/>
          <w:lang w:val="en-GB"/>
        </w:rPr>
        <w:t>ivity of forestry and logging (s</w:t>
      </w:r>
      <w:r w:rsidRPr="00EF74C4">
        <w:rPr>
          <w:rFonts w:ascii="Arial" w:hAnsi="Arial" w:cs="Arial"/>
          <w:i/>
          <w:iCs/>
          <w:sz w:val="18"/>
          <w:szCs w:val="18"/>
          <w:lang w:val="en-GB"/>
        </w:rPr>
        <w:t>ection 02 of the Classification of Economic Activities (CZ-NACE)) are included.</w:t>
      </w:r>
      <w:r>
        <w:rPr>
          <w:rFonts w:ascii="Arial" w:hAnsi="Arial" w:cs="Arial"/>
          <w:i/>
          <w:iCs/>
          <w:sz w:val="18"/>
          <w:szCs w:val="18"/>
          <w:lang w:val="en-GB"/>
        </w:rPr>
        <w:t xml:space="preserve"> </w:t>
      </w:r>
      <w:r w:rsidRPr="009A27F5">
        <w:rPr>
          <w:rFonts w:ascii="Arial" w:hAnsi="Arial" w:cs="Arial"/>
          <w:i/>
          <w:iCs/>
          <w:sz w:val="18"/>
          <w:szCs w:val="18"/>
          <w:lang w:val="en-GB"/>
        </w:rPr>
        <w:t xml:space="preserve">For explanation of the indicators see methodological notes in the Chapter </w:t>
      </w:r>
      <w:r w:rsidRPr="009A27F5">
        <w:rPr>
          <w:rFonts w:ascii="Arial" w:hAnsi="Arial" w:cs="Arial"/>
          <w:b/>
          <w:bCs/>
          <w:i/>
          <w:iCs/>
          <w:sz w:val="18"/>
          <w:szCs w:val="18"/>
          <w:lang w:val="en-GB"/>
        </w:rPr>
        <w:t>18</w:t>
      </w:r>
      <w:r w:rsidRPr="009A27F5">
        <w:rPr>
          <w:rFonts w:ascii="Arial" w:hAnsi="Arial" w:cs="Arial"/>
          <w:i/>
          <w:iCs/>
          <w:sz w:val="18"/>
          <w:szCs w:val="18"/>
          <w:lang w:val="en-GB"/>
        </w:rPr>
        <w:t> Trade</w:t>
      </w:r>
      <w:r>
        <w:rPr>
          <w:rFonts w:ascii="Arial" w:hAnsi="Arial" w:cs="Arial"/>
          <w:i/>
          <w:iCs/>
          <w:sz w:val="18"/>
          <w:szCs w:val="18"/>
          <w:lang w:val="en-GB"/>
        </w:rPr>
        <w:t>.</w:t>
      </w:r>
    </w:p>
    <w:p w14:paraId="185D5264"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4F2E89B0"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47650A17" w14:textId="39A791F9" w:rsidR="008148EE" w:rsidRPr="00F35103" w:rsidRDefault="00970AD1" w:rsidP="00B3255D">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 14.</w:t>
      </w:r>
      <w:r w:rsidR="008148EE" w:rsidRPr="00F35103">
        <w:rPr>
          <w:rFonts w:ascii="Arial" w:eastAsia="Arial Unicode MS" w:hAnsi="Arial" w:cs="Arial"/>
          <w:b/>
          <w:i/>
          <w:iCs/>
          <w:color w:val="0071BC"/>
          <w:lang w:val="en-GB" w:eastAsia="cs-CZ"/>
        </w:rPr>
        <w:t>2 Forest ownership</w:t>
      </w:r>
    </w:p>
    <w:p w14:paraId="0A40F671"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i/>
          <w:iCs/>
          <w:sz w:val="18"/>
          <w:szCs w:val="18"/>
          <w:lang w:val="en-GB" w:eastAsia="cs-CZ"/>
        </w:rPr>
        <w:t>For presentation purposes, forest ownership in the Statistical Yearbook is broken down by type of forest management enterprises.</w:t>
      </w:r>
    </w:p>
    <w:p w14:paraId="793AF79B"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i/>
          <w:iCs/>
          <w:sz w:val="18"/>
          <w:szCs w:val="18"/>
          <w:lang w:val="en-GB" w:eastAsia="cs-CZ"/>
        </w:rPr>
        <w:t>State</w:t>
      </w:r>
      <w:r w:rsidRPr="00F35103">
        <w:rPr>
          <w:rFonts w:ascii="Arial" w:eastAsia="Arial Unicode MS" w:hAnsi="Arial" w:cs="Arial"/>
          <w:b/>
          <w:bCs/>
          <w:i/>
          <w:iCs/>
          <w:sz w:val="18"/>
          <w:szCs w:val="18"/>
          <w:lang w:val="en-GB" w:eastAsia="cs-CZ"/>
        </w:rPr>
        <w:t xml:space="preserve"> forests</w:t>
      </w:r>
      <w:r w:rsidRPr="00F35103">
        <w:rPr>
          <w:rFonts w:ascii="Arial" w:eastAsia="Arial Unicode MS" w:hAnsi="Arial" w:cs="Arial"/>
          <w:bCs/>
          <w:i/>
          <w:iCs/>
          <w:sz w:val="18"/>
          <w:szCs w:val="18"/>
          <w:lang w:val="en-GB" w:eastAsia="cs-CZ"/>
        </w:rPr>
        <w:t xml:space="preserve"> include</w:t>
      </w:r>
      <w:r w:rsidRPr="00F35103">
        <w:rPr>
          <w:rFonts w:ascii="Arial" w:eastAsia="Arial Unicode MS" w:hAnsi="Arial" w:cs="Arial"/>
          <w:i/>
          <w:iCs/>
          <w:sz w:val="18"/>
          <w:szCs w:val="18"/>
          <w:lang w:val="en-GB" w:eastAsia="cs-CZ"/>
        </w:rPr>
        <w:t xml:space="preserve"> forests owned by state-owned enterprises and organisations such as, for instance, </w:t>
      </w:r>
      <w:r w:rsidRPr="00F35103">
        <w:rPr>
          <w:rFonts w:ascii="Arial" w:eastAsia="Arial Unicode MS" w:hAnsi="Arial" w:cs="Arial"/>
          <w:sz w:val="18"/>
          <w:szCs w:val="18"/>
          <w:lang w:eastAsia="cs-CZ"/>
        </w:rPr>
        <w:t>Lesy České republiky, s. p</w:t>
      </w:r>
      <w:r w:rsidRPr="00F35103">
        <w:rPr>
          <w:rFonts w:ascii="Arial" w:eastAsia="Arial Unicode MS" w:hAnsi="Arial" w:cs="Arial"/>
          <w:i/>
          <w:iCs/>
          <w:sz w:val="18"/>
          <w:szCs w:val="18"/>
          <w:lang w:eastAsia="cs-CZ"/>
        </w:rPr>
        <w:t>.</w:t>
      </w:r>
      <w:r w:rsidRPr="00F35103">
        <w:rPr>
          <w:rFonts w:ascii="Arial" w:eastAsia="Arial Unicode MS" w:hAnsi="Arial" w:cs="Arial"/>
          <w:i/>
          <w:iCs/>
          <w:sz w:val="18"/>
          <w:szCs w:val="18"/>
          <w:lang w:val="en-GB" w:eastAsia="cs-CZ"/>
        </w:rPr>
        <w:t xml:space="preserve"> (Forests of the Czech Republic, state-owned enterprise), </w:t>
      </w:r>
      <w:r w:rsidRPr="00F35103">
        <w:rPr>
          <w:rFonts w:ascii="Arial" w:eastAsia="Arial Unicode MS" w:hAnsi="Arial" w:cs="Arial"/>
          <w:iCs/>
          <w:sz w:val="18"/>
          <w:szCs w:val="18"/>
          <w:lang w:eastAsia="cs-CZ"/>
        </w:rPr>
        <w:t>Vojenské lesy a statky ČR, s. p.</w:t>
      </w:r>
      <w:r w:rsidRPr="00F35103">
        <w:rPr>
          <w:rFonts w:ascii="Arial" w:eastAsia="Arial Unicode MS" w:hAnsi="Arial" w:cs="Arial"/>
          <w:i/>
          <w:iCs/>
          <w:sz w:val="18"/>
          <w:szCs w:val="18"/>
          <w:lang w:val="en-GB" w:eastAsia="cs-CZ"/>
        </w:rPr>
        <w:t xml:space="preserve"> (Army Forests and Farms of the Czech Republic, state-owned enterprise), national parks, and forest management enterprises of schools (universities).</w:t>
      </w:r>
    </w:p>
    <w:p w14:paraId="6639FC1A"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Municipal forests</w:t>
      </w:r>
      <w:r w:rsidRPr="00F35103">
        <w:rPr>
          <w:rFonts w:ascii="Arial" w:eastAsia="Arial Unicode MS" w:hAnsi="Arial" w:cs="Arial"/>
          <w:bCs/>
          <w:i/>
          <w:iCs/>
          <w:sz w:val="18"/>
          <w:szCs w:val="18"/>
          <w:lang w:val="en-GB" w:eastAsia="cs-CZ"/>
        </w:rPr>
        <w:t xml:space="preserve"> include</w:t>
      </w:r>
      <w:r w:rsidRPr="00F35103">
        <w:rPr>
          <w:rFonts w:ascii="Arial" w:eastAsia="Arial Unicode MS" w:hAnsi="Arial" w:cs="Arial"/>
          <w:i/>
          <w:iCs/>
          <w:sz w:val="18"/>
          <w:szCs w:val="18"/>
          <w:lang w:val="en-GB" w:eastAsia="cs-CZ"/>
        </w:rPr>
        <w:t xml:space="preserve"> all forests owned by municipalities irrespective of the method of their management.</w:t>
      </w:r>
    </w:p>
    <w:p w14:paraId="598968F4"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Private forests</w:t>
      </w:r>
      <w:r w:rsidRPr="00F35103">
        <w:rPr>
          <w:rFonts w:ascii="Arial" w:eastAsia="Arial Unicode MS" w:hAnsi="Arial" w:cs="Arial"/>
          <w:bCs/>
          <w:i/>
          <w:iCs/>
          <w:sz w:val="18"/>
          <w:szCs w:val="18"/>
          <w:lang w:val="en-GB" w:eastAsia="cs-CZ"/>
        </w:rPr>
        <w:t xml:space="preserve"> include</w:t>
      </w:r>
      <w:r w:rsidRPr="00F35103">
        <w:rPr>
          <w:rFonts w:ascii="Arial" w:eastAsia="Arial Unicode MS" w:hAnsi="Arial" w:cs="Arial"/>
          <w:i/>
          <w:iCs/>
          <w:sz w:val="18"/>
          <w:szCs w:val="18"/>
          <w:lang w:val="en-GB" w:eastAsia="cs-CZ"/>
        </w:rPr>
        <w:t xml:space="preserve"> forests owned by natural persons and forest companies.</w:t>
      </w:r>
    </w:p>
    <w:p w14:paraId="078C4DFB"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Other forests</w:t>
      </w:r>
      <w:r w:rsidRPr="00F35103">
        <w:rPr>
          <w:rFonts w:ascii="Arial" w:eastAsia="Arial Unicode MS" w:hAnsi="Arial" w:cs="Arial"/>
          <w:bCs/>
          <w:i/>
          <w:iCs/>
          <w:sz w:val="18"/>
          <w:szCs w:val="18"/>
          <w:lang w:val="en-GB" w:eastAsia="cs-CZ"/>
        </w:rPr>
        <w:t xml:space="preserve"> include</w:t>
      </w:r>
      <w:r w:rsidRPr="00F35103">
        <w:rPr>
          <w:rFonts w:ascii="Arial" w:eastAsia="Arial Unicode MS" w:hAnsi="Arial" w:cs="Arial"/>
          <w:i/>
          <w:iCs/>
          <w:sz w:val="18"/>
          <w:szCs w:val="18"/>
          <w:lang w:val="en-GB" w:eastAsia="cs-CZ"/>
        </w:rPr>
        <w:t xml:space="preserve"> forests owned by forest cooperatives, associations of individual forest owners, foreign and international enterprises and companies, churches, associations, foundations, etc. These forests make a part of private forests in a more generic classification.</w:t>
      </w:r>
    </w:p>
    <w:p w14:paraId="2C985AE5"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6BE3CC52"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1D224A6C" w14:textId="0665958E" w:rsidR="008148EE" w:rsidRPr="00F35103" w:rsidRDefault="008148EE" w:rsidP="00B3255D">
      <w:pPr>
        <w:spacing w:after="0" w:line="240" w:lineRule="auto"/>
        <w:rPr>
          <w:rFonts w:ascii="Arial" w:eastAsia="Arial Unicode MS" w:hAnsi="Arial" w:cs="Arial"/>
          <w:b/>
          <w:i/>
          <w:iCs/>
          <w:color w:val="0071BC"/>
          <w:lang w:val="en-GB" w:eastAsia="cs-CZ"/>
        </w:rPr>
      </w:pPr>
      <w:r w:rsidRPr="00F35103">
        <w:rPr>
          <w:rFonts w:ascii="Arial" w:eastAsia="Arial Unicode MS" w:hAnsi="Arial" w:cs="Arial"/>
          <w:b/>
          <w:i/>
          <w:iCs/>
          <w:color w:val="0071BC"/>
          <w:lang w:val="en-GB" w:eastAsia="cs-CZ"/>
        </w:rPr>
        <w:t>Tab</w:t>
      </w:r>
      <w:r w:rsidR="00970AD1">
        <w:rPr>
          <w:rFonts w:ascii="Arial" w:eastAsia="Arial Unicode MS" w:hAnsi="Arial" w:cs="Arial"/>
          <w:b/>
          <w:i/>
          <w:iCs/>
          <w:color w:val="0071BC"/>
          <w:lang w:val="en-GB" w:eastAsia="cs-CZ"/>
        </w:rPr>
        <w:t>.</w:t>
      </w:r>
      <w:r w:rsidRPr="00F35103">
        <w:rPr>
          <w:rFonts w:ascii="Arial" w:eastAsia="Arial Unicode MS" w:hAnsi="Arial" w:cs="Arial"/>
          <w:b/>
          <w:i/>
          <w:iCs/>
          <w:color w:val="0071BC"/>
          <w:lang w:val="en-GB" w:eastAsia="cs-CZ"/>
        </w:rPr>
        <w:t xml:space="preserve"> 14</w:t>
      </w:r>
      <w:r w:rsidR="00970AD1">
        <w:rPr>
          <w:rFonts w:ascii="Arial" w:eastAsia="Arial Unicode MS" w:hAnsi="Arial" w:cs="Arial"/>
          <w:b/>
          <w:i/>
          <w:iCs/>
          <w:color w:val="0071BC"/>
          <w:lang w:val="en-GB" w:eastAsia="cs-CZ"/>
        </w:rPr>
        <w:t>.</w:t>
      </w:r>
      <w:r w:rsidRPr="00F35103">
        <w:rPr>
          <w:rFonts w:ascii="Arial" w:eastAsia="Arial Unicode MS" w:hAnsi="Arial" w:cs="Arial"/>
          <w:b/>
          <w:i/>
          <w:iCs/>
          <w:color w:val="0071BC"/>
          <w:lang w:val="en-GB" w:eastAsia="cs-CZ"/>
        </w:rPr>
        <w:t>3 Forest categories</w:t>
      </w:r>
    </w:p>
    <w:p w14:paraId="478DC29D"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Production forests</w:t>
      </w:r>
      <w:r w:rsidRPr="00F35103">
        <w:rPr>
          <w:rFonts w:ascii="Arial" w:eastAsia="Arial Unicode MS" w:hAnsi="Arial" w:cs="Arial"/>
          <w:i/>
          <w:iCs/>
          <w:sz w:val="18"/>
          <w:szCs w:val="18"/>
          <w:lang w:val="en-GB" w:eastAsia="cs-CZ"/>
        </w:rPr>
        <w:t xml:space="preserve"> include land with forest stands the prevailing function of which is to produce wood.</w:t>
      </w:r>
    </w:p>
    <w:p w14:paraId="246FCF6A"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Protection forests</w:t>
      </w:r>
      <w:r w:rsidRPr="00F35103">
        <w:rPr>
          <w:rFonts w:ascii="Arial" w:eastAsia="Arial Unicode MS" w:hAnsi="Arial" w:cs="Arial"/>
          <w:i/>
          <w:iCs/>
          <w:sz w:val="18"/>
          <w:szCs w:val="18"/>
          <w:lang w:val="en-GB" w:eastAsia="cs-CZ"/>
        </w:rPr>
        <w:t xml:space="preserve"> include forests on extraordinarily adverse sites (such as screes, steep slopes, ravines, peatlands, and spoil banks), and furthermore high-altitude forests below the tree vegetation line, which protect forests at lower altitudes, forests on exposed ridges, and forests growing in the dwarf-pine forest vegetation zone. </w:t>
      </w:r>
    </w:p>
    <w:p w14:paraId="7074C8D5"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Special purpose forests</w:t>
      </w:r>
      <w:r w:rsidRPr="00F35103">
        <w:rPr>
          <w:rFonts w:ascii="Arial" w:eastAsia="Arial Unicode MS" w:hAnsi="Arial" w:cs="Arial"/>
          <w:i/>
          <w:iCs/>
          <w:sz w:val="18"/>
          <w:szCs w:val="18"/>
          <w:lang w:val="en-GB" w:eastAsia="cs-CZ"/>
        </w:rPr>
        <w:t xml:space="preserve"> serve for other purposes than the wood production. They include forests in national parks and national nature reserves and forests growing in level I water protection zones and water protection zones of natural curative and table mineral waters. They also include spa forests, suburban (recreational) forests, forests belonging to forest research institutes and forestry schools, forests with increased importance (function) for soil protection, water protection, climate forming, and landscaping, forests in recognised game preserves and </w:t>
      </w:r>
      <w:proofErr w:type="spellStart"/>
      <w:r w:rsidRPr="00F35103">
        <w:rPr>
          <w:rFonts w:ascii="Arial" w:eastAsia="Arial Unicode MS" w:hAnsi="Arial" w:cs="Arial"/>
          <w:i/>
          <w:iCs/>
          <w:sz w:val="18"/>
          <w:szCs w:val="18"/>
          <w:lang w:val="en-GB" w:eastAsia="cs-CZ"/>
        </w:rPr>
        <w:t>pheasantries</w:t>
      </w:r>
      <w:proofErr w:type="spellEnd"/>
      <w:r w:rsidRPr="00F35103">
        <w:rPr>
          <w:rFonts w:ascii="Arial" w:eastAsia="Arial Unicode MS" w:hAnsi="Arial" w:cs="Arial"/>
          <w:i/>
          <w:iCs/>
          <w:sz w:val="18"/>
          <w:szCs w:val="18"/>
          <w:lang w:val="en-GB" w:eastAsia="cs-CZ"/>
        </w:rPr>
        <w:t xml:space="preserve">, and forests needed to preserve biological diversity. </w:t>
      </w:r>
    </w:p>
    <w:p w14:paraId="4B497D7A"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5D5F92F3"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3695681E" w14:textId="22A269DF" w:rsidR="008148EE" w:rsidRPr="00F35103" w:rsidRDefault="00970AD1" w:rsidP="00B3255D">
      <w:pPr>
        <w:spacing w:after="0" w:line="240" w:lineRule="auto"/>
        <w:ind w:left="454" w:hanging="454"/>
        <w:jc w:val="left"/>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008148EE" w:rsidRPr="00F35103">
        <w:rPr>
          <w:rFonts w:ascii="Arial" w:eastAsia="Arial Unicode MS" w:hAnsi="Arial" w:cs="Arial"/>
          <w:b/>
          <w:i/>
          <w:iCs/>
          <w:color w:val="0071BC"/>
          <w:lang w:val="en-GB" w:eastAsia="cs-CZ"/>
        </w:rPr>
        <w:t xml:space="preserve"> 14</w:t>
      </w:r>
      <w:r>
        <w:rPr>
          <w:rFonts w:ascii="Arial" w:eastAsia="Arial Unicode MS" w:hAnsi="Arial" w:cs="Arial"/>
          <w:b/>
          <w:i/>
          <w:iCs/>
          <w:color w:val="0071BC"/>
          <w:lang w:val="en-GB" w:eastAsia="cs-CZ"/>
        </w:rPr>
        <w:t>.</w:t>
      </w:r>
      <w:r w:rsidR="008148EE" w:rsidRPr="00F35103">
        <w:rPr>
          <w:rFonts w:ascii="Arial" w:eastAsia="Arial Unicode MS" w:hAnsi="Arial" w:cs="Arial"/>
          <w:b/>
          <w:i/>
          <w:iCs/>
          <w:color w:val="0071BC"/>
          <w:lang w:val="en-GB" w:eastAsia="cs-CZ"/>
        </w:rPr>
        <w:t>4 to 14</w:t>
      </w:r>
      <w:r>
        <w:rPr>
          <w:rFonts w:ascii="Arial" w:eastAsia="Arial Unicode MS" w:hAnsi="Arial" w:cs="Arial"/>
          <w:b/>
          <w:i/>
          <w:iCs/>
          <w:color w:val="0071BC"/>
          <w:lang w:val="en-GB" w:eastAsia="cs-CZ"/>
        </w:rPr>
        <w:t>.</w:t>
      </w:r>
      <w:r w:rsidR="008148EE" w:rsidRPr="00F35103">
        <w:rPr>
          <w:rFonts w:ascii="Arial" w:eastAsia="Arial Unicode MS" w:hAnsi="Arial" w:cs="Arial"/>
          <w:b/>
          <w:i/>
          <w:iCs/>
          <w:color w:val="0071BC"/>
          <w:lang w:val="en-GB" w:eastAsia="cs-CZ"/>
        </w:rPr>
        <w:t>6 and 14</w:t>
      </w:r>
      <w:r>
        <w:rPr>
          <w:rFonts w:ascii="Arial" w:eastAsia="Arial Unicode MS" w:hAnsi="Arial" w:cs="Arial"/>
          <w:b/>
          <w:i/>
          <w:iCs/>
          <w:color w:val="0071BC"/>
          <w:lang w:val="en-GB" w:eastAsia="cs-CZ"/>
        </w:rPr>
        <w:t>.</w:t>
      </w:r>
      <w:r w:rsidR="008148EE" w:rsidRPr="00F35103">
        <w:rPr>
          <w:rFonts w:ascii="Arial" w:eastAsia="Arial Unicode MS" w:hAnsi="Arial" w:cs="Arial"/>
          <w:b/>
          <w:i/>
          <w:iCs/>
          <w:color w:val="0071BC"/>
          <w:lang w:val="en-GB" w:eastAsia="cs-CZ"/>
        </w:rPr>
        <w:t>8 Areas of tree species, afforestation/reforestation by tree species, consumption of plants, and balance of unstocked forest areas</w:t>
      </w:r>
    </w:p>
    <w:p w14:paraId="1CC819B2"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Afforestation/reforestation</w:t>
      </w:r>
      <w:r w:rsidRPr="00F35103">
        <w:rPr>
          <w:rFonts w:ascii="Arial" w:eastAsia="Arial Unicode MS" w:hAnsi="Arial" w:cs="Arial"/>
          <w:i/>
          <w:iCs/>
          <w:sz w:val="18"/>
          <w:szCs w:val="18"/>
          <w:lang w:val="en-GB" w:eastAsia="cs-CZ"/>
        </w:rPr>
        <w:t xml:space="preserve"> refers to areas artificially afforested and/or reforested (including established plantations) by sowing and planting (that means sowing and planting excluding the area of natural regeneration of forest). It includes areas afforested for the first time as well as repeatedly afforested ones, areas of improved forest cultures and areas of forests from natural seeding supplemented with forest plantations (all converted into the total area of a new forest). Since 2002, it has been including regeneration under the stand (underplanting and </w:t>
      </w:r>
      <w:proofErr w:type="spellStart"/>
      <w:r w:rsidRPr="00F35103">
        <w:rPr>
          <w:rFonts w:ascii="Arial" w:eastAsia="Arial Unicode MS" w:hAnsi="Arial" w:cs="Arial"/>
          <w:i/>
          <w:iCs/>
          <w:sz w:val="18"/>
          <w:szCs w:val="18"/>
          <w:lang w:val="en-GB" w:eastAsia="cs-CZ"/>
        </w:rPr>
        <w:t>undersowing</w:t>
      </w:r>
      <w:proofErr w:type="spellEnd"/>
      <w:r w:rsidRPr="00F35103">
        <w:rPr>
          <w:rFonts w:ascii="Arial" w:eastAsia="Arial Unicode MS" w:hAnsi="Arial" w:cs="Arial"/>
          <w:i/>
          <w:iCs/>
          <w:sz w:val="18"/>
          <w:szCs w:val="18"/>
          <w:lang w:val="en-GB" w:eastAsia="cs-CZ"/>
        </w:rPr>
        <w:t>).</w:t>
      </w:r>
    </w:p>
    <w:p w14:paraId="438E907D"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4F49E88C"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616B143B" w14:textId="5933D08E" w:rsidR="008148EE" w:rsidRPr="00F35103" w:rsidRDefault="00970AD1" w:rsidP="00B3255D">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008148EE" w:rsidRPr="00F35103">
        <w:rPr>
          <w:rFonts w:ascii="Arial" w:eastAsia="Arial Unicode MS" w:hAnsi="Arial" w:cs="Arial"/>
          <w:b/>
          <w:i/>
          <w:iCs/>
          <w:color w:val="0071BC"/>
          <w:lang w:val="en-GB" w:eastAsia="cs-CZ"/>
        </w:rPr>
        <w:t xml:space="preserve"> 14</w:t>
      </w:r>
      <w:r>
        <w:rPr>
          <w:rFonts w:ascii="Arial" w:eastAsia="Arial Unicode MS" w:hAnsi="Arial" w:cs="Arial"/>
          <w:b/>
          <w:i/>
          <w:iCs/>
          <w:color w:val="0071BC"/>
          <w:lang w:val="en-GB" w:eastAsia="cs-CZ"/>
        </w:rPr>
        <w:t>.</w:t>
      </w:r>
      <w:r w:rsidR="008148EE" w:rsidRPr="00F35103">
        <w:rPr>
          <w:rFonts w:ascii="Arial" w:eastAsia="Arial Unicode MS" w:hAnsi="Arial" w:cs="Arial"/>
          <w:b/>
          <w:i/>
          <w:iCs/>
          <w:color w:val="0071BC"/>
          <w:lang w:val="en-GB" w:eastAsia="cs-CZ"/>
        </w:rPr>
        <w:t>7 Technical forestry indicators</w:t>
      </w:r>
    </w:p>
    <w:p w14:paraId="63F3FF50"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Cs/>
          <w:i/>
          <w:iCs/>
          <w:sz w:val="18"/>
          <w:szCs w:val="18"/>
          <w:lang w:val="en-GB" w:eastAsia="cs-CZ"/>
        </w:rPr>
        <w:t>The </w:t>
      </w:r>
      <w:r w:rsidRPr="00F35103">
        <w:rPr>
          <w:rFonts w:ascii="Arial" w:eastAsia="Arial Unicode MS" w:hAnsi="Arial" w:cs="Arial"/>
          <w:b/>
          <w:bCs/>
          <w:i/>
          <w:iCs/>
          <w:sz w:val="18"/>
          <w:szCs w:val="18"/>
          <w:lang w:val="en-GB" w:eastAsia="cs-CZ"/>
        </w:rPr>
        <w:t xml:space="preserve">forest nursery </w:t>
      </w:r>
      <w:r w:rsidRPr="00F35103">
        <w:rPr>
          <w:rFonts w:ascii="Arial" w:eastAsia="Arial Unicode MS" w:hAnsi="Arial" w:cs="Arial"/>
          <w:i/>
          <w:iCs/>
          <w:sz w:val="18"/>
          <w:szCs w:val="18"/>
          <w:lang w:val="en-GB" w:eastAsia="cs-CZ"/>
        </w:rPr>
        <w:t xml:space="preserve">is a land dedicated to production of the planting stock of forest tree species. </w:t>
      </w:r>
    </w:p>
    <w:p w14:paraId="22967EC6"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Cs/>
          <w:i/>
          <w:iCs/>
          <w:sz w:val="18"/>
          <w:szCs w:val="18"/>
          <w:lang w:val="en-GB" w:eastAsia="cs-CZ"/>
        </w:rPr>
        <w:t>The </w:t>
      </w:r>
      <w:r w:rsidRPr="00F35103">
        <w:rPr>
          <w:rFonts w:ascii="Arial" w:eastAsia="Arial Unicode MS" w:hAnsi="Arial" w:cs="Arial"/>
          <w:b/>
          <w:bCs/>
          <w:i/>
          <w:iCs/>
          <w:sz w:val="18"/>
          <w:szCs w:val="18"/>
          <w:lang w:val="en-GB" w:eastAsia="cs-CZ"/>
        </w:rPr>
        <w:t xml:space="preserve">soil reclamation of forest land </w:t>
      </w:r>
      <w:r w:rsidRPr="00F35103">
        <w:rPr>
          <w:rFonts w:ascii="Arial" w:eastAsia="Arial Unicode MS" w:hAnsi="Arial" w:cs="Arial"/>
          <w:i/>
          <w:iCs/>
          <w:sz w:val="18"/>
          <w:szCs w:val="18"/>
          <w:lang w:val="en-GB" w:eastAsia="cs-CZ"/>
        </w:rPr>
        <w:t xml:space="preserve">includes all works to improve the soil production capacity, especially works ensuring the optimum water regime in soil. Common works include irrigation and drainage, for example. </w:t>
      </w:r>
    </w:p>
    <w:p w14:paraId="028A3C30"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lastRenderedPageBreak/>
        <w:t>Game damage</w:t>
      </w:r>
      <w:r w:rsidRPr="00F35103">
        <w:rPr>
          <w:rFonts w:ascii="Arial" w:eastAsia="Arial Unicode MS" w:hAnsi="Arial" w:cs="Arial"/>
          <w:bCs/>
          <w:i/>
          <w:iCs/>
          <w:sz w:val="18"/>
          <w:szCs w:val="18"/>
          <w:lang w:val="en-GB" w:eastAsia="cs-CZ"/>
        </w:rPr>
        <w:t xml:space="preserve"> (evaluation of damage caused by game) </w:t>
      </w:r>
      <w:r w:rsidRPr="00F35103">
        <w:rPr>
          <w:rFonts w:ascii="Arial" w:eastAsia="Arial Unicode MS" w:hAnsi="Arial" w:cs="Arial"/>
          <w:i/>
          <w:iCs/>
          <w:sz w:val="18"/>
          <w:szCs w:val="18"/>
          <w:lang w:val="en-GB" w:eastAsia="cs-CZ"/>
        </w:rPr>
        <w:t>represents the total amount of compensations, which the forest owners received from hunting grounds lessees for damage caused by game or</w:t>
      </w:r>
      <w:proofErr w:type="gramStart"/>
      <w:r w:rsidRPr="00F35103">
        <w:rPr>
          <w:rFonts w:ascii="Arial" w:eastAsia="Arial Unicode MS" w:hAnsi="Arial" w:cs="Arial"/>
          <w:i/>
          <w:iCs/>
          <w:sz w:val="18"/>
          <w:szCs w:val="18"/>
          <w:lang w:val="en-GB" w:eastAsia="cs-CZ"/>
        </w:rPr>
        <w:t>, as the case may be, assessment</w:t>
      </w:r>
      <w:proofErr w:type="gramEnd"/>
      <w:r w:rsidRPr="00F35103">
        <w:rPr>
          <w:rFonts w:ascii="Arial" w:eastAsia="Arial Unicode MS" w:hAnsi="Arial" w:cs="Arial"/>
          <w:i/>
          <w:iCs/>
          <w:sz w:val="18"/>
          <w:szCs w:val="18"/>
          <w:lang w:val="en-GB" w:eastAsia="cs-CZ"/>
        </w:rPr>
        <w:t xml:space="preserve"> of damage caused by game included in costs of one’s own hunting grounds. </w:t>
      </w:r>
    </w:p>
    <w:p w14:paraId="0C33B124"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6F708B43" w14:textId="2F617B2B" w:rsidR="008148EE" w:rsidRPr="00F35103" w:rsidRDefault="00970AD1" w:rsidP="00B3255D">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008148EE">
        <w:rPr>
          <w:rFonts w:ascii="Arial" w:eastAsia="Arial Unicode MS" w:hAnsi="Arial" w:cs="Arial"/>
          <w:b/>
          <w:i/>
          <w:iCs/>
          <w:color w:val="0071BC"/>
          <w:lang w:val="en-GB" w:eastAsia="cs-CZ"/>
        </w:rPr>
        <w:t xml:space="preserve"> 14</w:t>
      </w:r>
      <w:r>
        <w:rPr>
          <w:rFonts w:ascii="Arial" w:eastAsia="Arial Unicode MS" w:hAnsi="Arial" w:cs="Arial"/>
          <w:b/>
          <w:i/>
          <w:iCs/>
          <w:color w:val="0071BC"/>
          <w:lang w:val="en-GB" w:eastAsia="cs-CZ"/>
        </w:rPr>
        <w:t>.</w:t>
      </w:r>
      <w:r w:rsidR="008148EE">
        <w:rPr>
          <w:rFonts w:ascii="Arial" w:eastAsia="Arial Unicode MS" w:hAnsi="Arial" w:cs="Arial"/>
          <w:b/>
          <w:i/>
          <w:iCs/>
          <w:color w:val="0071BC"/>
          <w:lang w:val="en-GB" w:eastAsia="cs-CZ"/>
        </w:rPr>
        <w:t xml:space="preserve">9 </w:t>
      </w:r>
      <w:r w:rsidR="008148EE" w:rsidRPr="00F35103">
        <w:rPr>
          <w:rFonts w:ascii="Arial" w:eastAsia="Arial Unicode MS" w:hAnsi="Arial" w:cs="Arial"/>
          <w:b/>
          <w:i/>
          <w:iCs/>
          <w:color w:val="0071BC"/>
          <w:lang w:val="en-GB" w:eastAsia="cs-CZ"/>
        </w:rPr>
        <w:t>and 14</w:t>
      </w:r>
      <w:r>
        <w:rPr>
          <w:rFonts w:ascii="Arial" w:eastAsia="Arial Unicode MS" w:hAnsi="Arial" w:cs="Arial"/>
          <w:b/>
          <w:i/>
          <w:iCs/>
          <w:color w:val="0071BC"/>
          <w:lang w:val="en-GB" w:eastAsia="cs-CZ"/>
        </w:rPr>
        <w:t>.</w:t>
      </w:r>
      <w:r w:rsidR="008148EE" w:rsidRPr="00F35103">
        <w:rPr>
          <w:rFonts w:ascii="Arial" w:eastAsia="Arial Unicode MS" w:hAnsi="Arial" w:cs="Arial"/>
          <w:b/>
          <w:i/>
          <w:iCs/>
          <w:color w:val="0071BC"/>
          <w:lang w:val="en-GB" w:eastAsia="cs-CZ"/>
        </w:rPr>
        <w:t>10 Roundwood removals and deliveries</w:t>
      </w:r>
    </w:p>
    <w:p w14:paraId="4B9B8D10"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 xml:space="preserve">Roundwood removals </w:t>
      </w:r>
      <w:r w:rsidRPr="00F35103">
        <w:rPr>
          <w:rFonts w:ascii="Arial" w:eastAsia="Arial Unicode MS" w:hAnsi="Arial" w:cs="Arial"/>
          <w:i/>
          <w:iCs/>
          <w:sz w:val="18"/>
          <w:szCs w:val="18"/>
          <w:lang w:val="en-GB" w:eastAsia="cs-CZ"/>
        </w:rPr>
        <w:t xml:space="preserve">include logged timber as volume of large timber and a portion of small-diameter timber (felling residues are not included), including logged timber in the so-called self-production felling. </w:t>
      </w:r>
      <w:r w:rsidRPr="00F35103">
        <w:rPr>
          <w:rFonts w:ascii="Arial" w:eastAsia="Arial Unicode MS" w:hAnsi="Arial" w:cs="Arial"/>
          <w:b/>
          <w:bCs/>
          <w:i/>
          <w:iCs/>
          <w:sz w:val="18"/>
          <w:szCs w:val="18"/>
          <w:lang w:val="en-GB" w:eastAsia="cs-CZ"/>
        </w:rPr>
        <w:t xml:space="preserve">Large timber </w:t>
      </w:r>
      <w:r w:rsidRPr="00F35103">
        <w:rPr>
          <w:rFonts w:ascii="Arial" w:eastAsia="Arial Unicode MS" w:hAnsi="Arial" w:cs="Arial"/>
          <w:i/>
          <w:iCs/>
          <w:sz w:val="18"/>
          <w:szCs w:val="18"/>
          <w:lang w:val="en-GB" w:eastAsia="cs-CZ"/>
        </w:rPr>
        <w:t xml:space="preserve">is wood mass of above-ground parts of the tree in diameter larger than 7 cm over bark. The volume is counted as timber from felling or silvicultural measures, including salvage felling. </w:t>
      </w:r>
    </w:p>
    <w:p w14:paraId="297F853E"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 xml:space="preserve">Salvage felling </w:t>
      </w:r>
      <w:r w:rsidRPr="00F35103">
        <w:rPr>
          <w:rFonts w:ascii="Arial" w:eastAsia="Arial Unicode MS" w:hAnsi="Arial" w:cs="Arial"/>
          <w:i/>
          <w:iCs/>
          <w:sz w:val="18"/>
          <w:szCs w:val="18"/>
          <w:lang w:val="en-GB" w:eastAsia="cs-CZ"/>
        </w:rPr>
        <w:t xml:space="preserve">includes data on all salvage felling measures and calamities of all kinds (of abiotic and biotic reasons). The overall range also includes standing dead trees (snags), isolated fallen trees (wind breaks), trees uprooted by windthrows, all volume of trap trees felled for the purpose of trapping bark beetles, and tree specimens, in which harmful insects (bark beetles and the like) overwinter. Volume processed </w:t>
      </w:r>
      <w:proofErr w:type="gramStart"/>
      <w:r w:rsidRPr="00F35103">
        <w:rPr>
          <w:rFonts w:ascii="Arial" w:eastAsia="Arial Unicode MS" w:hAnsi="Arial" w:cs="Arial"/>
          <w:i/>
          <w:iCs/>
          <w:sz w:val="18"/>
          <w:szCs w:val="18"/>
          <w:lang w:val="en-GB" w:eastAsia="cs-CZ"/>
        </w:rPr>
        <w:t>in a given year</w:t>
      </w:r>
      <w:proofErr w:type="gramEnd"/>
      <w:r w:rsidRPr="00F35103">
        <w:rPr>
          <w:rFonts w:ascii="Arial" w:eastAsia="Arial Unicode MS" w:hAnsi="Arial" w:cs="Arial"/>
          <w:i/>
          <w:iCs/>
          <w:sz w:val="18"/>
          <w:szCs w:val="18"/>
          <w:lang w:val="en-GB" w:eastAsia="cs-CZ"/>
        </w:rPr>
        <w:t xml:space="preserve"> is figured in.</w:t>
      </w:r>
    </w:p>
    <w:p w14:paraId="1C275A9E"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Self-production</w:t>
      </w:r>
      <w:r w:rsidRPr="00F35103">
        <w:rPr>
          <w:rFonts w:ascii="Arial" w:eastAsia="Arial Unicode MS" w:hAnsi="Arial" w:cs="Arial"/>
          <w:i/>
          <w:iCs/>
          <w:sz w:val="18"/>
          <w:szCs w:val="18"/>
          <w:lang w:val="en-GB" w:eastAsia="cs-CZ"/>
        </w:rPr>
        <w:t xml:space="preserve"> shall mean the roundwood removals when timber obtained is left to the entity carrying out the felling for a fixed charge or free of charge. Self-production supplies the population with, </w:t>
      </w:r>
      <w:proofErr w:type="gramStart"/>
      <w:r w:rsidRPr="00F35103">
        <w:rPr>
          <w:rFonts w:ascii="Arial" w:eastAsia="Arial Unicode MS" w:hAnsi="Arial" w:cs="Arial"/>
          <w:i/>
          <w:iCs/>
          <w:sz w:val="18"/>
          <w:szCs w:val="18"/>
          <w:lang w:val="en-GB" w:eastAsia="cs-CZ"/>
        </w:rPr>
        <w:t>first of all</w:t>
      </w:r>
      <w:proofErr w:type="gramEnd"/>
      <w:r w:rsidRPr="00F35103">
        <w:rPr>
          <w:rFonts w:ascii="Arial" w:eastAsia="Arial Unicode MS" w:hAnsi="Arial" w:cs="Arial"/>
          <w:i/>
          <w:iCs/>
          <w:sz w:val="18"/>
          <w:szCs w:val="18"/>
          <w:lang w:val="en-GB" w:eastAsia="cs-CZ"/>
        </w:rPr>
        <w:t>, fuelwood and is practised in compliance with regulations and instructions on permitting of such removals.</w:t>
      </w:r>
    </w:p>
    <w:p w14:paraId="2CCC10A1"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 xml:space="preserve">Roundwood deliveries </w:t>
      </w:r>
      <w:r w:rsidRPr="00F35103">
        <w:rPr>
          <w:rFonts w:ascii="Arial" w:eastAsia="Arial Unicode MS" w:hAnsi="Arial" w:cs="Arial"/>
          <w:i/>
          <w:iCs/>
          <w:sz w:val="18"/>
          <w:szCs w:val="18"/>
          <w:lang w:val="en-GB" w:eastAsia="cs-CZ"/>
        </w:rPr>
        <w:t xml:space="preserve">include the volume of logged large timber and a portion of small-diameter timber delivered to domestic and foreign customers and for own consumption, irrespective of the place of delivery (felling residues and forest chips are not included). </w:t>
      </w:r>
      <w:r w:rsidRPr="00F35103">
        <w:rPr>
          <w:rFonts w:ascii="Arial" w:eastAsia="Arial Unicode MS" w:hAnsi="Arial" w:cs="Arial"/>
          <w:bCs/>
          <w:i/>
          <w:iCs/>
          <w:sz w:val="18"/>
          <w:szCs w:val="18"/>
          <w:lang w:val="en-GB" w:eastAsia="cs-CZ"/>
        </w:rPr>
        <w:t>Large timber</w:t>
      </w:r>
      <w:r w:rsidRPr="00F35103">
        <w:rPr>
          <w:rFonts w:ascii="Arial" w:eastAsia="Arial Unicode MS" w:hAnsi="Arial" w:cs="Arial"/>
          <w:b/>
          <w:bCs/>
          <w:i/>
          <w:iCs/>
          <w:sz w:val="18"/>
          <w:szCs w:val="18"/>
          <w:lang w:val="en-GB" w:eastAsia="cs-CZ"/>
        </w:rPr>
        <w:t xml:space="preserve"> </w:t>
      </w:r>
      <w:r w:rsidRPr="00F35103">
        <w:rPr>
          <w:rFonts w:ascii="Arial" w:eastAsia="Arial Unicode MS" w:hAnsi="Arial" w:cs="Arial"/>
          <w:i/>
          <w:iCs/>
          <w:sz w:val="18"/>
          <w:szCs w:val="18"/>
          <w:lang w:val="en-GB" w:eastAsia="cs-CZ"/>
        </w:rPr>
        <w:t>is wood mass of above-ground parts of the tree in diameter larger than 7 cm over bark.</w:t>
      </w:r>
    </w:p>
    <w:p w14:paraId="2BA6B0EE"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 xml:space="preserve">Sawlogs and veneer logs </w:t>
      </w:r>
      <w:r w:rsidRPr="00F35103">
        <w:rPr>
          <w:rFonts w:ascii="Arial" w:eastAsia="Arial Unicode MS" w:hAnsi="Arial" w:cs="Arial"/>
          <w:i/>
          <w:iCs/>
          <w:sz w:val="18"/>
          <w:szCs w:val="18"/>
          <w:lang w:val="en-GB" w:eastAsia="cs-CZ"/>
        </w:rPr>
        <w:t>involve resonance logs, veneer logs, and other special logs, sawlogs, poles, as well as mining timber, pit props, and pole timber.</w:t>
      </w:r>
    </w:p>
    <w:p w14:paraId="34DE5608"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Pulpwood and other industrial roundwood</w:t>
      </w:r>
      <w:r w:rsidRPr="00F35103">
        <w:rPr>
          <w:rFonts w:ascii="Arial" w:eastAsia="Arial Unicode MS" w:hAnsi="Arial" w:cs="Arial"/>
          <w:bCs/>
          <w:i/>
          <w:iCs/>
          <w:sz w:val="18"/>
          <w:szCs w:val="18"/>
          <w:lang w:val="en-GB" w:eastAsia="cs-CZ"/>
        </w:rPr>
        <w:t xml:space="preserve"> </w:t>
      </w:r>
      <w:r w:rsidRPr="00F35103">
        <w:rPr>
          <w:rFonts w:ascii="Arial" w:eastAsia="Arial Unicode MS" w:hAnsi="Arial" w:cs="Arial"/>
          <w:i/>
          <w:iCs/>
          <w:sz w:val="18"/>
          <w:szCs w:val="18"/>
          <w:lang w:val="en-GB" w:eastAsia="cs-CZ"/>
        </w:rPr>
        <w:t xml:space="preserve">include pulpwood – timber for production of (wood) pulp and wood-based panels, and roundwood </w:t>
      </w:r>
      <w:proofErr w:type="gramStart"/>
      <w:r w:rsidRPr="00F35103">
        <w:rPr>
          <w:rFonts w:ascii="Arial" w:eastAsia="Arial Unicode MS" w:hAnsi="Arial" w:cs="Arial"/>
          <w:i/>
          <w:iCs/>
          <w:sz w:val="18"/>
          <w:szCs w:val="18"/>
          <w:lang w:val="en-GB" w:eastAsia="cs-CZ"/>
        </w:rPr>
        <w:t>for the production of</w:t>
      </w:r>
      <w:proofErr w:type="gramEnd"/>
      <w:r w:rsidRPr="00F35103">
        <w:rPr>
          <w:rFonts w:ascii="Arial" w:eastAsia="Arial Unicode MS" w:hAnsi="Arial" w:cs="Arial"/>
          <w:i/>
          <w:iCs/>
          <w:sz w:val="18"/>
          <w:szCs w:val="18"/>
          <w:lang w:val="en-GB" w:eastAsia="cs-CZ"/>
        </w:rPr>
        <w:t xml:space="preserve"> groundwood (pulp for paper production).</w:t>
      </w:r>
    </w:p>
    <w:p w14:paraId="509733E4"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53AE9A81" w14:textId="77777777" w:rsidR="008148EE" w:rsidRPr="00F35103" w:rsidRDefault="008148EE" w:rsidP="00B3255D">
      <w:pPr>
        <w:spacing w:after="0" w:line="240" w:lineRule="auto"/>
        <w:rPr>
          <w:rFonts w:ascii="Arial" w:eastAsia="Arial Unicode MS" w:hAnsi="Arial" w:cs="Arial"/>
          <w:i/>
          <w:iCs/>
          <w:sz w:val="18"/>
          <w:szCs w:val="18"/>
          <w:lang w:val="en-GB" w:eastAsia="cs-CZ"/>
        </w:rPr>
      </w:pPr>
    </w:p>
    <w:p w14:paraId="6C6A172F" w14:textId="0E2EF06B" w:rsidR="008148EE" w:rsidRPr="00F35103" w:rsidRDefault="00970AD1" w:rsidP="00B3255D">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 14.</w:t>
      </w:r>
      <w:r w:rsidR="008148EE" w:rsidRPr="00F35103">
        <w:rPr>
          <w:rFonts w:ascii="Arial" w:eastAsia="Arial Unicode MS" w:hAnsi="Arial" w:cs="Arial"/>
          <w:b/>
          <w:i/>
          <w:iCs/>
          <w:color w:val="0071BC"/>
          <w:lang w:val="en-GB" w:eastAsia="cs-CZ"/>
        </w:rPr>
        <w:t xml:space="preserve">11 Selected forestry indicators by </w:t>
      </w:r>
      <w:proofErr w:type="gramStart"/>
      <w:r w:rsidR="008148EE" w:rsidRPr="00F35103">
        <w:rPr>
          <w:rFonts w:ascii="Arial" w:eastAsia="Arial Unicode MS" w:hAnsi="Arial" w:cs="Arial"/>
          <w:b/>
          <w:i/>
          <w:iCs/>
          <w:color w:val="0071BC"/>
          <w:lang w:val="en-GB" w:eastAsia="cs-CZ"/>
        </w:rPr>
        <w:t>Region</w:t>
      </w:r>
      <w:proofErr w:type="gramEnd"/>
    </w:p>
    <w:p w14:paraId="3D085B7D"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 xml:space="preserve">Cleaning </w:t>
      </w:r>
      <w:r w:rsidRPr="00F35103">
        <w:rPr>
          <w:rFonts w:ascii="Arial" w:eastAsia="Arial Unicode MS" w:hAnsi="Arial" w:cs="Arial"/>
          <w:i/>
          <w:iCs/>
          <w:sz w:val="18"/>
          <w:szCs w:val="18"/>
          <w:lang w:val="en-GB" w:eastAsia="cs-CZ"/>
        </w:rPr>
        <w:t>is tending of young stands especially to reduce the stand density and to optimise health and quality conditions of the stand. The total area, in hectares, of cleanings, clean-outs, pruning, and weeding (cleanings) is counted in, including the riparian stand cleanings.</w:t>
      </w:r>
    </w:p>
    <w:p w14:paraId="04AA962B" w14:textId="77777777" w:rsidR="008148EE" w:rsidRPr="00F35103" w:rsidRDefault="008148EE" w:rsidP="00B3255D">
      <w:pPr>
        <w:spacing w:before="120" w:after="0" w:line="240" w:lineRule="auto"/>
        <w:rPr>
          <w:rFonts w:ascii="Arial" w:eastAsia="Arial Unicode MS" w:hAnsi="Arial" w:cs="Arial"/>
          <w:i/>
          <w:iCs/>
          <w:sz w:val="18"/>
          <w:szCs w:val="18"/>
          <w:lang w:val="en-GB" w:eastAsia="cs-CZ"/>
        </w:rPr>
      </w:pPr>
      <w:r w:rsidRPr="00F35103">
        <w:rPr>
          <w:rFonts w:ascii="Arial" w:eastAsia="Arial Unicode MS" w:hAnsi="Arial" w:cs="Arial"/>
          <w:b/>
          <w:bCs/>
          <w:i/>
          <w:iCs/>
          <w:sz w:val="18"/>
          <w:szCs w:val="18"/>
          <w:lang w:val="en-GB" w:eastAsia="cs-CZ"/>
        </w:rPr>
        <w:t xml:space="preserve">Thinning </w:t>
      </w:r>
      <w:r w:rsidRPr="00F35103">
        <w:rPr>
          <w:rFonts w:ascii="Arial" w:eastAsia="Arial Unicode MS" w:hAnsi="Arial" w:cs="Arial"/>
          <w:i/>
          <w:iCs/>
          <w:sz w:val="18"/>
          <w:szCs w:val="18"/>
          <w:lang w:val="en-GB" w:eastAsia="cs-CZ"/>
        </w:rPr>
        <w:t xml:space="preserve">shall mean tending of premature forest stands (as follow-ups to cleanings) to optimise stand properties in terms of wood production, resistance, and stability. This includes especially stand composition management, stand shape forming, and stand stabilisation. Thinning is carried out by removing of economically unsuitable and undesirable components of the stand in favour of the hopeful one. </w:t>
      </w:r>
    </w:p>
    <w:p w14:paraId="1F4F953D" w14:textId="77777777" w:rsidR="008148EE" w:rsidRPr="00F35103" w:rsidRDefault="008148EE" w:rsidP="00B3255D">
      <w:pPr>
        <w:spacing w:after="0" w:line="240" w:lineRule="auto"/>
        <w:rPr>
          <w:rFonts w:ascii="Arial" w:eastAsia="Times New Roman" w:hAnsi="Arial" w:cs="Arial"/>
          <w:i/>
          <w:iCs/>
          <w:sz w:val="18"/>
          <w:szCs w:val="18"/>
          <w:lang w:val="en-GB" w:eastAsia="cs-CZ"/>
        </w:rPr>
      </w:pPr>
    </w:p>
    <w:p w14:paraId="4B1CFFAE" w14:textId="77777777" w:rsidR="008148EE" w:rsidRPr="00F35103" w:rsidRDefault="008148EE" w:rsidP="00B3255D">
      <w:pPr>
        <w:spacing w:after="0" w:line="240" w:lineRule="auto"/>
        <w:rPr>
          <w:rFonts w:ascii="Arial" w:eastAsia="Times New Roman" w:hAnsi="Arial" w:cs="Arial"/>
          <w:i/>
          <w:iCs/>
          <w:sz w:val="18"/>
          <w:szCs w:val="18"/>
          <w:lang w:val="en-GB" w:eastAsia="cs-CZ"/>
        </w:rPr>
      </w:pPr>
    </w:p>
    <w:p w14:paraId="32898ABB" w14:textId="77777777" w:rsidR="008148EE" w:rsidRPr="00F35103" w:rsidRDefault="008148EE" w:rsidP="00B3255D">
      <w:pPr>
        <w:spacing w:after="0" w:line="240" w:lineRule="auto"/>
        <w:jc w:val="center"/>
        <w:rPr>
          <w:rFonts w:ascii="Arial" w:eastAsia="Times New Roman" w:hAnsi="Arial" w:cs="Arial"/>
          <w:i/>
          <w:iCs/>
          <w:color w:val="0071BC"/>
          <w:lang w:val="en-GB" w:eastAsia="cs-CZ"/>
        </w:rPr>
      </w:pPr>
      <w:r w:rsidRPr="00F35103">
        <w:rPr>
          <w:rFonts w:ascii="Arial" w:eastAsia="Times New Roman" w:hAnsi="Arial" w:cs="Arial"/>
          <w:i/>
          <w:iCs/>
          <w:color w:val="0071BC"/>
          <w:lang w:val="en-GB" w:eastAsia="cs-CZ"/>
        </w:rPr>
        <w:t>*          *          *</w:t>
      </w:r>
    </w:p>
    <w:p w14:paraId="619BFD93" w14:textId="77777777" w:rsidR="008148EE" w:rsidRPr="00F35103" w:rsidRDefault="008148EE" w:rsidP="00B3255D">
      <w:pPr>
        <w:spacing w:after="0" w:line="240" w:lineRule="auto"/>
        <w:rPr>
          <w:rFonts w:ascii="Arial" w:eastAsia="Times New Roman" w:hAnsi="Arial" w:cs="Arial"/>
          <w:i/>
          <w:iCs/>
          <w:sz w:val="18"/>
          <w:szCs w:val="18"/>
          <w:lang w:val="en-GB" w:eastAsia="cs-CZ"/>
        </w:rPr>
      </w:pPr>
    </w:p>
    <w:p w14:paraId="385BE1D8" w14:textId="77777777" w:rsidR="008148EE" w:rsidRPr="00F35103" w:rsidRDefault="008148EE" w:rsidP="00B3255D">
      <w:pPr>
        <w:spacing w:after="0" w:line="240" w:lineRule="auto"/>
        <w:rPr>
          <w:rFonts w:ascii="Arial" w:eastAsia="Times New Roman" w:hAnsi="Arial" w:cs="Arial"/>
          <w:i/>
          <w:iCs/>
          <w:sz w:val="18"/>
          <w:szCs w:val="18"/>
          <w:lang w:val="en-GB" w:eastAsia="cs-CZ"/>
        </w:rPr>
      </w:pPr>
    </w:p>
    <w:p w14:paraId="37F3F575" w14:textId="77777777" w:rsidR="008148EE" w:rsidRPr="00F35103" w:rsidRDefault="008148EE" w:rsidP="00B3255D">
      <w:pPr>
        <w:spacing w:after="0" w:line="240" w:lineRule="auto"/>
        <w:rPr>
          <w:rFonts w:ascii="Arial" w:eastAsia="Arial Unicode MS" w:hAnsi="Arial" w:cs="Arial"/>
          <w:i/>
          <w:iCs/>
          <w:sz w:val="18"/>
          <w:szCs w:val="18"/>
          <w:lang w:val="en-GB" w:eastAsia="cs-CZ"/>
        </w:rPr>
      </w:pPr>
      <w:r w:rsidRPr="00F35103">
        <w:rPr>
          <w:rFonts w:ascii="Arial" w:eastAsia="Arial Unicode MS" w:hAnsi="Arial" w:cs="Arial"/>
          <w:i/>
          <w:iCs/>
          <w:sz w:val="18"/>
          <w:szCs w:val="18"/>
          <w:lang w:val="en-GB" w:eastAsia="cs-CZ"/>
        </w:rPr>
        <w:t>Further information can be found on the website of the Czech Statistical Office at:</w:t>
      </w:r>
    </w:p>
    <w:p w14:paraId="251C691D" w14:textId="769A477A" w:rsidR="008148EE" w:rsidRPr="00F35103" w:rsidRDefault="008148EE" w:rsidP="00B3255D">
      <w:pPr>
        <w:spacing w:before="120" w:after="0" w:line="240" w:lineRule="auto"/>
        <w:rPr>
          <w:rFonts w:ascii="Arial" w:eastAsia="Arial Unicode MS" w:hAnsi="Arial" w:cs="Arial"/>
          <w:sz w:val="18"/>
          <w:szCs w:val="18"/>
          <w:lang w:val="en-GB" w:eastAsia="cs-CZ"/>
        </w:rPr>
      </w:pPr>
      <w:r w:rsidRPr="00F35103">
        <w:rPr>
          <w:rFonts w:ascii="Arial" w:eastAsia="Arial Unicode MS" w:hAnsi="Arial" w:cs="Arial"/>
          <w:sz w:val="18"/>
          <w:szCs w:val="18"/>
          <w:lang w:val="en-GB" w:eastAsia="cs-CZ"/>
        </w:rPr>
        <w:t>– </w:t>
      </w:r>
      <w:hyperlink r:id="rId11" w:history="1">
        <w:r w:rsidR="006868BD" w:rsidRPr="004238FF">
          <w:rPr>
            <w:rStyle w:val="Hypertextovodkaz"/>
            <w:rFonts w:ascii="Arial" w:eastAsia="Arial Unicode MS" w:hAnsi="Arial" w:cs="Arial"/>
            <w:sz w:val="18"/>
            <w:szCs w:val="18"/>
            <w:lang w:val="en-GB" w:eastAsia="cs-CZ"/>
          </w:rPr>
          <w:t>www.c</w:t>
        </w:r>
        <w:r w:rsidRPr="004238FF">
          <w:rPr>
            <w:rStyle w:val="Hypertextovodkaz"/>
            <w:rFonts w:ascii="Arial" w:eastAsia="Arial Unicode MS" w:hAnsi="Arial" w:cs="Arial"/>
            <w:sz w:val="18"/>
            <w:szCs w:val="18"/>
            <w:lang w:val="en-GB" w:eastAsia="cs-CZ"/>
          </w:rPr>
          <w:t>s</w:t>
        </w:r>
        <w:r w:rsidR="006868BD" w:rsidRPr="004238FF">
          <w:rPr>
            <w:rStyle w:val="Hypertextovodkaz"/>
            <w:rFonts w:ascii="Arial" w:eastAsia="Arial Unicode MS" w:hAnsi="Arial" w:cs="Arial"/>
            <w:sz w:val="18"/>
            <w:szCs w:val="18"/>
            <w:lang w:val="en-GB" w:eastAsia="cs-CZ"/>
          </w:rPr>
          <w:t>u.gov</w:t>
        </w:r>
        <w:r w:rsidRPr="004238FF">
          <w:rPr>
            <w:rStyle w:val="Hypertextovodkaz"/>
            <w:rFonts w:ascii="Arial" w:eastAsia="Arial Unicode MS" w:hAnsi="Arial" w:cs="Arial"/>
            <w:sz w:val="18"/>
            <w:szCs w:val="18"/>
            <w:lang w:val="en-GB" w:eastAsia="cs-CZ"/>
          </w:rPr>
          <w:t>.cz/forestry</w:t>
        </w:r>
      </w:hyperlink>
    </w:p>
    <w:sectPr w:rsidR="008148EE" w:rsidRPr="00F35103" w:rsidSect="00107B9A">
      <w:pgSz w:w="11906" w:h="16838" w:code="9"/>
      <w:pgMar w:top="1134" w:right="964" w:bottom="1418" w:left="964" w:header="510" w:footer="680" w:gutter="0"/>
      <w:pgNumType w:start="42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87796" w14:textId="77777777" w:rsidR="00C72018" w:rsidRDefault="00C72018" w:rsidP="00A136A3">
      <w:r>
        <w:separator/>
      </w:r>
    </w:p>
  </w:endnote>
  <w:endnote w:type="continuationSeparator" w:id="0">
    <w:p w14:paraId="4909DAA4" w14:textId="77777777" w:rsidR="00C72018" w:rsidRDefault="00C72018"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BB3FE" w14:textId="77777777" w:rsidR="00C72018" w:rsidRDefault="00C72018" w:rsidP="00A136A3">
      <w:r>
        <w:separator/>
      </w:r>
    </w:p>
  </w:footnote>
  <w:footnote w:type="continuationSeparator" w:id="0">
    <w:p w14:paraId="55279D8C" w14:textId="77777777" w:rsidR="00C72018" w:rsidRDefault="00C72018"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87693812">
    <w:abstractNumId w:val="1"/>
  </w:num>
  <w:num w:numId="2" w16cid:durableId="838544101">
    <w:abstractNumId w:val="21"/>
  </w:num>
  <w:num w:numId="3" w16cid:durableId="1169636671">
    <w:abstractNumId w:val="19"/>
  </w:num>
  <w:num w:numId="4" w16cid:durableId="249504574">
    <w:abstractNumId w:val="14"/>
  </w:num>
  <w:num w:numId="5" w16cid:durableId="1125469728">
    <w:abstractNumId w:val="13"/>
  </w:num>
  <w:num w:numId="6" w16cid:durableId="974602152">
    <w:abstractNumId w:val="4"/>
  </w:num>
  <w:num w:numId="7" w16cid:durableId="594440933">
    <w:abstractNumId w:val="7"/>
  </w:num>
  <w:num w:numId="8" w16cid:durableId="1020202413">
    <w:abstractNumId w:val="20"/>
  </w:num>
  <w:num w:numId="9" w16cid:durableId="12955213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8234107">
    <w:abstractNumId w:val="9"/>
  </w:num>
  <w:num w:numId="11" w16cid:durableId="1992826360">
    <w:abstractNumId w:val="10"/>
  </w:num>
  <w:num w:numId="12" w16cid:durableId="460808540">
    <w:abstractNumId w:val="3"/>
  </w:num>
  <w:num w:numId="13" w16cid:durableId="319237806">
    <w:abstractNumId w:val="16"/>
  </w:num>
  <w:num w:numId="14" w16cid:durableId="206721829">
    <w:abstractNumId w:val="15"/>
  </w:num>
  <w:num w:numId="15" w16cid:durableId="1079474881">
    <w:abstractNumId w:val="5"/>
  </w:num>
  <w:num w:numId="16" w16cid:durableId="33308541">
    <w:abstractNumId w:val="8"/>
  </w:num>
  <w:num w:numId="17" w16cid:durableId="898708943">
    <w:abstractNumId w:val="17"/>
  </w:num>
  <w:num w:numId="18" w16cid:durableId="1276982854">
    <w:abstractNumId w:val="6"/>
  </w:num>
  <w:num w:numId="19" w16cid:durableId="1280717152">
    <w:abstractNumId w:val="2"/>
  </w:num>
  <w:num w:numId="20" w16cid:durableId="1894193858">
    <w:abstractNumId w:val="0"/>
  </w:num>
  <w:num w:numId="21" w16cid:durableId="1236166443">
    <w:abstractNumId w:val="12"/>
  </w:num>
  <w:num w:numId="22" w16cid:durableId="2096852757">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107C6"/>
    <w:rsid w:val="00012A2C"/>
    <w:rsid w:val="0001422F"/>
    <w:rsid w:val="000168A5"/>
    <w:rsid w:val="00016CAB"/>
    <w:rsid w:val="00021C40"/>
    <w:rsid w:val="0002215C"/>
    <w:rsid w:val="00022EDD"/>
    <w:rsid w:val="00026995"/>
    <w:rsid w:val="00035D76"/>
    <w:rsid w:val="000500F8"/>
    <w:rsid w:val="00054C90"/>
    <w:rsid w:val="000550B2"/>
    <w:rsid w:val="000569D7"/>
    <w:rsid w:val="00072100"/>
    <w:rsid w:val="000851E7"/>
    <w:rsid w:val="00091E37"/>
    <w:rsid w:val="00095D33"/>
    <w:rsid w:val="000A0039"/>
    <w:rsid w:val="000A4614"/>
    <w:rsid w:val="000A7BD1"/>
    <w:rsid w:val="000B7755"/>
    <w:rsid w:val="000C2B8E"/>
    <w:rsid w:val="000C7018"/>
    <w:rsid w:val="000D126B"/>
    <w:rsid w:val="000D33AE"/>
    <w:rsid w:val="00103CB2"/>
    <w:rsid w:val="00107B9A"/>
    <w:rsid w:val="00112D61"/>
    <w:rsid w:val="00113ABA"/>
    <w:rsid w:val="00115ACF"/>
    <w:rsid w:val="00116D82"/>
    <w:rsid w:val="00117FA0"/>
    <w:rsid w:val="00125882"/>
    <w:rsid w:val="00134A76"/>
    <w:rsid w:val="0015701C"/>
    <w:rsid w:val="00160B5A"/>
    <w:rsid w:val="001653F9"/>
    <w:rsid w:val="00165F24"/>
    <w:rsid w:val="00170EC7"/>
    <w:rsid w:val="00175446"/>
    <w:rsid w:val="00175D5F"/>
    <w:rsid w:val="0018004A"/>
    <w:rsid w:val="001800FB"/>
    <w:rsid w:val="00180CFF"/>
    <w:rsid w:val="0018315A"/>
    <w:rsid w:val="00191463"/>
    <w:rsid w:val="001946BE"/>
    <w:rsid w:val="00195642"/>
    <w:rsid w:val="00195F2B"/>
    <w:rsid w:val="001A611A"/>
    <w:rsid w:val="001B0028"/>
    <w:rsid w:val="001D54E3"/>
    <w:rsid w:val="001E07DD"/>
    <w:rsid w:val="001E0D9F"/>
    <w:rsid w:val="001E256D"/>
    <w:rsid w:val="001E723A"/>
    <w:rsid w:val="001F4517"/>
    <w:rsid w:val="001F5F9C"/>
    <w:rsid w:val="002026CF"/>
    <w:rsid w:val="002031F9"/>
    <w:rsid w:val="00207E65"/>
    <w:rsid w:val="00213538"/>
    <w:rsid w:val="00214301"/>
    <w:rsid w:val="002152BA"/>
    <w:rsid w:val="00220BC5"/>
    <w:rsid w:val="0022104D"/>
    <w:rsid w:val="00222B32"/>
    <w:rsid w:val="00223BFC"/>
    <w:rsid w:val="00224C7B"/>
    <w:rsid w:val="00244EAE"/>
    <w:rsid w:val="00251909"/>
    <w:rsid w:val="002638B5"/>
    <w:rsid w:val="00264111"/>
    <w:rsid w:val="00275ED3"/>
    <w:rsid w:val="0027775D"/>
    <w:rsid w:val="00284E15"/>
    <w:rsid w:val="00290D0C"/>
    <w:rsid w:val="00294A52"/>
    <w:rsid w:val="002958BD"/>
    <w:rsid w:val="00295BD0"/>
    <w:rsid w:val="00297C86"/>
    <w:rsid w:val="002B272C"/>
    <w:rsid w:val="002C10D1"/>
    <w:rsid w:val="002C7CE5"/>
    <w:rsid w:val="002D119C"/>
    <w:rsid w:val="002D2DD2"/>
    <w:rsid w:val="002D2FA7"/>
    <w:rsid w:val="002D4E43"/>
    <w:rsid w:val="002E06D7"/>
    <w:rsid w:val="002E166C"/>
    <w:rsid w:val="002E349F"/>
    <w:rsid w:val="002E6E5E"/>
    <w:rsid w:val="002E7602"/>
    <w:rsid w:val="002F594A"/>
    <w:rsid w:val="003000BB"/>
    <w:rsid w:val="00300215"/>
    <w:rsid w:val="003027C2"/>
    <w:rsid w:val="00307741"/>
    <w:rsid w:val="00320DBD"/>
    <w:rsid w:val="00321B73"/>
    <w:rsid w:val="00323971"/>
    <w:rsid w:val="00345B71"/>
    <w:rsid w:val="0034635A"/>
    <w:rsid w:val="0035008D"/>
    <w:rsid w:val="003533EA"/>
    <w:rsid w:val="00364F6B"/>
    <w:rsid w:val="003679D5"/>
    <w:rsid w:val="00367CDE"/>
    <w:rsid w:val="00384C96"/>
    <w:rsid w:val="0039487B"/>
    <w:rsid w:val="003A4DF1"/>
    <w:rsid w:val="003A5CEC"/>
    <w:rsid w:val="003A6B14"/>
    <w:rsid w:val="003B622A"/>
    <w:rsid w:val="003B7631"/>
    <w:rsid w:val="003C033C"/>
    <w:rsid w:val="003D17EF"/>
    <w:rsid w:val="003D2611"/>
    <w:rsid w:val="003D66CC"/>
    <w:rsid w:val="003D6E8A"/>
    <w:rsid w:val="003D785D"/>
    <w:rsid w:val="003F04CA"/>
    <w:rsid w:val="003F1EC2"/>
    <w:rsid w:val="003F4986"/>
    <w:rsid w:val="003F6C0F"/>
    <w:rsid w:val="0040390F"/>
    <w:rsid w:val="00420824"/>
    <w:rsid w:val="00420C28"/>
    <w:rsid w:val="004216B9"/>
    <w:rsid w:val="004238FF"/>
    <w:rsid w:val="00437A7D"/>
    <w:rsid w:val="00441883"/>
    <w:rsid w:val="00442513"/>
    <w:rsid w:val="0044330A"/>
    <w:rsid w:val="004436D5"/>
    <w:rsid w:val="0044448A"/>
    <w:rsid w:val="00462BAB"/>
    <w:rsid w:val="00463F58"/>
    <w:rsid w:val="004729F1"/>
    <w:rsid w:val="0047449B"/>
    <w:rsid w:val="00477A2F"/>
    <w:rsid w:val="004826EF"/>
    <w:rsid w:val="00491DE9"/>
    <w:rsid w:val="00495E8B"/>
    <w:rsid w:val="004A4E83"/>
    <w:rsid w:val="004A77F6"/>
    <w:rsid w:val="004B6C55"/>
    <w:rsid w:val="004E01FB"/>
    <w:rsid w:val="004E17AC"/>
    <w:rsid w:val="004E5D4C"/>
    <w:rsid w:val="004E7F2E"/>
    <w:rsid w:val="004F6B79"/>
    <w:rsid w:val="00503FE8"/>
    <w:rsid w:val="005205E6"/>
    <w:rsid w:val="0052209C"/>
    <w:rsid w:val="00532B66"/>
    <w:rsid w:val="00540909"/>
    <w:rsid w:val="00542696"/>
    <w:rsid w:val="00544E59"/>
    <w:rsid w:val="005455BE"/>
    <w:rsid w:val="00545C12"/>
    <w:rsid w:val="00546E49"/>
    <w:rsid w:val="00547491"/>
    <w:rsid w:val="005527C5"/>
    <w:rsid w:val="00556C19"/>
    <w:rsid w:val="00560366"/>
    <w:rsid w:val="00570A94"/>
    <w:rsid w:val="005825E4"/>
    <w:rsid w:val="00584880"/>
    <w:rsid w:val="005870A2"/>
    <w:rsid w:val="00590D51"/>
    <w:rsid w:val="005A1F78"/>
    <w:rsid w:val="005A25CB"/>
    <w:rsid w:val="005C4E89"/>
    <w:rsid w:val="005C72FD"/>
    <w:rsid w:val="005D5A68"/>
    <w:rsid w:val="005E334C"/>
    <w:rsid w:val="005F5A04"/>
    <w:rsid w:val="00600B7A"/>
    <w:rsid w:val="006162EA"/>
    <w:rsid w:val="00622E9E"/>
    <w:rsid w:val="00623491"/>
    <w:rsid w:val="006250D6"/>
    <w:rsid w:val="006311DE"/>
    <w:rsid w:val="00632F23"/>
    <w:rsid w:val="00655D92"/>
    <w:rsid w:val="00657A86"/>
    <w:rsid w:val="006808A3"/>
    <w:rsid w:val="0068662F"/>
    <w:rsid w:val="006868BD"/>
    <w:rsid w:val="00690774"/>
    <w:rsid w:val="0069346B"/>
    <w:rsid w:val="00693546"/>
    <w:rsid w:val="0069490A"/>
    <w:rsid w:val="00695007"/>
    <w:rsid w:val="00696425"/>
    <w:rsid w:val="006A141B"/>
    <w:rsid w:val="006A7A76"/>
    <w:rsid w:val="006B1760"/>
    <w:rsid w:val="006B4F4C"/>
    <w:rsid w:val="006C0761"/>
    <w:rsid w:val="006C2D29"/>
    <w:rsid w:val="006C7F68"/>
    <w:rsid w:val="006D0526"/>
    <w:rsid w:val="006D4BBF"/>
    <w:rsid w:val="006D62D8"/>
    <w:rsid w:val="006E0616"/>
    <w:rsid w:val="006E0F11"/>
    <w:rsid w:val="006E4200"/>
    <w:rsid w:val="006F08A7"/>
    <w:rsid w:val="006F6425"/>
    <w:rsid w:val="00703AD8"/>
    <w:rsid w:val="00715480"/>
    <w:rsid w:val="00731F98"/>
    <w:rsid w:val="0074178E"/>
    <w:rsid w:val="0074659B"/>
    <w:rsid w:val="00746F90"/>
    <w:rsid w:val="00752EBE"/>
    <w:rsid w:val="0075366C"/>
    <w:rsid w:val="00755DA3"/>
    <w:rsid w:val="00756029"/>
    <w:rsid w:val="00771EB6"/>
    <w:rsid w:val="0077497D"/>
    <w:rsid w:val="007758C4"/>
    <w:rsid w:val="00776845"/>
    <w:rsid w:val="00776C44"/>
    <w:rsid w:val="007825B9"/>
    <w:rsid w:val="00784A0B"/>
    <w:rsid w:val="00795664"/>
    <w:rsid w:val="007979C3"/>
    <w:rsid w:val="007979C9"/>
    <w:rsid w:val="007A5C15"/>
    <w:rsid w:val="007B3B71"/>
    <w:rsid w:val="007C447A"/>
    <w:rsid w:val="007C45FC"/>
    <w:rsid w:val="007C735B"/>
    <w:rsid w:val="007D16E6"/>
    <w:rsid w:val="007D32D1"/>
    <w:rsid w:val="007D4334"/>
    <w:rsid w:val="007E08C4"/>
    <w:rsid w:val="007E2117"/>
    <w:rsid w:val="007E4A05"/>
    <w:rsid w:val="007E6712"/>
    <w:rsid w:val="007E7765"/>
    <w:rsid w:val="007F23B1"/>
    <w:rsid w:val="007F2DF8"/>
    <w:rsid w:val="00800AF2"/>
    <w:rsid w:val="00802E4A"/>
    <w:rsid w:val="008143E8"/>
    <w:rsid w:val="008148EE"/>
    <w:rsid w:val="00814AF4"/>
    <w:rsid w:val="00817371"/>
    <w:rsid w:val="00821BD8"/>
    <w:rsid w:val="00821CD4"/>
    <w:rsid w:val="0082230E"/>
    <w:rsid w:val="00826357"/>
    <w:rsid w:val="008318DF"/>
    <w:rsid w:val="00837303"/>
    <w:rsid w:val="00844FEF"/>
    <w:rsid w:val="008502CE"/>
    <w:rsid w:val="008507CE"/>
    <w:rsid w:val="008510FE"/>
    <w:rsid w:val="0085302B"/>
    <w:rsid w:val="00856F28"/>
    <w:rsid w:val="0086331C"/>
    <w:rsid w:val="00870744"/>
    <w:rsid w:val="008733B9"/>
    <w:rsid w:val="0087693F"/>
    <w:rsid w:val="0088174F"/>
    <w:rsid w:val="00883BD5"/>
    <w:rsid w:val="008948B5"/>
    <w:rsid w:val="00894A86"/>
    <w:rsid w:val="008A0E23"/>
    <w:rsid w:val="008A4A39"/>
    <w:rsid w:val="008A630C"/>
    <w:rsid w:val="008A705C"/>
    <w:rsid w:val="008A74D1"/>
    <w:rsid w:val="008B0F5A"/>
    <w:rsid w:val="008B36E6"/>
    <w:rsid w:val="008B4EC5"/>
    <w:rsid w:val="008B592A"/>
    <w:rsid w:val="008C6D74"/>
    <w:rsid w:val="008D259F"/>
    <w:rsid w:val="008D619E"/>
    <w:rsid w:val="008E5EF5"/>
    <w:rsid w:val="008E6A5E"/>
    <w:rsid w:val="008F47F1"/>
    <w:rsid w:val="008F7173"/>
    <w:rsid w:val="00901592"/>
    <w:rsid w:val="00902FB6"/>
    <w:rsid w:val="0090640C"/>
    <w:rsid w:val="00917B66"/>
    <w:rsid w:val="00922D5A"/>
    <w:rsid w:val="0092621C"/>
    <w:rsid w:val="00930C8E"/>
    <w:rsid w:val="009353D2"/>
    <w:rsid w:val="009360A6"/>
    <w:rsid w:val="00944AC1"/>
    <w:rsid w:val="009511AA"/>
    <w:rsid w:val="0095300F"/>
    <w:rsid w:val="009562E7"/>
    <w:rsid w:val="0095757C"/>
    <w:rsid w:val="00957763"/>
    <w:rsid w:val="00970598"/>
    <w:rsid w:val="00970AD1"/>
    <w:rsid w:val="0097195E"/>
    <w:rsid w:val="00974A24"/>
    <w:rsid w:val="009925DF"/>
    <w:rsid w:val="0099393F"/>
    <w:rsid w:val="009955D7"/>
    <w:rsid w:val="009A2379"/>
    <w:rsid w:val="009B5510"/>
    <w:rsid w:val="009C7615"/>
    <w:rsid w:val="009D129D"/>
    <w:rsid w:val="009E1415"/>
    <w:rsid w:val="009F050D"/>
    <w:rsid w:val="009F3724"/>
    <w:rsid w:val="009F4A0D"/>
    <w:rsid w:val="009F7896"/>
    <w:rsid w:val="00A06266"/>
    <w:rsid w:val="00A07E0B"/>
    <w:rsid w:val="00A10C08"/>
    <w:rsid w:val="00A136A3"/>
    <w:rsid w:val="00A14D3A"/>
    <w:rsid w:val="00A402B9"/>
    <w:rsid w:val="00A44180"/>
    <w:rsid w:val="00A50357"/>
    <w:rsid w:val="00A54074"/>
    <w:rsid w:val="00A73EBF"/>
    <w:rsid w:val="00A75AC0"/>
    <w:rsid w:val="00A85BAC"/>
    <w:rsid w:val="00A85D9A"/>
    <w:rsid w:val="00AA5364"/>
    <w:rsid w:val="00AB604D"/>
    <w:rsid w:val="00AC4062"/>
    <w:rsid w:val="00AC7AB3"/>
    <w:rsid w:val="00AD69F3"/>
    <w:rsid w:val="00AE55CD"/>
    <w:rsid w:val="00AE5F89"/>
    <w:rsid w:val="00AF1D0A"/>
    <w:rsid w:val="00B01995"/>
    <w:rsid w:val="00B071A5"/>
    <w:rsid w:val="00B10D45"/>
    <w:rsid w:val="00B10EB2"/>
    <w:rsid w:val="00B12923"/>
    <w:rsid w:val="00B1480E"/>
    <w:rsid w:val="00B17778"/>
    <w:rsid w:val="00B3255D"/>
    <w:rsid w:val="00B37EEA"/>
    <w:rsid w:val="00B4034B"/>
    <w:rsid w:val="00B421AA"/>
    <w:rsid w:val="00B450C6"/>
    <w:rsid w:val="00B45E14"/>
    <w:rsid w:val="00B479D3"/>
    <w:rsid w:val="00B56B65"/>
    <w:rsid w:val="00B57A31"/>
    <w:rsid w:val="00B60232"/>
    <w:rsid w:val="00B63D1F"/>
    <w:rsid w:val="00B7317E"/>
    <w:rsid w:val="00B80FCC"/>
    <w:rsid w:val="00B83CB2"/>
    <w:rsid w:val="00B85BD6"/>
    <w:rsid w:val="00B87B0B"/>
    <w:rsid w:val="00B90792"/>
    <w:rsid w:val="00B91329"/>
    <w:rsid w:val="00B9406A"/>
    <w:rsid w:val="00B96813"/>
    <w:rsid w:val="00BA3374"/>
    <w:rsid w:val="00BA4FEF"/>
    <w:rsid w:val="00BB0A34"/>
    <w:rsid w:val="00BB58E2"/>
    <w:rsid w:val="00BD7702"/>
    <w:rsid w:val="00BE069D"/>
    <w:rsid w:val="00BF2B3F"/>
    <w:rsid w:val="00BF3FBC"/>
    <w:rsid w:val="00BF541D"/>
    <w:rsid w:val="00C155E7"/>
    <w:rsid w:val="00C20986"/>
    <w:rsid w:val="00C5198F"/>
    <w:rsid w:val="00C5628F"/>
    <w:rsid w:val="00C57D13"/>
    <w:rsid w:val="00C64D99"/>
    <w:rsid w:val="00C66B70"/>
    <w:rsid w:val="00C679F8"/>
    <w:rsid w:val="00C71859"/>
    <w:rsid w:val="00C71BB1"/>
    <w:rsid w:val="00C72018"/>
    <w:rsid w:val="00C92888"/>
    <w:rsid w:val="00CA3991"/>
    <w:rsid w:val="00CB6459"/>
    <w:rsid w:val="00CB6F3F"/>
    <w:rsid w:val="00CC3991"/>
    <w:rsid w:val="00CD27CC"/>
    <w:rsid w:val="00CD342F"/>
    <w:rsid w:val="00CD46D0"/>
    <w:rsid w:val="00CE3F98"/>
    <w:rsid w:val="00CE6371"/>
    <w:rsid w:val="00CE6F01"/>
    <w:rsid w:val="00CE7399"/>
    <w:rsid w:val="00CF243B"/>
    <w:rsid w:val="00CF7863"/>
    <w:rsid w:val="00D01784"/>
    <w:rsid w:val="00D01B62"/>
    <w:rsid w:val="00D06505"/>
    <w:rsid w:val="00D13BAA"/>
    <w:rsid w:val="00D21B43"/>
    <w:rsid w:val="00D275E4"/>
    <w:rsid w:val="00D30769"/>
    <w:rsid w:val="00D4544C"/>
    <w:rsid w:val="00D5024E"/>
    <w:rsid w:val="00D64574"/>
    <w:rsid w:val="00D649A6"/>
    <w:rsid w:val="00D66FEE"/>
    <w:rsid w:val="00D720E5"/>
    <w:rsid w:val="00D74B71"/>
    <w:rsid w:val="00D82DAE"/>
    <w:rsid w:val="00D83F77"/>
    <w:rsid w:val="00D871D5"/>
    <w:rsid w:val="00DA1502"/>
    <w:rsid w:val="00DA6B0A"/>
    <w:rsid w:val="00DB0B96"/>
    <w:rsid w:val="00DB21E3"/>
    <w:rsid w:val="00DC069D"/>
    <w:rsid w:val="00DC20CE"/>
    <w:rsid w:val="00DD673D"/>
    <w:rsid w:val="00DF0CDC"/>
    <w:rsid w:val="00DF505E"/>
    <w:rsid w:val="00E05B44"/>
    <w:rsid w:val="00E05E60"/>
    <w:rsid w:val="00E06352"/>
    <w:rsid w:val="00E11384"/>
    <w:rsid w:val="00E16F3F"/>
    <w:rsid w:val="00E27CD9"/>
    <w:rsid w:val="00E342A6"/>
    <w:rsid w:val="00E3500B"/>
    <w:rsid w:val="00E45B97"/>
    <w:rsid w:val="00E527D0"/>
    <w:rsid w:val="00E53A06"/>
    <w:rsid w:val="00E73BCA"/>
    <w:rsid w:val="00E76CDF"/>
    <w:rsid w:val="00E80463"/>
    <w:rsid w:val="00E812AC"/>
    <w:rsid w:val="00E83B32"/>
    <w:rsid w:val="00E85477"/>
    <w:rsid w:val="00E8786B"/>
    <w:rsid w:val="00EB623E"/>
    <w:rsid w:val="00EB79FE"/>
    <w:rsid w:val="00EB7C96"/>
    <w:rsid w:val="00EC12D8"/>
    <w:rsid w:val="00EC3036"/>
    <w:rsid w:val="00EC4BDD"/>
    <w:rsid w:val="00EC7401"/>
    <w:rsid w:val="00ED2F67"/>
    <w:rsid w:val="00EE2B08"/>
    <w:rsid w:val="00EE50BB"/>
    <w:rsid w:val="00F1236D"/>
    <w:rsid w:val="00F16596"/>
    <w:rsid w:val="00F16EA0"/>
    <w:rsid w:val="00F20E41"/>
    <w:rsid w:val="00F223A8"/>
    <w:rsid w:val="00F23DDE"/>
    <w:rsid w:val="00F25DAB"/>
    <w:rsid w:val="00F3257A"/>
    <w:rsid w:val="00F33142"/>
    <w:rsid w:val="00F3504E"/>
    <w:rsid w:val="00F36EC2"/>
    <w:rsid w:val="00F40E84"/>
    <w:rsid w:val="00F41229"/>
    <w:rsid w:val="00F4259E"/>
    <w:rsid w:val="00F44230"/>
    <w:rsid w:val="00F5137D"/>
    <w:rsid w:val="00F5300D"/>
    <w:rsid w:val="00F60F84"/>
    <w:rsid w:val="00F61636"/>
    <w:rsid w:val="00F64C9D"/>
    <w:rsid w:val="00F66109"/>
    <w:rsid w:val="00F7107C"/>
    <w:rsid w:val="00F72070"/>
    <w:rsid w:val="00F72E82"/>
    <w:rsid w:val="00F86E1B"/>
    <w:rsid w:val="00F9799C"/>
    <w:rsid w:val="00FA56D8"/>
    <w:rsid w:val="00FA7159"/>
    <w:rsid w:val="00FC101A"/>
    <w:rsid w:val="00FC24FC"/>
    <w:rsid w:val="00FC25B0"/>
    <w:rsid w:val="00FC7CCA"/>
    <w:rsid w:val="00FD125D"/>
    <w:rsid w:val="00FD1F14"/>
    <w:rsid w:val="00FD28C5"/>
    <w:rsid w:val="00FD7256"/>
    <w:rsid w:val="00FD7A88"/>
    <w:rsid w:val="00FE20E7"/>
    <w:rsid w:val="00FF0AAF"/>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forestr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99A1B03283A64CAB83C680AF16B794" ma:contentTypeVersion="3" ma:contentTypeDescription="Vytvoří nový dokument" ma:contentTypeScope="" ma:versionID="42d88d4d8e7e30495edea4d33b6869a4">
  <xsd:schema xmlns:xsd="http://www.w3.org/2001/XMLSchema" xmlns:xs="http://www.w3.org/2001/XMLSchema" xmlns:p="http://schemas.microsoft.com/office/2006/metadata/properties" xmlns:ns2="83a86dcd-d51b-4a7e-8c2c-6193f52bc8ad" targetNamespace="http://schemas.microsoft.com/office/2006/metadata/properties" ma:root="true" ma:fieldsID="245ff6e407a433c092f132e71fefe16e" ns2:_="">
    <xsd:import namespace="83a86dcd-d51b-4a7e-8c2c-6193f52bc8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6dcd-d51b-4a7e-8c2c-6193f52bc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5785F-4590-4CF3-A0FD-B8B236F35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6dcd-d51b-4a7e-8c2c-6193f52bc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94A4C-900F-4515-A829-BF6AE6BA37F6}">
  <ds:schemaRefs>
    <ds:schemaRef ds:uri="http://schemas.microsoft.com/sharepoint/v3/contenttype/forms"/>
  </ds:schemaRefs>
</ds:datastoreItem>
</file>

<file path=customXml/itemProps3.xml><?xml version="1.0" encoding="utf-8"?>
<ds:datastoreItem xmlns:ds="http://schemas.openxmlformats.org/officeDocument/2006/customXml" ds:itemID="{4B7EBF97-C3BA-46D9-9E99-99E37F80A8C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C25785-4244-455D-8A13-B8C79C9E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1078</Words>
  <Characters>6362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14. FORESTRY, Methodological notes, Statistical Yearbook of the CR 2024</vt:lpstr>
    </vt:vector>
  </TitlesOfParts>
  <Company>ČSÚ</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FORESTRY, Methodological notes, Statistical Yearbook of the CR 2025</dc:title>
  <dc:subject/>
  <dc:creator>Czech Statistical Office</dc:creator>
  <cp:keywords/>
  <dc:description/>
  <cp:lastModifiedBy>Zadák Rostislav</cp:lastModifiedBy>
  <cp:revision>12</cp:revision>
  <cp:lastPrinted>2023-08-30T11:40:00Z</cp:lastPrinted>
  <dcterms:created xsi:type="dcterms:W3CDTF">2024-10-10T09:20:00Z</dcterms:created>
  <dcterms:modified xsi:type="dcterms:W3CDTF">2025-12-03T12:17:00Z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0x010100FE99A1B03283A64CAB83C680AF16B794</vt:lpwstr>
  </property>
</Properties>
</file>