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F66" w:rsidRPr="00133FE3" w:rsidRDefault="00194F66" w:rsidP="00AF77DD">
      <w:pPr>
        <w:pStyle w:val="Zkladntext"/>
        <w:spacing w:after="80" w:line="288" w:lineRule="auto"/>
        <w:ind w:right="-11"/>
        <w:jc w:val="left"/>
        <w:rPr>
          <w:rFonts w:ascii="Arial" w:eastAsia="MS Gothic" w:hAnsi="Arial"/>
          <w:b/>
          <w:bCs/>
          <w:color w:val="009BB4"/>
          <w:sz w:val="30"/>
          <w:szCs w:val="30"/>
        </w:rPr>
      </w:pPr>
      <w:r w:rsidRPr="00133FE3">
        <w:rPr>
          <w:rFonts w:ascii="Arial" w:eastAsia="MS Gothic" w:hAnsi="Arial"/>
          <w:b/>
          <w:bCs/>
          <w:color w:val="009BB4"/>
          <w:sz w:val="30"/>
          <w:szCs w:val="30"/>
        </w:rPr>
        <w:t>POUŽITÁ TERMINOLOGIE</w:t>
      </w:r>
    </w:p>
    <w:p w:rsidR="00194F66" w:rsidRDefault="00194F66" w:rsidP="00AF77DD">
      <w:pPr>
        <w:spacing w:before="80" w:after="80"/>
        <w:ind w:right="-13"/>
        <w:jc w:val="both"/>
        <w:rPr>
          <w:rFonts w:ascii="Arial" w:hAnsi="Arial" w:cs="Arial"/>
          <w:color w:val="000000"/>
          <w:sz w:val="20"/>
          <w:szCs w:val="20"/>
        </w:rPr>
      </w:pPr>
      <w:r w:rsidRPr="00AF77DD">
        <w:rPr>
          <w:rFonts w:ascii="Arial" w:hAnsi="Arial" w:cs="Arial"/>
          <w:b/>
          <w:bCs/>
          <w:color w:val="000000"/>
          <w:sz w:val="20"/>
          <w:szCs w:val="20"/>
        </w:rPr>
        <w:t xml:space="preserve">Bezdrátové připojení: </w:t>
      </w:r>
      <w:r w:rsidR="00AC58BC" w:rsidRPr="00AF77DD">
        <w:rPr>
          <w:rFonts w:ascii="Arial" w:hAnsi="Arial" w:cs="Arial"/>
          <w:bCs/>
          <w:color w:val="000000"/>
          <w:sz w:val="20"/>
          <w:szCs w:val="20"/>
        </w:rPr>
        <w:t>připojení, které</w:t>
      </w:r>
      <w:r w:rsidR="00AC58BC" w:rsidRPr="00AF77DD">
        <w:rPr>
          <w:rFonts w:ascii="Arial" w:hAnsi="Arial" w:cs="Arial"/>
          <w:b/>
          <w:bCs/>
          <w:color w:val="000000"/>
          <w:sz w:val="20"/>
          <w:szCs w:val="20"/>
        </w:rPr>
        <w:t xml:space="preserve"> </w:t>
      </w:r>
      <w:r w:rsidRPr="00AF77DD">
        <w:rPr>
          <w:rFonts w:ascii="Arial" w:hAnsi="Arial" w:cs="Arial"/>
          <w:color w:val="000000"/>
          <w:sz w:val="20"/>
          <w:szCs w:val="20"/>
        </w:rPr>
        <w:t>využívá bezdrátového přenosu informací pomocí rádiových vln, mikrovln, infračerveného záření a jiných typů elektromagnetických či akustických vln</w:t>
      </w:r>
      <w:r w:rsidR="00937FEE" w:rsidRPr="00AF77DD">
        <w:rPr>
          <w:rFonts w:ascii="Arial" w:hAnsi="Arial" w:cs="Arial"/>
          <w:color w:val="000000"/>
          <w:sz w:val="20"/>
          <w:szCs w:val="20"/>
        </w:rPr>
        <w:t xml:space="preserve">. Bezdrátově se nejčastěji propojují nejrůznější </w:t>
      </w:r>
      <w:r w:rsidRPr="00AF77DD">
        <w:rPr>
          <w:rFonts w:ascii="Arial" w:hAnsi="Arial" w:cs="Arial"/>
          <w:color w:val="000000"/>
          <w:sz w:val="20"/>
          <w:szCs w:val="20"/>
        </w:rPr>
        <w:t>koncov</w:t>
      </w:r>
      <w:r w:rsidR="00937FEE" w:rsidRPr="00AF77DD">
        <w:rPr>
          <w:rFonts w:ascii="Arial" w:hAnsi="Arial" w:cs="Arial"/>
          <w:color w:val="000000"/>
          <w:sz w:val="20"/>
          <w:szCs w:val="20"/>
        </w:rPr>
        <w:t>á</w:t>
      </w:r>
      <w:r w:rsidRPr="00AF77DD">
        <w:rPr>
          <w:rFonts w:ascii="Arial" w:hAnsi="Arial" w:cs="Arial"/>
          <w:color w:val="000000"/>
          <w:sz w:val="20"/>
          <w:szCs w:val="20"/>
        </w:rPr>
        <w:t xml:space="preserve"> zařízení (např. počítače, tiskárny aj.) nebo páteřní</w:t>
      </w:r>
      <w:r w:rsidR="00D7712D">
        <w:rPr>
          <w:rFonts w:ascii="Arial" w:hAnsi="Arial" w:cs="Arial"/>
          <w:color w:val="000000"/>
          <w:sz w:val="20"/>
          <w:szCs w:val="20"/>
        </w:rPr>
        <w:t xml:space="preserve"> interní</w:t>
      </w:r>
      <w:r w:rsidRPr="00AF77DD">
        <w:rPr>
          <w:rFonts w:ascii="Arial" w:hAnsi="Arial" w:cs="Arial"/>
          <w:color w:val="000000"/>
          <w:sz w:val="20"/>
          <w:szCs w:val="20"/>
        </w:rPr>
        <w:t xml:space="preserve"> sít</w:t>
      </w:r>
      <w:r w:rsidR="00937FEE" w:rsidRPr="00AF77DD">
        <w:rPr>
          <w:rFonts w:ascii="Arial" w:hAnsi="Arial" w:cs="Arial"/>
          <w:color w:val="000000"/>
          <w:sz w:val="20"/>
          <w:szCs w:val="20"/>
        </w:rPr>
        <w:t>ě</w:t>
      </w:r>
      <w:r w:rsidRPr="00AF77DD">
        <w:rPr>
          <w:rFonts w:ascii="Arial" w:hAnsi="Arial" w:cs="Arial"/>
          <w:color w:val="000000"/>
          <w:sz w:val="20"/>
          <w:szCs w:val="20"/>
        </w:rPr>
        <w:t xml:space="preserve"> v rámci firmy</w:t>
      </w:r>
      <w:r w:rsidR="00D7712D">
        <w:rPr>
          <w:rFonts w:ascii="Arial" w:hAnsi="Arial" w:cs="Arial"/>
          <w:color w:val="000000"/>
          <w:sz w:val="20"/>
          <w:szCs w:val="20"/>
        </w:rPr>
        <w:t xml:space="preserve"> (LAN)</w:t>
      </w:r>
      <w:r w:rsidRPr="00AF77DD">
        <w:rPr>
          <w:rFonts w:ascii="Arial" w:hAnsi="Arial" w:cs="Arial"/>
          <w:color w:val="000000"/>
          <w:sz w:val="20"/>
          <w:szCs w:val="20"/>
        </w:rPr>
        <w:t xml:space="preserve">. Bezdrátové připojení zahrnuje zejména technologie </w:t>
      </w:r>
      <w:proofErr w:type="spellStart"/>
      <w:r w:rsidRPr="00AF77DD">
        <w:rPr>
          <w:rFonts w:ascii="Arial" w:hAnsi="Arial" w:cs="Arial"/>
          <w:color w:val="000000"/>
          <w:sz w:val="20"/>
          <w:szCs w:val="20"/>
        </w:rPr>
        <w:t>Wi-fi</w:t>
      </w:r>
      <w:proofErr w:type="spellEnd"/>
      <w:r w:rsidRPr="00AF77DD">
        <w:rPr>
          <w:rFonts w:ascii="Arial" w:hAnsi="Arial" w:cs="Arial"/>
          <w:color w:val="000000"/>
          <w:sz w:val="20"/>
          <w:szCs w:val="20"/>
        </w:rPr>
        <w:t xml:space="preserve"> a </w:t>
      </w:r>
      <w:proofErr w:type="spellStart"/>
      <w:r w:rsidRPr="00AF77DD">
        <w:rPr>
          <w:rFonts w:ascii="Arial" w:hAnsi="Arial" w:cs="Arial"/>
          <w:color w:val="000000"/>
          <w:sz w:val="20"/>
          <w:szCs w:val="20"/>
        </w:rPr>
        <w:t>Bluetooth</w:t>
      </w:r>
      <w:proofErr w:type="spellEnd"/>
      <w:r w:rsidRPr="00AF77DD">
        <w:rPr>
          <w:rFonts w:ascii="Arial" w:hAnsi="Arial" w:cs="Arial"/>
          <w:color w:val="000000"/>
          <w:sz w:val="20"/>
          <w:szCs w:val="20"/>
        </w:rPr>
        <w:t>.</w:t>
      </w:r>
    </w:p>
    <w:p w:rsidR="00D7712D" w:rsidRPr="00875FBA" w:rsidRDefault="00D7712D" w:rsidP="00AF77DD">
      <w:pPr>
        <w:spacing w:before="80" w:after="80"/>
        <w:ind w:right="-13"/>
        <w:jc w:val="both"/>
        <w:rPr>
          <w:rFonts w:ascii="Arial" w:hAnsi="Arial" w:cs="Arial"/>
          <w:color w:val="000000"/>
          <w:sz w:val="20"/>
          <w:szCs w:val="20"/>
        </w:rPr>
      </w:pPr>
      <w:proofErr w:type="spellStart"/>
      <w:r w:rsidRPr="00D7712D">
        <w:rPr>
          <w:rFonts w:ascii="Arial" w:hAnsi="Arial" w:cs="Arial"/>
          <w:b/>
          <w:color w:val="000000"/>
          <w:sz w:val="20"/>
          <w:szCs w:val="20"/>
        </w:rPr>
        <w:t>Cloud</w:t>
      </w:r>
      <w:proofErr w:type="spellEnd"/>
      <w:r w:rsidRPr="00D7712D">
        <w:rPr>
          <w:rFonts w:ascii="Arial" w:hAnsi="Arial" w:cs="Arial"/>
          <w:b/>
          <w:color w:val="000000"/>
          <w:sz w:val="20"/>
          <w:szCs w:val="20"/>
        </w:rPr>
        <w:t xml:space="preserve"> </w:t>
      </w:r>
      <w:proofErr w:type="spellStart"/>
      <w:r w:rsidRPr="00D7712D">
        <w:rPr>
          <w:rFonts w:ascii="Arial" w:hAnsi="Arial" w:cs="Arial"/>
          <w:b/>
          <w:color w:val="000000"/>
          <w:sz w:val="20"/>
          <w:szCs w:val="20"/>
        </w:rPr>
        <w:t>computing</w:t>
      </w:r>
      <w:proofErr w:type="spellEnd"/>
      <w:r w:rsidR="00875FBA">
        <w:rPr>
          <w:rFonts w:ascii="Arial" w:hAnsi="Arial" w:cs="Arial"/>
          <w:b/>
          <w:color w:val="000000"/>
          <w:sz w:val="20"/>
          <w:szCs w:val="20"/>
        </w:rPr>
        <w:t xml:space="preserve">: </w:t>
      </w:r>
      <w:r w:rsidR="00875FBA">
        <w:rPr>
          <w:rFonts w:ascii="Arial" w:hAnsi="Arial" w:cs="Arial"/>
          <w:color w:val="000000"/>
          <w:sz w:val="20"/>
          <w:szCs w:val="20"/>
        </w:rPr>
        <w:t>způsob používání softwaru nebo hardwaru formou služeb a prostřednictvím internetu. Zákazníci tak platí jen za zdroje, které skutečně využívají a nestara</w:t>
      </w:r>
      <w:r w:rsidR="00DD6D9D">
        <w:rPr>
          <w:rFonts w:ascii="Arial" w:hAnsi="Arial" w:cs="Arial"/>
          <w:color w:val="000000"/>
          <w:sz w:val="20"/>
          <w:szCs w:val="20"/>
        </w:rPr>
        <w:t>jí</w:t>
      </w:r>
      <w:r w:rsidR="00875FBA">
        <w:rPr>
          <w:rFonts w:ascii="Arial" w:hAnsi="Arial" w:cs="Arial"/>
          <w:color w:val="000000"/>
          <w:sz w:val="20"/>
          <w:szCs w:val="20"/>
        </w:rPr>
        <w:t xml:space="preserve"> se o provoz nutné infrastruktury. Poskytovatel </w:t>
      </w:r>
      <w:proofErr w:type="spellStart"/>
      <w:r w:rsidR="00875FBA">
        <w:rPr>
          <w:rFonts w:ascii="Arial" w:hAnsi="Arial" w:cs="Arial"/>
          <w:color w:val="000000"/>
          <w:sz w:val="20"/>
          <w:szCs w:val="20"/>
        </w:rPr>
        <w:t>cloudových</w:t>
      </w:r>
      <w:proofErr w:type="spellEnd"/>
      <w:r w:rsidR="00875FBA">
        <w:rPr>
          <w:rFonts w:ascii="Arial" w:hAnsi="Arial" w:cs="Arial"/>
          <w:color w:val="000000"/>
          <w:sz w:val="20"/>
          <w:szCs w:val="20"/>
        </w:rPr>
        <w:t xml:space="preserve"> služeb propůjčuje uživatelům tyto zdroje podle jejich potřeb. Už</w:t>
      </w:r>
      <w:r w:rsidR="00DD6D9D">
        <w:rPr>
          <w:rFonts w:ascii="Arial" w:hAnsi="Arial" w:cs="Arial"/>
          <w:color w:val="000000"/>
          <w:sz w:val="20"/>
          <w:szCs w:val="20"/>
        </w:rPr>
        <w:t>i</w:t>
      </w:r>
      <w:r w:rsidR="00875FBA">
        <w:rPr>
          <w:rFonts w:ascii="Arial" w:hAnsi="Arial" w:cs="Arial"/>
          <w:color w:val="000000"/>
          <w:sz w:val="20"/>
          <w:szCs w:val="20"/>
        </w:rPr>
        <w:t xml:space="preserve">vatelé tak nemusí nástroje vlastnit, udržovat ani aktualizovat a za služby platí úměrně své spotřebě či smluvenému rozsahu. Pro </w:t>
      </w:r>
      <w:proofErr w:type="spellStart"/>
      <w:r w:rsidR="00875FBA">
        <w:rPr>
          <w:rFonts w:ascii="Arial" w:hAnsi="Arial" w:cs="Arial"/>
          <w:color w:val="000000"/>
          <w:sz w:val="20"/>
          <w:szCs w:val="20"/>
        </w:rPr>
        <w:t>cloud</w:t>
      </w:r>
      <w:proofErr w:type="spellEnd"/>
      <w:r w:rsidR="00875FBA">
        <w:rPr>
          <w:rFonts w:ascii="Arial" w:hAnsi="Arial" w:cs="Arial"/>
          <w:color w:val="000000"/>
          <w:sz w:val="20"/>
          <w:szCs w:val="20"/>
        </w:rPr>
        <w:t xml:space="preserve"> </w:t>
      </w:r>
      <w:proofErr w:type="spellStart"/>
      <w:r w:rsidR="00875FBA">
        <w:rPr>
          <w:rFonts w:ascii="Arial" w:hAnsi="Arial" w:cs="Arial"/>
          <w:color w:val="000000"/>
          <w:sz w:val="20"/>
          <w:szCs w:val="20"/>
        </w:rPr>
        <w:t>computing</w:t>
      </w:r>
      <w:proofErr w:type="spellEnd"/>
      <w:r w:rsidR="00875FBA">
        <w:rPr>
          <w:rFonts w:ascii="Arial" w:hAnsi="Arial" w:cs="Arial"/>
          <w:color w:val="000000"/>
          <w:sz w:val="20"/>
          <w:szCs w:val="20"/>
        </w:rPr>
        <w:t xml:space="preserve"> je charakteristické, že je poskytován prostřednictvím serverů poskytovatelů těchto služeb, že </w:t>
      </w:r>
      <w:proofErr w:type="spellStart"/>
      <w:r w:rsidR="00875FBA">
        <w:rPr>
          <w:rFonts w:ascii="Arial" w:hAnsi="Arial" w:cs="Arial"/>
          <w:color w:val="000000"/>
          <w:sz w:val="20"/>
          <w:szCs w:val="20"/>
        </w:rPr>
        <w:t>cloudové</w:t>
      </w:r>
      <w:proofErr w:type="spellEnd"/>
      <w:r w:rsidR="00875FBA">
        <w:rPr>
          <w:rFonts w:ascii="Arial" w:hAnsi="Arial" w:cs="Arial"/>
          <w:color w:val="000000"/>
          <w:sz w:val="20"/>
          <w:szCs w:val="20"/>
        </w:rPr>
        <w:t xml:space="preserve"> služby jsou zpoplatněny</w:t>
      </w:r>
      <w:r w:rsidR="00DD6D9D">
        <w:rPr>
          <w:rFonts w:ascii="Arial" w:hAnsi="Arial" w:cs="Arial"/>
          <w:color w:val="000000"/>
          <w:sz w:val="20"/>
          <w:szCs w:val="20"/>
        </w:rPr>
        <w:t xml:space="preserve"> a</w:t>
      </w:r>
      <w:r w:rsidR="00875FBA">
        <w:rPr>
          <w:rFonts w:ascii="Arial" w:hAnsi="Arial" w:cs="Arial"/>
          <w:color w:val="000000"/>
          <w:sz w:val="20"/>
          <w:szCs w:val="20"/>
        </w:rPr>
        <w:t xml:space="preserve"> že mohou být jednoduše měněny (podle počtu uživatelů, velikosti úložného prostoru apod.)</w:t>
      </w:r>
      <w:r w:rsidR="00DD6D9D">
        <w:rPr>
          <w:rFonts w:ascii="Arial" w:hAnsi="Arial" w:cs="Arial"/>
          <w:color w:val="000000"/>
          <w:sz w:val="20"/>
          <w:szCs w:val="20"/>
        </w:rPr>
        <w:t>.</w:t>
      </w:r>
    </w:p>
    <w:p w:rsidR="00194F66" w:rsidRPr="00AF77DD" w:rsidRDefault="00194F66" w:rsidP="00AF77DD">
      <w:pPr>
        <w:spacing w:before="80" w:after="80"/>
        <w:ind w:right="-13"/>
        <w:jc w:val="both"/>
        <w:rPr>
          <w:rFonts w:ascii="Arial" w:hAnsi="Arial" w:cs="Arial"/>
          <w:bCs/>
          <w:color w:val="000000"/>
          <w:sz w:val="20"/>
          <w:szCs w:val="20"/>
        </w:rPr>
      </w:pPr>
      <w:r w:rsidRPr="00AF77DD">
        <w:rPr>
          <w:rFonts w:ascii="Arial" w:hAnsi="Arial" w:cs="Arial"/>
          <w:b/>
          <w:bCs/>
          <w:color w:val="000000"/>
          <w:sz w:val="20"/>
          <w:szCs w:val="20"/>
        </w:rPr>
        <w:t xml:space="preserve">CRM </w:t>
      </w:r>
      <w:r w:rsidRPr="00AF77DD">
        <w:rPr>
          <w:rFonts w:ascii="Arial" w:hAnsi="Arial" w:cs="Arial"/>
          <w:bCs/>
          <w:color w:val="000000"/>
          <w:sz w:val="20"/>
          <w:szCs w:val="20"/>
        </w:rPr>
        <w:t>(</w:t>
      </w:r>
      <w:proofErr w:type="spellStart"/>
      <w:r w:rsidRPr="00AF77DD">
        <w:rPr>
          <w:rFonts w:ascii="Arial" w:hAnsi="Arial" w:cs="Arial"/>
          <w:bCs/>
          <w:color w:val="000000"/>
          <w:sz w:val="20"/>
          <w:szCs w:val="20"/>
        </w:rPr>
        <w:t>Customer</w:t>
      </w:r>
      <w:proofErr w:type="spellEnd"/>
      <w:r w:rsidRPr="00AF77DD">
        <w:rPr>
          <w:rFonts w:ascii="Arial" w:hAnsi="Arial" w:cs="Arial"/>
          <w:bCs/>
          <w:color w:val="000000"/>
          <w:sz w:val="20"/>
          <w:szCs w:val="20"/>
        </w:rPr>
        <w:t xml:space="preserve"> </w:t>
      </w:r>
      <w:proofErr w:type="spellStart"/>
      <w:r w:rsidRPr="00AF77DD">
        <w:rPr>
          <w:rFonts w:ascii="Arial" w:hAnsi="Arial" w:cs="Arial"/>
          <w:bCs/>
          <w:color w:val="000000"/>
          <w:sz w:val="20"/>
          <w:szCs w:val="20"/>
        </w:rPr>
        <w:t>Relationship</w:t>
      </w:r>
      <w:proofErr w:type="spellEnd"/>
      <w:r w:rsidRPr="00AF77DD">
        <w:rPr>
          <w:rFonts w:ascii="Arial" w:hAnsi="Arial" w:cs="Arial"/>
          <w:bCs/>
          <w:color w:val="000000"/>
          <w:sz w:val="20"/>
          <w:szCs w:val="20"/>
        </w:rPr>
        <w:t xml:space="preserve"> Management): manažerský</w:t>
      </w:r>
      <w:r w:rsidR="00937FEE" w:rsidRPr="00AF77DD">
        <w:rPr>
          <w:rFonts w:ascii="Arial" w:hAnsi="Arial" w:cs="Arial"/>
          <w:bCs/>
          <w:color w:val="000000"/>
          <w:sz w:val="20"/>
          <w:szCs w:val="20"/>
        </w:rPr>
        <w:t xml:space="preserve"> podnikový</w:t>
      </w:r>
      <w:r w:rsidRPr="00AF77DD">
        <w:rPr>
          <w:rFonts w:ascii="Arial" w:hAnsi="Arial" w:cs="Arial"/>
          <w:bCs/>
          <w:color w:val="000000"/>
          <w:sz w:val="20"/>
          <w:szCs w:val="20"/>
        </w:rPr>
        <w:t xml:space="preserve"> informační systém</w:t>
      </w:r>
      <w:r w:rsidR="00DD6D9D">
        <w:rPr>
          <w:rFonts w:ascii="Arial" w:hAnsi="Arial" w:cs="Arial"/>
          <w:bCs/>
          <w:color w:val="000000"/>
          <w:sz w:val="20"/>
          <w:szCs w:val="20"/>
        </w:rPr>
        <w:t>/aplikace</w:t>
      </w:r>
      <w:r w:rsidRPr="00AF77DD">
        <w:rPr>
          <w:rFonts w:ascii="Arial" w:hAnsi="Arial" w:cs="Arial"/>
          <w:bCs/>
          <w:color w:val="000000"/>
          <w:sz w:val="20"/>
          <w:szCs w:val="20"/>
        </w:rPr>
        <w:t>, který se používá pro správu a využití informací o zákaznících (koordinaci vztahu podniku se zákazníky). Tento systém je založen na intenzivním využití informačních technologií a umožňuje sběr, integraci, zpracování a</w:t>
      </w:r>
      <w:r w:rsidR="00FE698F">
        <w:rPr>
          <w:rFonts w:ascii="Arial" w:hAnsi="Arial" w:cs="Arial"/>
          <w:bCs/>
          <w:color w:val="000000"/>
          <w:sz w:val="20"/>
          <w:szCs w:val="20"/>
        </w:rPr>
        <w:t> </w:t>
      </w:r>
      <w:r w:rsidRPr="00AF77DD">
        <w:rPr>
          <w:rFonts w:ascii="Arial" w:hAnsi="Arial" w:cs="Arial"/>
          <w:bCs/>
          <w:color w:val="000000"/>
          <w:sz w:val="20"/>
          <w:szCs w:val="20"/>
        </w:rPr>
        <w:t>analýzu informací týkajících se zákazníků.</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sz w:val="20"/>
          <w:szCs w:val="20"/>
        </w:rPr>
        <w:t xml:space="preserve">Digitální </w:t>
      </w:r>
      <w:r w:rsidR="007F0C7F">
        <w:rPr>
          <w:rFonts w:ascii="Arial" w:hAnsi="Arial" w:cs="Arial"/>
          <w:b/>
          <w:sz w:val="20"/>
          <w:szCs w:val="20"/>
        </w:rPr>
        <w:t>(datový)</w:t>
      </w:r>
      <w:r w:rsidRPr="00AF77DD">
        <w:rPr>
          <w:rFonts w:ascii="Arial" w:hAnsi="Arial" w:cs="Arial"/>
          <w:b/>
          <w:sz w:val="20"/>
          <w:szCs w:val="20"/>
        </w:rPr>
        <w:t xml:space="preserve"> okruh (</w:t>
      </w:r>
      <w:proofErr w:type="spellStart"/>
      <w:r w:rsidRPr="00AF77DD">
        <w:rPr>
          <w:rFonts w:ascii="Arial" w:hAnsi="Arial" w:cs="Arial"/>
          <w:b/>
          <w:sz w:val="20"/>
          <w:szCs w:val="20"/>
        </w:rPr>
        <w:t>leased</w:t>
      </w:r>
      <w:proofErr w:type="spellEnd"/>
      <w:r w:rsidRPr="00AF77DD">
        <w:rPr>
          <w:rFonts w:ascii="Arial" w:hAnsi="Arial" w:cs="Arial"/>
          <w:b/>
          <w:sz w:val="20"/>
          <w:szCs w:val="20"/>
        </w:rPr>
        <w:t xml:space="preserve"> line): </w:t>
      </w:r>
      <w:r w:rsidRPr="00AF77DD">
        <w:rPr>
          <w:rFonts w:ascii="Arial" w:hAnsi="Arial" w:cs="Arial"/>
          <w:bCs/>
          <w:sz w:val="20"/>
          <w:szCs w:val="20"/>
        </w:rPr>
        <w:t>digitálně fungující datový okruh pronajatý od telekomunikačních operátorů a sloužící potřebám připojení k internetu.</w:t>
      </w:r>
    </w:p>
    <w:p w:rsidR="00194F66" w:rsidRPr="00AF77DD" w:rsidRDefault="00194F66" w:rsidP="00AF77DD">
      <w:pPr>
        <w:spacing w:before="80" w:after="80"/>
        <w:ind w:right="-13"/>
        <w:jc w:val="both"/>
        <w:rPr>
          <w:rFonts w:ascii="Arial" w:hAnsi="Arial" w:cs="Arial"/>
          <w:bCs/>
          <w:sz w:val="20"/>
          <w:szCs w:val="20"/>
        </w:rPr>
      </w:pPr>
      <w:r w:rsidRPr="00AF77DD">
        <w:rPr>
          <w:rFonts w:ascii="Arial" w:hAnsi="Arial" w:cs="Arial"/>
          <w:b/>
          <w:sz w:val="20"/>
          <w:szCs w:val="20"/>
        </w:rPr>
        <w:t xml:space="preserve">DSL </w:t>
      </w:r>
      <w:r w:rsidRPr="00AF77DD">
        <w:rPr>
          <w:rFonts w:ascii="Arial" w:hAnsi="Arial" w:cs="Arial"/>
          <w:sz w:val="20"/>
          <w:szCs w:val="20"/>
        </w:rPr>
        <w:t xml:space="preserve">(Digital </w:t>
      </w:r>
      <w:proofErr w:type="spellStart"/>
      <w:r w:rsidRPr="00AF77DD">
        <w:rPr>
          <w:rFonts w:ascii="Arial" w:hAnsi="Arial" w:cs="Arial"/>
          <w:sz w:val="20"/>
          <w:szCs w:val="20"/>
        </w:rPr>
        <w:t>Subscriber</w:t>
      </w:r>
      <w:proofErr w:type="spellEnd"/>
      <w:r w:rsidRPr="00AF77DD">
        <w:rPr>
          <w:rFonts w:ascii="Arial" w:hAnsi="Arial" w:cs="Arial"/>
          <w:sz w:val="20"/>
          <w:szCs w:val="20"/>
        </w:rPr>
        <w:t xml:space="preserve"> Line)</w:t>
      </w:r>
      <w:r w:rsidRPr="00AF77DD">
        <w:rPr>
          <w:rFonts w:ascii="Arial" w:hAnsi="Arial" w:cs="Arial"/>
          <w:b/>
          <w:sz w:val="20"/>
          <w:szCs w:val="20"/>
        </w:rPr>
        <w:t xml:space="preserve">, příp. ADSL </w:t>
      </w:r>
      <w:r w:rsidRPr="00AF77DD">
        <w:rPr>
          <w:rFonts w:ascii="Arial" w:hAnsi="Arial" w:cs="Arial"/>
          <w:sz w:val="20"/>
          <w:szCs w:val="20"/>
        </w:rPr>
        <w:t>(</w:t>
      </w:r>
      <w:proofErr w:type="spellStart"/>
      <w:r w:rsidRPr="00AF77DD">
        <w:rPr>
          <w:rFonts w:ascii="Arial" w:hAnsi="Arial" w:cs="Arial"/>
          <w:sz w:val="20"/>
          <w:szCs w:val="20"/>
        </w:rPr>
        <w:t>Asymetric</w:t>
      </w:r>
      <w:proofErr w:type="spellEnd"/>
      <w:r w:rsidRPr="00AF77DD">
        <w:rPr>
          <w:rFonts w:ascii="Arial" w:hAnsi="Arial" w:cs="Arial"/>
          <w:sz w:val="20"/>
          <w:szCs w:val="20"/>
        </w:rPr>
        <w:t xml:space="preserve"> </w:t>
      </w:r>
      <w:r w:rsidR="0062221E">
        <w:rPr>
          <w:rFonts w:ascii="Arial" w:hAnsi="Arial" w:cs="Arial"/>
          <w:sz w:val="20"/>
          <w:szCs w:val="20"/>
        </w:rPr>
        <w:t>DSL</w:t>
      </w:r>
      <w:r w:rsidRPr="00AF77DD">
        <w:rPr>
          <w:rFonts w:ascii="Arial" w:hAnsi="Arial" w:cs="Arial"/>
          <w:sz w:val="20"/>
          <w:szCs w:val="20"/>
        </w:rPr>
        <w:t>)</w:t>
      </w:r>
      <w:r w:rsidRPr="00AF77DD">
        <w:rPr>
          <w:rFonts w:ascii="Arial" w:hAnsi="Arial" w:cs="Arial"/>
          <w:b/>
          <w:sz w:val="20"/>
          <w:szCs w:val="20"/>
        </w:rPr>
        <w:t xml:space="preserve">: </w:t>
      </w:r>
      <w:r w:rsidRPr="00AF77DD">
        <w:rPr>
          <w:rFonts w:ascii="Arial" w:hAnsi="Arial" w:cs="Arial"/>
          <w:bCs/>
          <w:sz w:val="20"/>
          <w:szCs w:val="20"/>
        </w:rPr>
        <w:t>souhrnné označení pro digitální technologii umožňující realizovat vysokorychlostní datové přenosy na telefonních přípojkách</w:t>
      </w:r>
      <w:r w:rsidR="007F0C7F">
        <w:rPr>
          <w:rFonts w:ascii="Arial" w:hAnsi="Arial" w:cs="Arial"/>
          <w:bCs/>
          <w:sz w:val="20"/>
          <w:szCs w:val="20"/>
        </w:rPr>
        <w:t xml:space="preserve"> (linkách)</w:t>
      </w:r>
      <w:r w:rsidRPr="00AF77DD">
        <w:rPr>
          <w:rFonts w:ascii="Arial" w:hAnsi="Arial" w:cs="Arial"/>
          <w:bCs/>
          <w:sz w:val="20"/>
          <w:szCs w:val="20"/>
        </w:rPr>
        <w:t>.</w:t>
      </w:r>
    </w:p>
    <w:p w:rsidR="001F09B3" w:rsidRPr="00AF77DD" w:rsidRDefault="001F09B3" w:rsidP="00AF77DD">
      <w:pPr>
        <w:spacing w:before="80" w:after="80"/>
        <w:ind w:right="-13"/>
        <w:jc w:val="both"/>
        <w:rPr>
          <w:rFonts w:ascii="Arial" w:hAnsi="Arial" w:cs="Arial"/>
          <w:bCs/>
          <w:color w:val="000000"/>
          <w:sz w:val="20"/>
          <w:szCs w:val="20"/>
        </w:rPr>
      </w:pPr>
      <w:r w:rsidRPr="00AF77DD">
        <w:rPr>
          <w:rFonts w:ascii="Arial" w:hAnsi="Arial" w:cs="Arial"/>
          <w:b/>
          <w:color w:val="000000"/>
          <w:sz w:val="20"/>
          <w:szCs w:val="20"/>
        </w:rPr>
        <w:t xml:space="preserve">Elektronická faktura (e-faktura; strukturovaná faktura): </w:t>
      </w:r>
      <w:r w:rsidRPr="00AF77DD">
        <w:rPr>
          <w:rFonts w:ascii="Arial" w:hAnsi="Arial" w:cs="Arial"/>
          <w:color w:val="000000"/>
          <w:sz w:val="20"/>
          <w:szCs w:val="20"/>
        </w:rPr>
        <w:t xml:space="preserve">taková </w:t>
      </w:r>
      <w:r w:rsidRPr="00AF77DD">
        <w:rPr>
          <w:rFonts w:ascii="Arial" w:hAnsi="Arial" w:cs="Arial"/>
          <w:bCs/>
          <w:color w:val="000000"/>
          <w:sz w:val="20"/>
          <w:szCs w:val="20"/>
        </w:rPr>
        <w:t xml:space="preserve">faktura, v níž jsou veškeré údaje </w:t>
      </w:r>
      <w:r w:rsidRPr="00AF77DD">
        <w:rPr>
          <w:rFonts w:ascii="Arial" w:hAnsi="Arial" w:cs="Arial"/>
          <w:bCs/>
          <w:color w:val="000000"/>
          <w:sz w:val="20"/>
          <w:szCs w:val="20"/>
        </w:rPr>
        <w:br/>
        <w:t>v digitálním formátu a mohou být automaticky zpracovány. Specifickou vlastností e-faktury je právě její automatizace. Elektronická faktura je automaticky přenesena vnitropodnikovou fakturací od výstavce faktury či poskytovatele služeb přímo k příslušnému příjemci faktury nebo do jiných aplikací. Přenosovými formáty takovéto faktury mohou být XML, EDI nebo jiné formáty (v ČR např. formát ISDOC).</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bCs/>
          <w:sz w:val="20"/>
          <w:szCs w:val="20"/>
        </w:rPr>
        <w:t>Elektronická pošta (e-mail):</w:t>
      </w:r>
      <w:r w:rsidRPr="00AF77DD">
        <w:rPr>
          <w:rFonts w:ascii="Arial" w:hAnsi="Arial" w:cs="Arial"/>
          <w:sz w:val="20"/>
          <w:szCs w:val="20"/>
        </w:rPr>
        <w:t xml:space="preserve"> elektronický přenos zpráv z jednoho počítače jednomu nebo více uživatelům, kteří mají svou elektronickou schránku, uskutečněný pomocí internetu nebo jakékoliv jiné počítačové sítě. </w:t>
      </w:r>
    </w:p>
    <w:p w:rsidR="00937FEE" w:rsidRPr="00AF77DD" w:rsidRDefault="00937FEE" w:rsidP="00AF77DD">
      <w:pPr>
        <w:spacing w:before="80" w:after="80"/>
        <w:ind w:right="-13"/>
        <w:jc w:val="both"/>
        <w:rPr>
          <w:rFonts w:ascii="Arial" w:hAnsi="Arial" w:cs="Arial"/>
          <w:color w:val="000000"/>
          <w:sz w:val="20"/>
          <w:szCs w:val="20"/>
        </w:rPr>
      </w:pPr>
      <w:r w:rsidRPr="00AF77DD">
        <w:rPr>
          <w:rFonts w:ascii="Arial" w:hAnsi="Arial" w:cs="Arial"/>
          <w:b/>
          <w:color w:val="000000"/>
          <w:sz w:val="20"/>
          <w:szCs w:val="20"/>
        </w:rPr>
        <w:t xml:space="preserve">Elektronická výměna dat </w:t>
      </w:r>
      <w:r w:rsidRPr="00AF77DD">
        <w:rPr>
          <w:rFonts w:ascii="Arial" w:hAnsi="Arial" w:cs="Arial"/>
          <w:color w:val="000000"/>
          <w:sz w:val="20"/>
          <w:szCs w:val="20"/>
        </w:rPr>
        <w:t>(</w:t>
      </w:r>
      <w:r w:rsidRPr="007F0C7F">
        <w:rPr>
          <w:rFonts w:ascii="Arial" w:hAnsi="Arial" w:cs="Arial"/>
          <w:b/>
          <w:color w:val="000000"/>
          <w:sz w:val="20"/>
          <w:szCs w:val="20"/>
        </w:rPr>
        <w:t>EDI</w:t>
      </w:r>
      <w:r w:rsidRPr="00AF77DD">
        <w:rPr>
          <w:rFonts w:ascii="Arial" w:hAnsi="Arial" w:cs="Arial"/>
          <w:color w:val="000000"/>
          <w:sz w:val="20"/>
          <w:szCs w:val="20"/>
        </w:rPr>
        <w:t xml:space="preserve"> – </w:t>
      </w:r>
      <w:proofErr w:type="spellStart"/>
      <w:r w:rsidRPr="00AF77DD">
        <w:rPr>
          <w:rFonts w:ascii="Arial" w:hAnsi="Arial" w:cs="Arial"/>
          <w:color w:val="000000"/>
          <w:sz w:val="20"/>
          <w:szCs w:val="20"/>
        </w:rPr>
        <w:t>Electronic</w:t>
      </w:r>
      <w:proofErr w:type="spellEnd"/>
      <w:r w:rsidRPr="00AF77DD">
        <w:rPr>
          <w:rFonts w:ascii="Arial" w:hAnsi="Arial" w:cs="Arial"/>
          <w:color w:val="000000"/>
          <w:sz w:val="20"/>
          <w:szCs w:val="20"/>
        </w:rPr>
        <w:t xml:space="preserve"> Data </w:t>
      </w:r>
      <w:proofErr w:type="spellStart"/>
      <w:r w:rsidRPr="00AF77DD">
        <w:rPr>
          <w:rFonts w:ascii="Arial" w:hAnsi="Arial" w:cs="Arial"/>
          <w:color w:val="000000"/>
          <w:sz w:val="20"/>
          <w:szCs w:val="20"/>
        </w:rPr>
        <w:t>Interchange</w:t>
      </w:r>
      <w:proofErr w:type="spellEnd"/>
      <w:r w:rsidRPr="00AF77DD">
        <w:rPr>
          <w:rFonts w:ascii="Arial" w:hAnsi="Arial" w:cs="Arial"/>
          <w:color w:val="000000"/>
          <w:sz w:val="20"/>
          <w:szCs w:val="20"/>
        </w:rPr>
        <w:t>)</w:t>
      </w:r>
      <w:r w:rsidRPr="00AF77DD">
        <w:rPr>
          <w:rFonts w:ascii="Arial" w:hAnsi="Arial" w:cs="Arial"/>
          <w:b/>
          <w:color w:val="000000"/>
          <w:sz w:val="20"/>
          <w:szCs w:val="20"/>
        </w:rPr>
        <w:t xml:space="preserve"> mezi dvěma a více subjekty</w:t>
      </w:r>
      <w:r w:rsidRPr="00AF77DD">
        <w:rPr>
          <w:rFonts w:ascii="Arial" w:hAnsi="Arial" w:cs="Arial"/>
          <w:color w:val="000000"/>
          <w:sz w:val="20"/>
          <w:szCs w:val="20"/>
        </w:rPr>
        <w:t xml:space="preserve"> </w:t>
      </w:r>
      <w:r w:rsidR="007F0C7F">
        <w:rPr>
          <w:rFonts w:ascii="Arial" w:hAnsi="Arial" w:cs="Arial"/>
          <w:color w:val="000000"/>
          <w:sz w:val="20"/>
          <w:szCs w:val="20"/>
        </w:rPr>
        <w:t>j</w:t>
      </w:r>
      <w:r w:rsidRPr="00AF77DD">
        <w:rPr>
          <w:rFonts w:ascii="Arial" w:hAnsi="Arial" w:cs="Arial"/>
          <w:color w:val="000000"/>
          <w:sz w:val="20"/>
          <w:szCs w:val="20"/>
        </w:rPr>
        <w:t xml:space="preserve">e přenos strukturovaných zpráv (např. objednávek, faktur, účetních dokladů apod.) mezi dvěma počítačovými aplikacemi, realizovaný v předem dohodnutém formátu datových zpráv založených na standardech umožňujících jejich automatické zpracování (EDI, EDIFACT, XML, </w:t>
      </w:r>
      <w:proofErr w:type="spellStart"/>
      <w:r w:rsidRPr="00AF77DD">
        <w:rPr>
          <w:rFonts w:ascii="Arial" w:hAnsi="Arial" w:cs="Arial"/>
          <w:color w:val="000000"/>
          <w:sz w:val="20"/>
          <w:szCs w:val="20"/>
        </w:rPr>
        <w:t>cXML</w:t>
      </w:r>
      <w:proofErr w:type="spellEnd"/>
      <w:r w:rsidRPr="00AF77DD">
        <w:rPr>
          <w:rFonts w:ascii="Arial" w:hAnsi="Arial" w:cs="Arial"/>
          <w:color w:val="000000"/>
          <w:sz w:val="20"/>
          <w:szCs w:val="20"/>
        </w:rPr>
        <w:t>, apod.) či proprietárních formátech (nejsou standardizovány, ale strany se na nich dohodnou)</w:t>
      </w:r>
      <w:r w:rsidR="007F0C7F">
        <w:rPr>
          <w:rFonts w:ascii="Arial" w:hAnsi="Arial" w:cs="Arial"/>
          <w:color w:val="000000"/>
          <w:sz w:val="20"/>
          <w:szCs w:val="20"/>
        </w:rPr>
        <w:t>. Tento přenos je</w:t>
      </w:r>
      <w:r w:rsidRPr="00AF77DD">
        <w:rPr>
          <w:rFonts w:ascii="Arial" w:hAnsi="Arial" w:cs="Arial"/>
          <w:color w:val="000000"/>
          <w:sz w:val="20"/>
          <w:szCs w:val="20"/>
        </w:rPr>
        <w:t xml:space="preserve"> uskutečněný přes internet nebo jiné počítačové sítě.</w:t>
      </w:r>
    </w:p>
    <w:p w:rsidR="00194F66" w:rsidRPr="00AF77DD" w:rsidRDefault="00194F66" w:rsidP="0062221E">
      <w:pPr>
        <w:spacing w:before="80" w:after="80"/>
        <w:ind w:right="-13"/>
        <w:jc w:val="both"/>
        <w:rPr>
          <w:rFonts w:ascii="Arial" w:hAnsi="Arial" w:cs="Arial"/>
          <w:sz w:val="20"/>
          <w:szCs w:val="20"/>
        </w:rPr>
      </w:pPr>
      <w:r w:rsidRPr="00AF77DD">
        <w:rPr>
          <w:rFonts w:ascii="Arial" w:hAnsi="Arial" w:cs="Arial"/>
          <w:b/>
          <w:bCs/>
          <w:sz w:val="20"/>
          <w:szCs w:val="20"/>
        </w:rPr>
        <w:t>Elektronické obchodování</w:t>
      </w:r>
      <w:r w:rsidR="00937FEE" w:rsidRPr="00AF77DD">
        <w:rPr>
          <w:rFonts w:ascii="Arial" w:hAnsi="Arial" w:cs="Arial"/>
          <w:b/>
          <w:bCs/>
          <w:sz w:val="20"/>
          <w:szCs w:val="20"/>
        </w:rPr>
        <w:t xml:space="preserve"> </w:t>
      </w:r>
      <w:r w:rsidR="00937FEE" w:rsidRPr="00AF77DD">
        <w:rPr>
          <w:rFonts w:ascii="Arial" w:hAnsi="Arial" w:cs="Arial"/>
          <w:bCs/>
          <w:sz w:val="20"/>
          <w:szCs w:val="20"/>
        </w:rPr>
        <w:t>(e-</w:t>
      </w:r>
      <w:proofErr w:type="spellStart"/>
      <w:r w:rsidR="00937FEE" w:rsidRPr="00AF77DD">
        <w:rPr>
          <w:rFonts w:ascii="Arial" w:hAnsi="Arial" w:cs="Arial"/>
          <w:bCs/>
          <w:sz w:val="20"/>
          <w:szCs w:val="20"/>
        </w:rPr>
        <w:t>commerce</w:t>
      </w:r>
      <w:proofErr w:type="spellEnd"/>
      <w:r w:rsidR="00937FEE" w:rsidRPr="00AF77DD">
        <w:rPr>
          <w:rFonts w:ascii="Arial" w:hAnsi="Arial" w:cs="Arial"/>
          <w:bCs/>
          <w:sz w:val="20"/>
          <w:szCs w:val="20"/>
        </w:rPr>
        <w:t>);</w:t>
      </w:r>
      <w:r w:rsidRPr="00AF77DD">
        <w:rPr>
          <w:rFonts w:ascii="Arial" w:hAnsi="Arial" w:cs="Arial"/>
          <w:b/>
          <w:bCs/>
          <w:sz w:val="20"/>
          <w:szCs w:val="20"/>
        </w:rPr>
        <w:t xml:space="preserve"> </w:t>
      </w:r>
      <w:r w:rsidRPr="00AF77DD">
        <w:rPr>
          <w:rFonts w:ascii="Arial" w:hAnsi="Arial" w:cs="Arial"/>
          <w:b/>
          <w:sz w:val="20"/>
          <w:szCs w:val="20"/>
        </w:rPr>
        <w:t>nákup nebo prodej</w:t>
      </w:r>
      <w:r w:rsidRPr="00AF77DD">
        <w:rPr>
          <w:rFonts w:ascii="Arial" w:hAnsi="Arial" w:cs="Arial"/>
          <w:sz w:val="20"/>
          <w:szCs w:val="20"/>
        </w:rPr>
        <w:t xml:space="preserve"> (zadání nebo akceptace objednávek) přes internet nebo ostatní počítačové sítě prostřednictvím webových stránek nebo pomocí elektronické výměny dat, a to bez ohledu na způsob platby nebo realizace dodávky.</w:t>
      </w:r>
      <w:r w:rsidRPr="0062221E">
        <w:rPr>
          <w:rFonts w:ascii="Arial" w:hAnsi="Arial" w:cs="Arial"/>
          <w:sz w:val="20"/>
          <w:szCs w:val="20"/>
        </w:rPr>
        <w:t xml:space="preserve"> </w:t>
      </w:r>
      <w:r w:rsidRPr="0062221E">
        <w:rPr>
          <w:rFonts w:ascii="Arial" w:hAnsi="Arial" w:cs="Arial"/>
          <w:iCs/>
          <w:sz w:val="20"/>
          <w:szCs w:val="20"/>
        </w:rPr>
        <w:t>Nezahrnují se zde nákupy či prodeje realizované na základě objednávek, které byly připraveny z informací získaných na internetu, ale podaných klasickou cestou (telefon, fax, písemná objednávka) nebo prostřednictvím e-mailu.</w:t>
      </w:r>
      <w:r w:rsidR="001459EA">
        <w:rPr>
          <w:rFonts w:ascii="Arial" w:hAnsi="Arial" w:cs="Arial"/>
          <w:iCs/>
          <w:sz w:val="20"/>
          <w:szCs w:val="20"/>
        </w:rPr>
        <w:t xml:space="preserve"> Do elektronických nákupů se dále nezahrnuje nákup kapitálových statků, tj. aktiv podniku, které nejsou použity ke spotřebě, ale k další výrobě (např. budovy, stroje, zařízení apod.) – tzv. spotřeba fixního kapitálu.</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bCs/>
          <w:sz w:val="20"/>
          <w:szCs w:val="20"/>
        </w:rPr>
        <w:t xml:space="preserve">ERP </w:t>
      </w:r>
      <w:r w:rsidRPr="00AF77DD">
        <w:rPr>
          <w:rFonts w:ascii="Arial" w:hAnsi="Arial" w:cs="Arial"/>
          <w:bCs/>
          <w:sz w:val="20"/>
          <w:szCs w:val="20"/>
        </w:rPr>
        <w:t>(</w:t>
      </w:r>
      <w:proofErr w:type="spellStart"/>
      <w:r w:rsidRPr="00AF77DD">
        <w:rPr>
          <w:rFonts w:ascii="Arial" w:hAnsi="Arial" w:cs="Arial"/>
          <w:bCs/>
          <w:sz w:val="20"/>
          <w:szCs w:val="20"/>
        </w:rPr>
        <w:t>Enterprise</w:t>
      </w:r>
      <w:proofErr w:type="spellEnd"/>
      <w:r w:rsidRPr="00AF77DD">
        <w:rPr>
          <w:rFonts w:ascii="Arial" w:hAnsi="Arial" w:cs="Arial"/>
          <w:bCs/>
          <w:sz w:val="20"/>
          <w:szCs w:val="20"/>
        </w:rPr>
        <w:t xml:space="preserve"> </w:t>
      </w:r>
      <w:proofErr w:type="spellStart"/>
      <w:r w:rsidRPr="00AF77DD">
        <w:rPr>
          <w:rFonts w:ascii="Arial" w:hAnsi="Arial" w:cs="Arial"/>
          <w:bCs/>
          <w:sz w:val="20"/>
          <w:szCs w:val="20"/>
        </w:rPr>
        <w:t>Resource</w:t>
      </w:r>
      <w:proofErr w:type="spellEnd"/>
      <w:r w:rsidRPr="00AF77DD">
        <w:rPr>
          <w:rFonts w:ascii="Arial" w:hAnsi="Arial" w:cs="Arial"/>
          <w:bCs/>
          <w:sz w:val="20"/>
          <w:szCs w:val="20"/>
        </w:rPr>
        <w:t xml:space="preserve"> </w:t>
      </w:r>
      <w:proofErr w:type="spellStart"/>
      <w:r w:rsidRPr="00AF77DD">
        <w:rPr>
          <w:rFonts w:ascii="Arial" w:hAnsi="Arial" w:cs="Arial"/>
          <w:bCs/>
          <w:sz w:val="20"/>
          <w:szCs w:val="20"/>
        </w:rPr>
        <w:t>Planning</w:t>
      </w:r>
      <w:proofErr w:type="spellEnd"/>
      <w:r w:rsidRPr="00AF77DD">
        <w:rPr>
          <w:rFonts w:ascii="Arial" w:hAnsi="Arial" w:cs="Arial"/>
          <w:bCs/>
          <w:sz w:val="20"/>
          <w:szCs w:val="20"/>
        </w:rPr>
        <w:t>):</w:t>
      </w:r>
      <w:r w:rsidRPr="00AF77DD">
        <w:rPr>
          <w:rFonts w:ascii="Arial" w:hAnsi="Arial" w:cs="Arial"/>
          <w:sz w:val="20"/>
          <w:szCs w:val="20"/>
        </w:rPr>
        <w:t xml:space="preserve"> manažerský</w:t>
      </w:r>
      <w:r w:rsidR="00937FEE" w:rsidRPr="00AF77DD">
        <w:rPr>
          <w:rFonts w:ascii="Arial" w:hAnsi="Arial" w:cs="Arial"/>
          <w:sz w:val="20"/>
          <w:szCs w:val="20"/>
        </w:rPr>
        <w:t xml:space="preserve"> </w:t>
      </w:r>
      <w:r w:rsidRPr="00AF77DD">
        <w:rPr>
          <w:rFonts w:ascii="Arial" w:hAnsi="Arial" w:cs="Arial"/>
          <w:sz w:val="20"/>
          <w:szCs w:val="20"/>
        </w:rPr>
        <w:t>informační systém</w:t>
      </w:r>
      <w:r w:rsidR="001459EA">
        <w:rPr>
          <w:rFonts w:ascii="Arial" w:hAnsi="Arial" w:cs="Arial"/>
          <w:sz w:val="20"/>
          <w:szCs w:val="20"/>
        </w:rPr>
        <w:t>/aplikace</w:t>
      </w:r>
      <w:r w:rsidRPr="00AF77DD">
        <w:rPr>
          <w:rFonts w:ascii="Arial" w:hAnsi="Arial" w:cs="Arial"/>
          <w:sz w:val="20"/>
          <w:szCs w:val="20"/>
        </w:rPr>
        <w:t>, který integruje a automatizuje velké množství procesů souvisejících s produkčními činnostmi podniku. Typicky se jedná o výrobu, logistiku, distribuci, správu majetku, prodej, fakturaci, a účetnictví. ERP zpracovává značnou část firemních transakcí a umožňuje přístup k aktualizovaným údajům pomocí jednotné databáze</w:t>
      </w:r>
      <w:r w:rsidR="00B128AD">
        <w:rPr>
          <w:rFonts w:ascii="Arial" w:hAnsi="Arial" w:cs="Arial"/>
          <w:sz w:val="20"/>
          <w:szCs w:val="20"/>
        </w:rPr>
        <w:t>.</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sz w:val="20"/>
          <w:szCs w:val="20"/>
        </w:rPr>
        <w:t>Extranet:</w:t>
      </w:r>
      <w:r w:rsidRPr="00AF77DD">
        <w:rPr>
          <w:rFonts w:ascii="Arial" w:hAnsi="Arial" w:cs="Arial"/>
          <w:sz w:val="20"/>
          <w:szCs w:val="20"/>
        </w:rPr>
        <w:t xml:space="preserve"> </w:t>
      </w:r>
      <w:r w:rsidR="00875FBA">
        <w:rPr>
          <w:rFonts w:ascii="Arial" w:hAnsi="Arial" w:cs="Arial"/>
          <w:sz w:val="20"/>
          <w:szCs w:val="20"/>
        </w:rPr>
        <w:t xml:space="preserve">speciální </w:t>
      </w:r>
      <w:r w:rsidRPr="00AF77DD">
        <w:rPr>
          <w:rFonts w:ascii="Arial" w:hAnsi="Arial" w:cs="Arial"/>
          <w:sz w:val="20"/>
          <w:szCs w:val="20"/>
        </w:rPr>
        <w:t>webová s</w:t>
      </w:r>
      <w:r w:rsidR="00875FBA">
        <w:rPr>
          <w:rFonts w:ascii="Arial" w:hAnsi="Arial" w:cs="Arial"/>
          <w:sz w:val="20"/>
          <w:szCs w:val="20"/>
        </w:rPr>
        <w:t xml:space="preserve">tránka nebo rozšíření intranetu, které slouží ke komunikaci (on-line předávání souborů a informací) </w:t>
      </w:r>
      <w:r w:rsidRPr="00AF77DD">
        <w:rPr>
          <w:rFonts w:ascii="Arial" w:hAnsi="Arial" w:cs="Arial"/>
          <w:sz w:val="20"/>
          <w:szCs w:val="20"/>
        </w:rPr>
        <w:t>s</w:t>
      </w:r>
      <w:r w:rsidR="00875FBA">
        <w:rPr>
          <w:rFonts w:ascii="Arial" w:hAnsi="Arial" w:cs="Arial"/>
          <w:sz w:val="20"/>
          <w:szCs w:val="20"/>
        </w:rPr>
        <w:t xml:space="preserve"> oprávněnými </w:t>
      </w:r>
      <w:r w:rsidRPr="00AF77DD">
        <w:rPr>
          <w:rFonts w:ascii="Arial" w:hAnsi="Arial" w:cs="Arial"/>
          <w:sz w:val="20"/>
          <w:szCs w:val="20"/>
        </w:rPr>
        <w:t xml:space="preserve">dodavateli, prodejci, partnery, zákazníky a jinými </w:t>
      </w:r>
      <w:r w:rsidR="00AF77DD" w:rsidRPr="00AF77DD">
        <w:rPr>
          <w:rFonts w:ascii="Arial" w:hAnsi="Arial" w:cs="Arial"/>
          <w:sz w:val="20"/>
          <w:szCs w:val="20"/>
        </w:rPr>
        <w:t>s</w:t>
      </w:r>
      <w:r w:rsidRPr="00AF77DD">
        <w:rPr>
          <w:rFonts w:ascii="Arial" w:hAnsi="Arial" w:cs="Arial"/>
          <w:sz w:val="20"/>
          <w:szCs w:val="20"/>
        </w:rPr>
        <w:t>ubjekty</w:t>
      </w:r>
      <w:r w:rsidR="00875FBA">
        <w:rPr>
          <w:rFonts w:ascii="Arial" w:hAnsi="Arial" w:cs="Arial"/>
          <w:sz w:val="20"/>
          <w:szCs w:val="20"/>
        </w:rPr>
        <w:t>, kteří jsou organizačně, obchodně nebo místně mimo centrálu firmy</w:t>
      </w:r>
      <w:r w:rsidRPr="00AF77DD">
        <w:rPr>
          <w:rFonts w:ascii="Arial" w:hAnsi="Arial" w:cs="Arial"/>
          <w:sz w:val="20"/>
          <w:szCs w:val="20"/>
        </w:rPr>
        <w:t xml:space="preserve">. </w:t>
      </w:r>
      <w:r w:rsidR="00875FBA">
        <w:rPr>
          <w:rFonts w:ascii="Arial" w:hAnsi="Arial" w:cs="Arial"/>
          <w:sz w:val="20"/>
          <w:szCs w:val="20"/>
        </w:rPr>
        <w:t>Přístup do extranetu je možný až po autorizaci.</w:t>
      </w:r>
    </w:p>
    <w:p w:rsidR="003670A8" w:rsidRPr="00AF77DD" w:rsidRDefault="003670A8" w:rsidP="003670A8">
      <w:pPr>
        <w:spacing w:before="80" w:after="80"/>
        <w:jc w:val="both"/>
        <w:rPr>
          <w:rFonts w:ascii="Arial" w:hAnsi="Arial" w:cs="Arial"/>
          <w:sz w:val="20"/>
          <w:szCs w:val="20"/>
        </w:rPr>
      </w:pPr>
      <w:r>
        <w:rPr>
          <w:rFonts w:ascii="Arial" w:hAnsi="Arial" w:cs="Arial"/>
          <w:b/>
          <w:sz w:val="20"/>
          <w:szCs w:val="20"/>
        </w:rPr>
        <w:t>Firemní</w:t>
      </w:r>
      <w:r w:rsidRPr="00AF77DD">
        <w:rPr>
          <w:rFonts w:ascii="Arial" w:hAnsi="Arial" w:cs="Arial"/>
          <w:b/>
          <w:sz w:val="20"/>
          <w:szCs w:val="20"/>
        </w:rPr>
        <w:t xml:space="preserve"> informační systémy:</w:t>
      </w:r>
      <w:r w:rsidRPr="00AF77DD">
        <w:rPr>
          <w:rFonts w:ascii="Arial" w:hAnsi="Arial" w:cs="Arial"/>
          <w:sz w:val="20"/>
          <w:szCs w:val="20"/>
        </w:rPr>
        <w:t xml:space="preserve"> aplikace, které podporují agendy a procesy v oblastech finančního řízení, řízení lidských zdrojů, výroby, skladového hospodářství, obsluhy a vyhledávání zákazníků nebo </w:t>
      </w:r>
      <w:r w:rsidRPr="00AF77DD">
        <w:rPr>
          <w:rFonts w:ascii="Arial" w:hAnsi="Arial" w:cs="Arial"/>
          <w:sz w:val="20"/>
          <w:szCs w:val="20"/>
        </w:rPr>
        <w:lastRenderedPageBreak/>
        <w:t xml:space="preserve">dodavatelského řetězce. Nejčastěji jde o systémy kategorie ERP, CRM, SCM, WMS, účetní programy </w:t>
      </w:r>
      <w:r w:rsidRPr="00AF77DD">
        <w:rPr>
          <w:rFonts w:ascii="Arial" w:hAnsi="Arial" w:cs="Arial"/>
          <w:sz w:val="20"/>
          <w:szCs w:val="20"/>
        </w:rPr>
        <w:br/>
        <w:t>a další.</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bCs/>
          <w:sz w:val="20"/>
          <w:szCs w:val="20"/>
        </w:rPr>
        <w:t>Internet:</w:t>
      </w:r>
      <w:r w:rsidRPr="00AF77DD">
        <w:rPr>
          <w:rFonts w:ascii="Arial" w:hAnsi="Arial" w:cs="Arial"/>
          <w:sz w:val="20"/>
          <w:szCs w:val="20"/>
        </w:rPr>
        <w:t xml:space="preserve"> globální, celosvětová, počítačová sít propojující regionální a rozsáhlé počítačové sítě, které používají TCP/IP jako síťový protokol a pomocí které je možno zpřístupňovat zdroje (technické prostředky, software, data) k ní připojené.</w:t>
      </w:r>
    </w:p>
    <w:p w:rsidR="000F0EF8" w:rsidRDefault="00937FEE" w:rsidP="00AF77DD">
      <w:pPr>
        <w:spacing w:before="80" w:after="80"/>
        <w:ind w:right="-13"/>
        <w:jc w:val="both"/>
        <w:rPr>
          <w:rFonts w:ascii="Arial" w:hAnsi="Arial" w:cs="Arial"/>
          <w:color w:val="000000"/>
          <w:sz w:val="20"/>
          <w:szCs w:val="20"/>
        </w:rPr>
      </w:pPr>
      <w:r w:rsidRPr="00AF77DD">
        <w:rPr>
          <w:rFonts w:ascii="Arial" w:hAnsi="Arial" w:cs="Arial"/>
          <w:b/>
          <w:bCs/>
          <w:color w:val="000000"/>
          <w:sz w:val="20"/>
          <w:szCs w:val="20"/>
        </w:rPr>
        <w:t>Interní</w:t>
      </w:r>
      <w:r w:rsidR="00D7712D">
        <w:rPr>
          <w:rFonts w:ascii="Arial" w:hAnsi="Arial" w:cs="Arial"/>
          <w:b/>
          <w:bCs/>
          <w:color w:val="000000"/>
          <w:sz w:val="20"/>
          <w:szCs w:val="20"/>
        </w:rPr>
        <w:t xml:space="preserve"> (lokální)</w:t>
      </w:r>
      <w:r w:rsidRPr="00AF77DD">
        <w:rPr>
          <w:rFonts w:ascii="Arial" w:hAnsi="Arial" w:cs="Arial"/>
          <w:b/>
          <w:bCs/>
          <w:color w:val="000000"/>
          <w:sz w:val="20"/>
          <w:szCs w:val="20"/>
        </w:rPr>
        <w:t xml:space="preserve"> počítačová síť</w:t>
      </w:r>
      <w:r w:rsidRPr="00AF77DD">
        <w:rPr>
          <w:rFonts w:ascii="Arial" w:hAnsi="Arial" w:cs="Arial"/>
          <w:color w:val="000000"/>
          <w:sz w:val="20"/>
          <w:szCs w:val="20"/>
        </w:rPr>
        <w:t xml:space="preserve"> (např. LAN): </w:t>
      </w:r>
      <w:r w:rsidR="000F0EF8">
        <w:rPr>
          <w:rFonts w:ascii="Arial" w:hAnsi="Arial" w:cs="Arial"/>
          <w:color w:val="000000"/>
          <w:sz w:val="20"/>
          <w:szCs w:val="20"/>
        </w:rPr>
        <w:t xml:space="preserve">firemní síť, která </w:t>
      </w:r>
      <w:r w:rsidRPr="00AF77DD">
        <w:rPr>
          <w:rFonts w:ascii="Arial" w:hAnsi="Arial" w:cs="Arial"/>
          <w:color w:val="000000"/>
          <w:sz w:val="20"/>
          <w:szCs w:val="20"/>
        </w:rPr>
        <w:t>propoj</w:t>
      </w:r>
      <w:r w:rsidR="000F0EF8">
        <w:rPr>
          <w:rFonts w:ascii="Arial" w:hAnsi="Arial" w:cs="Arial"/>
          <w:color w:val="000000"/>
          <w:sz w:val="20"/>
          <w:szCs w:val="20"/>
        </w:rPr>
        <w:t>uje</w:t>
      </w:r>
      <w:r w:rsidRPr="00AF77DD">
        <w:rPr>
          <w:rFonts w:ascii="Arial" w:hAnsi="Arial" w:cs="Arial"/>
          <w:color w:val="000000"/>
          <w:sz w:val="20"/>
          <w:szCs w:val="20"/>
        </w:rPr>
        <w:t xml:space="preserve"> alespoň dv</w:t>
      </w:r>
      <w:r w:rsidR="000F0EF8">
        <w:rPr>
          <w:rFonts w:ascii="Arial" w:hAnsi="Arial" w:cs="Arial"/>
          <w:color w:val="000000"/>
          <w:sz w:val="20"/>
          <w:szCs w:val="20"/>
        </w:rPr>
        <w:t>a</w:t>
      </w:r>
      <w:r w:rsidRPr="00AF77DD">
        <w:rPr>
          <w:rFonts w:ascii="Arial" w:hAnsi="Arial" w:cs="Arial"/>
          <w:color w:val="000000"/>
          <w:sz w:val="20"/>
          <w:szCs w:val="20"/>
        </w:rPr>
        <w:t xml:space="preserve"> počítač</w:t>
      </w:r>
      <w:r w:rsidR="000F0EF8">
        <w:rPr>
          <w:rFonts w:ascii="Arial" w:hAnsi="Arial" w:cs="Arial"/>
          <w:color w:val="000000"/>
          <w:sz w:val="20"/>
          <w:szCs w:val="20"/>
        </w:rPr>
        <w:t>e či jiná IT zařízení a nejčastěji slouží k přenosu nebo sdílení dat (např. souborů, interních e-mailů) a dále ke komunikaci či sdílení připojení k internetu v rámci firmy.</w:t>
      </w:r>
    </w:p>
    <w:p w:rsidR="000F0EF8" w:rsidRDefault="001F09B3" w:rsidP="00AF77DD">
      <w:pPr>
        <w:spacing w:before="80" w:after="80"/>
        <w:ind w:right="-13"/>
        <w:jc w:val="both"/>
        <w:rPr>
          <w:rFonts w:ascii="Arial" w:hAnsi="Arial" w:cs="Arial"/>
          <w:bCs/>
          <w:color w:val="000000"/>
          <w:sz w:val="20"/>
          <w:szCs w:val="20"/>
        </w:rPr>
      </w:pPr>
      <w:r w:rsidRPr="00AF77DD">
        <w:rPr>
          <w:rFonts w:ascii="Arial" w:hAnsi="Arial" w:cs="Arial"/>
          <w:b/>
          <w:bCs/>
          <w:color w:val="000000"/>
          <w:sz w:val="20"/>
          <w:szCs w:val="20"/>
        </w:rPr>
        <w:t>Intranet:</w:t>
      </w:r>
      <w:r w:rsidRPr="00AF77DD">
        <w:rPr>
          <w:rFonts w:ascii="Arial" w:hAnsi="Arial" w:cs="Arial"/>
          <w:bCs/>
          <w:color w:val="000000"/>
          <w:sz w:val="20"/>
          <w:szCs w:val="20"/>
        </w:rPr>
        <w:t xml:space="preserve"> interní </w:t>
      </w:r>
      <w:r w:rsidR="000F0EF8">
        <w:rPr>
          <w:rFonts w:ascii="Arial" w:hAnsi="Arial" w:cs="Arial"/>
          <w:bCs/>
          <w:color w:val="000000"/>
          <w:sz w:val="20"/>
          <w:szCs w:val="20"/>
        </w:rPr>
        <w:t>webové stránky a jejich aplikace zpřístupňující svůj</w:t>
      </w:r>
      <w:r w:rsidRPr="00AF77DD">
        <w:rPr>
          <w:rFonts w:ascii="Arial" w:hAnsi="Arial" w:cs="Arial"/>
          <w:bCs/>
          <w:color w:val="000000"/>
          <w:sz w:val="20"/>
          <w:szCs w:val="20"/>
        </w:rPr>
        <w:t xml:space="preserve"> obsah a služby výhradně</w:t>
      </w:r>
      <w:r w:rsidR="000F0EF8">
        <w:rPr>
          <w:rFonts w:ascii="Arial" w:hAnsi="Arial" w:cs="Arial"/>
          <w:bCs/>
          <w:color w:val="000000"/>
          <w:sz w:val="20"/>
          <w:szCs w:val="20"/>
        </w:rPr>
        <w:t xml:space="preserve"> oprávněným uživatelům</w:t>
      </w:r>
      <w:r w:rsidRPr="00AF77DD">
        <w:rPr>
          <w:rFonts w:ascii="Arial" w:hAnsi="Arial" w:cs="Arial"/>
          <w:bCs/>
          <w:color w:val="000000"/>
          <w:sz w:val="20"/>
          <w:szCs w:val="20"/>
        </w:rPr>
        <w:t xml:space="preserve"> uvnitř firmy (zaměstnancům, vedení apod.)</w:t>
      </w:r>
      <w:r w:rsidR="000F0EF8">
        <w:rPr>
          <w:rFonts w:ascii="Arial" w:hAnsi="Arial" w:cs="Arial"/>
          <w:bCs/>
          <w:color w:val="000000"/>
          <w:sz w:val="20"/>
          <w:szCs w:val="20"/>
        </w:rPr>
        <w:t xml:space="preserve">. Intranet </w:t>
      </w:r>
      <w:r w:rsidRPr="00AF77DD">
        <w:rPr>
          <w:rFonts w:ascii="Arial" w:hAnsi="Arial" w:cs="Arial"/>
          <w:bCs/>
          <w:color w:val="000000"/>
          <w:sz w:val="20"/>
          <w:szCs w:val="20"/>
        </w:rPr>
        <w:t>není přístupn</w:t>
      </w:r>
      <w:r w:rsidR="000F0EF8">
        <w:rPr>
          <w:rFonts w:ascii="Arial" w:hAnsi="Arial" w:cs="Arial"/>
          <w:bCs/>
          <w:color w:val="000000"/>
          <w:sz w:val="20"/>
          <w:szCs w:val="20"/>
        </w:rPr>
        <w:t>ý</w:t>
      </w:r>
      <w:r w:rsidRPr="00AF77DD">
        <w:rPr>
          <w:rFonts w:ascii="Arial" w:hAnsi="Arial" w:cs="Arial"/>
          <w:bCs/>
          <w:color w:val="000000"/>
          <w:sz w:val="20"/>
          <w:szCs w:val="20"/>
        </w:rPr>
        <w:t xml:space="preserve"> externím subjektům. </w:t>
      </w:r>
    </w:p>
    <w:p w:rsidR="00194F66" w:rsidRDefault="00194F66" w:rsidP="00AF77DD">
      <w:pPr>
        <w:spacing w:before="80" w:after="80"/>
        <w:ind w:right="-13"/>
        <w:jc w:val="both"/>
        <w:rPr>
          <w:rFonts w:ascii="Arial" w:hAnsi="Arial" w:cs="Arial"/>
          <w:color w:val="000000"/>
          <w:sz w:val="20"/>
          <w:szCs w:val="20"/>
        </w:rPr>
      </w:pPr>
      <w:r w:rsidRPr="00AF77DD">
        <w:rPr>
          <w:rFonts w:ascii="Arial" w:hAnsi="Arial" w:cs="Arial"/>
          <w:b/>
          <w:bCs/>
          <w:color w:val="000000"/>
          <w:sz w:val="20"/>
          <w:szCs w:val="20"/>
        </w:rPr>
        <w:t xml:space="preserve">IT </w:t>
      </w:r>
      <w:r w:rsidR="00937FEE" w:rsidRPr="00AF77DD">
        <w:rPr>
          <w:rFonts w:ascii="Arial" w:hAnsi="Arial" w:cs="Arial"/>
          <w:b/>
          <w:bCs/>
          <w:color w:val="000000"/>
          <w:sz w:val="20"/>
          <w:szCs w:val="20"/>
        </w:rPr>
        <w:t>odborníci</w:t>
      </w:r>
      <w:r w:rsidRPr="00AF77DD">
        <w:rPr>
          <w:rFonts w:ascii="Arial" w:hAnsi="Arial" w:cs="Arial"/>
          <w:b/>
          <w:bCs/>
          <w:color w:val="000000"/>
          <w:sz w:val="20"/>
          <w:szCs w:val="20"/>
        </w:rPr>
        <w:t xml:space="preserve">: </w:t>
      </w:r>
      <w:r w:rsidRPr="00AF77DD">
        <w:rPr>
          <w:rFonts w:ascii="Arial" w:hAnsi="Arial" w:cs="Arial"/>
          <w:color w:val="000000"/>
          <w:sz w:val="20"/>
          <w:szCs w:val="20"/>
        </w:rPr>
        <w:t>zaměstnanci, kteří jsou experty pro hardware, software a služby v oblasti IT a jejichž hlavní činností je umožňovat využívání informačních a komunikačních technologií (projektanti a analytici výpočetních systému, programátoři, správci počítačových sítí, návrhá</w:t>
      </w:r>
      <w:r w:rsidR="00856340">
        <w:rPr>
          <w:rFonts w:ascii="Arial" w:hAnsi="Arial" w:cs="Arial"/>
          <w:color w:val="000000"/>
          <w:sz w:val="20"/>
          <w:szCs w:val="20"/>
        </w:rPr>
        <w:t>ři, vývojáři, konzultanti pro I</w:t>
      </w:r>
      <w:r w:rsidRPr="00AF77DD">
        <w:rPr>
          <w:rFonts w:ascii="Arial" w:hAnsi="Arial" w:cs="Arial"/>
          <w:color w:val="000000"/>
          <w:sz w:val="20"/>
          <w:szCs w:val="20"/>
        </w:rPr>
        <w:t>T atd.). Zahrnují stálé i dočasné zaměstnance, kteří jsou v pracovním poměru k zaměstnavateli.</w:t>
      </w:r>
    </w:p>
    <w:p w:rsidR="002029E8" w:rsidRPr="00AF77DD" w:rsidRDefault="002029E8" w:rsidP="002029E8">
      <w:pPr>
        <w:spacing w:before="80" w:after="80"/>
        <w:ind w:right="-13"/>
        <w:jc w:val="both"/>
        <w:rPr>
          <w:rFonts w:ascii="Arial" w:hAnsi="Arial" w:cs="Arial"/>
          <w:bCs/>
          <w:i/>
          <w:iCs/>
          <w:sz w:val="20"/>
          <w:szCs w:val="20"/>
        </w:rPr>
      </w:pPr>
      <w:r w:rsidRPr="00AF77DD">
        <w:rPr>
          <w:rFonts w:ascii="Arial" w:hAnsi="Arial" w:cs="Arial"/>
          <w:b/>
          <w:sz w:val="20"/>
          <w:szCs w:val="20"/>
        </w:rPr>
        <w:t>Integrace vnitro</w:t>
      </w:r>
      <w:r>
        <w:rPr>
          <w:rFonts w:ascii="Arial" w:hAnsi="Arial" w:cs="Arial"/>
          <w:b/>
          <w:sz w:val="20"/>
          <w:szCs w:val="20"/>
        </w:rPr>
        <w:t>firemních</w:t>
      </w:r>
      <w:r w:rsidRPr="00AF77DD">
        <w:rPr>
          <w:rFonts w:ascii="Arial" w:hAnsi="Arial" w:cs="Arial"/>
          <w:b/>
          <w:sz w:val="20"/>
          <w:szCs w:val="20"/>
        </w:rPr>
        <w:t xml:space="preserve"> procesů: </w:t>
      </w:r>
      <w:r w:rsidRPr="00AF77DD">
        <w:rPr>
          <w:rFonts w:ascii="Arial" w:hAnsi="Arial" w:cs="Arial"/>
          <w:bCs/>
          <w:sz w:val="20"/>
          <w:szCs w:val="20"/>
        </w:rPr>
        <w:t>pod tímto pojmem se v rámci tohoto šetření myslí propojení informačního systému pro zadávání/přijímání objednávek s ostatními vnitřními procesy</w:t>
      </w:r>
      <w:r>
        <w:rPr>
          <w:rFonts w:ascii="Arial" w:hAnsi="Arial" w:cs="Arial"/>
          <w:bCs/>
          <w:sz w:val="20"/>
          <w:szCs w:val="20"/>
        </w:rPr>
        <w:t xml:space="preserve"> firmy</w:t>
      </w:r>
      <w:r w:rsidRPr="00AF77DD">
        <w:rPr>
          <w:rFonts w:ascii="Arial" w:hAnsi="Arial" w:cs="Arial"/>
          <w:bCs/>
          <w:sz w:val="20"/>
          <w:szCs w:val="20"/>
        </w:rPr>
        <w:t xml:space="preserve"> (výroba, logistika, distribuce, správa majetku, prodej, fakturace, účetnictví atd.). Propojením se zde rozumí možnost sdílení datových souborů o přijatých objednávkách jednotlivými informačními systémy či automatizovaný přenos dat mezi nimi elektronickou cestou. Komunikace směřující mimo </w:t>
      </w:r>
      <w:r>
        <w:rPr>
          <w:rFonts w:ascii="Arial" w:hAnsi="Arial" w:cs="Arial"/>
          <w:bCs/>
          <w:sz w:val="20"/>
          <w:szCs w:val="20"/>
        </w:rPr>
        <w:t>firmu</w:t>
      </w:r>
      <w:r w:rsidRPr="00AF77DD">
        <w:rPr>
          <w:rFonts w:ascii="Arial" w:hAnsi="Arial" w:cs="Arial"/>
          <w:bCs/>
          <w:sz w:val="20"/>
          <w:szCs w:val="20"/>
        </w:rPr>
        <w:t xml:space="preserve"> a sdílení dat s externími systémy</w:t>
      </w:r>
      <w:r>
        <w:rPr>
          <w:rFonts w:ascii="Arial" w:hAnsi="Arial" w:cs="Arial"/>
          <w:bCs/>
          <w:sz w:val="20"/>
          <w:szCs w:val="20"/>
        </w:rPr>
        <w:t xml:space="preserve"> (např. komunikace firmy s obchodními partnery)</w:t>
      </w:r>
      <w:r w:rsidRPr="00AF77DD">
        <w:rPr>
          <w:rFonts w:ascii="Arial" w:hAnsi="Arial" w:cs="Arial"/>
          <w:bCs/>
          <w:sz w:val="20"/>
          <w:szCs w:val="20"/>
        </w:rPr>
        <w:t xml:space="preserve"> nebyly</w:t>
      </w:r>
      <w:r>
        <w:rPr>
          <w:rFonts w:ascii="Arial" w:hAnsi="Arial" w:cs="Arial"/>
          <w:bCs/>
          <w:sz w:val="20"/>
          <w:szCs w:val="20"/>
        </w:rPr>
        <w:t xml:space="preserve"> pro účely tohoto šetření</w:t>
      </w:r>
      <w:r w:rsidRPr="00AF77DD">
        <w:rPr>
          <w:rFonts w:ascii="Arial" w:hAnsi="Arial" w:cs="Arial"/>
          <w:bCs/>
          <w:sz w:val="20"/>
          <w:szCs w:val="20"/>
        </w:rPr>
        <w:t xml:space="preserve"> brány v úvahu.</w:t>
      </w:r>
      <w:r w:rsidRPr="00AF77DD">
        <w:rPr>
          <w:rFonts w:ascii="Arial" w:hAnsi="Arial" w:cs="Arial"/>
          <w:bCs/>
          <w:i/>
          <w:iCs/>
          <w:sz w:val="20"/>
          <w:szCs w:val="20"/>
        </w:rPr>
        <w:t xml:space="preserve"> </w:t>
      </w:r>
    </w:p>
    <w:p w:rsidR="001F09B3" w:rsidRDefault="001F09B3" w:rsidP="00AF77DD">
      <w:pPr>
        <w:spacing w:before="80" w:after="80"/>
        <w:jc w:val="both"/>
        <w:rPr>
          <w:rFonts w:ascii="Arial" w:hAnsi="Arial" w:cs="Arial"/>
          <w:bCs/>
          <w:color w:val="000000"/>
          <w:sz w:val="20"/>
          <w:szCs w:val="20"/>
        </w:rPr>
      </w:pPr>
      <w:r w:rsidRPr="00AF77DD">
        <w:rPr>
          <w:rFonts w:ascii="Arial" w:hAnsi="Arial" w:cs="Arial"/>
          <w:b/>
          <w:bCs/>
          <w:color w:val="000000"/>
          <w:sz w:val="20"/>
          <w:szCs w:val="20"/>
        </w:rPr>
        <w:t xml:space="preserve">Kancelářský software: </w:t>
      </w:r>
      <w:r w:rsidRPr="00AF77DD">
        <w:rPr>
          <w:rFonts w:ascii="Arial" w:hAnsi="Arial" w:cs="Arial"/>
          <w:bCs/>
          <w:color w:val="000000"/>
          <w:sz w:val="20"/>
          <w:szCs w:val="20"/>
        </w:rPr>
        <w:t xml:space="preserve">nejrůznější kancelářské programy, obvykle </w:t>
      </w:r>
      <w:hyperlink r:id="rId9" w:tooltip="Textový procesor" w:history="1">
        <w:r w:rsidRPr="00AF77DD">
          <w:rPr>
            <w:rFonts w:ascii="Arial" w:hAnsi="Arial" w:cs="Arial"/>
            <w:bCs/>
            <w:color w:val="000000"/>
            <w:sz w:val="20"/>
            <w:szCs w:val="20"/>
          </w:rPr>
          <w:t>textový procesor</w:t>
        </w:r>
      </w:hyperlink>
      <w:r w:rsidRPr="00AF77DD">
        <w:rPr>
          <w:rFonts w:ascii="Arial" w:hAnsi="Arial" w:cs="Arial"/>
          <w:bCs/>
          <w:color w:val="000000"/>
          <w:sz w:val="20"/>
          <w:szCs w:val="20"/>
        </w:rPr>
        <w:t xml:space="preserve">, </w:t>
      </w:r>
      <w:hyperlink r:id="rId10" w:tooltip="Tabulkový procesor" w:history="1">
        <w:r w:rsidRPr="00AF77DD">
          <w:rPr>
            <w:rFonts w:ascii="Arial" w:hAnsi="Arial" w:cs="Arial"/>
            <w:bCs/>
            <w:color w:val="000000"/>
            <w:sz w:val="20"/>
            <w:szCs w:val="20"/>
          </w:rPr>
          <w:t>tabulkový procesor</w:t>
        </w:r>
      </w:hyperlink>
      <w:r w:rsidRPr="00AF77DD">
        <w:rPr>
          <w:rFonts w:ascii="Arial" w:hAnsi="Arial" w:cs="Arial"/>
          <w:bCs/>
          <w:color w:val="000000"/>
          <w:sz w:val="20"/>
          <w:szCs w:val="20"/>
        </w:rPr>
        <w:t xml:space="preserve">, nástroj na tvorbu </w:t>
      </w:r>
      <w:hyperlink r:id="rId11" w:tooltip="Prezentace" w:history="1">
        <w:r w:rsidRPr="00AF77DD">
          <w:rPr>
            <w:rFonts w:ascii="Arial" w:hAnsi="Arial" w:cs="Arial"/>
            <w:bCs/>
            <w:color w:val="000000"/>
            <w:sz w:val="20"/>
            <w:szCs w:val="20"/>
          </w:rPr>
          <w:t>prezentací</w:t>
        </w:r>
      </w:hyperlink>
      <w:r w:rsidRPr="00AF77DD">
        <w:rPr>
          <w:rFonts w:ascii="Arial" w:hAnsi="Arial" w:cs="Arial"/>
          <w:bCs/>
          <w:color w:val="000000"/>
          <w:sz w:val="20"/>
          <w:szCs w:val="20"/>
        </w:rPr>
        <w:t xml:space="preserve"> či </w:t>
      </w:r>
      <w:hyperlink r:id="rId12" w:tooltip="Systém řízení báze dat" w:history="1">
        <w:r w:rsidRPr="00AF77DD">
          <w:rPr>
            <w:rFonts w:ascii="Arial" w:hAnsi="Arial" w:cs="Arial"/>
            <w:bCs/>
            <w:color w:val="000000"/>
            <w:sz w:val="20"/>
            <w:szCs w:val="20"/>
          </w:rPr>
          <w:t>databázový systém</w:t>
        </w:r>
      </w:hyperlink>
      <w:r w:rsidRPr="00AF77DD">
        <w:rPr>
          <w:rFonts w:ascii="Arial" w:hAnsi="Arial" w:cs="Arial"/>
          <w:bCs/>
          <w:color w:val="000000"/>
          <w:sz w:val="20"/>
          <w:szCs w:val="20"/>
        </w:rPr>
        <w:t xml:space="preserve">, někdy také </w:t>
      </w:r>
      <w:hyperlink r:id="rId13" w:tooltip="Bitmapový grafický editor" w:history="1">
        <w:r w:rsidRPr="00AF77DD">
          <w:rPr>
            <w:rFonts w:ascii="Arial" w:hAnsi="Arial" w:cs="Arial"/>
            <w:bCs/>
            <w:color w:val="000000"/>
            <w:sz w:val="20"/>
            <w:szCs w:val="20"/>
          </w:rPr>
          <w:t>grafické editory</w:t>
        </w:r>
      </w:hyperlink>
      <w:r w:rsidRPr="00AF77DD">
        <w:rPr>
          <w:rFonts w:ascii="Arial" w:hAnsi="Arial" w:cs="Arial"/>
          <w:bCs/>
          <w:color w:val="000000"/>
          <w:sz w:val="20"/>
          <w:szCs w:val="20"/>
        </w:rPr>
        <w:t>. Nejznámější je Microsoft Office (Word, Excel, PowerPoint, Access apod.), v poslední době získávají oblibu „</w:t>
      </w:r>
      <w:hyperlink r:id="rId14" w:tooltip="Otevřený software" w:history="1">
        <w:r w:rsidRPr="00AF77DD">
          <w:rPr>
            <w:rFonts w:ascii="Arial" w:hAnsi="Arial" w:cs="Arial"/>
            <w:bCs/>
            <w:color w:val="000000"/>
            <w:sz w:val="20"/>
            <w:szCs w:val="20"/>
          </w:rPr>
          <w:t>open source</w:t>
        </w:r>
      </w:hyperlink>
      <w:r w:rsidRPr="00AF77DD">
        <w:rPr>
          <w:rFonts w:ascii="Arial" w:hAnsi="Arial" w:cs="Arial"/>
          <w:bCs/>
          <w:color w:val="000000"/>
          <w:sz w:val="20"/>
          <w:szCs w:val="20"/>
        </w:rPr>
        <w:t xml:space="preserve">“ kancelářské softwary, které jsou zcela zdarma (např. </w:t>
      </w:r>
      <w:proofErr w:type="spellStart"/>
      <w:r w:rsidRPr="00AF77DD">
        <w:rPr>
          <w:rFonts w:ascii="Arial" w:hAnsi="Arial" w:cs="Arial"/>
          <w:bCs/>
          <w:color w:val="000000"/>
          <w:sz w:val="20"/>
          <w:szCs w:val="20"/>
        </w:rPr>
        <w:t>LibreOffice</w:t>
      </w:r>
      <w:proofErr w:type="spellEnd"/>
      <w:r w:rsidRPr="00AF77DD">
        <w:rPr>
          <w:rFonts w:ascii="Arial" w:hAnsi="Arial" w:cs="Arial"/>
          <w:bCs/>
          <w:color w:val="000000"/>
          <w:sz w:val="20"/>
          <w:szCs w:val="20"/>
        </w:rPr>
        <w:t>, dříve Open Office).</w:t>
      </w:r>
    </w:p>
    <w:p w:rsidR="00EE4EC3" w:rsidRPr="00EE4EC3" w:rsidRDefault="00EE4EC3" w:rsidP="00AF77DD">
      <w:pPr>
        <w:spacing w:before="80" w:after="80"/>
        <w:jc w:val="both"/>
        <w:rPr>
          <w:rFonts w:ascii="Arial" w:hAnsi="Arial" w:cs="Arial"/>
          <w:bCs/>
          <w:color w:val="000000"/>
          <w:sz w:val="20"/>
          <w:szCs w:val="20"/>
        </w:rPr>
      </w:pPr>
      <w:r w:rsidRPr="00EE4EC3">
        <w:rPr>
          <w:rFonts w:ascii="Arial" w:hAnsi="Arial" w:cs="Arial"/>
          <w:b/>
          <w:bCs/>
          <w:color w:val="000000"/>
          <w:sz w:val="20"/>
          <w:szCs w:val="20"/>
        </w:rPr>
        <w:t>Konfigurace standardního produktu/služby:</w:t>
      </w:r>
      <w:r>
        <w:rPr>
          <w:rFonts w:ascii="Arial" w:hAnsi="Arial" w:cs="Arial"/>
          <w:b/>
          <w:bCs/>
          <w:color w:val="000000"/>
          <w:sz w:val="20"/>
          <w:szCs w:val="20"/>
        </w:rPr>
        <w:t xml:space="preserve"> </w:t>
      </w:r>
      <w:r>
        <w:rPr>
          <w:rFonts w:ascii="Arial" w:hAnsi="Arial" w:cs="Arial"/>
          <w:bCs/>
          <w:color w:val="000000"/>
          <w:sz w:val="20"/>
          <w:szCs w:val="20"/>
        </w:rPr>
        <w:t>možnost pro zákazníky navolit/přizpůsobit si standardně nabízené zboží</w:t>
      </w:r>
      <w:r w:rsidR="00B128AD">
        <w:rPr>
          <w:rFonts w:ascii="Arial" w:hAnsi="Arial" w:cs="Arial"/>
          <w:bCs/>
          <w:color w:val="000000"/>
          <w:sz w:val="20"/>
          <w:szCs w:val="20"/>
        </w:rPr>
        <w:t>/</w:t>
      </w:r>
      <w:r>
        <w:rPr>
          <w:rFonts w:ascii="Arial" w:hAnsi="Arial" w:cs="Arial"/>
          <w:bCs/>
          <w:color w:val="000000"/>
          <w:sz w:val="20"/>
          <w:szCs w:val="20"/>
        </w:rPr>
        <w:t>služby na míru podle jejich přání či požadavků.</w:t>
      </w:r>
      <w:r w:rsidR="00384D56">
        <w:rPr>
          <w:rFonts w:ascii="Arial" w:hAnsi="Arial" w:cs="Arial"/>
          <w:bCs/>
          <w:color w:val="000000"/>
          <w:sz w:val="20"/>
          <w:szCs w:val="20"/>
        </w:rPr>
        <w:t xml:space="preserve"> Např. volba složení, použitých materiálů,</w:t>
      </w:r>
      <w:r w:rsidR="00B128AD">
        <w:rPr>
          <w:rFonts w:ascii="Arial" w:hAnsi="Arial" w:cs="Arial"/>
          <w:bCs/>
          <w:color w:val="000000"/>
          <w:sz w:val="20"/>
          <w:szCs w:val="20"/>
        </w:rPr>
        <w:t xml:space="preserve"> atd. </w:t>
      </w:r>
    </w:p>
    <w:p w:rsidR="00194F66" w:rsidRPr="00AF77DD" w:rsidRDefault="00194F66" w:rsidP="00AF77DD">
      <w:pPr>
        <w:spacing w:before="80" w:after="80"/>
        <w:ind w:right="-13"/>
        <w:jc w:val="both"/>
        <w:rPr>
          <w:rFonts w:ascii="Arial" w:hAnsi="Arial" w:cs="Arial"/>
          <w:sz w:val="20"/>
          <w:szCs w:val="20"/>
        </w:rPr>
      </w:pPr>
      <w:r w:rsidRPr="00AF77DD">
        <w:rPr>
          <w:rFonts w:ascii="Arial" w:hAnsi="Arial" w:cs="Arial"/>
          <w:b/>
          <w:sz w:val="20"/>
          <w:szCs w:val="20"/>
        </w:rPr>
        <w:t>Mobilní připojení k internetu:</w:t>
      </w:r>
      <w:r w:rsidRPr="00AF77DD">
        <w:rPr>
          <w:rFonts w:ascii="Arial" w:hAnsi="Arial" w:cs="Arial"/>
          <w:sz w:val="20"/>
          <w:szCs w:val="20"/>
        </w:rPr>
        <w:t xml:space="preserve"> </w:t>
      </w:r>
      <w:r w:rsidR="00D77DC4">
        <w:rPr>
          <w:rFonts w:ascii="Arial" w:hAnsi="Arial" w:cs="Arial"/>
          <w:sz w:val="20"/>
          <w:szCs w:val="20"/>
        </w:rPr>
        <w:t>připojení k internetu, které je zajišťováno datovými sítěmi mobilních operátorů (</w:t>
      </w:r>
      <w:r w:rsidR="00B128AD">
        <w:rPr>
          <w:rFonts w:ascii="Arial" w:hAnsi="Arial" w:cs="Arial"/>
          <w:sz w:val="20"/>
          <w:szCs w:val="20"/>
        </w:rPr>
        <w:t>třetí či vyšší generace</w:t>
      </w:r>
      <w:r w:rsidR="00D77DC4">
        <w:rPr>
          <w:rFonts w:ascii="Arial" w:hAnsi="Arial" w:cs="Arial"/>
          <w:sz w:val="20"/>
          <w:szCs w:val="20"/>
        </w:rPr>
        <w:t>).</w:t>
      </w:r>
      <w:r w:rsidR="000F0EF8">
        <w:rPr>
          <w:rFonts w:ascii="Arial" w:hAnsi="Arial" w:cs="Arial"/>
          <w:sz w:val="20"/>
          <w:szCs w:val="20"/>
        </w:rPr>
        <w:t xml:space="preserve"> Objem přenášených dat odpovídá sjednanému tarifu. Toto připojení</w:t>
      </w:r>
      <w:r w:rsidR="000C1356">
        <w:rPr>
          <w:rFonts w:ascii="Arial" w:hAnsi="Arial" w:cs="Arial"/>
          <w:sz w:val="20"/>
          <w:szCs w:val="20"/>
        </w:rPr>
        <w:t xml:space="preserve"> využívá nejčastěji mobilní telefon, datovou SIM kartu vloženou do přenosného zařízení, příp</w:t>
      </w:r>
      <w:r w:rsidR="00B128AD">
        <w:rPr>
          <w:rFonts w:ascii="Arial" w:hAnsi="Arial" w:cs="Arial"/>
          <w:sz w:val="20"/>
          <w:szCs w:val="20"/>
        </w:rPr>
        <w:t xml:space="preserve">. </w:t>
      </w:r>
      <w:r w:rsidR="000C1356">
        <w:rPr>
          <w:rFonts w:ascii="Arial" w:hAnsi="Arial" w:cs="Arial"/>
          <w:sz w:val="20"/>
          <w:szCs w:val="20"/>
        </w:rPr>
        <w:t>USB modem.</w:t>
      </w:r>
      <w:r w:rsidR="00D77DC4">
        <w:rPr>
          <w:rFonts w:ascii="Arial" w:hAnsi="Arial" w:cs="Arial"/>
          <w:sz w:val="20"/>
          <w:szCs w:val="20"/>
        </w:rPr>
        <w:t xml:space="preserve"> </w:t>
      </w:r>
    </w:p>
    <w:p w:rsidR="00EB5A78" w:rsidRPr="00EB5A78" w:rsidRDefault="00EB5A78" w:rsidP="000D070C">
      <w:pPr>
        <w:pStyle w:val="bold"/>
        <w:spacing w:before="80" w:beforeAutospacing="0" w:after="80" w:afterAutospacing="0" w:line="276" w:lineRule="auto"/>
        <w:jc w:val="both"/>
        <w:rPr>
          <w:rFonts w:ascii="Arial" w:hAnsi="Arial" w:cs="Arial"/>
          <w:bCs/>
          <w:sz w:val="20"/>
          <w:szCs w:val="20"/>
        </w:rPr>
      </w:pPr>
      <w:r>
        <w:rPr>
          <w:rFonts w:ascii="Arial" w:hAnsi="Arial" w:cs="Arial"/>
          <w:b/>
          <w:bCs/>
          <w:sz w:val="20"/>
          <w:szCs w:val="20"/>
        </w:rPr>
        <w:t>On-line tržiště (e-</w:t>
      </w:r>
      <w:proofErr w:type="spellStart"/>
      <w:r>
        <w:rPr>
          <w:rFonts w:ascii="Arial" w:hAnsi="Arial" w:cs="Arial"/>
          <w:b/>
          <w:bCs/>
          <w:sz w:val="20"/>
          <w:szCs w:val="20"/>
        </w:rPr>
        <w:t>marketplace</w:t>
      </w:r>
      <w:proofErr w:type="spellEnd"/>
      <w:r>
        <w:rPr>
          <w:rFonts w:ascii="Arial" w:hAnsi="Arial" w:cs="Arial"/>
          <w:b/>
          <w:bCs/>
          <w:sz w:val="20"/>
          <w:szCs w:val="20"/>
        </w:rPr>
        <w:t xml:space="preserve">): </w:t>
      </w:r>
      <w:r w:rsidRPr="00EB5A78">
        <w:rPr>
          <w:rFonts w:ascii="Arial" w:hAnsi="Arial" w:cs="Arial"/>
          <w:bCs/>
          <w:sz w:val="20"/>
          <w:szCs w:val="20"/>
        </w:rPr>
        <w:t xml:space="preserve">obchodní portály, jejichž provozovatelem je obvykle společnost nezávislá na účastnících obchodování. Provozovatel on-line tržiště je zprostředkovatelem, který spojuje poptávku s nabídkou a umožňuje oběma stranám vyjednat podmínky uzavření </w:t>
      </w:r>
      <w:r>
        <w:rPr>
          <w:rFonts w:ascii="Arial" w:hAnsi="Arial" w:cs="Arial"/>
          <w:bCs/>
          <w:sz w:val="20"/>
          <w:szCs w:val="20"/>
        </w:rPr>
        <w:t xml:space="preserve">elektronického </w:t>
      </w:r>
      <w:r w:rsidRPr="00EB5A78">
        <w:rPr>
          <w:rFonts w:ascii="Arial" w:hAnsi="Arial" w:cs="Arial"/>
          <w:bCs/>
          <w:sz w:val="20"/>
          <w:szCs w:val="20"/>
        </w:rPr>
        <w:t xml:space="preserve">obchodu.  Nejznámější on-line tržiště v ČR jsou </w:t>
      </w:r>
      <w:proofErr w:type="spellStart"/>
      <w:r w:rsidRPr="00EB5A78">
        <w:rPr>
          <w:rFonts w:ascii="Arial" w:hAnsi="Arial" w:cs="Arial"/>
          <w:bCs/>
          <w:sz w:val="20"/>
          <w:szCs w:val="20"/>
        </w:rPr>
        <w:t>Aukro</w:t>
      </w:r>
      <w:proofErr w:type="spellEnd"/>
      <w:r w:rsidRPr="00EB5A78">
        <w:rPr>
          <w:rFonts w:ascii="Arial" w:hAnsi="Arial" w:cs="Arial"/>
          <w:bCs/>
          <w:sz w:val="20"/>
          <w:szCs w:val="20"/>
        </w:rPr>
        <w:t xml:space="preserve">, </w:t>
      </w:r>
      <w:proofErr w:type="spellStart"/>
      <w:r w:rsidRPr="00EB5A78">
        <w:rPr>
          <w:rFonts w:ascii="Arial" w:hAnsi="Arial" w:cs="Arial"/>
          <w:bCs/>
          <w:sz w:val="20"/>
          <w:szCs w:val="20"/>
        </w:rPr>
        <w:t>Tendermarket</w:t>
      </w:r>
      <w:proofErr w:type="spellEnd"/>
      <w:r w:rsidR="00B128AD">
        <w:rPr>
          <w:rFonts w:ascii="Arial" w:hAnsi="Arial" w:cs="Arial"/>
          <w:bCs/>
          <w:sz w:val="20"/>
          <w:szCs w:val="20"/>
        </w:rPr>
        <w:t>,</w:t>
      </w:r>
      <w:r w:rsidRPr="00EB5A78">
        <w:rPr>
          <w:rFonts w:ascii="Arial" w:hAnsi="Arial" w:cs="Arial"/>
          <w:bCs/>
          <w:sz w:val="20"/>
          <w:szCs w:val="20"/>
        </w:rPr>
        <w:t xml:space="preserve"> </w:t>
      </w:r>
      <w:r w:rsidR="00B128AD">
        <w:rPr>
          <w:rFonts w:ascii="Arial" w:hAnsi="Arial" w:cs="Arial"/>
          <w:bCs/>
          <w:sz w:val="20"/>
          <w:szCs w:val="20"/>
        </w:rPr>
        <w:t xml:space="preserve">ze </w:t>
      </w:r>
      <w:r w:rsidRPr="00EB5A78">
        <w:rPr>
          <w:rFonts w:ascii="Arial" w:hAnsi="Arial" w:cs="Arial"/>
          <w:bCs/>
          <w:sz w:val="20"/>
          <w:szCs w:val="20"/>
        </w:rPr>
        <w:t>zahraniční</w:t>
      </w:r>
      <w:r w:rsidR="00B128AD">
        <w:rPr>
          <w:rFonts w:ascii="Arial" w:hAnsi="Arial" w:cs="Arial"/>
          <w:bCs/>
          <w:sz w:val="20"/>
          <w:szCs w:val="20"/>
        </w:rPr>
        <w:t>ch</w:t>
      </w:r>
      <w:r w:rsidRPr="00EB5A78">
        <w:rPr>
          <w:rFonts w:ascii="Arial" w:hAnsi="Arial" w:cs="Arial"/>
          <w:bCs/>
          <w:sz w:val="20"/>
          <w:szCs w:val="20"/>
        </w:rPr>
        <w:t xml:space="preserve"> např. </w:t>
      </w:r>
      <w:proofErr w:type="spellStart"/>
      <w:r w:rsidRPr="00EB5A78">
        <w:rPr>
          <w:rFonts w:ascii="Arial" w:hAnsi="Arial" w:cs="Arial"/>
          <w:bCs/>
          <w:sz w:val="20"/>
          <w:szCs w:val="20"/>
        </w:rPr>
        <w:t>Booking</w:t>
      </w:r>
      <w:proofErr w:type="spellEnd"/>
      <w:r w:rsidRPr="00EB5A78">
        <w:rPr>
          <w:rFonts w:ascii="Arial" w:hAnsi="Arial" w:cs="Arial"/>
          <w:bCs/>
          <w:sz w:val="20"/>
          <w:szCs w:val="20"/>
        </w:rPr>
        <w:t xml:space="preserve">, </w:t>
      </w:r>
      <w:proofErr w:type="spellStart"/>
      <w:r w:rsidRPr="00EB5A78">
        <w:rPr>
          <w:rFonts w:ascii="Arial" w:hAnsi="Arial" w:cs="Arial"/>
          <w:bCs/>
          <w:sz w:val="20"/>
          <w:szCs w:val="20"/>
        </w:rPr>
        <w:t>eBay</w:t>
      </w:r>
      <w:proofErr w:type="spellEnd"/>
      <w:r w:rsidRPr="00EB5A78">
        <w:rPr>
          <w:rFonts w:ascii="Arial" w:hAnsi="Arial" w:cs="Arial"/>
          <w:bCs/>
          <w:sz w:val="20"/>
          <w:szCs w:val="20"/>
        </w:rPr>
        <w:t>, Amazon</w:t>
      </w:r>
      <w:r w:rsidR="00B128AD">
        <w:rPr>
          <w:rFonts w:ascii="Arial" w:hAnsi="Arial" w:cs="Arial"/>
          <w:bCs/>
          <w:sz w:val="20"/>
          <w:szCs w:val="20"/>
        </w:rPr>
        <w:t xml:space="preserve"> či</w:t>
      </w:r>
      <w:r w:rsidRPr="00EB5A78">
        <w:rPr>
          <w:rFonts w:ascii="Arial" w:hAnsi="Arial" w:cs="Arial"/>
          <w:bCs/>
          <w:sz w:val="20"/>
          <w:szCs w:val="20"/>
        </w:rPr>
        <w:t xml:space="preserve"> </w:t>
      </w:r>
      <w:proofErr w:type="spellStart"/>
      <w:r w:rsidRPr="00EB5A78">
        <w:rPr>
          <w:rFonts w:ascii="Arial" w:hAnsi="Arial" w:cs="Arial"/>
          <w:bCs/>
          <w:sz w:val="20"/>
          <w:szCs w:val="20"/>
        </w:rPr>
        <w:t>Aliexpress</w:t>
      </w:r>
      <w:proofErr w:type="spellEnd"/>
      <w:r w:rsidR="00B128AD">
        <w:rPr>
          <w:rFonts w:ascii="Arial" w:hAnsi="Arial" w:cs="Arial"/>
          <w:bCs/>
          <w:sz w:val="20"/>
          <w:szCs w:val="20"/>
        </w:rPr>
        <w:t>.</w:t>
      </w:r>
      <w:r w:rsidRPr="00EB5A78">
        <w:rPr>
          <w:rFonts w:ascii="Arial" w:hAnsi="Arial" w:cs="Arial"/>
          <w:bCs/>
          <w:sz w:val="20"/>
          <w:szCs w:val="20"/>
        </w:rPr>
        <w:t xml:space="preserve"> </w:t>
      </w:r>
    </w:p>
    <w:p w:rsidR="000D070C" w:rsidRDefault="000D070C" w:rsidP="000D070C">
      <w:pPr>
        <w:pStyle w:val="bold"/>
        <w:spacing w:before="80" w:beforeAutospacing="0" w:after="80" w:afterAutospacing="0" w:line="276" w:lineRule="auto"/>
        <w:jc w:val="both"/>
      </w:pPr>
      <w:r>
        <w:rPr>
          <w:rFonts w:ascii="Arial" w:hAnsi="Arial" w:cs="Arial"/>
          <w:b/>
          <w:bCs/>
          <w:sz w:val="20"/>
          <w:szCs w:val="20"/>
        </w:rPr>
        <w:t>Optické</w:t>
      </w:r>
      <w:r w:rsidRPr="00AF77DD">
        <w:rPr>
          <w:rFonts w:ascii="Arial" w:hAnsi="Arial" w:cs="Arial"/>
          <w:b/>
          <w:bCs/>
          <w:sz w:val="20"/>
          <w:szCs w:val="20"/>
        </w:rPr>
        <w:t xml:space="preserve"> připojení</w:t>
      </w:r>
      <w:r w:rsidR="000C1356">
        <w:rPr>
          <w:rFonts w:ascii="Arial" w:hAnsi="Arial" w:cs="Arial"/>
          <w:b/>
          <w:bCs/>
          <w:sz w:val="20"/>
          <w:szCs w:val="20"/>
        </w:rPr>
        <w:t xml:space="preserve"> k internetu</w:t>
      </w:r>
      <w:r>
        <w:rPr>
          <w:rFonts w:ascii="Arial" w:hAnsi="Arial" w:cs="Arial"/>
          <w:b/>
          <w:bCs/>
          <w:sz w:val="20"/>
          <w:szCs w:val="20"/>
        </w:rPr>
        <w:t xml:space="preserve"> (</w:t>
      </w:r>
      <w:proofErr w:type="spellStart"/>
      <w:r w:rsidR="000C1356">
        <w:rPr>
          <w:rFonts w:ascii="Arial" w:hAnsi="Arial" w:cs="Arial"/>
          <w:b/>
          <w:bCs/>
          <w:sz w:val="20"/>
          <w:szCs w:val="20"/>
        </w:rPr>
        <w:t>FTTx</w:t>
      </w:r>
      <w:proofErr w:type="spellEnd"/>
      <w:r w:rsidR="000C1356">
        <w:rPr>
          <w:rFonts w:ascii="Arial" w:hAnsi="Arial" w:cs="Arial"/>
          <w:b/>
          <w:bCs/>
          <w:sz w:val="20"/>
          <w:szCs w:val="20"/>
        </w:rPr>
        <w:t xml:space="preserve">; </w:t>
      </w:r>
      <w:proofErr w:type="spellStart"/>
      <w:r>
        <w:rPr>
          <w:rFonts w:ascii="Arial" w:hAnsi="Arial" w:cs="Arial"/>
          <w:b/>
          <w:bCs/>
          <w:sz w:val="20"/>
          <w:szCs w:val="20"/>
        </w:rPr>
        <w:t>Fiber</w:t>
      </w:r>
      <w:proofErr w:type="spellEnd"/>
      <w:r w:rsidR="000C1356">
        <w:rPr>
          <w:rFonts w:ascii="Arial" w:hAnsi="Arial" w:cs="Arial"/>
          <w:b/>
          <w:bCs/>
          <w:sz w:val="20"/>
          <w:szCs w:val="20"/>
        </w:rPr>
        <w:t xml:space="preserve"> </w:t>
      </w:r>
      <w:proofErr w:type="spellStart"/>
      <w:r w:rsidR="000C1356">
        <w:rPr>
          <w:rFonts w:ascii="Arial" w:hAnsi="Arial" w:cs="Arial"/>
          <w:b/>
          <w:bCs/>
          <w:sz w:val="20"/>
          <w:szCs w:val="20"/>
        </w:rPr>
        <w:t>Optics</w:t>
      </w:r>
      <w:proofErr w:type="spellEnd"/>
      <w:r w:rsidR="000C1356">
        <w:rPr>
          <w:rFonts w:ascii="Arial" w:hAnsi="Arial" w:cs="Arial"/>
          <w:b/>
          <w:bCs/>
          <w:sz w:val="20"/>
          <w:szCs w:val="20"/>
        </w:rPr>
        <w:t xml:space="preserve"> Technology</w:t>
      </w:r>
      <w:r>
        <w:rPr>
          <w:rFonts w:ascii="Arial" w:hAnsi="Arial" w:cs="Arial"/>
          <w:b/>
          <w:bCs/>
          <w:sz w:val="20"/>
          <w:szCs w:val="20"/>
        </w:rPr>
        <w:t xml:space="preserve">): </w:t>
      </w:r>
      <w:r w:rsidR="000C1356">
        <w:rPr>
          <w:rFonts w:ascii="Arial" w:eastAsia="Calibri" w:hAnsi="Arial" w:cs="Arial"/>
          <w:bCs/>
          <w:color w:val="000000"/>
          <w:sz w:val="20"/>
          <w:szCs w:val="20"/>
          <w:lang w:eastAsia="en-US"/>
        </w:rPr>
        <w:t>p</w:t>
      </w:r>
      <w:r w:rsidRPr="000D070C">
        <w:rPr>
          <w:rFonts w:ascii="Arial" w:eastAsia="Calibri" w:hAnsi="Arial" w:cs="Arial"/>
          <w:bCs/>
          <w:color w:val="000000"/>
          <w:sz w:val="20"/>
          <w:szCs w:val="20"/>
          <w:lang w:eastAsia="en-US"/>
        </w:rPr>
        <w:t>řipojení pomocí optických vl</w:t>
      </w:r>
      <w:r>
        <w:rPr>
          <w:rFonts w:ascii="Arial" w:eastAsia="Calibri" w:hAnsi="Arial" w:cs="Arial"/>
          <w:bCs/>
          <w:color w:val="000000"/>
          <w:sz w:val="20"/>
          <w:szCs w:val="20"/>
          <w:lang w:eastAsia="en-US"/>
        </w:rPr>
        <w:t>áken představuje v dnešní době</w:t>
      </w:r>
      <w:r w:rsidRPr="000D070C">
        <w:rPr>
          <w:rFonts w:ascii="Arial" w:eastAsia="Calibri" w:hAnsi="Arial" w:cs="Arial"/>
          <w:bCs/>
          <w:color w:val="000000"/>
          <w:sz w:val="20"/>
          <w:szCs w:val="20"/>
          <w:lang w:eastAsia="en-US"/>
        </w:rPr>
        <w:t xml:space="preserve"> nejmodernější způsob, kterým se lze k internetu připojit. </w:t>
      </w:r>
      <w:r>
        <w:rPr>
          <w:rFonts w:ascii="Arial" w:eastAsia="Calibri" w:hAnsi="Arial" w:cs="Arial"/>
          <w:bCs/>
          <w:color w:val="000000"/>
          <w:sz w:val="20"/>
          <w:szCs w:val="20"/>
          <w:lang w:eastAsia="en-US"/>
        </w:rPr>
        <w:t>V</w:t>
      </w:r>
      <w:r w:rsidRPr="000D070C">
        <w:rPr>
          <w:rFonts w:ascii="Arial" w:eastAsia="Calibri" w:hAnsi="Arial" w:cs="Arial"/>
          <w:bCs/>
          <w:color w:val="000000"/>
          <w:sz w:val="20"/>
          <w:szCs w:val="20"/>
          <w:lang w:eastAsia="en-US"/>
        </w:rPr>
        <w:t>yniká zejména vysokou přeno</w:t>
      </w:r>
      <w:r>
        <w:rPr>
          <w:rFonts w:ascii="Arial" w:eastAsia="Calibri" w:hAnsi="Arial" w:cs="Arial"/>
          <w:bCs/>
          <w:color w:val="000000"/>
          <w:sz w:val="20"/>
          <w:szCs w:val="20"/>
          <w:lang w:eastAsia="en-US"/>
        </w:rPr>
        <w:t>sovou rychlostí v</w:t>
      </w:r>
      <w:r w:rsidR="000C1356">
        <w:rPr>
          <w:rFonts w:ascii="Arial" w:eastAsia="Calibri" w:hAnsi="Arial" w:cs="Arial"/>
          <w:bCs/>
          <w:color w:val="000000"/>
          <w:sz w:val="20"/>
          <w:szCs w:val="20"/>
          <w:lang w:eastAsia="en-US"/>
        </w:rPr>
        <w:t> </w:t>
      </w:r>
      <w:r>
        <w:rPr>
          <w:rFonts w:ascii="Arial" w:eastAsia="Calibri" w:hAnsi="Arial" w:cs="Arial"/>
          <w:bCs/>
          <w:color w:val="000000"/>
          <w:sz w:val="20"/>
          <w:szCs w:val="20"/>
          <w:lang w:eastAsia="en-US"/>
        </w:rPr>
        <w:t>obou směrech</w:t>
      </w:r>
      <w:r w:rsidRPr="000D070C">
        <w:rPr>
          <w:rFonts w:ascii="Arial" w:eastAsia="Calibri" w:hAnsi="Arial" w:cs="Arial"/>
          <w:bCs/>
          <w:color w:val="000000"/>
          <w:sz w:val="20"/>
          <w:szCs w:val="20"/>
          <w:lang w:eastAsia="en-US"/>
        </w:rPr>
        <w:t>, neomezeným množstvím přenesen</w:t>
      </w:r>
      <w:r w:rsidR="000C1356">
        <w:rPr>
          <w:rFonts w:ascii="Arial" w:eastAsia="Calibri" w:hAnsi="Arial" w:cs="Arial"/>
          <w:bCs/>
          <w:color w:val="000000"/>
          <w:sz w:val="20"/>
          <w:szCs w:val="20"/>
          <w:lang w:eastAsia="en-US"/>
        </w:rPr>
        <w:t xml:space="preserve">ých dat </w:t>
      </w:r>
      <w:r w:rsidRPr="000D070C">
        <w:rPr>
          <w:rFonts w:ascii="Arial" w:eastAsia="Calibri" w:hAnsi="Arial" w:cs="Arial"/>
          <w:bCs/>
          <w:color w:val="000000"/>
          <w:sz w:val="20"/>
          <w:szCs w:val="20"/>
          <w:lang w:eastAsia="en-US"/>
        </w:rPr>
        <w:t>a vysokou stabilitou.</w:t>
      </w:r>
      <w:r>
        <w:rPr>
          <w:rFonts w:ascii="Arial" w:eastAsia="Calibri" w:hAnsi="Arial" w:cs="Arial"/>
          <w:bCs/>
          <w:color w:val="000000"/>
          <w:sz w:val="20"/>
          <w:szCs w:val="20"/>
          <w:lang w:eastAsia="en-US"/>
        </w:rPr>
        <w:t xml:space="preserve"> Častým</w:t>
      </w:r>
      <w:r w:rsidRPr="000D070C">
        <w:rPr>
          <w:rFonts w:ascii="Arial" w:eastAsia="Calibri" w:hAnsi="Arial" w:cs="Arial"/>
          <w:bCs/>
          <w:color w:val="000000"/>
          <w:sz w:val="20"/>
          <w:szCs w:val="20"/>
          <w:lang w:eastAsia="en-US"/>
        </w:rPr>
        <w:t xml:space="preserve"> řešením je kombinace optického vlákna a metalických </w:t>
      </w:r>
      <w:proofErr w:type="spellStart"/>
      <w:r w:rsidRPr="000D070C">
        <w:rPr>
          <w:rFonts w:ascii="Arial" w:eastAsia="Calibri" w:hAnsi="Arial" w:cs="Arial"/>
          <w:bCs/>
          <w:color w:val="000000"/>
          <w:sz w:val="20"/>
          <w:szCs w:val="20"/>
          <w:lang w:eastAsia="en-US"/>
        </w:rPr>
        <w:t>ethernetových</w:t>
      </w:r>
      <w:proofErr w:type="spellEnd"/>
      <w:r w:rsidRPr="000D070C">
        <w:rPr>
          <w:rFonts w:ascii="Arial" w:eastAsia="Calibri" w:hAnsi="Arial" w:cs="Arial"/>
          <w:bCs/>
          <w:color w:val="000000"/>
          <w:sz w:val="20"/>
          <w:szCs w:val="20"/>
          <w:lang w:eastAsia="en-US"/>
        </w:rPr>
        <w:t xml:space="preserve"> rozvodů.</w:t>
      </w:r>
      <w:r>
        <w:rPr>
          <w:rFonts w:ascii="Arial" w:eastAsia="Calibri" w:hAnsi="Arial" w:cs="Arial"/>
          <w:bCs/>
          <w:color w:val="000000"/>
          <w:sz w:val="20"/>
          <w:szCs w:val="20"/>
          <w:lang w:eastAsia="en-US"/>
        </w:rPr>
        <w:t xml:space="preserve"> O</w:t>
      </w:r>
      <w:r w:rsidRPr="000D070C">
        <w:rPr>
          <w:rFonts w:ascii="Arial" w:eastAsia="Calibri" w:hAnsi="Arial" w:cs="Arial"/>
          <w:bCs/>
          <w:color w:val="000000"/>
          <w:sz w:val="20"/>
          <w:szCs w:val="20"/>
          <w:lang w:eastAsia="en-US"/>
        </w:rPr>
        <w:t>ptické vlákno</w:t>
      </w:r>
      <w:r>
        <w:rPr>
          <w:rFonts w:ascii="Arial" w:eastAsia="Calibri" w:hAnsi="Arial" w:cs="Arial"/>
          <w:bCs/>
          <w:color w:val="000000"/>
          <w:sz w:val="20"/>
          <w:szCs w:val="20"/>
          <w:lang w:eastAsia="en-US"/>
        </w:rPr>
        <w:t xml:space="preserve"> je</w:t>
      </w:r>
      <w:r w:rsidRPr="000D070C">
        <w:rPr>
          <w:rFonts w:ascii="Arial" w:eastAsia="Calibri" w:hAnsi="Arial" w:cs="Arial"/>
          <w:bCs/>
          <w:color w:val="000000"/>
          <w:sz w:val="20"/>
          <w:szCs w:val="20"/>
          <w:lang w:eastAsia="en-US"/>
        </w:rPr>
        <w:t xml:space="preserve"> zavedeno do budovy (FTTB, </w:t>
      </w:r>
      <w:proofErr w:type="spellStart"/>
      <w:r w:rsidRPr="000D070C">
        <w:rPr>
          <w:rFonts w:ascii="Arial" w:eastAsia="Calibri" w:hAnsi="Arial" w:cs="Arial"/>
          <w:bCs/>
          <w:color w:val="000000"/>
          <w:sz w:val="20"/>
          <w:szCs w:val="20"/>
          <w:lang w:eastAsia="en-US"/>
        </w:rPr>
        <w:t>Fiber</w:t>
      </w:r>
      <w:proofErr w:type="spellEnd"/>
      <w:r w:rsidRPr="000D070C">
        <w:rPr>
          <w:rFonts w:ascii="Arial" w:eastAsia="Calibri" w:hAnsi="Arial" w:cs="Arial"/>
          <w:bCs/>
          <w:color w:val="000000"/>
          <w:sz w:val="20"/>
          <w:szCs w:val="20"/>
          <w:lang w:eastAsia="en-US"/>
        </w:rPr>
        <w:t xml:space="preserve"> To </w:t>
      </w:r>
      <w:proofErr w:type="spellStart"/>
      <w:r w:rsidRPr="000D070C">
        <w:rPr>
          <w:rFonts w:ascii="Arial" w:eastAsia="Calibri" w:hAnsi="Arial" w:cs="Arial"/>
          <w:bCs/>
          <w:color w:val="000000"/>
          <w:sz w:val="20"/>
          <w:szCs w:val="20"/>
          <w:lang w:eastAsia="en-US"/>
        </w:rPr>
        <w:t>The</w:t>
      </w:r>
      <w:proofErr w:type="spellEnd"/>
      <w:r w:rsidRPr="000D070C">
        <w:rPr>
          <w:rFonts w:ascii="Arial" w:eastAsia="Calibri" w:hAnsi="Arial" w:cs="Arial"/>
          <w:bCs/>
          <w:color w:val="000000"/>
          <w:sz w:val="20"/>
          <w:szCs w:val="20"/>
          <w:lang w:eastAsia="en-US"/>
        </w:rPr>
        <w:t xml:space="preserve"> </w:t>
      </w:r>
      <w:proofErr w:type="spellStart"/>
      <w:r w:rsidRPr="000D070C">
        <w:rPr>
          <w:rFonts w:ascii="Arial" w:eastAsia="Calibri" w:hAnsi="Arial" w:cs="Arial"/>
          <w:bCs/>
          <w:color w:val="000000"/>
          <w:sz w:val="20"/>
          <w:szCs w:val="20"/>
          <w:lang w:eastAsia="en-US"/>
        </w:rPr>
        <w:t>Building</w:t>
      </w:r>
      <w:proofErr w:type="spellEnd"/>
      <w:r w:rsidRPr="000D070C">
        <w:rPr>
          <w:rFonts w:ascii="Arial" w:eastAsia="Calibri" w:hAnsi="Arial" w:cs="Arial"/>
          <w:bCs/>
          <w:color w:val="000000"/>
          <w:sz w:val="20"/>
          <w:szCs w:val="20"/>
          <w:lang w:eastAsia="en-US"/>
        </w:rPr>
        <w:t xml:space="preserve">) a do jednotlivých </w:t>
      </w:r>
      <w:r w:rsidR="00B128AD">
        <w:rPr>
          <w:rFonts w:ascii="Arial" w:eastAsia="Calibri" w:hAnsi="Arial" w:cs="Arial"/>
          <w:bCs/>
          <w:color w:val="000000"/>
          <w:sz w:val="20"/>
          <w:szCs w:val="20"/>
          <w:lang w:eastAsia="en-US"/>
        </w:rPr>
        <w:t>dalších prostor</w:t>
      </w:r>
      <w:r w:rsidRPr="000D070C">
        <w:rPr>
          <w:rFonts w:ascii="Arial" w:eastAsia="Calibri" w:hAnsi="Arial" w:cs="Arial"/>
          <w:bCs/>
          <w:color w:val="000000"/>
          <w:sz w:val="20"/>
          <w:szCs w:val="20"/>
          <w:lang w:eastAsia="en-US"/>
        </w:rPr>
        <w:t xml:space="preserve"> jsou poté přivedeny </w:t>
      </w:r>
      <w:proofErr w:type="spellStart"/>
      <w:r w:rsidRPr="000D070C">
        <w:rPr>
          <w:rFonts w:ascii="Arial" w:eastAsia="Calibri" w:hAnsi="Arial" w:cs="Arial"/>
          <w:bCs/>
          <w:color w:val="000000"/>
          <w:sz w:val="20"/>
          <w:szCs w:val="20"/>
          <w:lang w:eastAsia="en-US"/>
        </w:rPr>
        <w:t>ethernetové</w:t>
      </w:r>
      <w:proofErr w:type="spellEnd"/>
      <w:r w:rsidRPr="000D070C">
        <w:rPr>
          <w:rFonts w:ascii="Arial" w:eastAsia="Calibri" w:hAnsi="Arial" w:cs="Arial"/>
          <w:bCs/>
          <w:color w:val="000000"/>
          <w:sz w:val="20"/>
          <w:szCs w:val="20"/>
          <w:lang w:eastAsia="en-US"/>
        </w:rPr>
        <w:t xml:space="preserve"> kabely</w:t>
      </w:r>
      <w:r w:rsidR="00B128AD">
        <w:rPr>
          <w:rFonts w:ascii="Arial" w:eastAsia="Calibri" w:hAnsi="Arial" w:cs="Arial"/>
          <w:bCs/>
          <w:color w:val="000000"/>
          <w:sz w:val="20"/>
          <w:szCs w:val="20"/>
          <w:lang w:eastAsia="en-US"/>
        </w:rPr>
        <w:t>. B</w:t>
      </w:r>
      <w:r w:rsidRPr="000D070C">
        <w:rPr>
          <w:rFonts w:ascii="Arial" w:eastAsia="Calibri" w:hAnsi="Arial" w:cs="Arial"/>
          <w:bCs/>
          <w:color w:val="000000"/>
          <w:sz w:val="20"/>
          <w:szCs w:val="20"/>
          <w:lang w:eastAsia="en-US"/>
        </w:rPr>
        <w:t xml:space="preserve">ývá </w:t>
      </w:r>
      <w:r w:rsidR="00B128AD">
        <w:rPr>
          <w:rFonts w:ascii="Arial" w:eastAsia="Calibri" w:hAnsi="Arial" w:cs="Arial"/>
          <w:bCs/>
          <w:color w:val="000000"/>
          <w:sz w:val="20"/>
          <w:szCs w:val="20"/>
          <w:lang w:eastAsia="en-US"/>
        </w:rPr>
        <w:t xml:space="preserve">také </w:t>
      </w:r>
      <w:r w:rsidR="000C1356">
        <w:rPr>
          <w:rFonts w:ascii="Arial" w:eastAsia="Calibri" w:hAnsi="Arial" w:cs="Arial"/>
          <w:bCs/>
          <w:color w:val="000000"/>
          <w:sz w:val="20"/>
          <w:szCs w:val="20"/>
          <w:lang w:eastAsia="en-US"/>
        </w:rPr>
        <w:t>využíváno</w:t>
      </w:r>
      <w:r w:rsidRPr="000D070C">
        <w:rPr>
          <w:rFonts w:ascii="Arial" w:eastAsia="Calibri" w:hAnsi="Arial" w:cs="Arial"/>
          <w:bCs/>
          <w:color w:val="000000"/>
          <w:sz w:val="20"/>
          <w:szCs w:val="20"/>
          <w:lang w:eastAsia="en-US"/>
        </w:rPr>
        <w:t xml:space="preserve"> zakončen</w:t>
      </w:r>
      <w:r w:rsidR="000C1356">
        <w:rPr>
          <w:rFonts w:ascii="Arial" w:eastAsia="Calibri" w:hAnsi="Arial" w:cs="Arial"/>
          <w:bCs/>
          <w:color w:val="000000"/>
          <w:sz w:val="20"/>
          <w:szCs w:val="20"/>
          <w:lang w:eastAsia="en-US"/>
        </w:rPr>
        <w:t>í optického vlákna</w:t>
      </w:r>
      <w:r w:rsidRPr="000D070C">
        <w:rPr>
          <w:rFonts w:ascii="Arial" w:eastAsia="Calibri" w:hAnsi="Arial" w:cs="Arial"/>
          <w:bCs/>
          <w:color w:val="000000"/>
          <w:sz w:val="20"/>
          <w:szCs w:val="20"/>
          <w:lang w:eastAsia="en-US"/>
        </w:rPr>
        <w:t xml:space="preserve"> přípojkou</w:t>
      </w:r>
      <w:r w:rsidR="000C1356">
        <w:rPr>
          <w:rFonts w:ascii="Arial" w:eastAsia="Calibri" w:hAnsi="Arial" w:cs="Arial"/>
          <w:bCs/>
          <w:color w:val="000000"/>
          <w:sz w:val="20"/>
          <w:szCs w:val="20"/>
          <w:lang w:eastAsia="en-US"/>
        </w:rPr>
        <w:t xml:space="preserve"> přímo</w:t>
      </w:r>
      <w:r w:rsidRPr="000D070C">
        <w:rPr>
          <w:rFonts w:ascii="Arial" w:eastAsia="Calibri" w:hAnsi="Arial" w:cs="Arial"/>
          <w:bCs/>
          <w:color w:val="000000"/>
          <w:sz w:val="20"/>
          <w:szCs w:val="20"/>
          <w:lang w:eastAsia="en-US"/>
        </w:rPr>
        <w:t xml:space="preserve"> v</w:t>
      </w:r>
      <w:r w:rsidR="00B128AD">
        <w:rPr>
          <w:rFonts w:ascii="Arial" w:eastAsia="Calibri" w:hAnsi="Arial" w:cs="Arial"/>
          <w:bCs/>
          <w:color w:val="000000"/>
          <w:sz w:val="20"/>
          <w:szCs w:val="20"/>
          <w:lang w:eastAsia="en-US"/>
        </w:rPr>
        <w:t> kancelářích firmy</w:t>
      </w:r>
      <w:r w:rsidR="000C1356">
        <w:rPr>
          <w:rFonts w:ascii="Arial" w:eastAsia="Calibri" w:hAnsi="Arial" w:cs="Arial"/>
          <w:bCs/>
          <w:color w:val="000000"/>
          <w:sz w:val="20"/>
          <w:szCs w:val="20"/>
          <w:lang w:eastAsia="en-US"/>
        </w:rPr>
        <w:t xml:space="preserve"> (</w:t>
      </w:r>
      <w:r w:rsidR="000C1356" w:rsidRPr="000D070C">
        <w:rPr>
          <w:rFonts w:ascii="Arial" w:eastAsia="Calibri" w:hAnsi="Arial" w:cs="Arial"/>
          <w:bCs/>
          <w:color w:val="000000"/>
          <w:sz w:val="20"/>
          <w:szCs w:val="20"/>
          <w:lang w:eastAsia="en-US"/>
        </w:rPr>
        <w:t>FTT</w:t>
      </w:r>
      <w:r w:rsidR="00B128AD">
        <w:rPr>
          <w:rFonts w:ascii="Arial" w:eastAsia="Calibri" w:hAnsi="Arial" w:cs="Arial"/>
          <w:bCs/>
          <w:color w:val="000000"/>
          <w:sz w:val="20"/>
          <w:szCs w:val="20"/>
          <w:lang w:eastAsia="en-US"/>
        </w:rPr>
        <w:t>O</w:t>
      </w:r>
      <w:r w:rsidR="000C1356">
        <w:rPr>
          <w:rFonts w:ascii="Arial" w:eastAsia="Calibri" w:hAnsi="Arial" w:cs="Arial"/>
          <w:bCs/>
          <w:color w:val="000000"/>
          <w:sz w:val="20"/>
          <w:szCs w:val="20"/>
          <w:lang w:eastAsia="en-US"/>
        </w:rPr>
        <w:t xml:space="preserve">, </w:t>
      </w:r>
      <w:proofErr w:type="spellStart"/>
      <w:r w:rsidR="000C1356" w:rsidRPr="000D070C">
        <w:rPr>
          <w:rFonts w:ascii="Arial" w:eastAsia="Calibri" w:hAnsi="Arial" w:cs="Arial"/>
          <w:bCs/>
          <w:iCs/>
          <w:color w:val="000000"/>
          <w:sz w:val="20"/>
          <w:szCs w:val="20"/>
          <w:lang w:eastAsia="en-US"/>
        </w:rPr>
        <w:t>Fiber</w:t>
      </w:r>
      <w:proofErr w:type="spellEnd"/>
      <w:r w:rsidR="000C1356" w:rsidRPr="000D070C">
        <w:rPr>
          <w:rFonts w:ascii="Arial" w:eastAsia="Calibri" w:hAnsi="Arial" w:cs="Arial"/>
          <w:bCs/>
          <w:iCs/>
          <w:color w:val="000000"/>
          <w:sz w:val="20"/>
          <w:szCs w:val="20"/>
          <w:lang w:eastAsia="en-US"/>
        </w:rPr>
        <w:t xml:space="preserve"> To </w:t>
      </w:r>
      <w:proofErr w:type="spellStart"/>
      <w:r w:rsidR="000C1356" w:rsidRPr="000D070C">
        <w:rPr>
          <w:rFonts w:ascii="Arial" w:eastAsia="Calibri" w:hAnsi="Arial" w:cs="Arial"/>
          <w:bCs/>
          <w:iCs/>
          <w:color w:val="000000"/>
          <w:sz w:val="20"/>
          <w:szCs w:val="20"/>
          <w:lang w:eastAsia="en-US"/>
        </w:rPr>
        <w:t>The</w:t>
      </w:r>
      <w:proofErr w:type="spellEnd"/>
      <w:r w:rsidR="000C1356" w:rsidRPr="000D070C">
        <w:rPr>
          <w:rFonts w:ascii="Arial" w:eastAsia="Calibri" w:hAnsi="Arial" w:cs="Arial"/>
          <w:bCs/>
          <w:iCs/>
          <w:color w:val="000000"/>
          <w:sz w:val="20"/>
          <w:szCs w:val="20"/>
          <w:lang w:eastAsia="en-US"/>
        </w:rPr>
        <w:t xml:space="preserve"> </w:t>
      </w:r>
      <w:r w:rsidR="00B128AD">
        <w:rPr>
          <w:rFonts w:ascii="Arial" w:eastAsia="Calibri" w:hAnsi="Arial" w:cs="Arial"/>
          <w:bCs/>
          <w:iCs/>
          <w:color w:val="000000"/>
          <w:sz w:val="20"/>
          <w:szCs w:val="20"/>
          <w:lang w:eastAsia="en-US"/>
        </w:rPr>
        <w:t>Office</w:t>
      </w:r>
      <w:r w:rsidR="000C1356">
        <w:rPr>
          <w:rFonts w:ascii="Arial" w:eastAsia="Calibri" w:hAnsi="Arial" w:cs="Arial"/>
          <w:bCs/>
          <w:i/>
          <w:iCs/>
          <w:color w:val="000000"/>
          <w:sz w:val="20"/>
          <w:szCs w:val="20"/>
          <w:lang w:eastAsia="en-US"/>
        </w:rPr>
        <w:t>)</w:t>
      </w:r>
      <w:r>
        <w:rPr>
          <w:rFonts w:ascii="Arial" w:eastAsia="Calibri" w:hAnsi="Arial" w:cs="Arial"/>
          <w:bCs/>
          <w:color w:val="000000"/>
          <w:sz w:val="20"/>
          <w:szCs w:val="20"/>
          <w:lang w:eastAsia="en-US"/>
        </w:rPr>
        <w:t>.</w:t>
      </w:r>
    </w:p>
    <w:p w:rsidR="00194F66" w:rsidRDefault="00194F66" w:rsidP="00AF77DD">
      <w:pPr>
        <w:spacing w:before="80" w:after="80"/>
        <w:ind w:right="-13"/>
        <w:jc w:val="both"/>
        <w:rPr>
          <w:rFonts w:ascii="Arial" w:hAnsi="Arial" w:cs="Arial"/>
          <w:sz w:val="20"/>
          <w:szCs w:val="20"/>
        </w:rPr>
      </w:pPr>
      <w:r w:rsidRPr="00AF77DD">
        <w:rPr>
          <w:rFonts w:ascii="Arial" w:hAnsi="Arial" w:cs="Arial"/>
          <w:b/>
          <w:bCs/>
          <w:sz w:val="20"/>
          <w:szCs w:val="20"/>
        </w:rPr>
        <w:t>Pevné připojení</w:t>
      </w:r>
      <w:r w:rsidR="002A7D11">
        <w:rPr>
          <w:rFonts w:ascii="Arial" w:hAnsi="Arial" w:cs="Arial"/>
          <w:b/>
          <w:bCs/>
          <w:sz w:val="20"/>
          <w:szCs w:val="20"/>
        </w:rPr>
        <w:t xml:space="preserve"> k internetu</w:t>
      </w:r>
      <w:r w:rsidRPr="00AF77DD">
        <w:rPr>
          <w:rFonts w:ascii="Arial" w:hAnsi="Arial" w:cs="Arial"/>
          <w:b/>
          <w:bCs/>
          <w:sz w:val="20"/>
          <w:szCs w:val="20"/>
        </w:rPr>
        <w:t xml:space="preserve"> (Fixní </w:t>
      </w:r>
      <w:proofErr w:type="spellStart"/>
      <w:r w:rsidRPr="00AF77DD">
        <w:rPr>
          <w:rFonts w:ascii="Arial" w:hAnsi="Arial" w:cs="Arial"/>
          <w:b/>
          <w:bCs/>
          <w:sz w:val="20"/>
          <w:szCs w:val="20"/>
        </w:rPr>
        <w:t>broadband</w:t>
      </w:r>
      <w:proofErr w:type="spellEnd"/>
      <w:r w:rsidRPr="00AF77DD">
        <w:rPr>
          <w:rFonts w:ascii="Arial" w:hAnsi="Arial" w:cs="Arial"/>
          <w:b/>
          <w:bCs/>
          <w:sz w:val="20"/>
          <w:szCs w:val="20"/>
        </w:rPr>
        <w:t xml:space="preserve">): </w:t>
      </w:r>
      <w:r w:rsidRPr="00AF77DD">
        <w:rPr>
          <w:rFonts w:ascii="Arial" w:hAnsi="Arial" w:cs="Arial"/>
          <w:bCs/>
          <w:sz w:val="20"/>
          <w:szCs w:val="20"/>
        </w:rPr>
        <w:t>z</w:t>
      </w:r>
      <w:r w:rsidRPr="00AF77DD">
        <w:rPr>
          <w:rFonts w:ascii="Arial" w:hAnsi="Arial" w:cs="Arial"/>
          <w:sz w:val="20"/>
          <w:szCs w:val="20"/>
        </w:rPr>
        <w:t xml:space="preserve">ahrnuje všechny typy připojení </w:t>
      </w:r>
      <w:r w:rsidR="002C75E6" w:rsidRPr="00AF77DD">
        <w:rPr>
          <w:rFonts w:ascii="Arial" w:hAnsi="Arial" w:cs="Arial"/>
          <w:sz w:val="20"/>
          <w:szCs w:val="20"/>
        </w:rPr>
        <w:t xml:space="preserve">umožňující přenosovou rychlost 256 </w:t>
      </w:r>
      <w:proofErr w:type="spellStart"/>
      <w:r w:rsidR="002C75E6" w:rsidRPr="00AF77DD">
        <w:rPr>
          <w:rFonts w:ascii="Arial" w:hAnsi="Arial" w:cs="Arial"/>
          <w:sz w:val="20"/>
          <w:szCs w:val="20"/>
        </w:rPr>
        <w:t>kb</w:t>
      </w:r>
      <w:proofErr w:type="spellEnd"/>
      <w:r w:rsidR="002C75E6" w:rsidRPr="00AF77DD">
        <w:rPr>
          <w:rFonts w:ascii="Arial" w:hAnsi="Arial" w:cs="Arial"/>
          <w:sz w:val="20"/>
          <w:szCs w:val="20"/>
        </w:rPr>
        <w:t>/s a více kromě připojení přes mobilní sítě</w:t>
      </w:r>
      <w:r w:rsidR="002C75E6">
        <w:rPr>
          <w:rFonts w:ascii="Arial" w:hAnsi="Arial" w:cs="Arial"/>
          <w:sz w:val="20"/>
          <w:szCs w:val="20"/>
        </w:rPr>
        <w:t xml:space="preserve"> (viz výše)</w:t>
      </w:r>
      <w:r w:rsidR="00B128AD">
        <w:rPr>
          <w:rFonts w:ascii="Arial" w:hAnsi="Arial" w:cs="Arial"/>
          <w:sz w:val="20"/>
          <w:szCs w:val="20"/>
        </w:rPr>
        <w:t>.</w:t>
      </w:r>
      <w:r w:rsidR="002C75E6" w:rsidRPr="00AF77DD">
        <w:rPr>
          <w:rFonts w:ascii="Arial" w:hAnsi="Arial" w:cs="Arial"/>
          <w:sz w:val="20"/>
          <w:szCs w:val="20"/>
        </w:rPr>
        <w:t xml:space="preserve"> </w:t>
      </w:r>
      <w:r w:rsidR="002A7D11">
        <w:rPr>
          <w:rFonts w:ascii="Arial" w:hAnsi="Arial" w:cs="Arial"/>
          <w:sz w:val="20"/>
          <w:szCs w:val="20"/>
        </w:rPr>
        <w:t>P</w:t>
      </w:r>
      <w:r w:rsidR="002C75E6">
        <w:rPr>
          <w:rFonts w:ascii="Arial" w:hAnsi="Arial" w:cs="Arial"/>
          <w:sz w:val="20"/>
          <w:szCs w:val="20"/>
        </w:rPr>
        <w:t>atří</w:t>
      </w:r>
      <w:r w:rsidR="002A7D11">
        <w:rPr>
          <w:rFonts w:ascii="Arial" w:hAnsi="Arial" w:cs="Arial"/>
          <w:sz w:val="20"/>
          <w:szCs w:val="20"/>
        </w:rPr>
        <w:t xml:space="preserve"> sem hlavně </w:t>
      </w:r>
      <w:r w:rsidR="002C75E6">
        <w:rPr>
          <w:rFonts w:ascii="Arial" w:hAnsi="Arial" w:cs="Arial"/>
          <w:sz w:val="20"/>
          <w:szCs w:val="20"/>
        </w:rPr>
        <w:t xml:space="preserve">technologie </w:t>
      </w:r>
      <w:r w:rsidRPr="00AF77DD">
        <w:rPr>
          <w:rFonts w:ascii="Arial" w:hAnsi="Arial" w:cs="Arial"/>
          <w:sz w:val="20"/>
          <w:szCs w:val="20"/>
        </w:rPr>
        <w:t xml:space="preserve">DSL, připojení přes kabelovou televizi, </w:t>
      </w:r>
      <w:r w:rsidR="002C75E6">
        <w:rPr>
          <w:rFonts w:ascii="Arial" w:hAnsi="Arial" w:cs="Arial"/>
          <w:sz w:val="20"/>
          <w:szCs w:val="20"/>
        </w:rPr>
        <w:t xml:space="preserve">pevné </w:t>
      </w:r>
      <w:r w:rsidRPr="00AF77DD">
        <w:rPr>
          <w:rFonts w:ascii="Arial" w:hAnsi="Arial" w:cs="Arial"/>
          <w:sz w:val="20"/>
          <w:szCs w:val="20"/>
        </w:rPr>
        <w:t>bezdrátové připojení</w:t>
      </w:r>
      <w:r w:rsidR="002C75E6">
        <w:rPr>
          <w:rFonts w:ascii="Arial" w:hAnsi="Arial" w:cs="Arial"/>
          <w:sz w:val="20"/>
          <w:szCs w:val="20"/>
        </w:rPr>
        <w:t xml:space="preserve"> (Wi-Fi)</w:t>
      </w:r>
      <w:r w:rsidRPr="00AF77DD">
        <w:rPr>
          <w:rFonts w:ascii="Arial" w:hAnsi="Arial" w:cs="Arial"/>
          <w:sz w:val="20"/>
          <w:szCs w:val="20"/>
        </w:rPr>
        <w:t xml:space="preserve">, pronajatý datový okruh atd. </w:t>
      </w:r>
    </w:p>
    <w:p w:rsidR="002C75E6" w:rsidRDefault="002C75E6" w:rsidP="002C75E6">
      <w:pPr>
        <w:spacing w:before="80" w:after="80"/>
        <w:ind w:right="-13"/>
        <w:jc w:val="both"/>
        <w:rPr>
          <w:rFonts w:ascii="Arial" w:hAnsi="Arial" w:cs="Arial"/>
          <w:bCs/>
          <w:sz w:val="20"/>
          <w:szCs w:val="20"/>
        </w:rPr>
      </w:pPr>
      <w:r w:rsidRPr="00AF77DD">
        <w:rPr>
          <w:rFonts w:ascii="Arial" w:hAnsi="Arial" w:cs="Arial"/>
          <w:b/>
          <w:bCs/>
          <w:sz w:val="20"/>
          <w:szCs w:val="20"/>
        </w:rPr>
        <w:t xml:space="preserve">Pevné </w:t>
      </w:r>
      <w:r>
        <w:rPr>
          <w:rFonts w:ascii="Arial" w:hAnsi="Arial" w:cs="Arial"/>
          <w:b/>
          <w:bCs/>
          <w:sz w:val="20"/>
          <w:szCs w:val="20"/>
        </w:rPr>
        <w:t>bezdrátové</w:t>
      </w:r>
      <w:r w:rsidRPr="00AF77DD">
        <w:rPr>
          <w:rFonts w:ascii="Arial" w:hAnsi="Arial" w:cs="Arial"/>
          <w:b/>
          <w:bCs/>
          <w:sz w:val="20"/>
          <w:szCs w:val="20"/>
        </w:rPr>
        <w:t xml:space="preserve"> připojení: </w:t>
      </w:r>
      <w:r>
        <w:rPr>
          <w:rFonts w:ascii="Arial" w:hAnsi="Arial" w:cs="Arial"/>
          <w:bCs/>
          <w:sz w:val="20"/>
          <w:szCs w:val="20"/>
        </w:rPr>
        <w:t>e</w:t>
      </w:r>
      <w:r w:rsidRPr="002C75E6">
        <w:rPr>
          <w:rFonts w:ascii="Arial" w:hAnsi="Arial" w:cs="Arial"/>
          <w:bCs/>
          <w:sz w:val="20"/>
          <w:szCs w:val="20"/>
        </w:rPr>
        <w:t xml:space="preserve">xterní připojení k internetu bezdrátovými technologiemi, </w:t>
      </w:r>
      <w:r w:rsidRPr="002C75E6">
        <w:rPr>
          <w:rFonts w:ascii="Arial" w:hAnsi="Arial" w:cs="Arial"/>
          <w:b/>
          <w:bCs/>
          <w:sz w:val="20"/>
          <w:szCs w:val="20"/>
        </w:rPr>
        <w:t>nejčastěji Wi-Fi</w:t>
      </w:r>
      <w:r w:rsidRPr="002C75E6">
        <w:rPr>
          <w:rFonts w:ascii="Arial" w:hAnsi="Arial" w:cs="Arial"/>
          <w:bCs/>
          <w:sz w:val="20"/>
          <w:szCs w:val="20"/>
        </w:rPr>
        <w:t xml:space="preserve">. Firma se připojuje k internetu prostřednictvím rádiového zařízení (vysílače) poskytovatele, které je zpravidla umístěno mimo prostory firmy, např. v či na vzdálené budově. Nejedná se o Wi-Fi </w:t>
      </w:r>
      <w:proofErr w:type="spellStart"/>
      <w:r w:rsidRPr="002C75E6">
        <w:rPr>
          <w:rFonts w:ascii="Arial" w:hAnsi="Arial" w:cs="Arial"/>
          <w:bCs/>
          <w:sz w:val="20"/>
          <w:szCs w:val="20"/>
        </w:rPr>
        <w:t>router</w:t>
      </w:r>
      <w:proofErr w:type="spellEnd"/>
      <w:r w:rsidRPr="002C75E6">
        <w:rPr>
          <w:rFonts w:ascii="Arial" w:hAnsi="Arial" w:cs="Arial"/>
          <w:bCs/>
          <w:sz w:val="20"/>
          <w:szCs w:val="20"/>
        </w:rPr>
        <w:t>, který slouží k bezdrátovému rozvodu internetu na počítače v rámci firmy. Nepatří sem také připojení prostřednictvím datových sítí mobilních operátorů</w:t>
      </w:r>
      <w:r>
        <w:rPr>
          <w:rFonts w:ascii="Arial" w:hAnsi="Arial" w:cs="Arial"/>
          <w:bCs/>
          <w:sz w:val="20"/>
          <w:szCs w:val="20"/>
        </w:rPr>
        <w:t>.</w:t>
      </w:r>
    </w:p>
    <w:p w:rsidR="007F75B2" w:rsidRPr="007F75B2" w:rsidRDefault="007F75B2" w:rsidP="002C75E6">
      <w:pPr>
        <w:spacing w:before="80" w:after="80"/>
        <w:ind w:right="-13"/>
        <w:jc w:val="both"/>
        <w:rPr>
          <w:rFonts w:ascii="Arial" w:hAnsi="Arial" w:cs="Arial"/>
          <w:sz w:val="20"/>
          <w:szCs w:val="20"/>
        </w:rPr>
      </w:pPr>
      <w:r w:rsidRPr="007F75B2">
        <w:rPr>
          <w:rFonts w:ascii="Arial" w:hAnsi="Arial" w:cs="Arial"/>
          <w:b/>
          <w:bCs/>
          <w:sz w:val="20"/>
          <w:szCs w:val="20"/>
        </w:rPr>
        <w:t>Placená internetová reklama</w:t>
      </w:r>
      <w:r>
        <w:rPr>
          <w:rFonts w:ascii="Arial" w:hAnsi="Arial" w:cs="Arial"/>
          <w:b/>
          <w:bCs/>
          <w:sz w:val="20"/>
          <w:szCs w:val="20"/>
        </w:rPr>
        <w:t xml:space="preserve"> (inzerce)</w:t>
      </w:r>
      <w:r w:rsidRPr="007F75B2">
        <w:rPr>
          <w:rFonts w:ascii="Arial" w:hAnsi="Arial" w:cs="Arial"/>
          <w:b/>
          <w:bCs/>
          <w:sz w:val="20"/>
          <w:szCs w:val="20"/>
        </w:rPr>
        <w:t xml:space="preserve">: </w:t>
      </w:r>
      <w:r w:rsidRPr="007F75B2">
        <w:rPr>
          <w:rFonts w:ascii="Arial" w:hAnsi="Arial" w:cs="Arial"/>
          <w:bCs/>
          <w:sz w:val="20"/>
          <w:szCs w:val="20"/>
        </w:rPr>
        <w:t>jeden z nástrojů internetového marketi</w:t>
      </w:r>
      <w:r w:rsidR="00B128AD">
        <w:rPr>
          <w:rFonts w:ascii="Arial" w:hAnsi="Arial" w:cs="Arial"/>
          <w:bCs/>
          <w:sz w:val="20"/>
          <w:szCs w:val="20"/>
        </w:rPr>
        <w:t>n</w:t>
      </w:r>
      <w:r w:rsidRPr="007F75B2">
        <w:rPr>
          <w:rFonts w:ascii="Arial" w:hAnsi="Arial" w:cs="Arial"/>
          <w:bCs/>
          <w:sz w:val="20"/>
          <w:szCs w:val="20"/>
        </w:rPr>
        <w:t>gu využívaná např. k propagaci produktů či značky</w:t>
      </w:r>
      <w:r w:rsidR="000F5A68">
        <w:rPr>
          <w:rFonts w:ascii="Arial" w:hAnsi="Arial" w:cs="Arial"/>
          <w:bCs/>
          <w:sz w:val="20"/>
          <w:szCs w:val="20"/>
        </w:rPr>
        <w:t xml:space="preserve"> ve vyhledávačích, sociálních médiích či jinde na internetu</w:t>
      </w:r>
      <w:r w:rsidRPr="007F75B2">
        <w:rPr>
          <w:rFonts w:ascii="Arial" w:hAnsi="Arial" w:cs="Arial"/>
          <w:bCs/>
          <w:sz w:val="20"/>
          <w:szCs w:val="20"/>
        </w:rPr>
        <w:t>.</w:t>
      </w:r>
      <w:r w:rsidR="000F5A68">
        <w:rPr>
          <w:rFonts w:ascii="Arial" w:hAnsi="Arial" w:cs="Arial"/>
          <w:bCs/>
          <w:sz w:val="20"/>
          <w:szCs w:val="20"/>
        </w:rPr>
        <w:t xml:space="preserve">   </w:t>
      </w:r>
    </w:p>
    <w:p w:rsidR="002029E8" w:rsidRDefault="002029E8" w:rsidP="002029E8">
      <w:pPr>
        <w:spacing w:before="80" w:after="80"/>
        <w:ind w:right="-13"/>
        <w:jc w:val="both"/>
        <w:rPr>
          <w:rFonts w:ascii="Arial" w:hAnsi="Arial" w:cs="Arial"/>
          <w:b/>
          <w:bCs/>
          <w:sz w:val="20"/>
          <w:szCs w:val="20"/>
        </w:rPr>
      </w:pPr>
      <w:r>
        <w:rPr>
          <w:rFonts w:ascii="Arial" w:hAnsi="Arial" w:cs="Arial"/>
          <w:b/>
          <w:bCs/>
          <w:sz w:val="20"/>
          <w:szCs w:val="20"/>
        </w:rPr>
        <w:lastRenderedPageBreak/>
        <w:t xml:space="preserve">RFID </w:t>
      </w:r>
      <w:r w:rsidRPr="002029E8">
        <w:rPr>
          <w:rFonts w:ascii="Arial" w:hAnsi="Arial" w:cs="Arial"/>
          <w:b/>
          <w:bCs/>
          <w:sz w:val="20"/>
          <w:szCs w:val="20"/>
        </w:rPr>
        <w:t>(</w:t>
      </w:r>
      <w:proofErr w:type="spellStart"/>
      <w:r w:rsidRPr="002029E8">
        <w:rPr>
          <w:rFonts w:ascii="Arial" w:hAnsi="Arial" w:cs="Arial"/>
          <w:b/>
          <w:bCs/>
          <w:sz w:val="20"/>
          <w:szCs w:val="20"/>
        </w:rPr>
        <w:t>Radio</w:t>
      </w:r>
      <w:proofErr w:type="spellEnd"/>
      <w:r w:rsidRPr="002029E8">
        <w:rPr>
          <w:rFonts w:ascii="Arial" w:hAnsi="Arial" w:cs="Arial"/>
          <w:b/>
          <w:bCs/>
          <w:sz w:val="20"/>
          <w:szCs w:val="20"/>
        </w:rPr>
        <w:t xml:space="preserve"> </w:t>
      </w:r>
      <w:proofErr w:type="spellStart"/>
      <w:r w:rsidRPr="002029E8">
        <w:rPr>
          <w:rFonts w:ascii="Arial" w:hAnsi="Arial" w:cs="Arial"/>
          <w:b/>
          <w:bCs/>
          <w:sz w:val="20"/>
          <w:szCs w:val="20"/>
        </w:rPr>
        <w:t>Frequency</w:t>
      </w:r>
      <w:proofErr w:type="spellEnd"/>
      <w:r w:rsidRPr="002029E8">
        <w:rPr>
          <w:rFonts w:ascii="Arial" w:hAnsi="Arial" w:cs="Arial"/>
          <w:b/>
          <w:bCs/>
          <w:sz w:val="20"/>
          <w:szCs w:val="20"/>
        </w:rPr>
        <w:t xml:space="preserve"> </w:t>
      </w:r>
      <w:proofErr w:type="spellStart"/>
      <w:r w:rsidRPr="002029E8">
        <w:rPr>
          <w:rFonts w:ascii="Arial" w:hAnsi="Arial" w:cs="Arial"/>
          <w:b/>
          <w:bCs/>
          <w:sz w:val="20"/>
          <w:szCs w:val="20"/>
        </w:rPr>
        <w:t>Identification</w:t>
      </w:r>
      <w:proofErr w:type="spellEnd"/>
      <w:r w:rsidRPr="002029E8">
        <w:rPr>
          <w:rFonts w:ascii="Arial" w:hAnsi="Arial" w:cs="Arial"/>
          <w:b/>
          <w:bCs/>
          <w:sz w:val="20"/>
          <w:szCs w:val="20"/>
        </w:rPr>
        <w:t>)</w:t>
      </w:r>
      <w:r>
        <w:rPr>
          <w:rFonts w:ascii="Arial" w:hAnsi="Arial" w:cs="Arial"/>
          <w:b/>
          <w:bCs/>
          <w:sz w:val="20"/>
          <w:szCs w:val="20"/>
        </w:rPr>
        <w:t>:</w:t>
      </w:r>
      <w:r w:rsidRPr="002029E8">
        <w:rPr>
          <w:rFonts w:ascii="Arial" w:hAnsi="Arial" w:cs="Arial"/>
          <w:b/>
          <w:bCs/>
          <w:sz w:val="20"/>
          <w:szCs w:val="20"/>
        </w:rPr>
        <w:t xml:space="preserve"> </w:t>
      </w:r>
      <w:r w:rsidRPr="002029E8">
        <w:rPr>
          <w:rFonts w:ascii="Arial" w:hAnsi="Arial" w:cs="Arial"/>
          <w:bCs/>
          <w:sz w:val="20"/>
          <w:szCs w:val="20"/>
        </w:rPr>
        <w:t>identifikace na radiové frekvenci představuje po čárových kódech další generaci bezkontaktních identifikátorů zboží a osob. Umožňují jejich rozpoznání na dálku pomocí radiových vln. Technologie RFID je založena na uložení požadovaných dat do RFID čipů, jejichž obsah může být načten na dálku RFID čtečkami (snímači). Při čtení dat z čipu není nutná přímá viditelnost mezi čtečkou a čipem.</w:t>
      </w:r>
      <w:r>
        <w:rPr>
          <w:rFonts w:ascii="Arial" w:hAnsi="Arial" w:cs="Arial"/>
          <w:bCs/>
          <w:sz w:val="20"/>
          <w:szCs w:val="20"/>
        </w:rPr>
        <w:t xml:space="preserve"> </w:t>
      </w:r>
      <w:r w:rsidRPr="002029E8">
        <w:rPr>
          <w:rFonts w:ascii="Arial" w:hAnsi="Arial" w:cs="Arial"/>
          <w:bCs/>
          <w:sz w:val="20"/>
          <w:szCs w:val="20"/>
        </w:rPr>
        <w:t>Do RFID řadíme i novější systém NFC (</w:t>
      </w:r>
      <w:proofErr w:type="spellStart"/>
      <w:r w:rsidRPr="002029E8">
        <w:rPr>
          <w:rFonts w:ascii="Arial" w:hAnsi="Arial" w:cs="Arial"/>
          <w:bCs/>
          <w:sz w:val="20"/>
          <w:szCs w:val="20"/>
        </w:rPr>
        <w:t>Near</w:t>
      </w:r>
      <w:proofErr w:type="spellEnd"/>
      <w:r w:rsidRPr="002029E8">
        <w:rPr>
          <w:rFonts w:ascii="Arial" w:hAnsi="Arial" w:cs="Arial"/>
          <w:bCs/>
          <w:sz w:val="20"/>
          <w:szCs w:val="20"/>
        </w:rPr>
        <w:t xml:space="preserve"> </w:t>
      </w:r>
      <w:proofErr w:type="spellStart"/>
      <w:r w:rsidRPr="002029E8">
        <w:rPr>
          <w:rFonts w:ascii="Arial" w:hAnsi="Arial" w:cs="Arial"/>
          <w:bCs/>
          <w:sz w:val="20"/>
          <w:szCs w:val="20"/>
        </w:rPr>
        <w:t>Field</w:t>
      </w:r>
      <w:proofErr w:type="spellEnd"/>
      <w:r w:rsidRPr="002029E8">
        <w:rPr>
          <w:rFonts w:ascii="Arial" w:hAnsi="Arial" w:cs="Arial"/>
          <w:bCs/>
          <w:sz w:val="20"/>
          <w:szCs w:val="20"/>
        </w:rPr>
        <w:t xml:space="preserve"> </w:t>
      </w:r>
      <w:proofErr w:type="spellStart"/>
      <w:r w:rsidRPr="002029E8">
        <w:rPr>
          <w:rFonts w:ascii="Arial" w:hAnsi="Arial" w:cs="Arial"/>
          <w:bCs/>
          <w:sz w:val="20"/>
          <w:szCs w:val="20"/>
        </w:rPr>
        <w:t>Communication</w:t>
      </w:r>
      <w:proofErr w:type="spellEnd"/>
      <w:r w:rsidRPr="002029E8">
        <w:rPr>
          <w:rFonts w:ascii="Arial" w:hAnsi="Arial" w:cs="Arial"/>
          <w:bCs/>
          <w:sz w:val="20"/>
          <w:szCs w:val="20"/>
        </w:rPr>
        <w:t>), tedy bezkontaktní komunikaci na velmi krátkou vzdálenost (do 10 cm). Jde o bezdrátovou komunikaci mezi přístroji na podobném principu jako RFID. Typickým příkladem užití této technologie je bezkontaktní placení platebními kartami.</w:t>
      </w:r>
      <w:r>
        <w:rPr>
          <w:rFonts w:ascii="Arial" w:hAnsi="Arial" w:cs="Arial"/>
          <w:b/>
          <w:bCs/>
          <w:sz w:val="20"/>
          <w:szCs w:val="20"/>
        </w:rPr>
        <w:t xml:space="preserve"> </w:t>
      </w:r>
    </w:p>
    <w:p w:rsidR="000927AA" w:rsidRPr="00AF77DD" w:rsidRDefault="000927AA" w:rsidP="00AF77DD">
      <w:pPr>
        <w:spacing w:before="80" w:after="80"/>
        <w:ind w:right="-13"/>
        <w:jc w:val="both"/>
        <w:rPr>
          <w:rFonts w:ascii="Arial" w:hAnsi="Arial" w:cs="Arial"/>
          <w:b/>
          <w:bCs/>
          <w:sz w:val="20"/>
          <w:szCs w:val="20"/>
        </w:rPr>
      </w:pPr>
      <w:r w:rsidRPr="00AF77DD">
        <w:rPr>
          <w:rFonts w:ascii="Arial" w:hAnsi="Arial" w:cs="Arial"/>
          <w:b/>
          <w:bCs/>
          <w:sz w:val="20"/>
          <w:szCs w:val="20"/>
        </w:rPr>
        <w:t xml:space="preserve">SCM </w:t>
      </w:r>
      <w:r w:rsidRPr="00AF77DD">
        <w:rPr>
          <w:rFonts w:ascii="Arial" w:hAnsi="Arial" w:cs="Arial"/>
          <w:bCs/>
          <w:sz w:val="20"/>
          <w:szCs w:val="20"/>
        </w:rPr>
        <w:t xml:space="preserve">(Supply </w:t>
      </w:r>
      <w:proofErr w:type="spellStart"/>
      <w:r w:rsidRPr="00AF77DD">
        <w:rPr>
          <w:rFonts w:ascii="Arial" w:hAnsi="Arial" w:cs="Arial"/>
          <w:bCs/>
          <w:sz w:val="20"/>
          <w:szCs w:val="20"/>
        </w:rPr>
        <w:t>Chain</w:t>
      </w:r>
      <w:proofErr w:type="spellEnd"/>
      <w:r w:rsidRPr="00AF77DD">
        <w:rPr>
          <w:rFonts w:ascii="Arial" w:hAnsi="Arial" w:cs="Arial"/>
          <w:bCs/>
          <w:sz w:val="20"/>
          <w:szCs w:val="20"/>
        </w:rPr>
        <w:t xml:space="preserve"> Management): </w:t>
      </w:r>
      <w:r w:rsidR="002C75E6">
        <w:rPr>
          <w:rFonts w:ascii="Arial" w:hAnsi="Arial" w:cs="Arial"/>
          <w:bCs/>
          <w:sz w:val="20"/>
          <w:szCs w:val="20"/>
        </w:rPr>
        <w:t>informační systém firmy/softwarov</w:t>
      </w:r>
      <w:r w:rsidR="00FE698F">
        <w:rPr>
          <w:rFonts w:ascii="Arial" w:hAnsi="Arial" w:cs="Arial"/>
          <w:bCs/>
          <w:sz w:val="20"/>
          <w:szCs w:val="20"/>
        </w:rPr>
        <w:t>ý</w:t>
      </w:r>
      <w:r w:rsidRPr="00AF77DD">
        <w:rPr>
          <w:rFonts w:ascii="Arial" w:hAnsi="Arial" w:cs="Arial"/>
          <w:bCs/>
          <w:sz w:val="20"/>
          <w:szCs w:val="20"/>
        </w:rPr>
        <w:t xml:space="preserve"> balík</w:t>
      </w:r>
      <w:r w:rsidR="002C75E6">
        <w:rPr>
          <w:rFonts w:ascii="Arial" w:hAnsi="Arial" w:cs="Arial"/>
          <w:bCs/>
          <w:sz w:val="20"/>
          <w:szCs w:val="20"/>
        </w:rPr>
        <w:t xml:space="preserve"> nebo </w:t>
      </w:r>
      <w:r w:rsidRPr="00AF77DD">
        <w:rPr>
          <w:rFonts w:ascii="Arial" w:hAnsi="Arial" w:cs="Arial"/>
          <w:bCs/>
          <w:sz w:val="20"/>
          <w:szCs w:val="20"/>
        </w:rPr>
        <w:t>aplikace umožňující řízení</w:t>
      </w:r>
      <w:r w:rsidR="002C75E6">
        <w:rPr>
          <w:rFonts w:ascii="Arial" w:hAnsi="Arial" w:cs="Arial"/>
          <w:bCs/>
          <w:sz w:val="20"/>
          <w:szCs w:val="20"/>
        </w:rPr>
        <w:t xml:space="preserve"> celého</w:t>
      </w:r>
      <w:r w:rsidRPr="00AF77DD">
        <w:rPr>
          <w:rFonts w:ascii="Arial" w:hAnsi="Arial" w:cs="Arial"/>
          <w:bCs/>
          <w:sz w:val="20"/>
          <w:szCs w:val="20"/>
        </w:rPr>
        <w:t xml:space="preserve"> dodavatelsko-odběratelského řetězce v reálném čase.</w:t>
      </w:r>
    </w:p>
    <w:p w:rsidR="00AC2A56" w:rsidRDefault="00AC2A56" w:rsidP="00D7712D">
      <w:pPr>
        <w:spacing w:before="80" w:after="80"/>
        <w:jc w:val="both"/>
        <w:rPr>
          <w:rFonts w:ascii="Arial" w:hAnsi="Arial" w:cs="Arial"/>
          <w:b/>
          <w:bCs/>
          <w:sz w:val="20"/>
          <w:szCs w:val="20"/>
        </w:rPr>
      </w:pPr>
      <w:proofErr w:type="spellStart"/>
      <w:r>
        <w:rPr>
          <w:rFonts w:ascii="Arial" w:hAnsi="Arial" w:cs="Arial"/>
          <w:b/>
          <w:bCs/>
          <w:sz w:val="20"/>
          <w:szCs w:val="20"/>
        </w:rPr>
        <w:t>Smartphone</w:t>
      </w:r>
      <w:proofErr w:type="spellEnd"/>
      <w:r>
        <w:rPr>
          <w:rFonts w:ascii="Arial" w:hAnsi="Arial" w:cs="Arial"/>
          <w:b/>
          <w:bCs/>
          <w:sz w:val="20"/>
          <w:szCs w:val="20"/>
        </w:rPr>
        <w:t xml:space="preserve"> </w:t>
      </w:r>
      <w:r w:rsidRPr="00AC2A56">
        <w:rPr>
          <w:rFonts w:ascii="Arial" w:hAnsi="Arial" w:cs="Arial"/>
          <w:bCs/>
          <w:sz w:val="20"/>
          <w:szCs w:val="20"/>
        </w:rPr>
        <w:t>(chytrý telefon)</w:t>
      </w:r>
      <w:r>
        <w:rPr>
          <w:rFonts w:ascii="Arial" w:hAnsi="Arial" w:cs="Arial"/>
          <w:bCs/>
          <w:sz w:val="20"/>
          <w:szCs w:val="20"/>
        </w:rPr>
        <w:t xml:space="preserve">: </w:t>
      </w:r>
      <w:r w:rsidRPr="00AC2A56">
        <w:rPr>
          <w:rFonts w:ascii="Arial" w:hAnsi="Arial" w:cs="Arial"/>
          <w:bCs/>
          <w:sz w:val="20"/>
          <w:szCs w:val="20"/>
        </w:rPr>
        <w:t>mobilní telefon, který využívá pokročilý mobilní operační systém a aplikační rozhraní, jež umož</w:t>
      </w:r>
      <w:r>
        <w:rPr>
          <w:rFonts w:ascii="Arial" w:hAnsi="Arial" w:cs="Arial"/>
          <w:bCs/>
          <w:sz w:val="20"/>
          <w:szCs w:val="20"/>
        </w:rPr>
        <w:t>ňuje</w:t>
      </w:r>
      <w:r w:rsidRPr="00AC2A56">
        <w:rPr>
          <w:rFonts w:ascii="Arial" w:hAnsi="Arial" w:cs="Arial"/>
          <w:bCs/>
          <w:sz w:val="20"/>
          <w:szCs w:val="20"/>
        </w:rPr>
        <w:t xml:space="preserve"> instalaci nebo úpravy programů.</w:t>
      </w:r>
      <w:r>
        <w:rPr>
          <w:rFonts w:ascii="Arial" w:hAnsi="Arial" w:cs="Arial"/>
          <w:bCs/>
          <w:sz w:val="20"/>
          <w:szCs w:val="20"/>
        </w:rPr>
        <w:t xml:space="preserve"> </w:t>
      </w:r>
    </w:p>
    <w:p w:rsidR="00D7712D" w:rsidRPr="00AF77DD" w:rsidRDefault="00D7712D" w:rsidP="00D7712D">
      <w:pPr>
        <w:spacing w:before="80" w:after="80"/>
        <w:jc w:val="both"/>
        <w:rPr>
          <w:rFonts w:ascii="Arial" w:hAnsi="Arial" w:cs="Arial"/>
          <w:sz w:val="20"/>
          <w:szCs w:val="20"/>
        </w:rPr>
      </w:pPr>
      <w:r w:rsidRPr="002C75E6">
        <w:rPr>
          <w:rFonts w:ascii="Arial" w:hAnsi="Arial" w:cs="Arial"/>
          <w:b/>
          <w:bCs/>
          <w:sz w:val="20"/>
          <w:szCs w:val="20"/>
        </w:rPr>
        <w:t>Sociální média</w:t>
      </w:r>
      <w:r w:rsidR="002C75E6">
        <w:rPr>
          <w:rFonts w:ascii="Arial" w:hAnsi="Arial" w:cs="Arial"/>
          <w:b/>
          <w:bCs/>
          <w:sz w:val="20"/>
          <w:szCs w:val="20"/>
        </w:rPr>
        <w:t xml:space="preserve">: </w:t>
      </w:r>
      <w:r w:rsidR="002C75E6">
        <w:rPr>
          <w:rFonts w:ascii="Arial" w:hAnsi="Arial" w:cs="Arial"/>
          <w:bCs/>
          <w:sz w:val="20"/>
          <w:szCs w:val="20"/>
        </w:rPr>
        <w:t xml:space="preserve">on-line </w:t>
      </w:r>
      <w:r w:rsidR="002C75E6" w:rsidRPr="002C75E6">
        <w:rPr>
          <w:rFonts w:ascii="Arial" w:hAnsi="Arial" w:cs="Arial"/>
          <w:bCs/>
          <w:sz w:val="20"/>
          <w:szCs w:val="20"/>
        </w:rPr>
        <w:t>komunikační nástroje, které umožňují jejich uživatelům zakládat vlastní profily (uživatelské účty), jejichž prostřednictvím komunikují s ostatními uživateli, sdílejí s nimi informace či multimediální obsah. Sdílený obsah je zpravidla předmětem komentářů a diskuzí s dalšími členy, majícími zde uživatelský účet či profil.</w:t>
      </w:r>
      <w:r w:rsidR="002C75E6">
        <w:rPr>
          <w:rFonts w:ascii="Arial" w:hAnsi="Arial" w:cs="Arial"/>
          <w:bCs/>
          <w:sz w:val="20"/>
          <w:szCs w:val="20"/>
        </w:rPr>
        <w:t xml:space="preserve"> N</w:t>
      </w:r>
      <w:r w:rsidR="002C75E6" w:rsidRPr="002C75E6">
        <w:rPr>
          <w:rFonts w:ascii="Arial" w:hAnsi="Arial" w:cs="Arial"/>
          <w:bCs/>
          <w:sz w:val="20"/>
          <w:szCs w:val="20"/>
        </w:rPr>
        <w:t>ejznámější a nejvyužívanější</w:t>
      </w:r>
      <w:r w:rsidR="002C75E6">
        <w:rPr>
          <w:rFonts w:ascii="Arial" w:hAnsi="Arial" w:cs="Arial"/>
          <w:bCs/>
          <w:sz w:val="20"/>
          <w:szCs w:val="20"/>
        </w:rPr>
        <w:t>m typem sociálních médií jsou</w:t>
      </w:r>
      <w:r w:rsidR="002C75E6" w:rsidRPr="002C75E6">
        <w:rPr>
          <w:rFonts w:ascii="Arial" w:hAnsi="Arial" w:cs="Arial"/>
          <w:bCs/>
          <w:sz w:val="20"/>
          <w:szCs w:val="20"/>
        </w:rPr>
        <w:t xml:space="preserve"> </w:t>
      </w:r>
      <w:r w:rsidR="002C75E6" w:rsidRPr="002C75E6">
        <w:rPr>
          <w:rFonts w:ascii="Arial" w:hAnsi="Arial" w:cs="Arial"/>
          <w:b/>
          <w:bCs/>
          <w:sz w:val="20"/>
          <w:szCs w:val="20"/>
        </w:rPr>
        <w:t>sociální sítě</w:t>
      </w:r>
      <w:r w:rsidR="002C75E6">
        <w:rPr>
          <w:rFonts w:ascii="Arial" w:hAnsi="Arial" w:cs="Arial"/>
          <w:b/>
          <w:bCs/>
          <w:sz w:val="20"/>
          <w:szCs w:val="20"/>
        </w:rPr>
        <w:t>,</w:t>
      </w:r>
      <w:r w:rsidR="002C75E6" w:rsidRPr="002C75E6">
        <w:rPr>
          <w:rFonts w:ascii="Arial" w:hAnsi="Arial" w:cs="Arial"/>
          <w:bCs/>
          <w:sz w:val="20"/>
          <w:szCs w:val="20"/>
        </w:rPr>
        <w:t xml:space="preserve"> dále sem patří </w:t>
      </w:r>
      <w:r w:rsidR="002C75E6" w:rsidRPr="002C75E6">
        <w:rPr>
          <w:rFonts w:ascii="Arial" w:hAnsi="Arial" w:cs="Arial"/>
          <w:b/>
          <w:bCs/>
          <w:sz w:val="20"/>
          <w:szCs w:val="20"/>
        </w:rPr>
        <w:t>blogy</w:t>
      </w:r>
      <w:r w:rsidR="002C75E6">
        <w:rPr>
          <w:rFonts w:ascii="Arial" w:hAnsi="Arial" w:cs="Arial"/>
          <w:bCs/>
          <w:sz w:val="20"/>
          <w:szCs w:val="20"/>
        </w:rPr>
        <w:t xml:space="preserve">, </w:t>
      </w:r>
      <w:r w:rsidR="002C75E6" w:rsidRPr="002C75E6">
        <w:rPr>
          <w:rFonts w:ascii="Arial" w:hAnsi="Arial" w:cs="Arial"/>
          <w:bCs/>
          <w:sz w:val="20"/>
          <w:szCs w:val="20"/>
        </w:rPr>
        <w:t>internetové stránky, na nichž uživatelé zveřejňují chronologicky uspořádané příspěvky v deníkové formě často společně s dalším multimediálním obsahem (obrázky, videi apod.).</w:t>
      </w:r>
      <w:r w:rsidR="002C75E6">
        <w:rPr>
          <w:rFonts w:ascii="Arial" w:hAnsi="Arial" w:cs="Arial"/>
          <w:bCs/>
          <w:sz w:val="20"/>
          <w:szCs w:val="20"/>
        </w:rPr>
        <w:t xml:space="preserve"> </w:t>
      </w:r>
      <w:r w:rsidR="00EF145F">
        <w:rPr>
          <w:rFonts w:ascii="Arial" w:hAnsi="Arial" w:cs="Arial"/>
          <w:bCs/>
          <w:sz w:val="20"/>
          <w:szCs w:val="20"/>
        </w:rPr>
        <w:t xml:space="preserve">Dalším typem sociálních médií jsou </w:t>
      </w:r>
      <w:r w:rsidR="00EF145F" w:rsidRPr="00EF145F">
        <w:rPr>
          <w:rFonts w:ascii="Arial" w:hAnsi="Arial" w:cs="Arial"/>
          <w:b/>
          <w:bCs/>
          <w:sz w:val="20"/>
          <w:szCs w:val="20"/>
        </w:rPr>
        <w:t>webové stránky sdílející multimediální obsah</w:t>
      </w:r>
      <w:r w:rsidR="00EF145F">
        <w:rPr>
          <w:rFonts w:ascii="Arial" w:hAnsi="Arial" w:cs="Arial"/>
          <w:bCs/>
          <w:sz w:val="20"/>
          <w:szCs w:val="20"/>
        </w:rPr>
        <w:t xml:space="preserve"> a také webové stránky typu </w:t>
      </w:r>
      <w:r w:rsidR="00EF145F" w:rsidRPr="00EF145F">
        <w:rPr>
          <w:rFonts w:ascii="Arial" w:hAnsi="Arial" w:cs="Arial"/>
          <w:b/>
          <w:bCs/>
          <w:sz w:val="20"/>
          <w:szCs w:val="20"/>
        </w:rPr>
        <w:t>„w</w:t>
      </w:r>
      <w:r w:rsidRPr="00EF145F">
        <w:rPr>
          <w:rFonts w:ascii="Arial" w:hAnsi="Arial" w:cs="Arial"/>
          <w:b/>
          <w:bCs/>
          <w:sz w:val="20"/>
          <w:szCs w:val="20"/>
        </w:rPr>
        <w:t>iki</w:t>
      </w:r>
      <w:r w:rsidR="00EF145F">
        <w:rPr>
          <w:rFonts w:ascii="Arial" w:hAnsi="Arial" w:cs="Arial"/>
          <w:b/>
          <w:bCs/>
          <w:sz w:val="20"/>
          <w:szCs w:val="20"/>
        </w:rPr>
        <w:t>“</w:t>
      </w:r>
      <w:r w:rsidR="00EF145F" w:rsidRPr="00EF145F">
        <w:rPr>
          <w:rFonts w:ascii="Arial" w:hAnsi="Arial" w:cs="Arial"/>
          <w:bCs/>
          <w:sz w:val="20"/>
          <w:szCs w:val="20"/>
        </w:rPr>
        <w:t>,</w:t>
      </w:r>
      <w:r w:rsidR="00EF145F">
        <w:rPr>
          <w:rFonts w:ascii="Arial" w:hAnsi="Arial" w:cs="Arial"/>
          <w:b/>
          <w:bCs/>
          <w:sz w:val="20"/>
          <w:szCs w:val="20"/>
        </w:rPr>
        <w:t xml:space="preserve"> </w:t>
      </w:r>
      <w:r w:rsidR="00EF145F" w:rsidRPr="00EF145F">
        <w:rPr>
          <w:rFonts w:ascii="Arial" w:hAnsi="Arial" w:cs="Arial"/>
          <w:bCs/>
          <w:sz w:val="20"/>
          <w:szCs w:val="20"/>
        </w:rPr>
        <w:t>na nichž může prakticky každý oprávněný uživatel vytvářet či upravovat informace.</w:t>
      </w:r>
      <w:r w:rsidR="00EF145F">
        <w:rPr>
          <w:rFonts w:ascii="Arial" w:hAnsi="Arial" w:cs="Arial"/>
          <w:b/>
          <w:bCs/>
          <w:sz w:val="20"/>
          <w:szCs w:val="20"/>
        </w:rPr>
        <w:t xml:space="preserve"> </w:t>
      </w:r>
      <w:r w:rsidR="00EF145F">
        <w:rPr>
          <w:rFonts w:ascii="Arial" w:hAnsi="Arial" w:cs="Arial"/>
          <w:bCs/>
          <w:sz w:val="20"/>
          <w:szCs w:val="20"/>
        </w:rPr>
        <w:t>Nejčastějším typem</w:t>
      </w:r>
      <w:r w:rsidR="00EF145F" w:rsidRPr="00EF145F">
        <w:rPr>
          <w:rFonts w:ascii="Arial" w:hAnsi="Arial" w:cs="Arial"/>
          <w:bCs/>
          <w:sz w:val="20"/>
          <w:szCs w:val="20"/>
        </w:rPr>
        <w:t xml:space="preserve"> stránek </w:t>
      </w:r>
      <w:r w:rsidR="00EF145F">
        <w:rPr>
          <w:rFonts w:ascii="Arial" w:hAnsi="Arial" w:cs="Arial"/>
          <w:bCs/>
          <w:sz w:val="20"/>
          <w:szCs w:val="20"/>
        </w:rPr>
        <w:t xml:space="preserve">typu „wiki“ </w:t>
      </w:r>
      <w:r w:rsidR="00EF145F" w:rsidRPr="00EF145F">
        <w:rPr>
          <w:rFonts w:ascii="Arial" w:hAnsi="Arial" w:cs="Arial"/>
          <w:bCs/>
          <w:sz w:val="20"/>
          <w:szCs w:val="20"/>
        </w:rPr>
        <w:t xml:space="preserve">jsou internetové encyklopedie </w:t>
      </w:r>
      <w:r w:rsidR="00EF145F">
        <w:rPr>
          <w:rFonts w:ascii="Arial" w:hAnsi="Arial" w:cs="Arial"/>
          <w:bCs/>
          <w:sz w:val="20"/>
          <w:szCs w:val="20"/>
        </w:rPr>
        <w:t>(</w:t>
      </w:r>
      <w:r w:rsidR="00EF145F" w:rsidRPr="00EF145F">
        <w:rPr>
          <w:rFonts w:ascii="Arial" w:hAnsi="Arial" w:cs="Arial"/>
          <w:bCs/>
          <w:sz w:val="20"/>
          <w:szCs w:val="20"/>
        </w:rPr>
        <w:t>Wikipedie</w:t>
      </w:r>
      <w:r w:rsidR="00EF145F">
        <w:rPr>
          <w:rFonts w:ascii="Arial" w:hAnsi="Arial" w:cs="Arial"/>
          <w:bCs/>
          <w:sz w:val="20"/>
          <w:szCs w:val="20"/>
        </w:rPr>
        <w:t>)</w:t>
      </w:r>
      <w:r w:rsidR="00EF145F" w:rsidRPr="00EF145F">
        <w:rPr>
          <w:rFonts w:ascii="Arial" w:hAnsi="Arial" w:cs="Arial"/>
          <w:bCs/>
          <w:sz w:val="20"/>
          <w:szCs w:val="20"/>
        </w:rPr>
        <w:t>. "Wiki"</w:t>
      </w:r>
      <w:r w:rsidR="00B128AD">
        <w:rPr>
          <w:rFonts w:ascii="Arial" w:hAnsi="Arial" w:cs="Arial"/>
          <w:bCs/>
          <w:sz w:val="20"/>
          <w:szCs w:val="20"/>
        </w:rPr>
        <w:t xml:space="preserve"> </w:t>
      </w:r>
      <w:r w:rsidR="00EF145F" w:rsidRPr="00EF145F">
        <w:rPr>
          <w:rFonts w:ascii="Arial" w:hAnsi="Arial" w:cs="Arial"/>
          <w:bCs/>
          <w:sz w:val="20"/>
          <w:szCs w:val="20"/>
        </w:rPr>
        <w:t>mohou být ale využívány také jako informační systémy firem, intranety, znalostní báze odborných komunit nebo např. podpůrné systémy vývoje firemních produktů.</w:t>
      </w:r>
    </w:p>
    <w:p w:rsidR="00D7712D" w:rsidRPr="00EF145F" w:rsidRDefault="00D7712D" w:rsidP="00AF77DD">
      <w:pPr>
        <w:spacing w:before="80" w:after="80"/>
        <w:ind w:right="-13"/>
        <w:jc w:val="both"/>
        <w:rPr>
          <w:rFonts w:ascii="Arial" w:hAnsi="Arial" w:cs="Arial"/>
          <w:bCs/>
          <w:sz w:val="20"/>
          <w:szCs w:val="20"/>
        </w:rPr>
      </w:pPr>
      <w:r w:rsidRPr="00D7712D">
        <w:rPr>
          <w:rFonts w:ascii="Arial" w:hAnsi="Arial" w:cs="Arial"/>
          <w:b/>
          <w:bCs/>
          <w:sz w:val="20"/>
          <w:szCs w:val="20"/>
        </w:rPr>
        <w:t>Vzdálený přístup</w:t>
      </w:r>
      <w:r w:rsidR="00EF145F">
        <w:rPr>
          <w:rFonts w:ascii="Arial" w:hAnsi="Arial" w:cs="Arial"/>
          <w:b/>
          <w:bCs/>
          <w:sz w:val="20"/>
          <w:szCs w:val="20"/>
        </w:rPr>
        <w:t xml:space="preserve">: </w:t>
      </w:r>
      <w:r w:rsidR="00EF145F" w:rsidRPr="00EF145F">
        <w:rPr>
          <w:rFonts w:ascii="Arial" w:hAnsi="Arial" w:cs="Arial"/>
          <w:bCs/>
          <w:sz w:val="20"/>
          <w:szCs w:val="20"/>
        </w:rPr>
        <w:t xml:space="preserve">možnost využívání </w:t>
      </w:r>
      <w:r w:rsidR="00EF145F">
        <w:rPr>
          <w:rFonts w:ascii="Arial" w:hAnsi="Arial" w:cs="Arial"/>
          <w:bCs/>
          <w:sz w:val="20"/>
          <w:szCs w:val="20"/>
        </w:rPr>
        <w:t xml:space="preserve">pracovního e-mailu, </w:t>
      </w:r>
      <w:r w:rsidR="00EF145F" w:rsidRPr="00EF145F">
        <w:rPr>
          <w:rFonts w:ascii="Arial" w:hAnsi="Arial" w:cs="Arial"/>
          <w:bCs/>
          <w:sz w:val="20"/>
          <w:szCs w:val="20"/>
        </w:rPr>
        <w:t>firemních aplikací, dokumentů či souborů pro uživatele</w:t>
      </w:r>
      <w:r w:rsidR="00EF145F">
        <w:rPr>
          <w:rFonts w:ascii="Arial" w:hAnsi="Arial" w:cs="Arial"/>
          <w:bCs/>
          <w:sz w:val="20"/>
          <w:szCs w:val="20"/>
        </w:rPr>
        <w:t xml:space="preserve"> (zaměstnance)</w:t>
      </w:r>
      <w:r w:rsidR="00EF145F" w:rsidRPr="00EF145F">
        <w:rPr>
          <w:rFonts w:ascii="Arial" w:hAnsi="Arial" w:cs="Arial"/>
          <w:bCs/>
          <w:sz w:val="20"/>
          <w:szCs w:val="20"/>
        </w:rPr>
        <w:t xml:space="preserve"> nacházející se mimo prostory firmy, obvykle formou zabezpečeného připojení prostřednictvím internetu.</w:t>
      </w:r>
    </w:p>
    <w:p w:rsidR="00D7712D" w:rsidRDefault="00D7712D" w:rsidP="00AF77DD">
      <w:pPr>
        <w:spacing w:before="80" w:after="80"/>
        <w:ind w:right="-13"/>
        <w:jc w:val="both"/>
        <w:rPr>
          <w:rFonts w:ascii="Arial" w:hAnsi="Arial" w:cs="Arial"/>
          <w:bCs/>
          <w:sz w:val="20"/>
          <w:szCs w:val="20"/>
        </w:rPr>
      </w:pPr>
      <w:r>
        <w:rPr>
          <w:rFonts w:ascii="Arial" w:hAnsi="Arial" w:cs="Arial"/>
          <w:b/>
          <w:bCs/>
          <w:sz w:val="20"/>
          <w:szCs w:val="20"/>
        </w:rPr>
        <w:t>Webové stránky firmy</w:t>
      </w:r>
      <w:r w:rsidR="00EF145F">
        <w:rPr>
          <w:rFonts w:ascii="Arial" w:hAnsi="Arial" w:cs="Arial"/>
          <w:b/>
          <w:bCs/>
          <w:sz w:val="20"/>
          <w:szCs w:val="20"/>
        </w:rPr>
        <w:t xml:space="preserve">: </w:t>
      </w:r>
      <w:r w:rsidR="00EF145F" w:rsidRPr="00EF145F">
        <w:rPr>
          <w:rFonts w:ascii="Arial" w:hAnsi="Arial" w:cs="Arial"/>
          <w:bCs/>
          <w:sz w:val="20"/>
          <w:szCs w:val="20"/>
        </w:rPr>
        <w:t>stránky/stránka</w:t>
      </w:r>
      <w:r w:rsidR="00AC2A56">
        <w:rPr>
          <w:rFonts w:ascii="Arial" w:hAnsi="Arial" w:cs="Arial"/>
          <w:bCs/>
          <w:sz w:val="20"/>
          <w:szCs w:val="20"/>
        </w:rPr>
        <w:t xml:space="preserve"> prezentující firmu na internetu, jejichž</w:t>
      </w:r>
      <w:r w:rsidR="00EF145F" w:rsidRPr="00EF145F">
        <w:rPr>
          <w:rFonts w:ascii="Arial" w:hAnsi="Arial" w:cs="Arial"/>
          <w:bCs/>
          <w:sz w:val="20"/>
          <w:szCs w:val="20"/>
        </w:rPr>
        <w:t xml:space="preserve"> obsah</w:t>
      </w:r>
      <w:r w:rsidR="00AC2A56">
        <w:rPr>
          <w:rFonts w:ascii="Arial" w:hAnsi="Arial" w:cs="Arial"/>
          <w:bCs/>
          <w:sz w:val="20"/>
          <w:szCs w:val="20"/>
        </w:rPr>
        <w:t xml:space="preserve"> je </w:t>
      </w:r>
      <w:r w:rsidR="00EF145F" w:rsidRPr="00EF145F">
        <w:rPr>
          <w:rFonts w:ascii="Arial" w:hAnsi="Arial" w:cs="Arial"/>
          <w:bCs/>
          <w:sz w:val="20"/>
          <w:szCs w:val="20"/>
        </w:rPr>
        <w:t xml:space="preserve">pod kontrolou </w:t>
      </w:r>
      <w:r w:rsidR="00EF145F">
        <w:rPr>
          <w:rFonts w:ascii="Arial" w:hAnsi="Arial" w:cs="Arial"/>
          <w:bCs/>
          <w:sz w:val="20"/>
          <w:szCs w:val="20"/>
        </w:rPr>
        <w:t xml:space="preserve">firmy </w:t>
      </w:r>
      <w:r w:rsidR="00EF145F" w:rsidRPr="00EF145F">
        <w:rPr>
          <w:rFonts w:ascii="Arial" w:hAnsi="Arial" w:cs="Arial"/>
          <w:bCs/>
          <w:sz w:val="20"/>
          <w:szCs w:val="20"/>
        </w:rPr>
        <w:t>(</w:t>
      </w:r>
      <w:r w:rsidR="00EF145F">
        <w:rPr>
          <w:rFonts w:ascii="Arial" w:hAnsi="Arial" w:cs="Arial"/>
          <w:bCs/>
          <w:sz w:val="20"/>
          <w:szCs w:val="20"/>
        </w:rPr>
        <w:t>obsah uveřejněný na webových stránkách</w:t>
      </w:r>
      <w:r w:rsidR="00EF145F" w:rsidRPr="00EF145F">
        <w:rPr>
          <w:rFonts w:ascii="Arial" w:hAnsi="Arial" w:cs="Arial"/>
          <w:bCs/>
          <w:sz w:val="20"/>
          <w:szCs w:val="20"/>
        </w:rPr>
        <w:t xml:space="preserve"> může</w:t>
      </w:r>
      <w:r w:rsidR="00EF145F">
        <w:rPr>
          <w:rFonts w:ascii="Arial" w:hAnsi="Arial" w:cs="Arial"/>
          <w:bCs/>
          <w:sz w:val="20"/>
          <w:szCs w:val="20"/>
        </w:rPr>
        <w:t xml:space="preserve"> oprávněná osoba měnit, upravovat</w:t>
      </w:r>
      <w:r w:rsidR="00EF145F" w:rsidRPr="00EF145F">
        <w:rPr>
          <w:rFonts w:ascii="Arial" w:hAnsi="Arial" w:cs="Arial"/>
          <w:bCs/>
          <w:sz w:val="20"/>
          <w:szCs w:val="20"/>
        </w:rPr>
        <w:t>). Za webové stránky firmy považujeme i stránky společné s jiným právním subjektem (např. webové stránky mateřské společnosti), pokud zde</w:t>
      </w:r>
      <w:r w:rsidR="00AC2A56">
        <w:rPr>
          <w:rFonts w:ascii="Arial" w:hAnsi="Arial" w:cs="Arial"/>
          <w:bCs/>
          <w:sz w:val="20"/>
          <w:szCs w:val="20"/>
        </w:rPr>
        <w:t xml:space="preserve"> firma</w:t>
      </w:r>
      <w:r w:rsidR="00EF145F" w:rsidRPr="00EF145F">
        <w:rPr>
          <w:rFonts w:ascii="Arial" w:hAnsi="Arial" w:cs="Arial"/>
          <w:bCs/>
          <w:sz w:val="20"/>
          <w:szCs w:val="20"/>
        </w:rPr>
        <w:t xml:space="preserve"> může alespoň částečně měnit/aktualizovat jejich obsah. Nepatří sem informace o subjektu zveřejněné pouze v internetových databázích firem (tzv. katalogy firem).</w:t>
      </w:r>
    </w:p>
    <w:p w:rsidR="00AC2A56" w:rsidRPr="00EF145F" w:rsidRDefault="00AC2A56" w:rsidP="00AF77DD">
      <w:pPr>
        <w:spacing w:before="80" w:after="80"/>
        <w:ind w:right="-13"/>
        <w:jc w:val="both"/>
        <w:rPr>
          <w:rFonts w:ascii="Arial" w:hAnsi="Arial" w:cs="Arial"/>
          <w:bCs/>
          <w:sz w:val="20"/>
          <w:szCs w:val="20"/>
        </w:rPr>
      </w:pPr>
      <w:bookmarkStart w:id="0" w:name="_GoBack"/>
      <w:bookmarkEnd w:id="0"/>
    </w:p>
    <w:sectPr w:rsidR="00AC2A56" w:rsidRPr="00EF145F" w:rsidSect="00AF77DD">
      <w:footerReference w:type="even" r:id="rId15"/>
      <w:footerReference w:type="default" r:id="rId16"/>
      <w:pgSz w:w="11906" w:h="16838" w:code="9"/>
      <w:pgMar w:top="1134" w:right="1134" w:bottom="1418" w:left="1134" w:header="680" w:footer="680"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37" w:rsidRDefault="00C36037" w:rsidP="00E71A58">
      <w:r>
        <w:separator/>
      </w:r>
    </w:p>
  </w:endnote>
  <w:endnote w:type="continuationSeparator" w:id="0">
    <w:p w:rsidR="00C36037" w:rsidRDefault="00C3603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3A6B38">
    <w:pPr>
      <w:pStyle w:val="Zpat"/>
      <w:tabs>
        <w:tab w:val="clear" w:pos="4536"/>
        <w:tab w:val="clear" w:pos="9072"/>
        <w:tab w:val="center" w:pos="4820"/>
        <w:tab w:val="right" w:pos="9639"/>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40" w:rsidRDefault="00A75E40" w:rsidP="003A6B38">
    <w:pPr>
      <w:pStyle w:val="Zpat"/>
      <w:tabs>
        <w:tab w:val="clear" w:pos="4536"/>
        <w:tab w:val="clear" w:pos="9072"/>
        <w:tab w:val="left" w:pos="1134"/>
        <w:tab w:val="left" w:pos="1920"/>
        <w:tab w:val="center" w:pos="4820"/>
        <w:tab w:val="right" w:pos="9639"/>
      </w:tabs>
    </w:pPr>
    <w:r w:rsidRPr="00DC5B3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37" w:rsidRDefault="00C36037" w:rsidP="00E71A58">
      <w:r>
        <w:separator/>
      </w:r>
    </w:p>
  </w:footnote>
  <w:footnote w:type="continuationSeparator" w:id="0">
    <w:p w:rsidR="00C36037" w:rsidRDefault="00C36037" w:rsidP="00E71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146"/>
    <w:multiLevelType w:val="hybridMultilevel"/>
    <w:tmpl w:val="F1387CC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401D4E8C"/>
    <w:multiLevelType w:val="hybridMultilevel"/>
    <w:tmpl w:val="31DE8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16F"/>
    <w:rsid w:val="0000767A"/>
    <w:rsid w:val="00010702"/>
    <w:rsid w:val="0004694F"/>
    <w:rsid w:val="00062EC5"/>
    <w:rsid w:val="00087634"/>
    <w:rsid w:val="000927AA"/>
    <w:rsid w:val="000A1183"/>
    <w:rsid w:val="000C1356"/>
    <w:rsid w:val="000C3408"/>
    <w:rsid w:val="000D070C"/>
    <w:rsid w:val="000F0EF8"/>
    <w:rsid w:val="000F5A68"/>
    <w:rsid w:val="00133FE3"/>
    <w:rsid w:val="001405FA"/>
    <w:rsid w:val="001425C3"/>
    <w:rsid w:val="00143453"/>
    <w:rsid w:val="001459EA"/>
    <w:rsid w:val="00163793"/>
    <w:rsid w:val="0016380A"/>
    <w:rsid w:val="001714F2"/>
    <w:rsid w:val="00185010"/>
    <w:rsid w:val="00194F66"/>
    <w:rsid w:val="001A552F"/>
    <w:rsid w:val="001B3110"/>
    <w:rsid w:val="001C2239"/>
    <w:rsid w:val="001F09B3"/>
    <w:rsid w:val="001F3765"/>
    <w:rsid w:val="001F4597"/>
    <w:rsid w:val="002029E8"/>
    <w:rsid w:val="0022139E"/>
    <w:rsid w:val="002252E0"/>
    <w:rsid w:val="002255F6"/>
    <w:rsid w:val="00236443"/>
    <w:rsid w:val="002436BA"/>
    <w:rsid w:val="00244A15"/>
    <w:rsid w:val="0024799E"/>
    <w:rsid w:val="002726A4"/>
    <w:rsid w:val="0028698F"/>
    <w:rsid w:val="002A7D11"/>
    <w:rsid w:val="002C31D3"/>
    <w:rsid w:val="002C43BD"/>
    <w:rsid w:val="002C75E6"/>
    <w:rsid w:val="002E02A1"/>
    <w:rsid w:val="00304771"/>
    <w:rsid w:val="00306C5B"/>
    <w:rsid w:val="003209D6"/>
    <w:rsid w:val="00343E00"/>
    <w:rsid w:val="003657F3"/>
    <w:rsid w:val="003670A8"/>
    <w:rsid w:val="00384D56"/>
    <w:rsid w:val="00385D98"/>
    <w:rsid w:val="003A2B4D"/>
    <w:rsid w:val="003A327C"/>
    <w:rsid w:val="003A478C"/>
    <w:rsid w:val="003A5525"/>
    <w:rsid w:val="003A6B38"/>
    <w:rsid w:val="003B5A32"/>
    <w:rsid w:val="003F313C"/>
    <w:rsid w:val="00413550"/>
    <w:rsid w:val="00414240"/>
    <w:rsid w:val="0043194A"/>
    <w:rsid w:val="00475E7A"/>
    <w:rsid w:val="0048139F"/>
    <w:rsid w:val="004A77DF"/>
    <w:rsid w:val="004B55B7"/>
    <w:rsid w:val="004C3867"/>
    <w:rsid w:val="004C4CD0"/>
    <w:rsid w:val="004C70DC"/>
    <w:rsid w:val="004D0211"/>
    <w:rsid w:val="004F06F5"/>
    <w:rsid w:val="004F0DF9"/>
    <w:rsid w:val="004F33A0"/>
    <w:rsid w:val="004F4666"/>
    <w:rsid w:val="005068F4"/>
    <w:rsid w:val="005108C0"/>
    <w:rsid w:val="00511873"/>
    <w:rsid w:val="00513B7E"/>
    <w:rsid w:val="00525137"/>
    <w:rsid w:val="005251DD"/>
    <w:rsid w:val="00553139"/>
    <w:rsid w:val="00583FFD"/>
    <w:rsid w:val="00585475"/>
    <w:rsid w:val="00593152"/>
    <w:rsid w:val="005A21E0"/>
    <w:rsid w:val="005B4204"/>
    <w:rsid w:val="005D5802"/>
    <w:rsid w:val="005E2938"/>
    <w:rsid w:val="005F419A"/>
    <w:rsid w:val="005F7FA5"/>
    <w:rsid w:val="00604307"/>
    <w:rsid w:val="0060487F"/>
    <w:rsid w:val="006123F0"/>
    <w:rsid w:val="0062221E"/>
    <w:rsid w:val="00624093"/>
    <w:rsid w:val="0064036A"/>
    <w:rsid w:val="006404A7"/>
    <w:rsid w:val="006451E4"/>
    <w:rsid w:val="00657968"/>
    <w:rsid w:val="00657E87"/>
    <w:rsid w:val="006710C9"/>
    <w:rsid w:val="00675E37"/>
    <w:rsid w:val="0068260E"/>
    <w:rsid w:val="00684ECC"/>
    <w:rsid w:val="00693C50"/>
    <w:rsid w:val="006953D1"/>
    <w:rsid w:val="00695BEF"/>
    <w:rsid w:val="006977F6"/>
    <w:rsid w:val="00697A13"/>
    <w:rsid w:val="006A09CC"/>
    <w:rsid w:val="006A109C"/>
    <w:rsid w:val="006B78D8"/>
    <w:rsid w:val="006C113F"/>
    <w:rsid w:val="006D61F6"/>
    <w:rsid w:val="006E279A"/>
    <w:rsid w:val="006E313B"/>
    <w:rsid w:val="006E7DE3"/>
    <w:rsid w:val="007211F5"/>
    <w:rsid w:val="00730AE8"/>
    <w:rsid w:val="00741493"/>
    <w:rsid w:val="00752180"/>
    <w:rsid w:val="00755D3A"/>
    <w:rsid w:val="007609C6"/>
    <w:rsid w:val="00761B3D"/>
    <w:rsid w:val="00776527"/>
    <w:rsid w:val="00785B2D"/>
    <w:rsid w:val="007A1551"/>
    <w:rsid w:val="007A5C36"/>
    <w:rsid w:val="007C3F6A"/>
    <w:rsid w:val="007D7174"/>
    <w:rsid w:val="007E3D24"/>
    <w:rsid w:val="007E7E61"/>
    <w:rsid w:val="007F0845"/>
    <w:rsid w:val="007F0C7F"/>
    <w:rsid w:val="007F75B2"/>
    <w:rsid w:val="00821FF6"/>
    <w:rsid w:val="0083143E"/>
    <w:rsid w:val="00834FAA"/>
    <w:rsid w:val="00836086"/>
    <w:rsid w:val="00856340"/>
    <w:rsid w:val="00875FBA"/>
    <w:rsid w:val="00876086"/>
    <w:rsid w:val="008A4A0A"/>
    <w:rsid w:val="008B7C02"/>
    <w:rsid w:val="008C0863"/>
    <w:rsid w:val="008C0E88"/>
    <w:rsid w:val="008D2A16"/>
    <w:rsid w:val="008E31FF"/>
    <w:rsid w:val="008F41A9"/>
    <w:rsid w:val="009003A8"/>
    <w:rsid w:val="00902EFF"/>
    <w:rsid w:val="00921F14"/>
    <w:rsid w:val="00937FEE"/>
    <w:rsid w:val="0094427A"/>
    <w:rsid w:val="00974923"/>
    <w:rsid w:val="0098620F"/>
    <w:rsid w:val="00987E97"/>
    <w:rsid w:val="009B6FD3"/>
    <w:rsid w:val="00A10D66"/>
    <w:rsid w:val="00A23E43"/>
    <w:rsid w:val="00A42547"/>
    <w:rsid w:val="00A46DE0"/>
    <w:rsid w:val="00A62CE1"/>
    <w:rsid w:val="00A75E40"/>
    <w:rsid w:val="00A857C0"/>
    <w:rsid w:val="00A96C7B"/>
    <w:rsid w:val="00AA559A"/>
    <w:rsid w:val="00AB2AF1"/>
    <w:rsid w:val="00AB76F3"/>
    <w:rsid w:val="00AC2A56"/>
    <w:rsid w:val="00AC58BC"/>
    <w:rsid w:val="00AC77ED"/>
    <w:rsid w:val="00AD306C"/>
    <w:rsid w:val="00AF2A1B"/>
    <w:rsid w:val="00AF77DD"/>
    <w:rsid w:val="00B112AC"/>
    <w:rsid w:val="00B128AD"/>
    <w:rsid w:val="00B14740"/>
    <w:rsid w:val="00B17E71"/>
    <w:rsid w:val="00B17FDE"/>
    <w:rsid w:val="00B21D75"/>
    <w:rsid w:val="00B32DDB"/>
    <w:rsid w:val="00B55F32"/>
    <w:rsid w:val="00B6608F"/>
    <w:rsid w:val="00B76D1E"/>
    <w:rsid w:val="00B85E83"/>
    <w:rsid w:val="00B95940"/>
    <w:rsid w:val="00BD258B"/>
    <w:rsid w:val="00BD366B"/>
    <w:rsid w:val="00BD6D50"/>
    <w:rsid w:val="00C0475C"/>
    <w:rsid w:val="00C21F94"/>
    <w:rsid w:val="00C25700"/>
    <w:rsid w:val="00C36037"/>
    <w:rsid w:val="00C847A8"/>
    <w:rsid w:val="00C90CF4"/>
    <w:rsid w:val="00C93389"/>
    <w:rsid w:val="00CA0C7F"/>
    <w:rsid w:val="00CB35AC"/>
    <w:rsid w:val="00CC0868"/>
    <w:rsid w:val="00CC61F7"/>
    <w:rsid w:val="00CD57C7"/>
    <w:rsid w:val="00CE7F94"/>
    <w:rsid w:val="00CF51EC"/>
    <w:rsid w:val="00D040DD"/>
    <w:rsid w:val="00D1416F"/>
    <w:rsid w:val="00D57B0B"/>
    <w:rsid w:val="00D6791D"/>
    <w:rsid w:val="00D7712D"/>
    <w:rsid w:val="00D77DC4"/>
    <w:rsid w:val="00DB6B38"/>
    <w:rsid w:val="00DC5B3B"/>
    <w:rsid w:val="00DD6D9D"/>
    <w:rsid w:val="00E01C0E"/>
    <w:rsid w:val="00E04694"/>
    <w:rsid w:val="00E20E07"/>
    <w:rsid w:val="00E21F32"/>
    <w:rsid w:val="00E71A58"/>
    <w:rsid w:val="00E96A9A"/>
    <w:rsid w:val="00EA0C68"/>
    <w:rsid w:val="00EB5A78"/>
    <w:rsid w:val="00EC7132"/>
    <w:rsid w:val="00EE01F9"/>
    <w:rsid w:val="00EE3E78"/>
    <w:rsid w:val="00EE4EC3"/>
    <w:rsid w:val="00EF145F"/>
    <w:rsid w:val="00EF1F5A"/>
    <w:rsid w:val="00F04811"/>
    <w:rsid w:val="00F0488C"/>
    <w:rsid w:val="00F15BEF"/>
    <w:rsid w:val="00F226D7"/>
    <w:rsid w:val="00F24FAA"/>
    <w:rsid w:val="00F3364D"/>
    <w:rsid w:val="00F4274E"/>
    <w:rsid w:val="00F42C99"/>
    <w:rsid w:val="00F63DDE"/>
    <w:rsid w:val="00F63FB7"/>
    <w:rsid w:val="00F66522"/>
    <w:rsid w:val="00F73A0C"/>
    <w:rsid w:val="00FC0E5F"/>
    <w:rsid w:val="00FC56DE"/>
    <w:rsid w:val="00FE2F78"/>
    <w:rsid w:val="00FE698F"/>
    <w:rsid w:val="00FF59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ln">
    <w:name w:val="Normal"/>
    <w:qFormat/>
    <w:rsid w:val="00F4274E"/>
    <w:pPr>
      <w:spacing w:after="200" w:line="276" w:lineRule="auto"/>
    </w:pPr>
    <w:rPr>
      <w:rFonts w:ascii="Times New Roman" w:hAnsi="Times New Roman"/>
      <w:sz w:val="24"/>
      <w:szCs w:val="22"/>
      <w:lang w:eastAsia="en-US"/>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hAnsi="Calibri"/>
      <w:sz w:val="22"/>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s="Minion Pro"/>
      <w:color w:val="000000"/>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cs="Times New Roman"/>
      <w:b/>
      <w:caps/>
      <w:color w:val="009BB4"/>
      <w:sz w:val="56"/>
      <w:szCs w:val="52"/>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cs="Times New Roman"/>
      <w:b/>
      <w:iCs/>
      <w:color w:val="009BB4"/>
      <w:sz w:val="28"/>
      <w:szCs w:val="24"/>
    </w:rPr>
  </w:style>
  <w:style w:type="character" w:customStyle="1" w:styleId="Nadpis1Char">
    <w:name w:val="Nadpis 1 Char"/>
    <w:link w:val="Nadpis1"/>
    <w:uiPriority w:val="9"/>
    <w:rsid w:val="007F0845"/>
    <w:rPr>
      <w:rFonts w:ascii="Arial" w:eastAsia="MS Gothic" w:hAnsi="Arial" w:cs="Times New Roman"/>
      <w:b/>
      <w:bCs/>
      <w:color w:val="009BB4"/>
      <w:sz w:val="32"/>
      <w:szCs w:val="28"/>
    </w:rPr>
  </w:style>
  <w:style w:type="character" w:customStyle="1" w:styleId="Nadpis2Char">
    <w:name w:val="Nadpis 2 Char"/>
    <w:link w:val="Nadpis2"/>
    <w:uiPriority w:val="9"/>
    <w:rsid w:val="007F0845"/>
    <w:rPr>
      <w:rFonts w:ascii="Arial" w:eastAsia="MS Gothic" w:hAnsi="Arial" w:cs="Times New Roman"/>
      <w:b/>
      <w:bCs/>
      <w:color w:val="009BB4"/>
      <w:sz w:val="28"/>
      <w:szCs w:val="26"/>
    </w:rPr>
  </w:style>
  <w:style w:type="character" w:customStyle="1" w:styleId="Nadpis3Char">
    <w:name w:val="Nadpis 3 Char"/>
    <w:link w:val="Nadpis3"/>
    <w:uiPriority w:val="9"/>
    <w:rsid w:val="007F0845"/>
    <w:rPr>
      <w:rFonts w:ascii="Arial" w:eastAsia="MS Gothic" w:hAnsi="Arial" w:cs="Times New Roman"/>
      <w:b/>
      <w:bCs/>
      <w:color w:val="009BB4"/>
      <w:sz w:val="24"/>
      <w:szCs w:val="24"/>
    </w:rPr>
  </w:style>
  <w:style w:type="character" w:customStyle="1" w:styleId="Nadpis4Char">
    <w:name w:val="Nadpis 4 Char"/>
    <w:link w:val="Nadpis4"/>
    <w:uiPriority w:val="9"/>
    <w:rsid w:val="005108C0"/>
    <w:rPr>
      <w:rFonts w:ascii="Arial" w:eastAsia="MS Gothic" w:hAnsi="Arial" w:cs="Times New Roman"/>
      <w:b/>
      <w:bCs/>
      <w:iCs/>
      <w:szCs w:val="24"/>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cs="Arial"/>
      <w:b/>
      <w:color w:val="auto"/>
      <w:sz w:val="20"/>
      <w:szCs w:val="20"/>
    </w:rPr>
  </w:style>
  <w:style w:type="paragraph" w:customStyle="1" w:styleId="Box">
    <w:name w:val="Box"/>
    <w:next w:val="Normln"/>
    <w:link w:val="BoxChar"/>
    <w:qFormat/>
    <w:rsid w:val="007C3F6A"/>
    <w:pPr>
      <w:shd w:val="clear" w:color="auto" w:fill="D9F0F4"/>
      <w:spacing w:line="288" w:lineRule="auto"/>
      <w:ind w:left="1134"/>
    </w:pPr>
    <w:rPr>
      <w:rFonts w:ascii="Arial" w:hAnsi="Arial" w:cs="Arial"/>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s="Arial"/>
      <w:b w:val="0"/>
      <w:color w:val="000000"/>
      <w:sz w:val="24"/>
      <w:szCs w:val="24"/>
      <w:shd w:val="clear" w:color="auto" w:fill="D9F0F4"/>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rPr>
  </w:style>
  <w:style w:type="character" w:customStyle="1" w:styleId="TL-IdentifikaceChar">
    <w:name w:val="TL - Identifikace Char"/>
    <w:link w:val="TL-Identifikace"/>
    <w:rsid w:val="004F06F5"/>
    <w:rPr>
      <w:rFonts w:ascii="Arial" w:eastAsia="Times New Roman" w:hAnsi="Arial"/>
      <w:sz w:val="24"/>
      <w:szCs w:val="24"/>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rPr>
  </w:style>
  <w:style w:type="paragraph" w:customStyle="1" w:styleId="TL-identifikace-sted">
    <w:name w:val="TL - identifikace - střed"/>
    <w:basedOn w:val="Normln"/>
    <w:link w:val="TL-identifikace-stedChar"/>
    <w:qFormat/>
    <w:rsid w:val="006C113F"/>
  </w:style>
  <w:style w:type="paragraph" w:customStyle="1" w:styleId="TL-Identifikace-dole">
    <w:name w:val="TL - Identifikace - dole"/>
    <w:basedOn w:val="Normln"/>
    <w:link w:val="TL-Identifikace-doleChar"/>
    <w:qFormat/>
    <w:rsid w:val="006C113F"/>
    <w:rPr>
      <w:rFonts w:cs="Arial"/>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Obsah">
    <w:name w:val="Obsah"/>
    <w:next w:val="Normln"/>
    <w:link w:val="ObsahChar"/>
    <w:qFormat/>
    <w:rsid w:val="00CD57C7"/>
    <w:pPr>
      <w:spacing w:after="200"/>
    </w:pPr>
    <w:rPr>
      <w:rFonts w:ascii="Arial" w:eastAsia="MS Gothic" w:hAnsi="Arial"/>
      <w:b/>
      <w:bCs/>
      <w:color w:val="009BB4"/>
      <w:sz w:val="32"/>
      <w:szCs w:val="28"/>
    </w:rPr>
  </w:style>
  <w:style w:type="paragraph" w:styleId="Odstavecseseznamem">
    <w:name w:val="List Paragraph"/>
    <w:basedOn w:val="Normln"/>
    <w:uiPriority w:val="34"/>
    <w:qFormat/>
    <w:rsid w:val="00F4274E"/>
    <w:pPr>
      <w:ind w:left="720"/>
      <w:contextualSpacing/>
    </w:pPr>
  </w:style>
  <w:style w:type="character" w:customStyle="1" w:styleId="ObsahChar">
    <w:name w:val="Obsah Char"/>
    <w:link w:val="Obsah"/>
    <w:rsid w:val="00CD57C7"/>
    <w:rPr>
      <w:rFonts w:ascii="Arial" w:eastAsia="MS Gothic" w:hAnsi="Arial"/>
      <w:b/>
      <w:bCs/>
      <w:color w:val="009BB4"/>
      <w:sz w:val="32"/>
      <w:szCs w:val="28"/>
    </w:rPr>
  </w:style>
  <w:style w:type="paragraph" w:styleId="Zkladntext">
    <w:name w:val="Body Text"/>
    <w:basedOn w:val="Normln"/>
    <w:link w:val="ZkladntextChar"/>
    <w:semiHidden/>
    <w:rsid w:val="00194F66"/>
    <w:pPr>
      <w:spacing w:before="120" w:after="120" w:line="240" w:lineRule="auto"/>
      <w:ind w:right="-13"/>
      <w:jc w:val="both"/>
    </w:pPr>
    <w:rPr>
      <w:rFonts w:eastAsia="Times New Roman"/>
      <w:sz w:val="22"/>
      <w:szCs w:val="24"/>
      <w:lang w:eastAsia="cs-CZ"/>
    </w:rPr>
  </w:style>
  <w:style w:type="character" w:customStyle="1" w:styleId="ZkladntextChar">
    <w:name w:val="Základní text Char"/>
    <w:link w:val="Zkladntext"/>
    <w:semiHidden/>
    <w:rsid w:val="00194F66"/>
    <w:rPr>
      <w:rFonts w:ascii="Times New Roman" w:eastAsia="Times New Roman" w:hAnsi="Times New Roman"/>
      <w:sz w:val="22"/>
      <w:szCs w:val="24"/>
    </w:rPr>
  </w:style>
  <w:style w:type="character" w:styleId="Sledovanodkaz">
    <w:name w:val="FollowedHyperlink"/>
    <w:uiPriority w:val="99"/>
    <w:semiHidden/>
    <w:unhideWhenUsed/>
    <w:rsid w:val="00475E7A"/>
    <w:rPr>
      <w:color w:val="800080"/>
      <w:u w:val="single"/>
    </w:rPr>
  </w:style>
  <w:style w:type="paragraph" w:customStyle="1" w:styleId="bold">
    <w:name w:val="bold"/>
    <w:basedOn w:val="Normln"/>
    <w:rsid w:val="000D070C"/>
    <w:pPr>
      <w:spacing w:before="100" w:beforeAutospacing="1" w:after="100" w:afterAutospacing="1" w:line="240" w:lineRule="auto"/>
    </w:pPr>
    <w:rPr>
      <w:rFonts w:eastAsia="Times New Roman"/>
      <w:szCs w:val="24"/>
      <w:lang w:eastAsia="cs-CZ"/>
    </w:rPr>
  </w:style>
  <w:style w:type="character" w:styleId="Zvraznn">
    <w:name w:val="Emphasis"/>
    <w:uiPriority w:val="20"/>
    <w:qFormat/>
    <w:rsid w:val="000D070C"/>
    <w:rPr>
      <w:i/>
      <w:iCs/>
    </w:rPr>
  </w:style>
  <w:style w:type="character" w:customStyle="1" w:styleId="tgc">
    <w:name w:val="_tgc"/>
    <w:rsid w:val="00AC2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307979066">
      <w:bodyDiv w:val="1"/>
      <w:marLeft w:val="0"/>
      <w:marRight w:val="0"/>
      <w:marTop w:val="0"/>
      <w:marBottom w:val="0"/>
      <w:divBdr>
        <w:top w:val="none" w:sz="0" w:space="0" w:color="auto"/>
        <w:left w:val="none" w:sz="0" w:space="0" w:color="auto"/>
        <w:bottom w:val="none" w:sz="0" w:space="0" w:color="auto"/>
        <w:right w:val="none" w:sz="0" w:space="0" w:color="auto"/>
      </w:divBdr>
    </w:div>
    <w:div w:id="481966014">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5450375">
      <w:bodyDiv w:val="1"/>
      <w:marLeft w:val="0"/>
      <w:marRight w:val="0"/>
      <w:marTop w:val="0"/>
      <w:marBottom w:val="0"/>
      <w:divBdr>
        <w:top w:val="none" w:sz="0" w:space="0" w:color="auto"/>
        <w:left w:val="none" w:sz="0" w:space="0" w:color="auto"/>
        <w:bottom w:val="none" w:sz="0" w:space="0" w:color="auto"/>
        <w:right w:val="none" w:sz="0" w:space="0" w:color="auto"/>
      </w:divBdr>
      <w:divsChild>
        <w:div w:id="313024893">
          <w:marLeft w:val="0"/>
          <w:marRight w:val="0"/>
          <w:marTop w:val="0"/>
          <w:marBottom w:val="0"/>
          <w:divBdr>
            <w:top w:val="none" w:sz="0" w:space="0" w:color="auto"/>
            <w:left w:val="none" w:sz="0" w:space="0" w:color="auto"/>
            <w:bottom w:val="none" w:sz="0" w:space="0" w:color="auto"/>
            <w:right w:val="none" w:sz="0" w:space="0" w:color="auto"/>
          </w:divBdr>
          <w:divsChild>
            <w:div w:id="5136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00743">
      <w:bodyDiv w:val="1"/>
      <w:marLeft w:val="0"/>
      <w:marRight w:val="0"/>
      <w:marTop w:val="0"/>
      <w:marBottom w:val="0"/>
      <w:divBdr>
        <w:top w:val="none" w:sz="0" w:space="0" w:color="auto"/>
        <w:left w:val="none" w:sz="0" w:space="0" w:color="auto"/>
        <w:bottom w:val="none" w:sz="0" w:space="0" w:color="auto"/>
        <w:right w:val="none" w:sz="0" w:space="0" w:color="auto"/>
      </w:divBdr>
    </w:div>
    <w:div w:id="101889715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0980107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59386758">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ikipedia.org/wiki/Bitmapov%C3%BD_grafick%C3%BD_edit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s.wikipedia.org/wiki/Syst%C3%A9m_%C5%99%C3%ADzen%C3%AD_b%C3%A1ze_d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ki/Prezenta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s.wikipedia.org/wiki/Tabulkov%C3%BD_procesor" TargetMode="External"/><Relationship Id="rId4" Type="http://schemas.microsoft.com/office/2007/relationships/stylesWithEffects" Target="stylesWithEffects.xml"/><Relationship Id="rId9" Type="http://schemas.openxmlformats.org/officeDocument/2006/relationships/hyperlink" Target="http://cs.wikipedia.org/wiki/Textov%C3%BD_procesor" TargetMode="External"/><Relationship Id="rId14" Type="http://schemas.openxmlformats.org/officeDocument/2006/relationships/hyperlink" Target="http://cs.wikipedia.org/wiki/Otev%C5%99en%C3%BD_softw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publikace\062005-15\publikace%20bar_veda%20IT.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8E0E-4C33-4DFF-9FC2-67652BAA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IT.dot</Template>
  <TotalTime>2247</TotalTime>
  <Pages>3</Pages>
  <Words>1848</Words>
  <Characters>10908</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Burešová</dc:creator>
  <cp:lastModifiedBy>Kamila Burešová</cp:lastModifiedBy>
  <cp:revision>33</cp:revision>
  <cp:lastPrinted>2015-10-09T11:22:00Z</cp:lastPrinted>
  <dcterms:created xsi:type="dcterms:W3CDTF">2015-09-16T09:58:00Z</dcterms:created>
  <dcterms:modified xsi:type="dcterms:W3CDTF">2017-11-21T13:53:00Z</dcterms:modified>
</cp:coreProperties>
</file>