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B1" w:rsidRDefault="00A83DB1" w:rsidP="00A83DB1">
      <w:pPr>
        <w:pStyle w:val="Nadpis1"/>
      </w:pPr>
      <w:bookmarkStart w:id="0" w:name="_Toc398546280"/>
      <w:r w:rsidRPr="0054035B">
        <w:t>Komentář</w:t>
      </w:r>
      <w:bookmarkEnd w:id="0"/>
    </w:p>
    <w:p w:rsidR="00A83DB1" w:rsidRDefault="00A83DB1" w:rsidP="00A83DB1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Hodnota produkce zemědělského odvětví (PZO) v roce 2012 vyjádřená v základních běžných cenách byla 122 238,7 Kč. V roce 2013 se PZO zvýšila o 4,9 % na 128 223,1 mil. Kč. Na tomto vývoji se podílel růst rostlinné produkce o 6,0 % a živočišné produkce o 4,2 %. V rostlinné výrobě došlo k navýšení sklizní u obilovin celkem a řepky, ale na druhé straně se snížily jejich ceny. Na zvýšení živočišné produkce se podílely všechny komodity s výjimkou skotu a vajec. U drůbeže sice </w:t>
      </w:r>
      <w:r w:rsidRPr="003E18B3">
        <w:rPr>
          <w:rFonts w:ascii="Arial" w:hAnsi="Arial"/>
        </w:rPr>
        <w:t>pokleslo naturální množství</w:t>
      </w:r>
      <w:r>
        <w:rPr>
          <w:rFonts w:ascii="Arial" w:hAnsi="Arial"/>
        </w:rPr>
        <w:t>, ale díky nárůstu cen byla vyšší i její produkce. K nejvyššímu nárůstu produkce došlo u mléka díky nejen vyšší výrobě, ale především ceně.</w:t>
      </w:r>
    </w:p>
    <w:p w:rsidR="00A83DB1" w:rsidRDefault="00A83DB1" w:rsidP="00A83DB1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Porovnáme-li zemědělskou produkci v základních stálých cenách roku 2000, pak se PZO zvýšila v roce 2013 proti roku 2012 o 4,9 %, z toho je rostlinná produkce vyšší o 9,0 % a živočišná produkce o 0,5 %.</w:t>
      </w:r>
    </w:p>
    <w:p w:rsidR="00A83DB1" w:rsidRDefault="00A83DB1" w:rsidP="00A83DB1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Rostlinná produkce se v roce 2012 podílela na PZO 58,6 %, v roce 2013 to bylo 59,2 % v základních běžných cenách. Nejvýznamnější zastoupení na rostlinné produkci měly v obou letech obiloviny (45,2 % v roce 2012 a 42,9 % v roce 2013) a technické plodiny (26,6 % v roce 2012 a 27,2 % v roce 2013).</w:t>
      </w:r>
    </w:p>
    <w:p w:rsidR="00A83DB1" w:rsidRDefault="00A83DB1" w:rsidP="00A83DB1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Živočišná produkce byla zastoupena v roce 2012 na PZO v základních běžných cenách 36,8 %, v roce 2013 to bylo 36,6 %. Nejvýznamnější podíl na živočišné produkci představovaly v obou letech výroba mléka (45,6</w:t>
      </w:r>
      <w:r>
        <w:rPr>
          <w:rFonts w:ascii="Arial" w:hAnsi="Arial"/>
          <w:vertAlign w:val="subscript"/>
        </w:rPr>
        <w:t> </w:t>
      </w:r>
      <w:r>
        <w:rPr>
          <w:rFonts w:ascii="Arial" w:hAnsi="Arial"/>
        </w:rPr>
        <w:t>% v roce 2012 a 47,8 % v roce 2013) a chov jatečních prasat (20,7 % v roce 2012 a 20,4 % v roce 2013). Zemědělská práce prováděná dodavatelsky, tj. produkce zemědělských služeb, tvořila 2,5 % v roce 2012 a 2,2 % v roce 2013. Nezemědělské vedlejší činnosti účetně neoddělitelné se na produkci podílely 2,0 % v obou letech.</w:t>
      </w:r>
    </w:p>
    <w:p w:rsidR="00A83DB1" w:rsidRDefault="00A83DB1" w:rsidP="00A83DB1">
      <w:pPr>
        <w:pStyle w:val="Zkladntextodsazen2"/>
        <w:ind w:firstLine="0"/>
      </w:pPr>
      <w:r>
        <w:t>Mezispotřeba (MS) se v roce 2012 podílela na PZO v tržních cenách 72,6 %, v roce 2013 to bylo 71,0 %. Nejvýznamnější položkou byla spotřeba krmiv, a to 34,5 % v roce 2012 a 36,6 % v roce 2013. Mezispotřeba se meziročně zvýšila o 2,9 %.</w:t>
      </w:r>
    </w:p>
    <w:p w:rsidR="00A83DB1" w:rsidRDefault="00A83DB1" w:rsidP="00A83DB1">
      <w:pPr>
        <w:pStyle w:val="Zkladntextodsazen2"/>
        <w:ind w:firstLine="0"/>
      </w:pPr>
      <w:r>
        <w:t>Hrubá přidaná hodnota v základních cenách (HPH) v roce 2012 činila 33 991,4 mil. Kč. V roce 2013 se zvýšila o 10,2 % na 37 455,8 mil. Kč. Po odečtení spotřeby fixního kapitálu (SFK) dostaneme čistou přidanou hodnotu v základních cenách (ČPH), jež byla v roce 2012 ve výši 18 968,1 mil. Kč, a meziročně se zvýšila o 15,3 % na 21 872,2 mil. Kč.</w:t>
      </w:r>
    </w:p>
    <w:p w:rsidR="00A83DB1" w:rsidRDefault="00A83DB1" w:rsidP="00A83DB1">
      <w:pPr>
        <w:spacing w:before="120" w:after="120"/>
        <w:jc w:val="both"/>
        <w:rPr>
          <w:rFonts w:ascii="Arial" w:hAnsi="Arial"/>
          <w:highlight w:val="yellow"/>
        </w:rPr>
      </w:pPr>
      <w:r>
        <w:rPr>
          <w:rFonts w:ascii="Arial" w:hAnsi="Arial"/>
        </w:rPr>
        <w:t>Důchod z faktorů v roce 2012 činil 47 032,3 mil. Kč a meziročně se zvýšil o 2,5 %, tudíž v roce 2013 byl 48 230,4 mil. Kč. V roce 2012 náhrady zaměstnancům činily 24 828,0 mil. Kč, v roce 2013 došlo i přes snížení placené pracovní síly k růstu náhrad zaměstnancům o 2,9 % na 25 550,0 mil. Kč.</w:t>
      </w:r>
    </w:p>
    <w:p w:rsidR="00A83DB1" w:rsidRPr="006F6B85" w:rsidRDefault="00A83DB1" w:rsidP="00A83DB1">
      <w:pPr>
        <w:spacing w:before="120" w:after="120"/>
        <w:jc w:val="both"/>
        <w:rPr>
          <w:rFonts w:ascii="Arial" w:hAnsi="Arial"/>
        </w:rPr>
      </w:pPr>
      <w:r>
        <w:rPr>
          <w:rFonts w:ascii="Arial" w:hAnsi="Arial"/>
        </w:rPr>
        <w:t>V roce 2013 poklesla oproti minulému roku tvorba hrubého fixního kapitálu (-8,9 %) z 18 071,1 mil. Kč na 16 469,3 mil. Kč.</w:t>
      </w:r>
    </w:p>
    <w:p w:rsidR="00A83DB1" w:rsidRPr="006F6B85" w:rsidRDefault="00A83DB1" w:rsidP="00A83DB1">
      <w:pPr>
        <w:pStyle w:val="Zkladntext3"/>
        <w:spacing w:before="120"/>
        <w:jc w:val="both"/>
        <w:rPr>
          <w:rFonts w:ascii="Arial" w:hAnsi="Arial" w:cs="Arial"/>
          <w:sz w:val="20"/>
          <w:szCs w:val="20"/>
        </w:rPr>
      </w:pPr>
      <w:r w:rsidRPr="006F6B85">
        <w:rPr>
          <w:rFonts w:ascii="Arial" w:hAnsi="Arial" w:cs="Arial"/>
          <w:sz w:val="20"/>
          <w:szCs w:val="20"/>
        </w:rPr>
        <w:t>V roce 2013 se zvýšil důchod z faktorů v zemědělství na celkovou roční pracovní jednotku (na 1 AWU), vyjádřený indikátorem A, oproti roku 2012 o 1,3 %. Deflátor (implicitní cenový index HDP v tržních cenách) v roce 2013 byl 101,9 %.</w:t>
      </w:r>
    </w:p>
    <w:p w:rsidR="00A83DB1" w:rsidRPr="006F6B85" w:rsidRDefault="00A83DB1" w:rsidP="00A83DB1">
      <w:pPr>
        <w:pStyle w:val="Zkladntext2"/>
        <w:rPr>
          <w:rFonts w:cs="Arial"/>
        </w:rPr>
      </w:pPr>
      <w:r w:rsidRPr="006F6B85">
        <w:rPr>
          <w:rFonts w:cs="Arial"/>
        </w:rPr>
        <w:t xml:space="preserve">Obiloviny jsou nejdůležitějším produktem zemědělství v ČR, jejich podíl na produkci v roce 2013 činil 25,4 %. Objem produkce obilovin v cenách předchozího roku byl vyšší o 14,7 %, reálné výrobní ceny se naopak snížily o 14,0 % a objem výroby obilovin v základních běžných cenách mírně poklesl </w:t>
      </w:r>
      <w:r>
        <w:rPr>
          <w:rFonts w:cs="Arial"/>
        </w:rPr>
        <w:t>o </w:t>
      </w:r>
      <w:r w:rsidRPr="006F6B85">
        <w:rPr>
          <w:rFonts w:cs="Arial"/>
        </w:rPr>
        <w:t xml:space="preserve">1,3 %. Opačná situace byla u brambor, kde poklesl objem produkce v cenách předchozího roku </w:t>
      </w:r>
      <w:r>
        <w:rPr>
          <w:rFonts w:cs="Arial"/>
        </w:rPr>
        <w:t xml:space="preserve">     </w:t>
      </w:r>
      <w:r w:rsidRPr="006F6B85">
        <w:rPr>
          <w:rFonts w:cs="Arial"/>
        </w:rPr>
        <w:t>(-17,8 %), ale došlo při značném nárůstu reálných výrobních cen (+59,6 %) k navýšení objemu výroby v základních běžných cenách o 31,2 %. Pro celkovou rostlinnou produkci roku 2013 byla průměrná reálná výrobní cena o 7,3 % nižší než v roce 2012 a při zvýšení objemu produkce v cenách předchozího roku o 12,1 %</w:t>
      </w:r>
      <w:r w:rsidRPr="006F6B85">
        <w:rPr>
          <w:rFonts w:cs="Arial"/>
          <w:lang w:val="en-US"/>
        </w:rPr>
        <w:t>;</w:t>
      </w:r>
      <w:r w:rsidRPr="006F6B85">
        <w:rPr>
          <w:rFonts w:cs="Arial"/>
        </w:rPr>
        <w:t xml:space="preserve"> celkově vzrostla reálná hodnota rostlinné výroby ve výrobních i základních cenách o 4,0 %.</w:t>
      </w:r>
    </w:p>
    <w:p w:rsidR="00A83DB1" w:rsidRPr="006F6B85" w:rsidRDefault="00A83DB1" w:rsidP="00A83DB1">
      <w:pPr>
        <w:pStyle w:val="Zkladntext2"/>
        <w:rPr>
          <w:rFonts w:cs="Arial"/>
        </w:rPr>
      </w:pPr>
      <w:r w:rsidRPr="006F6B85">
        <w:rPr>
          <w:rFonts w:cs="Arial"/>
        </w:rPr>
        <w:t xml:space="preserve">V roce 2013 došlo ke zvýšení průměrné reálné výrobní ceny skotu a drůbeže o 5,0 %, u prasat naopak došlo k poklesu o 2,0 %. Reálná hodnota v základních cenách poklesla u skotu o 2,2 %, důvodem byla nižší meziroční hodnota vyplacených dotací. Objem produkce v cenách předchozího roku byl u skotu nižší o 4,0 %, u drůbeže o 4,5 %, u prasat se zvýšil o 3,0 %. Mléko zaujímá významnou pozici v českém zemědělství. Objem produkce vyjádřený ve výrobních cenách předchozího roku se v roce 2013 mírně zvýšil (+1,3 %), zvýšila se reálná cena (+5,8 %) a </w:t>
      </w:r>
      <w:r>
        <w:rPr>
          <w:rFonts w:cs="Arial"/>
        </w:rPr>
        <w:t>tudíž i </w:t>
      </w:r>
      <w:r w:rsidRPr="006F6B85">
        <w:rPr>
          <w:rFonts w:cs="Arial"/>
        </w:rPr>
        <w:t>reálná hodnota produkce ve výrobních a základních cenách (+7,1 %). Reálná hodnota celkové živočišné produkce byla vyšší ve výrobních cenách (+2,7 %) i  základních cenách (+2,2) %.</w:t>
      </w:r>
    </w:p>
    <w:p w:rsidR="00A83DB1" w:rsidRPr="006F6B85" w:rsidRDefault="00A83DB1" w:rsidP="00A83DB1">
      <w:pPr>
        <w:pStyle w:val="Zkladntext2"/>
        <w:rPr>
          <w:rFonts w:cs="Arial"/>
        </w:rPr>
      </w:pPr>
      <w:r w:rsidRPr="006F6B85">
        <w:rPr>
          <w:rFonts w:cs="Arial"/>
        </w:rPr>
        <w:lastRenderedPageBreak/>
        <w:t>Objem produkce zemědělského odvětví (vyjádřený v cenách předchozího roku) se zvýšil o 7,0 %, reálná hodnota</w:t>
      </w:r>
      <w:r>
        <w:rPr>
          <w:rFonts w:cs="Arial"/>
        </w:rPr>
        <w:t xml:space="preserve"> produkce v  základních cenách </w:t>
      </w:r>
      <w:r w:rsidRPr="006F6B85">
        <w:rPr>
          <w:rFonts w:cs="Arial"/>
        </w:rPr>
        <w:t>byla vyšší</w:t>
      </w:r>
      <w:r>
        <w:rPr>
          <w:rFonts w:cs="Arial"/>
        </w:rPr>
        <w:t xml:space="preserve"> </w:t>
      </w:r>
      <w:r w:rsidRPr="006F6B85">
        <w:rPr>
          <w:rFonts w:cs="Arial"/>
        </w:rPr>
        <w:t>o 2,9 %, reálná výrobní cena naopak poklesla o 3,6</w:t>
      </w:r>
      <w:r>
        <w:rPr>
          <w:rFonts w:cs="Arial"/>
        </w:rPr>
        <w:t xml:space="preserve"> %.</w:t>
      </w:r>
    </w:p>
    <w:p w:rsidR="00A83DB1" w:rsidRPr="006F6B85" w:rsidRDefault="00A83DB1" w:rsidP="00A83DB1">
      <w:pPr>
        <w:pStyle w:val="Zkladntext2"/>
        <w:rPr>
          <w:rFonts w:cs="Arial"/>
        </w:rPr>
      </w:pPr>
      <w:r w:rsidRPr="006F6B85">
        <w:rPr>
          <w:rFonts w:cs="Arial"/>
        </w:rPr>
        <w:t>Reálná hodnota mezispotřeby v základních cenách byla nad úrovní roku 2012 (+0,9</w:t>
      </w:r>
      <w:r>
        <w:rPr>
          <w:rFonts w:cs="Arial"/>
        </w:rPr>
        <w:t xml:space="preserve"> %). </w:t>
      </w:r>
      <w:r w:rsidRPr="006F6B85">
        <w:rPr>
          <w:rFonts w:cs="Arial"/>
        </w:rPr>
        <w:t>Jednotlivé vstupy a výstupy se odrazily na konečném výsledku hrubé přidané hodnoty v základních cenách, kde v roce 2013 došlo ke zvýšení reálné hodnoty o 8,1</w:t>
      </w:r>
      <w:r>
        <w:rPr>
          <w:rFonts w:cs="Arial"/>
        </w:rPr>
        <w:t xml:space="preserve"> %.</w:t>
      </w:r>
    </w:p>
    <w:p w:rsidR="00A83DB1" w:rsidRPr="006F6B85" w:rsidRDefault="00A83DB1" w:rsidP="00A83DB1">
      <w:pPr>
        <w:pStyle w:val="Zkladntext2"/>
        <w:rPr>
          <w:rFonts w:cs="Arial"/>
        </w:rPr>
      </w:pPr>
      <w:r w:rsidRPr="006F6B85">
        <w:rPr>
          <w:rFonts w:cs="Arial"/>
        </w:rPr>
        <w:t>Při meziročním nárůstu spotřeby fixního kapitálu v reálné hodnotě (+1,8 %) se čistá přidaná hodnota v základních cenách, vyjádřená v reálné hodnotě, zvýšila o 13,1</w:t>
      </w:r>
      <w:r>
        <w:rPr>
          <w:rFonts w:cs="Arial"/>
        </w:rPr>
        <w:t xml:space="preserve"> %. Přes pokles</w:t>
      </w:r>
      <w:r w:rsidRPr="006F6B85">
        <w:rPr>
          <w:rFonts w:cs="Arial"/>
        </w:rPr>
        <w:t xml:space="preserve"> ostatních daní n</w:t>
      </w:r>
      <w:r>
        <w:rPr>
          <w:rFonts w:cs="Arial"/>
        </w:rPr>
        <w:t xml:space="preserve">a výrobu </w:t>
      </w:r>
      <w:r w:rsidRPr="006F6B85">
        <w:rPr>
          <w:rFonts w:cs="Arial"/>
        </w:rPr>
        <w:t>o 7,8 % v reálných hodnotách a ostatních dotací na výrobu o 7,9 % došlo ke zvýšení míry reálného zemědělského důchodu z faktorů, který je základem pro výp</w:t>
      </w:r>
      <w:r>
        <w:rPr>
          <w:rFonts w:cs="Arial"/>
        </w:rPr>
        <w:t>očet příjmového indikátoru A, o </w:t>
      </w:r>
      <w:r w:rsidRPr="006F6B85">
        <w:rPr>
          <w:rFonts w:cs="Arial"/>
        </w:rPr>
        <w:t>0,6 %. Objem vstupu celkové pracovní síly do zemědělství byl v roce 2013 oproti předchozímu roku nižší o 0,7 %.</w:t>
      </w:r>
    </w:p>
    <w:p w:rsidR="00A83DB1" w:rsidRPr="006F6B85" w:rsidRDefault="00A83DB1" w:rsidP="00A83DB1">
      <w:pPr>
        <w:spacing w:before="120" w:after="120"/>
        <w:jc w:val="both"/>
        <w:rPr>
          <w:rFonts w:ascii="Arial" w:hAnsi="Arial" w:cs="Arial"/>
        </w:rPr>
      </w:pPr>
      <w:r w:rsidRPr="006F6B85">
        <w:rPr>
          <w:rFonts w:ascii="Arial" w:hAnsi="Arial" w:cs="Arial"/>
        </w:rPr>
        <w:t xml:space="preserve">V zemědělství ČR představují výdaje na </w:t>
      </w:r>
      <w:r>
        <w:rPr>
          <w:rFonts w:ascii="Arial" w:hAnsi="Arial" w:cs="Arial"/>
        </w:rPr>
        <w:t xml:space="preserve">náhrady zaměstnancům významnou </w:t>
      </w:r>
      <w:r w:rsidRPr="006F6B85">
        <w:rPr>
          <w:rFonts w:ascii="Arial" w:hAnsi="Arial" w:cs="Arial"/>
        </w:rPr>
        <w:t>položku. V roce 2012 byl jejich podíl na důchodu z faktorů 52,8 %, v roce 2013</w:t>
      </w:r>
      <w:r>
        <w:rPr>
          <w:rFonts w:ascii="Arial" w:hAnsi="Arial" w:cs="Arial"/>
        </w:rPr>
        <w:t xml:space="preserve"> to bylo</w:t>
      </w:r>
      <w:r w:rsidRPr="006F6B85">
        <w:rPr>
          <w:rFonts w:ascii="Arial" w:hAnsi="Arial" w:cs="Arial"/>
        </w:rPr>
        <w:t xml:space="preserve"> 53,0 %. V roce 2013 byly náhrady zaměstnancům v reálné hodnotě o 1,0 % vyšší než v roce 2012 a čistý provozní přebytek se zvýšil o 0,2 %. Podnikatelský důchod, vyjádřený indikátorem C, se snížil v roce 2013 v reálné hodnotě o 2,4</w:t>
      </w:r>
      <w:r>
        <w:rPr>
          <w:rFonts w:ascii="Arial" w:hAnsi="Arial" w:cs="Arial"/>
        </w:rPr>
        <w:t> </w:t>
      </w:r>
      <w:r w:rsidRPr="006F6B85">
        <w:rPr>
          <w:rFonts w:ascii="Arial" w:hAnsi="Arial" w:cs="Arial"/>
        </w:rPr>
        <w:t>%. Indikátor B, který vyjadřuje vývoj v reálném podnikatelském důchodu na neplacenou roční pracovní jednotku, klesl v roce 2013 o 9,7 %.</w:t>
      </w:r>
    </w:p>
    <w:p w:rsidR="007F63CD" w:rsidRDefault="007F63CD"/>
    <w:sectPr w:rsidR="007F63CD" w:rsidSect="007F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3DB1"/>
    <w:rsid w:val="007F63CD"/>
    <w:rsid w:val="00A8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D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3DB1"/>
    <w:pPr>
      <w:keepNext/>
      <w:spacing w:before="120" w:after="120" w:line="360" w:lineRule="auto"/>
      <w:outlineLvl w:val="0"/>
    </w:pPr>
    <w:rPr>
      <w:rFonts w:ascii="Arial" w:hAnsi="Arial" w:cs="Arial"/>
      <w:b/>
      <w:bCs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3DB1"/>
    <w:rPr>
      <w:rFonts w:ascii="Arial" w:eastAsia="Times New Roman" w:hAnsi="Arial" w:cs="Arial"/>
      <w:b/>
      <w:bCs/>
      <w:sz w:val="24"/>
      <w:szCs w:val="20"/>
      <w:lang w:val="en-GB" w:eastAsia="cs-CZ"/>
    </w:rPr>
  </w:style>
  <w:style w:type="paragraph" w:styleId="Zkladntextodsazen2">
    <w:name w:val="Body Text Indent 2"/>
    <w:basedOn w:val="Normln"/>
    <w:link w:val="Zkladntextodsazen2Char"/>
    <w:semiHidden/>
    <w:rsid w:val="00A83DB1"/>
    <w:pPr>
      <w:overflowPunct/>
      <w:autoSpaceDE/>
      <w:autoSpaceDN/>
      <w:adjustRightInd/>
      <w:spacing w:before="120" w:after="120"/>
      <w:ind w:firstLine="284"/>
      <w:jc w:val="both"/>
      <w:textAlignment w:val="auto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DB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83DB1"/>
    <w:p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83DB1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A83DB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3DB1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855</Words>
  <Characters>5050</Characters>
  <Application>Microsoft Office Word</Application>
  <DocSecurity>0</DocSecurity>
  <Lines>42</Lines>
  <Paragraphs>11</Paragraphs>
  <ScaleCrop>false</ScaleCrop>
  <Company>ČSÚ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prikrylova9715</dc:creator>
  <cp:lastModifiedBy>prikrylova9715</cp:lastModifiedBy>
  <cp:revision>1</cp:revision>
  <dcterms:created xsi:type="dcterms:W3CDTF">2014-09-22T10:20:00Z</dcterms:created>
  <dcterms:modified xsi:type="dcterms:W3CDTF">2014-09-22T10:22:00Z</dcterms:modified>
</cp:coreProperties>
</file>