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B8147" w14:textId="77777777" w:rsidR="00FA4B18" w:rsidRPr="007411A5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7411A5">
        <w:rPr>
          <w:rFonts w:ascii="Arial" w:hAnsi="Arial" w:cs="Arial"/>
          <w:b/>
          <w:bCs/>
          <w:color w:val="000000"/>
          <w:sz w:val="22"/>
          <w:szCs w:val="22"/>
        </w:rPr>
        <w:t>METODIKA</w:t>
      </w:r>
    </w:p>
    <w:p w14:paraId="14BB3446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CD10CBC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14:paraId="2AE2880D" w14:textId="2F767BD3" w:rsidR="00FA4B18" w:rsidRDefault="006C123A" w:rsidP="006C123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1. </w:t>
      </w:r>
      <w:r w:rsidR="00FA4B18">
        <w:rPr>
          <w:rFonts w:ascii="Arial" w:hAnsi="Arial" w:cs="Arial"/>
          <w:color w:val="000000"/>
          <w:szCs w:val="21"/>
        </w:rPr>
        <w:t>Veškeré publikované údaje vycházejí z údajů prezentovaných v průběhu zpracování Českým statistickým úřadem a z celkových výsledků voleb, vyhlášených Státní volební komisí.</w:t>
      </w:r>
    </w:p>
    <w:p w14:paraId="4F8A2906" w14:textId="77777777" w:rsidR="00233AFC" w:rsidRDefault="00233AFC" w:rsidP="006C123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ind w:left="720"/>
        <w:jc w:val="both"/>
        <w:rPr>
          <w:rFonts w:ascii="Arial" w:hAnsi="Arial" w:cs="Arial"/>
          <w:color w:val="000000"/>
          <w:szCs w:val="21"/>
        </w:rPr>
      </w:pPr>
    </w:p>
    <w:p w14:paraId="02549DE8" w14:textId="19E29F6F" w:rsidR="00233AFC" w:rsidRPr="006C123A" w:rsidRDefault="006C123A" w:rsidP="006C123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iCs/>
          <w:szCs w:val="20"/>
        </w:rPr>
      </w:pPr>
      <w:r>
        <w:rPr>
          <w:rFonts w:ascii="Arial" w:hAnsi="Arial" w:cs="Arial"/>
          <w:color w:val="000000"/>
          <w:szCs w:val="20"/>
        </w:rPr>
        <w:t xml:space="preserve">2. </w:t>
      </w:r>
      <w:r w:rsidR="00233AFC" w:rsidRPr="00206595">
        <w:rPr>
          <w:rFonts w:ascii="Arial" w:hAnsi="Arial" w:cs="Arial"/>
          <w:color w:val="000000"/>
          <w:szCs w:val="20"/>
        </w:rPr>
        <w:t xml:space="preserve">Do výsledků </w:t>
      </w:r>
      <w:r w:rsidR="00206595" w:rsidRPr="00206595">
        <w:rPr>
          <w:rFonts w:ascii="Arial" w:hAnsi="Arial" w:cs="Arial"/>
          <w:color w:val="000000"/>
          <w:szCs w:val="20"/>
        </w:rPr>
        <w:t xml:space="preserve">hlasování </w:t>
      </w:r>
      <w:r w:rsidR="00233AFC" w:rsidRPr="00206595">
        <w:rPr>
          <w:rFonts w:ascii="Arial" w:hAnsi="Arial" w:cs="Arial"/>
          <w:color w:val="000000"/>
          <w:szCs w:val="20"/>
        </w:rPr>
        <w:t xml:space="preserve">jsou zahrnuty i </w:t>
      </w:r>
      <w:r w:rsidR="00206595" w:rsidRPr="00206595">
        <w:rPr>
          <w:rFonts w:ascii="Arial" w:hAnsi="Arial" w:cs="Arial"/>
          <w:color w:val="000000"/>
          <w:szCs w:val="20"/>
        </w:rPr>
        <w:t>výsledky zvláštních způsobů hlasování (</w:t>
      </w:r>
      <w:r w:rsidR="00F9427B">
        <w:rPr>
          <w:rFonts w:ascii="Arial" w:hAnsi="Arial" w:cs="Arial"/>
          <w:color w:val="000000"/>
          <w:szCs w:val="20"/>
        </w:rPr>
        <w:t xml:space="preserve">tzv. </w:t>
      </w:r>
      <w:r w:rsidR="00206595" w:rsidRPr="00206595">
        <w:rPr>
          <w:rFonts w:ascii="Arial" w:hAnsi="Arial" w:cs="Arial"/>
          <w:color w:val="000000"/>
          <w:szCs w:val="20"/>
        </w:rPr>
        <w:t xml:space="preserve">covid okrsků) </w:t>
      </w:r>
      <w:r w:rsidR="00206595" w:rsidRPr="00F9427B">
        <w:rPr>
          <w:rFonts w:ascii="Arial" w:hAnsi="Arial" w:cs="Arial"/>
          <w:color w:val="000000"/>
          <w:szCs w:val="20"/>
        </w:rPr>
        <w:t>zjišťované sčítací komisí</w:t>
      </w:r>
      <w:r w:rsidR="00F9427B">
        <w:rPr>
          <w:rFonts w:ascii="Arial" w:hAnsi="Arial" w:cs="Arial"/>
          <w:color w:val="000000"/>
          <w:szCs w:val="20"/>
        </w:rPr>
        <w:t>,</w:t>
      </w:r>
      <w:r w:rsidR="00206595" w:rsidRPr="00F9427B">
        <w:rPr>
          <w:rFonts w:ascii="Arial" w:hAnsi="Arial" w:cs="Arial"/>
          <w:color w:val="000000"/>
          <w:szCs w:val="20"/>
        </w:rPr>
        <w:t xml:space="preserve"> zřizovanou příslušným krajským úřadem v důsledku hygienicko-epidemických opatření v souvislosti s onemocněním covid-19 dle zákona č.</w:t>
      </w:r>
      <w:r w:rsidR="00F9427B">
        <w:rPr>
          <w:rFonts w:ascii="Arial" w:hAnsi="Arial" w:cs="Arial"/>
          <w:color w:val="000000"/>
          <w:szCs w:val="20"/>
        </w:rPr>
        <w:t> </w:t>
      </w:r>
      <w:r w:rsidR="00233AFC" w:rsidRPr="00F9427B">
        <w:rPr>
          <w:iCs/>
          <w:szCs w:val="20"/>
        </w:rPr>
        <w:t>350/2020 Sb., o zvláštních způsobech hlasování ve volbách do zastupitelstev krajů a do Senátu v roce 2020 (dále jen „ zákon 350“).</w:t>
      </w:r>
    </w:p>
    <w:p w14:paraId="033A6EC7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14:paraId="73B88330" w14:textId="61F214D9" w:rsidR="00FA4B18" w:rsidRDefault="006C123A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3</w:t>
      </w:r>
      <w:r w:rsidR="00FA4B18">
        <w:rPr>
          <w:rFonts w:ascii="Arial" w:hAnsi="Arial" w:cs="Arial"/>
          <w:color w:val="000000"/>
          <w:szCs w:val="21"/>
        </w:rPr>
        <w:t>. Údaje o jednotlivých kandidátech zachycují stav k datu, který byl nejzazší lhůtou pro odstoupení kandidáta z voleb podle volebního zákona.</w:t>
      </w:r>
    </w:p>
    <w:p w14:paraId="088DB070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14:paraId="3EB6692B" w14:textId="3279698D" w:rsidR="00FA4B18" w:rsidRDefault="006C123A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4</w:t>
      </w:r>
      <w:r w:rsidR="00FA4B18">
        <w:rPr>
          <w:rFonts w:ascii="Arial" w:hAnsi="Arial" w:cs="Arial"/>
          <w:color w:val="000000"/>
          <w:szCs w:val="21"/>
        </w:rPr>
        <w:t xml:space="preserve">. Údaj </w:t>
      </w:r>
      <w:r w:rsidR="00FA4B18" w:rsidRPr="007B6F42">
        <w:rPr>
          <w:rFonts w:ascii="Arial" w:hAnsi="Arial" w:cs="Arial"/>
          <w:b/>
          <w:color w:val="000000"/>
          <w:szCs w:val="21"/>
        </w:rPr>
        <w:t>„Zapsaných voličů"</w:t>
      </w:r>
      <w:r w:rsidR="00FA4B18">
        <w:rPr>
          <w:rFonts w:ascii="Arial" w:hAnsi="Arial" w:cs="Arial"/>
          <w:color w:val="000000"/>
          <w:szCs w:val="21"/>
        </w:rPr>
        <w:t xml:space="preserve"> představuje </w:t>
      </w:r>
      <w:r w:rsidR="00FA4B18" w:rsidRPr="007B6F42">
        <w:rPr>
          <w:rFonts w:ascii="Arial" w:hAnsi="Arial" w:cs="Arial"/>
          <w:color w:val="000000"/>
          <w:szCs w:val="21"/>
        </w:rPr>
        <w:t>celkový</w:t>
      </w:r>
      <w:r w:rsidR="00FA4B18">
        <w:rPr>
          <w:rFonts w:ascii="Arial" w:hAnsi="Arial" w:cs="Arial"/>
          <w:color w:val="000000"/>
          <w:szCs w:val="21"/>
        </w:rPr>
        <w:t xml:space="preserve"> počet osob, z</w:t>
      </w:r>
      <w:r w:rsidR="00811916">
        <w:rPr>
          <w:rFonts w:ascii="Arial" w:hAnsi="Arial" w:cs="Arial"/>
          <w:color w:val="000000"/>
          <w:szCs w:val="21"/>
        </w:rPr>
        <w:t>apsaných do výpisu ze stálého a </w:t>
      </w:r>
      <w:r w:rsidR="00FA4B18">
        <w:rPr>
          <w:rFonts w:ascii="Arial" w:hAnsi="Arial" w:cs="Arial"/>
          <w:color w:val="000000"/>
          <w:szCs w:val="21"/>
        </w:rPr>
        <w:t>zvláštního seznamu voličů za podmínek stanovených volebním zákonem</w:t>
      </w:r>
      <w:r w:rsidR="00F9427B">
        <w:rPr>
          <w:rFonts w:ascii="Arial" w:hAnsi="Arial" w:cs="Arial"/>
          <w:color w:val="000000"/>
          <w:szCs w:val="21"/>
        </w:rPr>
        <w:t xml:space="preserve"> a </w:t>
      </w:r>
      <w:r w:rsidR="00A975F2">
        <w:rPr>
          <w:rFonts w:ascii="Arial" w:hAnsi="Arial" w:cs="Arial"/>
          <w:color w:val="000000"/>
          <w:szCs w:val="21"/>
        </w:rPr>
        <w:t xml:space="preserve">osob vedených v evidencích oprávněných voličů dle </w:t>
      </w:r>
      <w:r w:rsidR="00F9427B">
        <w:rPr>
          <w:rFonts w:ascii="Arial" w:hAnsi="Arial" w:cs="Arial"/>
          <w:color w:val="000000"/>
          <w:szCs w:val="21"/>
        </w:rPr>
        <w:t>zákon</w:t>
      </w:r>
      <w:r w:rsidR="00A975F2">
        <w:rPr>
          <w:rFonts w:ascii="Arial" w:hAnsi="Arial" w:cs="Arial"/>
          <w:color w:val="000000"/>
          <w:szCs w:val="21"/>
        </w:rPr>
        <w:t>a</w:t>
      </w:r>
      <w:r w:rsidR="00F9427B">
        <w:rPr>
          <w:rFonts w:ascii="Arial" w:hAnsi="Arial" w:cs="Arial"/>
          <w:color w:val="000000"/>
          <w:szCs w:val="21"/>
        </w:rPr>
        <w:t xml:space="preserve"> 350</w:t>
      </w:r>
      <w:r w:rsidR="00FA4B18">
        <w:rPr>
          <w:rFonts w:ascii="Arial" w:hAnsi="Arial" w:cs="Arial"/>
          <w:color w:val="000000"/>
          <w:szCs w:val="21"/>
        </w:rPr>
        <w:t>.</w:t>
      </w:r>
    </w:p>
    <w:p w14:paraId="76ED5E1A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14:paraId="0B3FF03A" w14:textId="457C2EDA" w:rsidR="00FA4B18" w:rsidRDefault="006C123A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5</w:t>
      </w:r>
      <w:r w:rsidR="00FA4B18">
        <w:rPr>
          <w:rFonts w:ascii="Arial" w:hAnsi="Arial" w:cs="Arial"/>
          <w:color w:val="000000"/>
          <w:szCs w:val="21"/>
        </w:rPr>
        <w:t xml:space="preserve">. Údaj </w:t>
      </w:r>
      <w:r w:rsidR="00FA4B18" w:rsidRPr="007B6F42">
        <w:rPr>
          <w:rFonts w:ascii="Arial" w:hAnsi="Arial" w:cs="Arial"/>
          <w:b/>
          <w:color w:val="000000"/>
          <w:szCs w:val="21"/>
        </w:rPr>
        <w:t>„Vydáno úředních obálek"</w:t>
      </w:r>
      <w:r w:rsidR="00FA4B18">
        <w:rPr>
          <w:rFonts w:ascii="Arial" w:hAnsi="Arial" w:cs="Arial"/>
          <w:color w:val="000000"/>
          <w:szCs w:val="21"/>
        </w:rPr>
        <w:t xml:space="preserve"> </w:t>
      </w:r>
      <w:r w:rsidR="00041751">
        <w:rPr>
          <w:rFonts w:ascii="Arial" w:hAnsi="Arial" w:cs="Arial"/>
          <w:color w:val="000000"/>
          <w:szCs w:val="21"/>
        </w:rPr>
        <w:t>udává</w:t>
      </w:r>
      <w:r w:rsidR="00FA4B18">
        <w:rPr>
          <w:rFonts w:ascii="Arial" w:hAnsi="Arial" w:cs="Arial"/>
          <w:color w:val="000000"/>
          <w:szCs w:val="21"/>
        </w:rPr>
        <w:t xml:space="preserve"> počet voličů, kteří se zúčastnili voleb a kterým byla okrskovou volební komisí</w:t>
      </w:r>
      <w:r w:rsidR="00041751">
        <w:rPr>
          <w:rFonts w:ascii="Arial" w:hAnsi="Arial" w:cs="Arial"/>
          <w:color w:val="000000"/>
          <w:szCs w:val="21"/>
        </w:rPr>
        <w:t xml:space="preserve"> v den voleb ve volební místnosti</w:t>
      </w:r>
      <w:r w:rsidR="00FA4B18">
        <w:rPr>
          <w:rFonts w:ascii="Arial" w:hAnsi="Arial" w:cs="Arial"/>
          <w:color w:val="000000"/>
          <w:szCs w:val="21"/>
        </w:rPr>
        <w:t xml:space="preserve"> </w:t>
      </w:r>
      <w:r w:rsidR="00233AFC">
        <w:rPr>
          <w:rFonts w:ascii="Arial" w:hAnsi="Arial" w:cs="Arial"/>
          <w:color w:val="000000"/>
          <w:szCs w:val="21"/>
        </w:rPr>
        <w:t xml:space="preserve">a komisí pro hlasování (§ 5 zákona 350) </w:t>
      </w:r>
      <w:r w:rsidR="00FA4B18">
        <w:rPr>
          <w:rFonts w:ascii="Arial" w:hAnsi="Arial" w:cs="Arial"/>
          <w:color w:val="000000"/>
          <w:szCs w:val="21"/>
        </w:rPr>
        <w:t>vydána úřední obálka pro hlasování.</w:t>
      </w:r>
    </w:p>
    <w:p w14:paraId="2EEFA063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14:paraId="39E8BC19" w14:textId="770EEF32" w:rsidR="00FA4B18" w:rsidRPr="007A7071" w:rsidRDefault="006C123A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6</w:t>
      </w:r>
      <w:r w:rsidR="00FA4B18">
        <w:rPr>
          <w:rFonts w:ascii="Arial" w:hAnsi="Arial" w:cs="Arial"/>
          <w:color w:val="000000"/>
          <w:szCs w:val="21"/>
        </w:rPr>
        <w:t xml:space="preserve">. Údaj </w:t>
      </w:r>
      <w:r w:rsidR="00FA4B18" w:rsidRPr="00F06C6E">
        <w:rPr>
          <w:rFonts w:ascii="Arial" w:hAnsi="Arial" w:cs="Arial"/>
          <w:b/>
          <w:color w:val="000000"/>
          <w:szCs w:val="21"/>
        </w:rPr>
        <w:t>„Odevzdáno úředních obálek"</w:t>
      </w:r>
      <w:r w:rsidR="00FA4B18">
        <w:rPr>
          <w:rFonts w:ascii="Arial" w:hAnsi="Arial" w:cs="Arial"/>
          <w:color w:val="000000"/>
          <w:szCs w:val="21"/>
        </w:rPr>
        <w:t xml:space="preserve"> znamená </w:t>
      </w:r>
      <w:r w:rsidR="00FA4B18" w:rsidRPr="00F06C6E">
        <w:rPr>
          <w:rFonts w:ascii="Arial" w:hAnsi="Arial" w:cs="Arial"/>
          <w:color w:val="000000"/>
          <w:szCs w:val="21"/>
        </w:rPr>
        <w:t xml:space="preserve">celkový počet úředních obálek pro volby do Senátu, které se nalézaly ve </w:t>
      </w:r>
      <w:r w:rsidR="00233AFC">
        <w:rPr>
          <w:rFonts w:ascii="Arial" w:hAnsi="Arial" w:cs="Arial"/>
          <w:color w:val="000000"/>
          <w:szCs w:val="21"/>
        </w:rPr>
        <w:t xml:space="preserve">všech </w:t>
      </w:r>
      <w:r w:rsidR="00FA4B18" w:rsidRPr="00F06C6E">
        <w:rPr>
          <w:rFonts w:ascii="Arial" w:hAnsi="Arial" w:cs="Arial"/>
          <w:color w:val="000000"/>
          <w:szCs w:val="21"/>
        </w:rPr>
        <w:t>volebních schránkách</w:t>
      </w:r>
      <w:r w:rsidR="00233AFC">
        <w:rPr>
          <w:rFonts w:ascii="Arial" w:hAnsi="Arial" w:cs="Arial"/>
          <w:color w:val="000000"/>
          <w:szCs w:val="21"/>
        </w:rPr>
        <w:t xml:space="preserve"> (včetně volebních schránek určených pro zvláštní způsob</w:t>
      </w:r>
      <w:r w:rsidR="00D92575">
        <w:rPr>
          <w:rFonts w:ascii="Arial" w:hAnsi="Arial" w:cs="Arial"/>
          <w:color w:val="000000"/>
          <w:szCs w:val="21"/>
        </w:rPr>
        <w:t>y</w:t>
      </w:r>
      <w:r w:rsidR="00233AFC">
        <w:rPr>
          <w:rFonts w:ascii="Arial" w:hAnsi="Arial" w:cs="Arial"/>
          <w:color w:val="000000"/>
          <w:szCs w:val="21"/>
        </w:rPr>
        <w:t xml:space="preserve"> hlasování)</w:t>
      </w:r>
      <w:r w:rsidR="00FA4B18" w:rsidRPr="00F06C6E">
        <w:rPr>
          <w:rFonts w:ascii="Arial" w:hAnsi="Arial" w:cs="Arial"/>
          <w:color w:val="000000"/>
          <w:szCs w:val="21"/>
        </w:rPr>
        <w:t>.</w:t>
      </w:r>
    </w:p>
    <w:p w14:paraId="3084E586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14:paraId="7566025E" w14:textId="48DA5051" w:rsidR="00FA4B18" w:rsidRDefault="006C123A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7</w:t>
      </w:r>
      <w:r w:rsidR="00FA4B18">
        <w:rPr>
          <w:rFonts w:ascii="Arial" w:hAnsi="Arial" w:cs="Arial"/>
          <w:color w:val="000000"/>
          <w:szCs w:val="21"/>
        </w:rPr>
        <w:t xml:space="preserve">. Údaj </w:t>
      </w:r>
      <w:r w:rsidR="00FA4B18" w:rsidRPr="004341D6">
        <w:rPr>
          <w:rFonts w:ascii="Arial" w:hAnsi="Arial" w:cs="Arial"/>
          <w:b/>
          <w:color w:val="000000"/>
          <w:szCs w:val="21"/>
        </w:rPr>
        <w:t>„Počet platných hlasů"</w:t>
      </w:r>
      <w:r w:rsidR="00FA4B18">
        <w:rPr>
          <w:rFonts w:ascii="Arial" w:hAnsi="Arial" w:cs="Arial"/>
          <w:color w:val="000000"/>
          <w:szCs w:val="21"/>
        </w:rPr>
        <w:t xml:space="preserve"> je </w:t>
      </w:r>
      <w:r w:rsidR="00FA4B18" w:rsidRPr="004341D6">
        <w:rPr>
          <w:rFonts w:ascii="Arial" w:hAnsi="Arial" w:cs="Arial"/>
          <w:color w:val="000000"/>
          <w:szCs w:val="21"/>
        </w:rPr>
        <w:t xml:space="preserve">celkový počet </w:t>
      </w:r>
      <w:r w:rsidR="00233AFC">
        <w:rPr>
          <w:rFonts w:ascii="Arial" w:hAnsi="Arial" w:cs="Arial"/>
          <w:color w:val="000000"/>
          <w:szCs w:val="21"/>
        </w:rPr>
        <w:t xml:space="preserve">všech </w:t>
      </w:r>
      <w:r w:rsidR="00FA4B18" w:rsidRPr="004341D6">
        <w:rPr>
          <w:rFonts w:ascii="Arial" w:hAnsi="Arial" w:cs="Arial"/>
          <w:color w:val="000000"/>
          <w:szCs w:val="21"/>
        </w:rPr>
        <w:t>platných hlasovacích lístků</w:t>
      </w:r>
      <w:r w:rsidR="00FA4B18">
        <w:rPr>
          <w:rFonts w:ascii="Arial" w:hAnsi="Arial" w:cs="Arial"/>
          <w:color w:val="000000"/>
          <w:szCs w:val="21"/>
        </w:rPr>
        <w:t xml:space="preserve"> zařazených do „sčítání hlasů“</w:t>
      </w:r>
      <w:r w:rsidR="00F9427B">
        <w:rPr>
          <w:rFonts w:ascii="Arial" w:hAnsi="Arial" w:cs="Arial"/>
          <w:color w:val="000000"/>
          <w:szCs w:val="21"/>
        </w:rPr>
        <w:t xml:space="preserve"> okrskovou volební komisí a sčítací komisí</w:t>
      </w:r>
      <w:r w:rsidR="00FA4B18">
        <w:rPr>
          <w:rFonts w:ascii="Arial" w:hAnsi="Arial" w:cs="Arial"/>
          <w:color w:val="000000"/>
          <w:szCs w:val="21"/>
        </w:rPr>
        <w:t xml:space="preserve">, </w:t>
      </w:r>
      <w:r w:rsidR="00FA4B18" w:rsidRPr="004341D6">
        <w:rPr>
          <w:rFonts w:ascii="Arial" w:hAnsi="Arial" w:cs="Arial"/>
          <w:color w:val="000000"/>
          <w:szCs w:val="21"/>
        </w:rPr>
        <w:t>p</w:t>
      </w:r>
      <w:r w:rsidR="00FA4B18">
        <w:rPr>
          <w:rFonts w:ascii="Arial" w:hAnsi="Arial" w:cs="Arial"/>
          <w:color w:val="000000"/>
          <w:szCs w:val="21"/>
        </w:rPr>
        <w:t xml:space="preserve">o vytřídění neplatných hlasovacích lístků </w:t>
      </w:r>
      <w:r w:rsidR="00041751">
        <w:rPr>
          <w:rFonts w:ascii="Arial" w:hAnsi="Arial" w:cs="Arial"/>
          <w:color w:val="000000"/>
          <w:szCs w:val="21"/>
        </w:rPr>
        <w:t xml:space="preserve">vyjmutých </w:t>
      </w:r>
      <w:r w:rsidR="00FA4B18">
        <w:rPr>
          <w:rFonts w:ascii="Arial" w:hAnsi="Arial" w:cs="Arial"/>
          <w:color w:val="000000"/>
          <w:szCs w:val="21"/>
        </w:rPr>
        <w:t>z odevzdaných úředních obálek.</w:t>
      </w:r>
    </w:p>
    <w:p w14:paraId="6575D54B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14:paraId="748495E7" w14:textId="7A47FCDA" w:rsidR="00FA4B18" w:rsidRDefault="006C123A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8</w:t>
      </w:r>
      <w:r w:rsidR="00FA4B18">
        <w:rPr>
          <w:rFonts w:ascii="Arial" w:hAnsi="Arial" w:cs="Arial"/>
          <w:color w:val="000000"/>
          <w:szCs w:val="21"/>
        </w:rPr>
        <w:t>. Není-li uvedeno jinak, jsou přehledy řazeny podle číselného kódu údaje. V některých tabulkách je zřejmé řazení od nejvyšší hodnoty ukazatele.</w:t>
      </w:r>
    </w:p>
    <w:p w14:paraId="1D77C232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14:paraId="1661B4A2" w14:textId="36BC37B3" w:rsidR="00FA4B18" w:rsidRDefault="006C123A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9</w:t>
      </w:r>
      <w:r w:rsidR="00FA4B18">
        <w:rPr>
          <w:rFonts w:ascii="Arial" w:hAnsi="Arial" w:cs="Arial"/>
          <w:color w:val="000000"/>
          <w:szCs w:val="21"/>
        </w:rPr>
        <w:t>. Zkratky použité pro označení politických stran, politických hnutí a koalic při zpracování výsledků voleb nemusí být vždy shodné se zkratkami názvů těchto subjektů, používaných v jiných dokumentech.</w:t>
      </w:r>
    </w:p>
    <w:p w14:paraId="3D5B74BB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14:paraId="789A0784" w14:textId="6DB19548" w:rsidR="00FA4B18" w:rsidRDefault="006C123A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10</w:t>
      </w:r>
      <w:r w:rsidR="00FA4B18">
        <w:rPr>
          <w:rFonts w:ascii="Arial" w:hAnsi="Arial" w:cs="Arial"/>
          <w:color w:val="000000"/>
          <w:szCs w:val="21"/>
        </w:rPr>
        <w:t xml:space="preserve">. Pokud je uveden pojem </w:t>
      </w:r>
      <w:r w:rsidR="00FA4B18" w:rsidRPr="00A30726">
        <w:rPr>
          <w:rFonts w:ascii="Arial" w:hAnsi="Arial" w:cs="Arial"/>
          <w:b/>
          <w:color w:val="000000"/>
          <w:szCs w:val="21"/>
        </w:rPr>
        <w:t>"strana"</w:t>
      </w:r>
      <w:r w:rsidR="00FA4B18">
        <w:rPr>
          <w:rFonts w:ascii="Arial" w:hAnsi="Arial" w:cs="Arial"/>
          <w:color w:val="000000"/>
          <w:szCs w:val="21"/>
        </w:rPr>
        <w:t>, je tím myšlena politická strana, politické hnutí nebo koalice.</w:t>
      </w:r>
    </w:p>
    <w:p w14:paraId="481F4E23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14:paraId="74055FDD" w14:textId="50B8E164" w:rsidR="00FA4B18" w:rsidRDefault="006C123A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b/>
          <w:bCs/>
        </w:rPr>
      </w:pPr>
      <w:r>
        <w:rPr>
          <w:rFonts w:ascii="Arial" w:hAnsi="Arial" w:cs="Arial"/>
          <w:color w:val="000000"/>
          <w:szCs w:val="21"/>
        </w:rPr>
        <w:t>11</w:t>
      </w:r>
      <w:r w:rsidR="00FA4B18">
        <w:rPr>
          <w:rFonts w:ascii="Arial" w:hAnsi="Arial" w:cs="Arial"/>
          <w:color w:val="000000"/>
          <w:szCs w:val="21"/>
        </w:rPr>
        <w:t xml:space="preserve">. Pokud je uveden pojem </w:t>
      </w:r>
      <w:r w:rsidR="00FA4B18" w:rsidRPr="00A30726">
        <w:rPr>
          <w:rFonts w:ascii="Arial" w:hAnsi="Arial" w:cs="Arial"/>
          <w:b/>
          <w:color w:val="000000"/>
          <w:szCs w:val="21"/>
        </w:rPr>
        <w:t>"volební strana"</w:t>
      </w:r>
      <w:r w:rsidR="00FA4B18">
        <w:rPr>
          <w:rFonts w:ascii="Arial" w:hAnsi="Arial" w:cs="Arial"/>
          <w:color w:val="000000"/>
          <w:szCs w:val="21"/>
        </w:rPr>
        <w:t xml:space="preserve">, jedná se o </w:t>
      </w:r>
      <w:r w:rsidR="00C46710">
        <w:rPr>
          <w:rFonts w:ascii="Arial" w:hAnsi="Arial" w:cs="Arial"/>
          <w:color w:val="000000"/>
          <w:szCs w:val="21"/>
        </w:rPr>
        <w:t xml:space="preserve">registrovanou </w:t>
      </w:r>
      <w:r w:rsidR="00FA4B18">
        <w:rPr>
          <w:rFonts w:ascii="Arial" w:hAnsi="Arial" w:cs="Arial"/>
          <w:color w:val="000000"/>
          <w:szCs w:val="21"/>
        </w:rPr>
        <w:t xml:space="preserve">politickou stranu, </w:t>
      </w:r>
      <w:r w:rsidR="00C46710">
        <w:rPr>
          <w:rFonts w:ascii="Arial" w:hAnsi="Arial" w:cs="Arial"/>
          <w:color w:val="000000"/>
          <w:szCs w:val="21"/>
        </w:rPr>
        <w:t xml:space="preserve">registrované </w:t>
      </w:r>
      <w:r w:rsidR="00FA4B18">
        <w:rPr>
          <w:rFonts w:ascii="Arial" w:hAnsi="Arial" w:cs="Arial"/>
          <w:color w:val="000000"/>
          <w:szCs w:val="21"/>
        </w:rPr>
        <w:t xml:space="preserve">politické hnutí nebo </w:t>
      </w:r>
      <w:r w:rsidR="00C46710">
        <w:rPr>
          <w:rFonts w:ascii="Arial" w:hAnsi="Arial" w:cs="Arial"/>
          <w:color w:val="000000"/>
          <w:szCs w:val="21"/>
        </w:rPr>
        <w:t xml:space="preserve">jejich </w:t>
      </w:r>
      <w:r w:rsidR="00FA4B18">
        <w:rPr>
          <w:rFonts w:ascii="Arial" w:hAnsi="Arial" w:cs="Arial"/>
          <w:color w:val="000000"/>
          <w:szCs w:val="21"/>
        </w:rPr>
        <w:t>koalici, které podaly přihlášku kandidáta. Nezávislý kandidát podává přihlášku k registraci sám a to dle § 60 zákona č. 247/1995 Sb.</w:t>
      </w:r>
      <w:r w:rsidR="00FA4B18" w:rsidRPr="00A30726">
        <w:rPr>
          <w:b/>
          <w:bCs/>
        </w:rPr>
        <w:t xml:space="preserve"> </w:t>
      </w:r>
    </w:p>
    <w:p w14:paraId="0D3BA89C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 w:val="24"/>
        </w:rPr>
      </w:pPr>
    </w:p>
    <w:p w14:paraId="44C01DF2" w14:textId="5FABAB71" w:rsidR="002400D0" w:rsidRDefault="006C123A" w:rsidP="002400D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1"/>
        </w:rPr>
        <w:t>12</w:t>
      </w:r>
      <w:r w:rsidR="00FA4B18" w:rsidRPr="00745448">
        <w:rPr>
          <w:rFonts w:ascii="Arial" w:hAnsi="Arial" w:cs="Arial"/>
          <w:color w:val="000000"/>
          <w:szCs w:val="21"/>
        </w:rPr>
        <w:t>.</w:t>
      </w:r>
      <w:r w:rsidR="002400D0">
        <w:rPr>
          <w:rFonts w:ascii="Arial" w:hAnsi="Arial" w:cs="Arial"/>
          <w:color w:val="000000"/>
          <w:szCs w:val="21"/>
        </w:rPr>
        <w:t xml:space="preserve"> </w:t>
      </w:r>
      <w:r w:rsidR="001B25D3">
        <w:rPr>
          <w:rFonts w:ascii="Arial" w:hAnsi="Arial" w:cs="Arial"/>
          <w:color w:val="000000"/>
          <w:szCs w:val="20"/>
        </w:rPr>
        <w:t xml:space="preserve">Údaje </w:t>
      </w:r>
      <w:r w:rsidR="00405910">
        <w:rPr>
          <w:rFonts w:ascii="Arial" w:hAnsi="Arial" w:cs="Arial"/>
          <w:color w:val="000000"/>
          <w:szCs w:val="20"/>
        </w:rPr>
        <w:t>v</w:t>
      </w:r>
      <w:r w:rsidR="001B25D3">
        <w:rPr>
          <w:rFonts w:ascii="Arial" w:hAnsi="Arial" w:cs="Arial"/>
          <w:color w:val="000000"/>
          <w:szCs w:val="20"/>
        </w:rPr>
        <w:t xml:space="preserve"> </w:t>
      </w:r>
      <w:r w:rsidR="001B25D3" w:rsidRPr="00655C8C">
        <w:rPr>
          <w:rFonts w:ascii="Arial" w:hAnsi="Arial" w:cs="Arial"/>
          <w:color w:val="000000"/>
          <w:szCs w:val="20"/>
        </w:rPr>
        <w:t>procentech</w:t>
      </w:r>
      <w:r w:rsidR="002400D0" w:rsidRPr="00655C8C">
        <w:rPr>
          <w:rFonts w:ascii="Arial" w:hAnsi="Arial" w:cs="Arial"/>
          <w:color w:val="000000"/>
          <w:szCs w:val="20"/>
        </w:rPr>
        <w:t xml:space="preserve"> </w:t>
      </w:r>
      <w:r w:rsidR="00041751" w:rsidRPr="00655C8C">
        <w:rPr>
          <w:rFonts w:ascii="Arial" w:hAnsi="Arial" w:cs="Arial"/>
          <w:color w:val="000000"/>
          <w:szCs w:val="20"/>
        </w:rPr>
        <w:t>platných hlasů</w:t>
      </w:r>
      <w:r w:rsidR="00041751">
        <w:rPr>
          <w:rFonts w:ascii="Arial" w:hAnsi="Arial" w:cs="Arial"/>
          <w:color w:val="000000"/>
          <w:szCs w:val="20"/>
        </w:rPr>
        <w:t xml:space="preserve"> </w:t>
      </w:r>
      <w:r w:rsidR="001B25D3">
        <w:rPr>
          <w:rFonts w:ascii="Arial" w:hAnsi="Arial" w:cs="Arial"/>
          <w:color w:val="000000"/>
          <w:szCs w:val="20"/>
        </w:rPr>
        <w:t>j</w:t>
      </w:r>
      <w:r w:rsidR="002400D0">
        <w:rPr>
          <w:rFonts w:ascii="Arial" w:hAnsi="Arial" w:cs="Arial"/>
          <w:color w:val="000000"/>
          <w:szCs w:val="20"/>
        </w:rPr>
        <w:t>sou uváděny na 2 desetinná místa bez zaokrouhlení (údaj je za druhým desetinným místem uříznut), proto celkový sou</w:t>
      </w:r>
      <w:r w:rsidR="005C565F">
        <w:rPr>
          <w:rFonts w:ascii="Arial" w:hAnsi="Arial" w:cs="Arial"/>
          <w:color w:val="000000"/>
          <w:szCs w:val="20"/>
        </w:rPr>
        <w:t>čet nemusí být vždy roven 100 %, obdobně</w:t>
      </w:r>
      <w:r w:rsidR="002400D0">
        <w:rPr>
          <w:rFonts w:ascii="Arial" w:hAnsi="Arial" w:cs="Arial"/>
          <w:color w:val="000000"/>
          <w:szCs w:val="20"/>
        </w:rPr>
        <w:t xml:space="preserve"> </w:t>
      </w:r>
      <w:r w:rsidR="005C565F">
        <w:rPr>
          <w:rFonts w:ascii="Arial" w:hAnsi="Arial" w:cs="Arial"/>
          <w:color w:val="000000"/>
          <w:szCs w:val="20"/>
        </w:rPr>
        <w:t>je tomu v důsledku zaokrouhlování.</w:t>
      </w:r>
    </w:p>
    <w:p w14:paraId="1949AC60" w14:textId="77777777" w:rsidR="00823374" w:rsidRDefault="00823374" w:rsidP="002400D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0"/>
        </w:rPr>
      </w:pPr>
    </w:p>
    <w:p w14:paraId="0E64FD36" w14:textId="77777777" w:rsidR="001F311C" w:rsidRDefault="001F311C" w:rsidP="001F311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iCs/>
          <w:szCs w:val="20"/>
        </w:rPr>
      </w:pPr>
    </w:p>
    <w:p w14:paraId="5352C494" w14:textId="77777777" w:rsidR="001F311C" w:rsidRDefault="001F311C" w:rsidP="001F311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/>
          <w:color w:val="000000"/>
        </w:rPr>
      </w:pPr>
    </w:p>
    <w:p w14:paraId="294C31F1" w14:textId="77777777" w:rsidR="00FA4B18" w:rsidRDefault="00FA4B18" w:rsidP="00FA4B1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-120" w:firstLine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Ležatá čárka (-) v tabulce na místě čísla značí, že se jev nevyskytoval.</w:t>
      </w:r>
    </w:p>
    <w:p w14:paraId="6B24ABA9" w14:textId="77777777"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78DA6CAD" w14:textId="77777777" w:rsidR="004A2355" w:rsidRDefault="004A2355"/>
    <w:sectPr w:rsidR="004A2355" w:rsidSect="001100AC">
      <w:footerReference w:type="even" r:id="rId7"/>
      <w:pgSz w:w="11906" w:h="16838"/>
      <w:pgMar w:top="1417" w:right="1417" w:bottom="1417" w:left="1417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21E4" w14:textId="77777777" w:rsidR="006A7DE1" w:rsidRDefault="006A7DE1" w:rsidP="000E2D5D">
      <w:r>
        <w:separator/>
      </w:r>
    </w:p>
  </w:endnote>
  <w:endnote w:type="continuationSeparator" w:id="0">
    <w:p w14:paraId="0E3BD908" w14:textId="77777777" w:rsidR="006A7DE1" w:rsidRDefault="006A7DE1" w:rsidP="000E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64735" w14:textId="77777777" w:rsidR="004D075B" w:rsidRDefault="002E20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4B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B67DD0" w14:textId="77777777" w:rsidR="004D075B" w:rsidRDefault="006A7D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A69CB" w14:textId="77777777" w:rsidR="006A7DE1" w:rsidRDefault="006A7DE1" w:rsidP="000E2D5D">
      <w:r>
        <w:separator/>
      </w:r>
    </w:p>
  </w:footnote>
  <w:footnote w:type="continuationSeparator" w:id="0">
    <w:p w14:paraId="5D94965E" w14:textId="77777777" w:rsidR="006A7DE1" w:rsidRDefault="006A7DE1" w:rsidP="000E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368A"/>
    <w:multiLevelType w:val="hybridMultilevel"/>
    <w:tmpl w:val="88B03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18"/>
    <w:rsid w:val="0001244C"/>
    <w:rsid w:val="00041751"/>
    <w:rsid w:val="000E2D5D"/>
    <w:rsid w:val="00133ADD"/>
    <w:rsid w:val="00137F0E"/>
    <w:rsid w:val="0017671A"/>
    <w:rsid w:val="001B25D3"/>
    <w:rsid w:val="001F311C"/>
    <w:rsid w:val="002000E6"/>
    <w:rsid w:val="00206595"/>
    <w:rsid w:val="00233AFC"/>
    <w:rsid w:val="002400D0"/>
    <w:rsid w:val="002E2056"/>
    <w:rsid w:val="002E5B44"/>
    <w:rsid w:val="003411A2"/>
    <w:rsid w:val="003B0BBE"/>
    <w:rsid w:val="00405910"/>
    <w:rsid w:val="00486CCC"/>
    <w:rsid w:val="004A2355"/>
    <w:rsid w:val="005022BF"/>
    <w:rsid w:val="00512411"/>
    <w:rsid w:val="005C565F"/>
    <w:rsid w:val="005D4979"/>
    <w:rsid w:val="00655C8C"/>
    <w:rsid w:val="00681FBB"/>
    <w:rsid w:val="0068558D"/>
    <w:rsid w:val="006A7DE1"/>
    <w:rsid w:val="006C123A"/>
    <w:rsid w:val="006E4B7E"/>
    <w:rsid w:val="00736D47"/>
    <w:rsid w:val="007411A5"/>
    <w:rsid w:val="0076514F"/>
    <w:rsid w:val="0077228B"/>
    <w:rsid w:val="00773AA8"/>
    <w:rsid w:val="00780D5B"/>
    <w:rsid w:val="00791959"/>
    <w:rsid w:val="00804229"/>
    <w:rsid w:val="00811916"/>
    <w:rsid w:val="00823374"/>
    <w:rsid w:val="008F140D"/>
    <w:rsid w:val="008F20F1"/>
    <w:rsid w:val="009A7BE6"/>
    <w:rsid w:val="00A34626"/>
    <w:rsid w:val="00A975F2"/>
    <w:rsid w:val="00AF6F05"/>
    <w:rsid w:val="00B75BF0"/>
    <w:rsid w:val="00B87C61"/>
    <w:rsid w:val="00BD6C14"/>
    <w:rsid w:val="00BE2D12"/>
    <w:rsid w:val="00BF1DA2"/>
    <w:rsid w:val="00C22A51"/>
    <w:rsid w:val="00C44DFC"/>
    <w:rsid w:val="00C46710"/>
    <w:rsid w:val="00C505A4"/>
    <w:rsid w:val="00CB0F21"/>
    <w:rsid w:val="00CD4BBA"/>
    <w:rsid w:val="00D57BA1"/>
    <w:rsid w:val="00D87357"/>
    <w:rsid w:val="00D92575"/>
    <w:rsid w:val="00DD15B4"/>
    <w:rsid w:val="00DE180B"/>
    <w:rsid w:val="00ED7795"/>
    <w:rsid w:val="00F26C7D"/>
    <w:rsid w:val="00F9427B"/>
    <w:rsid w:val="00FA4B18"/>
    <w:rsid w:val="00FC4063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A4B"/>
  <w15:docId w15:val="{C65EA8E6-D96E-4795-97E7-DA35D79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B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A4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A4B18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semiHidden/>
    <w:rsid w:val="00FA4B18"/>
  </w:style>
  <w:style w:type="paragraph" w:customStyle="1" w:styleId="Style0">
    <w:name w:val="Style0"/>
    <w:rsid w:val="00FA4B1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A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AF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A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AF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AF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A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A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06595"/>
    <w:pPr>
      <w:ind w:left="720"/>
      <w:contextualSpacing/>
    </w:pPr>
  </w:style>
  <w:style w:type="paragraph" w:styleId="Revize">
    <w:name w:val="Revision"/>
    <w:hidden/>
    <w:uiPriority w:val="99"/>
    <w:semiHidden/>
    <w:rsid w:val="006C123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Iveta Veselá</dc:creator>
  <cp:lastModifiedBy>vesela9032</cp:lastModifiedBy>
  <cp:revision>7</cp:revision>
  <cp:lastPrinted>2018-11-13T12:33:00Z</cp:lastPrinted>
  <dcterms:created xsi:type="dcterms:W3CDTF">2020-10-29T12:50:00Z</dcterms:created>
  <dcterms:modified xsi:type="dcterms:W3CDTF">2020-10-29T14:01:00Z</dcterms:modified>
</cp:coreProperties>
</file>