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442F5" w14:textId="77777777" w:rsidR="007219BE" w:rsidRDefault="00DC6D8D" w:rsidP="00EC617C">
      <w:pPr>
        <w:pStyle w:val="Nadpis1"/>
        <w:tabs>
          <w:tab w:val="left" w:pos="567"/>
        </w:tabs>
      </w:pPr>
      <w:bookmarkStart w:id="0" w:name="_Toc463530356"/>
      <w:bookmarkStart w:id="1" w:name="_Toc495247756"/>
      <w:bookmarkStart w:id="2" w:name="_Toc444112494"/>
      <w:r>
        <w:t xml:space="preserve">3. </w:t>
      </w:r>
      <w:r w:rsidR="00EC617C">
        <w:tab/>
      </w:r>
      <w:r w:rsidR="007219BE">
        <w:t>Analýza</w:t>
      </w:r>
      <w:bookmarkEnd w:id="0"/>
      <w:bookmarkEnd w:id="1"/>
    </w:p>
    <w:p w14:paraId="6FB95438" w14:textId="77777777" w:rsidR="007A4EF8" w:rsidRPr="00456F83" w:rsidRDefault="00DC6D8D" w:rsidP="00456F83">
      <w:pPr>
        <w:pStyle w:val="Nadpis2"/>
        <w:tabs>
          <w:tab w:val="left" w:pos="567"/>
        </w:tabs>
        <w:spacing w:after="60"/>
      </w:pPr>
      <w:bookmarkStart w:id="3" w:name="_Toc495247757"/>
      <w:r>
        <w:t xml:space="preserve">3.1 </w:t>
      </w:r>
      <w:r w:rsidR="00EC617C">
        <w:tab/>
      </w:r>
      <w:r w:rsidR="00677696">
        <w:t>Poskytnuté licence podle předmětu licenční smlouvy</w:t>
      </w:r>
      <w:bookmarkEnd w:id="3"/>
    </w:p>
    <w:p w14:paraId="33E0D06C" w14:textId="220D22B6" w:rsidR="004351BC" w:rsidRDefault="00EC55D5" w:rsidP="006164B4">
      <w:pPr>
        <w:tabs>
          <w:tab w:val="left" w:pos="567"/>
        </w:tabs>
        <w:spacing w:after="120"/>
      </w:pPr>
      <w:r>
        <w:t xml:space="preserve">Zájem o licencování výsledků inovační činnosti v České republice </w:t>
      </w:r>
      <w:r w:rsidR="00407B39">
        <w:t>stagnuje. V</w:t>
      </w:r>
      <w:r w:rsidR="00EE696E">
        <w:t> roce 20</w:t>
      </w:r>
      <w:r w:rsidR="00753A5F">
        <w:t>20</w:t>
      </w:r>
      <w:r>
        <w:t xml:space="preserve"> </w:t>
      </w:r>
      <w:r w:rsidR="00407B39">
        <w:t xml:space="preserve">sice počet poskytovatelů licencí k patentům </w:t>
      </w:r>
      <w:r w:rsidR="006D7CFC">
        <w:t xml:space="preserve">meziročně </w:t>
      </w:r>
      <w:bookmarkStart w:id="4" w:name="_GoBack"/>
      <w:bookmarkEnd w:id="4"/>
      <w:r w:rsidR="00407B39">
        <w:t>mírně vzrost</w:t>
      </w:r>
      <w:r w:rsidR="0006034C">
        <w:t>l</w:t>
      </w:r>
      <w:r w:rsidR="00407B39">
        <w:t xml:space="preserve">, </w:t>
      </w:r>
      <w:r w:rsidR="0006034C">
        <w:t xml:space="preserve">ale v případě </w:t>
      </w:r>
      <w:r w:rsidR="00407B39">
        <w:t>poskytovatelů licencí k užitným vzorům byl</w:t>
      </w:r>
      <w:r w:rsidR="0006034C">
        <w:t xml:space="preserve"> naopak</w:t>
      </w:r>
      <w:r w:rsidR="00407B39">
        <w:t xml:space="preserve"> zaznamenán mírný pokles.</w:t>
      </w:r>
      <w:r>
        <w:t xml:space="preserve"> </w:t>
      </w:r>
      <w:r w:rsidR="000321E5">
        <w:t xml:space="preserve">U </w:t>
      </w:r>
      <w:r w:rsidR="00407B39">
        <w:t>ostatních</w:t>
      </w:r>
      <w:r w:rsidR="000321E5">
        <w:t xml:space="preserve"> sledovaných předmětů průmyslového vlastnictví, </w:t>
      </w:r>
      <w:r w:rsidR="00407B39">
        <w:t>byla situace podobná</w:t>
      </w:r>
      <w:r w:rsidR="000321E5">
        <w:t xml:space="preserve">. </w:t>
      </w:r>
      <w:r>
        <w:t xml:space="preserve"> </w:t>
      </w:r>
    </w:p>
    <w:p w14:paraId="52A8952D" w14:textId="2308EA74" w:rsidR="00EC55D5" w:rsidRPr="00FF0F8A" w:rsidRDefault="00EC55D5" w:rsidP="006164B4">
      <w:pPr>
        <w:tabs>
          <w:tab w:val="left" w:pos="567"/>
        </w:tabs>
        <w:spacing w:after="120"/>
      </w:pPr>
      <w:r>
        <w:t>Počet u</w:t>
      </w:r>
      <w:r w:rsidR="00935997">
        <w:t>zavřených</w:t>
      </w:r>
      <w:r>
        <w:t xml:space="preserve"> </w:t>
      </w:r>
      <w:r w:rsidRPr="00EC55D5">
        <w:rPr>
          <w:b/>
        </w:rPr>
        <w:t>licencí</w:t>
      </w:r>
      <w:r w:rsidR="00FF0F8A">
        <w:t xml:space="preserve"> </w:t>
      </w:r>
      <w:r w:rsidR="00935997" w:rsidRPr="00935997">
        <w:rPr>
          <w:b/>
        </w:rPr>
        <w:t>na patenty</w:t>
      </w:r>
      <w:r w:rsidR="00407B39">
        <w:rPr>
          <w:b/>
        </w:rPr>
        <w:t>,</w:t>
      </w:r>
      <w:r w:rsidR="00935997">
        <w:t xml:space="preserve"> </w:t>
      </w:r>
      <w:r w:rsidR="00407B39">
        <w:t>na rozdíl od počtu poskytovatelů, v posledním roce poklesl</w:t>
      </w:r>
      <w:r w:rsidR="00935997">
        <w:t xml:space="preserve">. </w:t>
      </w:r>
      <w:r w:rsidR="00FF0F8A">
        <w:t>T</w:t>
      </w:r>
      <w:r>
        <w:t xml:space="preserve">o </w:t>
      </w:r>
      <w:r w:rsidR="00935997">
        <w:t xml:space="preserve">ovšem </w:t>
      </w:r>
      <w:r>
        <w:t>nelze t</w:t>
      </w:r>
      <w:r w:rsidR="004D62D3">
        <w:t>vrdit o výši přijatých poplatků. V jejich</w:t>
      </w:r>
      <w:r w:rsidR="00F81071">
        <w:t xml:space="preserve"> případě </w:t>
      </w:r>
      <w:r w:rsidR="001E114A">
        <w:t xml:space="preserve">byl druhý rok v řadě </w:t>
      </w:r>
      <w:r w:rsidR="00407B39">
        <w:t xml:space="preserve">zaznamenán nárůst. Zatímco v roce 2019 </w:t>
      </w:r>
      <w:r w:rsidR="00F81071">
        <w:t xml:space="preserve">činil meziroční </w:t>
      </w:r>
      <w:r w:rsidR="004351BC">
        <w:t xml:space="preserve">nárůst </w:t>
      </w:r>
      <w:r w:rsidR="00B65B9F">
        <w:t>35 </w:t>
      </w:r>
      <w:r w:rsidR="004351BC">
        <w:t>%</w:t>
      </w:r>
      <w:r w:rsidR="00407B39">
        <w:t>, v roce 2020</w:t>
      </w:r>
      <w:r w:rsidR="00F81071">
        <w:t xml:space="preserve"> se jednalo</w:t>
      </w:r>
      <w:r w:rsidR="00407B39">
        <w:t xml:space="preserve"> dokonce o </w:t>
      </w:r>
      <w:r w:rsidR="00F81071">
        <w:t>40 </w:t>
      </w:r>
      <w:r w:rsidR="00407B39">
        <w:t>%</w:t>
      </w:r>
      <w:r w:rsidR="004351BC">
        <w:t xml:space="preserve">. </w:t>
      </w:r>
      <w:r>
        <w:t xml:space="preserve">Ovšem je </w:t>
      </w:r>
      <w:r w:rsidRPr="006F53E8">
        <w:t>třeba zd</w:t>
      </w:r>
      <w:r w:rsidR="00FF0F8A">
        <w:t>ůraznit, že fina</w:t>
      </w:r>
      <w:r w:rsidR="00EE696E">
        <w:t>nční ukazatel je významně ovlivňován činností jednoho</w:t>
      </w:r>
      <w:r w:rsidR="00FF0F8A">
        <w:t xml:space="preserve"> subjekt</w:t>
      </w:r>
      <w:r w:rsidR="00EE696E">
        <w:t>u</w:t>
      </w:r>
      <w:r w:rsidRPr="006F53E8">
        <w:t>, spadají</w:t>
      </w:r>
      <w:r w:rsidR="00FF0F8A">
        <w:t>cí</w:t>
      </w:r>
      <w:r w:rsidR="00EE696E">
        <w:t>ho</w:t>
      </w:r>
      <w:r w:rsidR="00FF0F8A">
        <w:t xml:space="preserve"> pod Akademii věd ČR. Na ně</w:t>
      </w:r>
      <w:r w:rsidR="00EE696E">
        <w:t>j</w:t>
      </w:r>
      <w:r w:rsidRPr="006F53E8">
        <w:t xml:space="preserve"> dlouhodobě připadá většina z celkového počtu získaných licenčních poplatků. Souhrnné licenční příjmy</w:t>
      </w:r>
      <w:r w:rsidR="00EE1681">
        <w:t xml:space="preserve"> za ostatní subjekty</w:t>
      </w:r>
      <w:r w:rsidRPr="006F53E8">
        <w:t xml:space="preserve"> </w:t>
      </w:r>
      <w:r w:rsidR="00F05BC9">
        <w:t xml:space="preserve">zaznamenaly meziroční pokles o </w:t>
      </w:r>
      <w:r w:rsidR="00292DED">
        <w:t>1</w:t>
      </w:r>
      <w:r w:rsidR="00407B39">
        <w:t>3</w:t>
      </w:r>
      <w:r w:rsidR="00292DED">
        <w:t> </w:t>
      </w:r>
      <w:r w:rsidR="00F05BC9">
        <w:t>%</w:t>
      </w:r>
      <w:r w:rsidRPr="00FF0F8A">
        <w:t>.</w:t>
      </w:r>
      <w:r w:rsidR="007324EC">
        <w:t xml:space="preserve"> V roce 20</w:t>
      </w:r>
      <w:r w:rsidR="00FC6CC4">
        <w:t>20</w:t>
      </w:r>
      <w:r w:rsidR="007324EC">
        <w:t xml:space="preserve"> bylo v Česku 8</w:t>
      </w:r>
      <w:r w:rsidR="00FC6CC4">
        <w:t>5</w:t>
      </w:r>
      <w:r w:rsidR="007324EC">
        <w:t xml:space="preserve"> poskytovatelů licencí na patent, kteří poskytli celkem 3</w:t>
      </w:r>
      <w:r w:rsidR="00FC6CC4">
        <w:t>5</w:t>
      </w:r>
      <w:r w:rsidR="007324EC">
        <w:t>9 patentových licencí a obdrželi na licenčních poplatcích částku</w:t>
      </w:r>
      <w:r w:rsidR="00FC6CC4">
        <w:t>,</w:t>
      </w:r>
      <w:r w:rsidR="007324EC">
        <w:t xml:space="preserve"> </w:t>
      </w:r>
      <w:r w:rsidR="00FC6CC4">
        <w:t>která překročila 3</w:t>
      </w:r>
      <w:r w:rsidR="007324EC">
        <w:t xml:space="preserve"> mld. Kč. Nových poskytovatelů patentových licencí bylo v tomto roce 2</w:t>
      </w:r>
      <w:r w:rsidR="00FC6CC4">
        <w:t>7</w:t>
      </w:r>
      <w:r w:rsidR="00C65C00">
        <w:t xml:space="preserve"> a nově bylo poskytnuto celkem 6</w:t>
      </w:r>
      <w:r w:rsidR="00FC6CC4">
        <w:t>7</w:t>
      </w:r>
      <w:r w:rsidR="00C65C00">
        <w:t xml:space="preserve"> </w:t>
      </w:r>
      <w:r w:rsidR="00B17B25">
        <w:t xml:space="preserve">patentových </w:t>
      </w:r>
      <w:r w:rsidR="00C65C00">
        <w:t>licencí.</w:t>
      </w:r>
    </w:p>
    <w:p w14:paraId="286FC64D" w14:textId="24577616" w:rsidR="00CD478A" w:rsidRPr="00F9142E" w:rsidRDefault="003D3EFF" w:rsidP="006164B4">
      <w:pPr>
        <w:tabs>
          <w:tab w:val="left" w:pos="567"/>
        </w:tabs>
        <w:spacing w:after="120"/>
      </w:pPr>
      <w:r w:rsidRPr="003D3EFF">
        <w:t xml:space="preserve">Licencemi, které poskytují právo užívat technická řešení </w:t>
      </w:r>
      <w:r w:rsidRPr="003A531A">
        <w:rPr>
          <w:szCs w:val="20"/>
        </w:rPr>
        <w:t xml:space="preserve">chráněná </w:t>
      </w:r>
      <w:r w:rsidRPr="003A531A">
        <w:rPr>
          <w:b/>
          <w:szCs w:val="20"/>
        </w:rPr>
        <w:t>užitným vzorem</w:t>
      </w:r>
      <w:r w:rsidRPr="003D3EFF">
        <w:t xml:space="preserve"> (často označovaným jako tzv. „malý patent“), disponovalo</w:t>
      </w:r>
      <w:r w:rsidR="00F05BC9">
        <w:t xml:space="preserve"> </w:t>
      </w:r>
      <w:r w:rsidR="00D41F8D">
        <w:t>téměř stejně</w:t>
      </w:r>
      <w:r w:rsidR="00F9142E" w:rsidRPr="00FF0F8A">
        <w:t xml:space="preserve"> </w:t>
      </w:r>
      <w:r w:rsidR="00D41F8D">
        <w:t>subjektů jako v</w:t>
      </w:r>
      <w:r w:rsidR="00CD478A" w:rsidRPr="00FF0F8A">
        <w:t> předcházejícím roce</w:t>
      </w:r>
      <w:r w:rsidR="00F05BC9">
        <w:t xml:space="preserve">. </w:t>
      </w:r>
      <w:r w:rsidR="00D41F8D">
        <w:t>Stejně</w:t>
      </w:r>
      <w:r w:rsidR="0014420F">
        <w:t>,</w:t>
      </w:r>
      <w:r w:rsidR="00D41F8D">
        <w:t xml:space="preserve"> jako</w:t>
      </w:r>
      <w:r w:rsidR="00F05BC9">
        <w:t xml:space="preserve"> v případě celkového počtu platných licencí</w:t>
      </w:r>
      <w:r w:rsidR="00D41F8D">
        <w:t xml:space="preserve"> (-6 %),</w:t>
      </w:r>
      <w:r w:rsidR="00F05BC9">
        <w:t xml:space="preserve"> došlo </w:t>
      </w:r>
      <w:r w:rsidR="00C7151D">
        <w:t xml:space="preserve">ve srovnání s rokem 2019 k mírnému poklesu i </w:t>
      </w:r>
      <w:r w:rsidR="00D41F8D">
        <w:t>u c</w:t>
      </w:r>
      <w:r w:rsidR="00F05BC9">
        <w:t>elkov</w:t>
      </w:r>
      <w:r w:rsidR="00D41F8D">
        <w:t>é</w:t>
      </w:r>
      <w:r w:rsidR="00F05BC9">
        <w:t xml:space="preserve"> výše zaplacených licenčních poplatků</w:t>
      </w:r>
      <w:r w:rsidR="00D41F8D">
        <w:t xml:space="preserve"> (-4 %)</w:t>
      </w:r>
      <w:r w:rsidR="00CD478A" w:rsidRPr="00F9142E">
        <w:t>.</w:t>
      </w:r>
      <w:r w:rsidR="00B65B9F">
        <w:t xml:space="preserve"> Poskytovatelů licenc</w:t>
      </w:r>
      <w:r w:rsidR="00D41F8D">
        <w:t>í na užitný vzor bylo v roce 2020</w:t>
      </w:r>
      <w:r w:rsidR="00B65B9F">
        <w:t xml:space="preserve"> nepatrně více než poskytovatelů licencí na patent, konkrétně se jednalo o 8</w:t>
      </w:r>
      <w:r w:rsidR="00D41F8D">
        <w:t>8</w:t>
      </w:r>
      <w:r w:rsidR="00B65B9F">
        <w:t xml:space="preserve"> poskytovatelů. Nižší, oproti licencím patentovým, však byl počet poskytn</w:t>
      </w:r>
      <w:r w:rsidR="00D41F8D">
        <w:t>utých licencí na užitné vzory (282</w:t>
      </w:r>
      <w:r w:rsidR="00B65B9F">
        <w:t>) a výrazně nižší, než v případě patentových licencí, pak byly poplatky za tyto licence obdržené</w:t>
      </w:r>
      <w:r w:rsidR="0026627E">
        <w:t>. Přijaté licenční poplatky za užitné vzor</w:t>
      </w:r>
      <w:r w:rsidR="00AA0F5F">
        <w:t>y</w:t>
      </w:r>
      <w:r w:rsidR="0026627E">
        <w:t xml:space="preserve"> </w:t>
      </w:r>
      <w:r w:rsidR="002913BE">
        <w:t>činily</w:t>
      </w:r>
      <w:r w:rsidR="0026627E">
        <w:t xml:space="preserve"> 3</w:t>
      </w:r>
      <w:r w:rsidR="00D41F8D">
        <w:t>30</w:t>
      </w:r>
      <w:r w:rsidR="0026627E">
        <w:t xml:space="preserve"> miliónů korun.</w:t>
      </w:r>
    </w:p>
    <w:p w14:paraId="0FE51D99" w14:textId="488B7CA5" w:rsidR="000C00CB" w:rsidRDefault="00E2614D" w:rsidP="006164B4">
      <w:pPr>
        <w:tabs>
          <w:tab w:val="left" w:pos="567"/>
        </w:tabs>
        <w:spacing w:after="120"/>
      </w:pPr>
      <w:r>
        <w:t>P</w:t>
      </w:r>
      <w:r w:rsidR="00103DD7">
        <w:t xml:space="preserve">oskytovatelů licencí na </w:t>
      </w:r>
      <w:r w:rsidR="00103DD7" w:rsidRPr="00906206">
        <w:rPr>
          <w:b/>
        </w:rPr>
        <w:t>průmyslový vzor</w:t>
      </w:r>
      <w:r w:rsidR="00103DD7">
        <w:t xml:space="preserve"> byl</w:t>
      </w:r>
      <w:r>
        <w:t>o</w:t>
      </w:r>
      <w:r w:rsidR="00103DD7">
        <w:t xml:space="preserve"> v roce 20</w:t>
      </w:r>
      <w:r w:rsidR="00D41F8D">
        <w:t>20</w:t>
      </w:r>
      <w:r w:rsidR="00103DD7">
        <w:t xml:space="preserve"> </w:t>
      </w:r>
      <w:r>
        <w:t xml:space="preserve">podstatně méně </w:t>
      </w:r>
      <w:r w:rsidR="00103DD7">
        <w:t xml:space="preserve">než </w:t>
      </w:r>
      <w:r>
        <w:t xml:space="preserve">poskytovatelů </w:t>
      </w:r>
      <w:r w:rsidR="00103DD7">
        <w:t>na užitný vzor</w:t>
      </w:r>
      <w:r>
        <w:t>, konkrétně se jednalo o 29 poskytovatelů</w:t>
      </w:r>
      <w:r w:rsidR="004D62D3">
        <w:t>. N</w:t>
      </w:r>
      <w:r w:rsidR="00103DD7">
        <w:t>ižší byl i počet v tomto roce platných licencí (1</w:t>
      </w:r>
      <w:r w:rsidR="00D41F8D">
        <w:t>90</w:t>
      </w:r>
      <w:r w:rsidR="00103DD7">
        <w:t>)</w:t>
      </w:r>
      <w:r w:rsidR="008D478F">
        <w:t>,</w:t>
      </w:r>
      <w:r w:rsidR="00103DD7">
        <w:t xml:space="preserve"> </w:t>
      </w:r>
      <w:r w:rsidR="00D41F8D">
        <w:t xml:space="preserve">výrazně </w:t>
      </w:r>
      <w:r w:rsidR="00103DD7">
        <w:t>vyšší než v případě užitného vzoru</w:t>
      </w:r>
      <w:r w:rsidR="00906206">
        <w:t>,</w:t>
      </w:r>
      <w:r w:rsidR="00103DD7">
        <w:t xml:space="preserve"> však byly přijaté licenční poplatky, kdy poskytovatelé licencí na průmyslový vzor obdrželi </w:t>
      </w:r>
      <w:r w:rsidR="00D41F8D">
        <w:t>1</w:t>
      </w:r>
      <w:r w:rsidR="00A347E2">
        <w:t>,</w:t>
      </w:r>
      <w:r w:rsidR="00D41F8D">
        <w:t>7</w:t>
      </w:r>
      <w:r w:rsidR="00A347E2">
        <w:t xml:space="preserve">miliardy </w:t>
      </w:r>
      <w:r w:rsidR="00103DD7">
        <w:t xml:space="preserve">korun. </w:t>
      </w:r>
    </w:p>
    <w:p w14:paraId="0E37C66E" w14:textId="12B3F100" w:rsidR="00222B22" w:rsidRDefault="00BB6C34" w:rsidP="00A81F32">
      <w:pPr>
        <w:pStyle w:val="Titulek"/>
        <w:keepNext/>
        <w:tabs>
          <w:tab w:val="left" w:pos="567"/>
        </w:tabs>
        <w:spacing w:after="60"/>
        <w:rPr>
          <w:szCs w:val="20"/>
        </w:rPr>
      </w:pPr>
      <w:r w:rsidRPr="00871921">
        <w:rPr>
          <w:szCs w:val="20"/>
        </w:rPr>
        <w:t xml:space="preserve">Graf </w:t>
      </w:r>
      <w:r w:rsidRPr="00871921">
        <w:rPr>
          <w:szCs w:val="20"/>
        </w:rPr>
        <w:fldChar w:fldCharType="begin"/>
      </w:r>
      <w:r w:rsidRPr="00871921">
        <w:rPr>
          <w:szCs w:val="20"/>
        </w:rPr>
        <w:instrText xml:space="preserve"> SEQ Graf \* ARABIC </w:instrText>
      </w:r>
      <w:r w:rsidRPr="00871921">
        <w:rPr>
          <w:szCs w:val="20"/>
        </w:rPr>
        <w:fldChar w:fldCharType="separate"/>
      </w:r>
      <w:r w:rsidR="00280206">
        <w:rPr>
          <w:noProof/>
          <w:szCs w:val="20"/>
        </w:rPr>
        <w:t>1</w:t>
      </w:r>
      <w:r w:rsidRPr="00871921">
        <w:rPr>
          <w:szCs w:val="20"/>
        </w:rPr>
        <w:fldChar w:fldCharType="end"/>
      </w:r>
      <w:r w:rsidRPr="00871921">
        <w:rPr>
          <w:szCs w:val="20"/>
        </w:rPr>
        <w:t xml:space="preserve"> - Platné poskytnuté licence dle předmětu licenční smlouvy pro rok 20</w:t>
      </w:r>
      <w:r w:rsidR="00753A5F">
        <w:rPr>
          <w:szCs w:val="20"/>
        </w:rPr>
        <w:t>20</w:t>
      </w:r>
    </w:p>
    <w:p w14:paraId="1C31437A" w14:textId="02DD9B59" w:rsidR="000C00CB" w:rsidRDefault="000C00CB" w:rsidP="000C00CB"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221D9F96" wp14:editId="2E59AF98">
                <wp:simplePos x="0" y="0"/>
                <wp:positionH relativeFrom="margin">
                  <wp:posOffset>28575</wp:posOffset>
                </wp:positionH>
                <wp:positionV relativeFrom="paragraph">
                  <wp:posOffset>26670</wp:posOffset>
                </wp:positionV>
                <wp:extent cx="6256020" cy="3609340"/>
                <wp:effectExtent l="0" t="0" r="0" b="0"/>
                <wp:wrapNone/>
                <wp:docPr id="1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3609340"/>
                          <a:chOff x="0" y="0"/>
                          <a:chExt cx="6256022" cy="3609340"/>
                        </a:xfrm>
                      </wpg:grpSpPr>
                      <wpg:graphicFrame>
                        <wpg:cNvPr id="4" name="Graf 4"/>
                        <wpg:cNvFrPr>
                          <a:graphicFrameLocks/>
                        </wpg:cNvFrPr>
                        <wpg:xfrm>
                          <a:off x="0" y="0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g:graphicFrame>
                        <wpg:cNvPr id="5" name="Graf 5"/>
                        <wpg:cNvFrPr>
                          <a:graphicFrameLocks/>
                        </wpg:cNvFrPr>
                        <wpg:xfrm>
                          <a:off x="2093183" y="1732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31" name="Graf 31"/>
                        <wpg:cNvFrPr>
                          <a:graphicFrameLocks/>
                        </wpg:cNvFrPr>
                        <wpg:xfrm>
                          <a:off x="4165059" y="9525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70928" id="Skupina 4" o:spid="_x0000_s1026" style="position:absolute;margin-left:2.25pt;margin-top:2.1pt;width:492.6pt;height:284.2pt;z-index:251696640;mso-position-horizontal-relative:margin;mso-width-relative:margin;mso-height-relative:margin" coordsize="62560,36093" o:gfxdata="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">
                <v:shape id="Graf 4" o:spid="_x0000_s1027" type="#_x0000_t75" style="position:absolute;width:20909;height:36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">
                  <v:imagedata r:id="rId11" o:title=""/>
                  <o:lock v:ext="edit" aspectratio="f"/>
                </v:shape>
                <v:shape id="Graf 5" o:spid="_x0000_s1028" type="#_x0000_t75" style="position:absolute;left:20909;width:20909;height:36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">
                  <v:imagedata r:id="rId12" o:title=""/>
                  <o:lock v:ext="edit" aspectratio="f"/>
                </v:shape>
                <v:shape id="Graf 31" o:spid="_x0000_s1029" type="#_x0000_t75" style="position:absolute;left:41635;top:121;width:20909;height:359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">
                  <v:imagedata r:id="rId1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78631FF6" w14:textId="3A314FEF" w:rsidR="000C00CB" w:rsidRPr="000C00CB" w:rsidRDefault="000C00CB" w:rsidP="000C00CB"/>
    <w:p w14:paraId="0CC42D06" w14:textId="1E88D845" w:rsidR="00D5096E" w:rsidRDefault="00D5096E" w:rsidP="00D5096E"/>
    <w:p w14:paraId="5D000875" w14:textId="77777777" w:rsidR="00D5096E" w:rsidRDefault="00D5096E" w:rsidP="00D5096E"/>
    <w:p w14:paraId="65516311" w14:textId="77777777" w:rsidR="00D5096E" w:rsidRDefault="00D5096E" w:rsidP="00D5096E"/>
    <w:p w14:paraId="7E5278F6" w14:textId="77777777" w:rsidR="00D5096E" w:rsidRDefault="00D5096E" w:rsidP="00D5096E"/>
    <w:p w14:paraId="3CF763E3" w14:textId="77777777" w:rsidR="00D5096E" w:rsidRDefault="00D5096E" w:rsidP="00D5096E"/>
    <w:p w14:paraId="79BFD24E" w14:textId="77777777" w:rsidR="00D5096E" w:rsidRDefault="00D5096E" w:rsidP="00D5096E"/>
    <w:p w14:paraId="4EF3E82E" w14:textId="77777777" w:rsidR="00D5096E" w:rsidRDefault="00D5096E" w:rsidP="00D5096E"/>
    <w:p w14:paraId="7E1F11A3" w14:textId="77777777" w:rsidR="00D5096E" w:rsidRPr="00D5096E" w:rsidRDefault="00D5096E" w:rsidP="00D5096E"/>
    <w:p w14:paraId="08F48DC2" w14:textId="77777777" w:rsidR="00C06AAA" w:rsidRPr="00C06AAA" w:rsidRDefault="00C06AAA" w:rsidP="00C06AAA"/>
    <w:p w14:paraId="58CA6F99" w14:textId="77777777" w:rsidR="000C00CB" w:rsidRPr="006F53E8" w:rsidRDefault="000C00CB" w:rsidP="000C00CB">
      <w:pPr>
        <w:tabs>
          <w:tab w:val="left" w:pos="567"/>
        </w:tabs>
        <w:spacing w:after="120"/>
        <w:rPr>
          <w:color w:val="A6A6A6" w:themeColor="background1" w:themeShade="A6"/>
        </w:rPr>
      </w:pPr>
      <w:r w:rsidRPr="00917F75">
        <w:lastRenderedPageBreak/>
        <w:t>Podobná situace</w:t>
      </w:r>
      <w:r>
        <w:t>,</w:t>
      </w:r>
      <w:r w:rsidRPr="00917F75">
        <w:t xml:space="preserve"> jako v případě patentových licencí</w:t>
      </w:r>
      <w:r>
        <w:t>,</w:t>
      </w:r>
      <w:r w:rsidRPr="00917F75">
        <w:t xml:space="preserve"> opakovaně nastává i v oblasti přijatých licenčních poplatků za </w:t>
      </w:r>
      <w:r w:rsidRPr="00906206">
        <w:t>průmyslové vzory</w:t>
      </w:r>
      <w:r w:rsidRPr="00917F75">
        <w:t>. Nejvýznamnější</w:t>
      </w:r>
      <w:r>
        <w:t xml:space="preserve"> subjekt</w:t>
      </w:r>
      <w:r w:rsidRPr="00917F75">
        <w:t xml:space="preserve"> se výra</w:t>
      </w:r>
      <w:r>
        <w:t>zně podílí</w:t>
      </w:r>
      <w:r w:rsidRPr="00917F75">
        <w:t xml:space="preserve"> na celkové hodnotě licenčních příjmů, které </w:t>
      </w:r>
      <w:r>
        <w:t xml:space="preserve">se </w:t>
      </w:r>
      <w:r w:rsidRPr="00917F75">
        <w:t xml:space="preserve">meziročně </w:t>
      </w:r>
      <w:r>
        <w:t>zvýšily o více než 105</w:t>
      </w:r>
      <w:r w:rsidRPr="00917F75">
        <w:t xml:space="preserve"> %. </w:t>
      </w:r>
      <w:r>
        <w:t xml:space="preserve">Zároveň </w:t>
      </w:r>
      <w:r w:rsidRPr="00917F75">
        <w:t>počet poskytovatelů i množství poskytovaných licencí vykázal</w:t>
      </w:r>
      <w:r>
        <w:t>y nárůst o 12 </w:t>
      </w:r>
      <w:r w:rsidRPr="00917F75">
        <w:t xml:space="preserve">% resp. </w:t>
      </w:r>
      <w:r>
        <w:t>18 </w:t>
      </w:r>
      <w:r w:rsidRPr="00917F75">
        <w:t xml:space="preserve">%. </w:t>
      </w:r>
    </w:p>
    <w:p w14:paraId="7441A21A" w14:textId="6CE445A0" w:rsidR="00DE7A1F" w:rsidRPr="005F768A" w:rsidRDefault="00DE7A1F" w:rsidP="00DE7A1F">
      <w:pPr>
        <w:tabs>
          <w:tab w:val="left" w:pos="567"/>
        </w:tabs>
        <w:spacing w:after="120"/>
        <w:rPr>
          <w:strike/>
        </w:rPr>
      </w:pPr>
      <w:r>
        <w:t xml:space="preserve">Počet poskytovatelů licencí </w:t>
      </w:r>
      <w:r w:rsidRPr="003F07BC">
        <w:t xml:space="preserve">na </w:t>
      </w:r>
      <w:r w:rsidRPr="003F07BC">
        <w:rPr>
          <w:b/>
        </w:rPr>
        <w:t>nepatentované vynálezy (know-how)</w:t>
      </w:r>
      <w:r w:rsidRPr="003F07BC">
        <w:t xml:space="preserve"> </w:t>
      </w:r>
      <w:r>
        <w:t>proti roku 201</w:t>
      </w:r>
      <w:r w:rsidR="005F768A">
        <w:t>9</w:t>
      </w:r>
      <w:r>
        <w:t xml:space="preserve"> </w:t>
      </w:r>
      <w:r w:rsidR="005F768A">
        <w:t xml:space="preserve">poklesl </w:t>
      </w:r>
      <w:r>
        <w:t xml:space="preserve">o </w:t>
      </w:r>
      <w:r w:rsidR="005F768A">
        <w:t>více než 12</w:t>
      </w:r>
      <w:r w:rsidR="00E31B69">
        <w:t> </w:t>
      </w:r>
      <w:r>
        <w:t>%</w:t>
      </w:r>
      <w:r w:rsidR="00EE1173">
        <w:t>, na 4</w:t>
      </w:r>
      <w:r w:rsidR="005F768A">
        <w:t>3</w:t>
      </w:r>
      <w:r w:rsidR="00EE1173">
        <w:t xml:space="preserve"> v roce 20</w:t>
      </w:r>
      <w:r w:rsidR="005F768A">
        <w:t>20</w:t>
      </w:r>
      <w:r>
        <w:t xml:space="preserve">. </w:t>
      </w:r>
      <w:r w:rsidR="005F768A">
        <w:t>Zároveň počet</w:t>
      </w:r>
      <w:r>
        <w:t xml:space="preserve"> platných licencí </w:t>
      </w:r>
      <w:r w:rsidRPr="003F07BC">
        <w:t>meziročně poklesl</w:t>
      </w:r>
      <w:r>
        <w:t xml:space="preserve"> o téměř </w:t>
      </w:r>
      <w:r w:rsidR="005F768A">
        <w:t>21</w:t>
      </w:r>
      <w:r w:rsidR="00E31B69">
        <w:t> </w:t>
      </w:r>
      <w:r>
        <w:t>%</w:t>
      </w:r>
      <w:r w:rsidR="00CF3D59">
        <w:t>. I</w:t>
      </w:r>
      <w:r w:rsidR="00EE1173">
        <w:t xml:space="preserve"> tak ale bylo, ze všech typů ochrany, jednoznačně nejvíce poskytnutých licencí na know-how (</w:t>
      </w:r>
      <w:r w:rsidR="005F768A">
        <w:t>604</w:t>
      </w:r>
      <w:r w:rsidR="00EE1173">
        <w:t>).</w:t>
      </w:r>
      <w:r>
        <w:t xml:space="preserve"> </w:t>
      </w:r>
      <w:r w:rsidR="00EE1173">
        <w:t>P</w:t>
      </w:r>
      <w:r>
        <w:t>říjmy z</w:t>
      </w:r>
      <w:r w:rsidR="00EE1173">
        <w:t> </w:t>
      </w:r>
      <w:r>
        <w:t>poplatků</w:t>
      </w:r>
      <w:r w:rsidR="00EE1173">
        <w:t xml:space="preserve"> za poskytnuté know-how </w:t>
      </w:r>
      <w:r w:rsidR="005F768A">
        <w:t xml:space="preserve">se </w:t>
      </w:r>
      <w:r w:rsidR="00EE1173">
        <w:t>meziročně</w:t>
      </w:r>
      <w:r>
        <w:t xml:space="preserve"> </w:t>
      </w:r>
      <w:r w:rsidR="005F768A">
        <w:t>zvýšily o 5 %</w:t>
      </w:r>
      <w:r w:rsidR="00EE1173">
        <w:t xml:space="preserve"> na 1,</w:t>
      </w:r>
      <w:r w:rsidR="005F768A">
        <w:t>2</w:t>
      </w:r>
      <w:r w:rsidR="00EE1173">
        <w:t xml:space="preserve"> mld. Kč</w:t>
      </w:r>
      <w:r>
        <w:t xml:space="preserve">. </w:t>
      </w:r>
    </w:p>
    <w:p w14:paraId="14F4B935" w14:textId="1DFAFE80" w:rsidR="00DE7A1F" w:rsidRDefault="00DE7A1F" w:rsidP="00DE7A1F">
      <w:pPr>
        <w:tabs>
          <w:tab w:val="left" w:pos="567"/>
        </w:tabs>
        <w:spacing w:after="120"/>
      </w:pPr>
      <w:r w:rsidRPr="00310373">
        <w:rPr>
          <w:b/>
        </w:rPr>
        <w:t>Licence na nové odrůdy rostlin a plemen zvířat</w:t>
      </w:r>
      <w:r w:rsidRPr="00310373">
        <w:t xml:space="preserve"> poskyt</w:t>
      </w:r>
      <w:r>
        <w:t>uje dlouhodobě nejnižší počet subjektů</w:t>
      </w:r>
      <w:r w:rsidR="004D62D3">
        <w:t>. V</w:t>
      </w:r>
      <w:r w:rsidR="00677E34">
        <w:t> roce 20</w:t>
      </w:r>
      <w:r w:rsidR="005F768A">
        <w:t>20</w:t>
      </w:r>
      <w:r w:rsidR="00677E34">
        <w:t xml:space="preserve"> se jednalo </w:t>
      </w:r>
      <w:r w:rsidR="00E81FFC">
        <w:t xml:space="preserve">o 12 </w:t>
      </w:r>
      <w:r w:rsidR="005F768A">
        <w:t>poskytovatelů, kteří poskytli 453</w:t>
      </w:r>
      <w:r w:rsidR="00E81FFC">
        <w:t xml:space="preserve"> licencí</w:t>
      </w:r>
      <w:r>
        <w:t>. Přestože došlo k </w:t>
      </w:r>
      <w:r w:rsidR="005F768A">
        <w:t>nárůstu</w:t>
      </w:r>
      <w:r>
        <w:t xml:space="preserve"> celkového počtu uzavřených licenčních smluv, tak inkasované licenční poplatky zaznamenaly mírný </w:t>
      </w:r>
      <w:r w:rsidR="005F768A">
        <w:t>pokles</w:t>
      </w:r>
      <w:r w:rsidR="00E81FFC">
        <w:t xml:space="preserve"> na hodnotu 1</w:t>
      </w:r>
      <w:r w:rsidR="005F768A">
        <w:t>05 miliónů korun v roce 2020</w:t>
      </w:r>
      <w:r>
        <w:t>.</w:t>
      </w:r>
    </w:p>
    <w:p w14:paraId="0B71E02D" w14:textId="77777777" w:rsidR="00914A2C" w:rsidRPr="009F2FEF" w:rsidRDefault="00914A2C" w:rsidP="006645FC">
      <w:pPr>
        <w:pStyle w:val="Nadpis2"/>
        <w:tabs>
          <w:tab w:val="left" w:pos="567"/>
        </w:tabs>
        <w:spacing w:after="60"/>
      </w:pPr>
      <w:bookmarkStart w:id="5" w:name="_Toc463530358"/>
      <w:bookmarkStart w:id="6" w:name="_Toc495247758"/>
      <w:r w:rsidRPr="009F2FEF">
        <w:t xml:space="preserve">3.2 </w:t>
      </w:r>
      <w:r w:rsidRPr="009F2FEF">
        <w:tab/>
        <w:t>Poskytnuté licence na patenty a užitné vzory</w:t>
      </w:r>
      <w:bookmarkEnd w:id="5"/>
      <w:bookmarkEnd w:id="6"/>
    </w:p>
    <w:p w14:paraId="2AB1E17C" w14:textId="0583A377" w:rsidR="00DA4A8E" w:rsidRPr="00A170CB" w:rsidRDefault="00F8322D" w:rsidP="00DA4A8E">
      <w:pPr>
        <w:tabs>
          <w:tab w:val="left" w:pos="567"/>
        </w:tabs>
      </w:pPr>
      <w:r w:rsidRPr="00AE4347">
        <w:t>I přes mírný pokles v posledním roce</w:t>
      </w:r>
      <w:r w:rsidR="00A60990">
        <w:t>,</w:t>
      </w:r>
      <w:r w:rsidRPr="00AE4347">
        <w:t xml:space="preserve"> je z</w:t>
      </w:r>
      <w:r w:rsidR="00F70F5C" w:rsidRPr="00AE4347">
        <w:t xml:space="preserve"> </w:t>
      </w:r>
      <w:r w:rsidR="00DA4A8E" w:rsidRPr="00AE4347">
        <w:t xml:space="preserve">dlouhodobého pohledu patrný postupný nárůst zájmu o poskytování licencí na patenty </w:t>
      </w:r>
      <w:r w:rsidR="00F70F5C" w:rsidRPr="00AE4347">
        <w:t>i užitné vzory (viz graf 2 a 3). Zatímco</w:t>
      </w:r>
      <w:r w:rsidR="00F70F5C">
        <w:t xml:space="preserve"> v případě patentů byl</w:t>
      </w:r>
      <w:r>
        <w:t xml:space="preserve"> v posledním roce</w:t>
      </w:r>
      <w:r w:rsidR="00F70F5C">
        <w:t xml:space="preserve"> zaznamenán</w:t>
      </w:r>
      <w:r>
        <w:t xml:space="preserve"> nárůst v počtu poskytovatelů, </w:t>
      </w:r>
      <w:r w:rsidR="00F70F5C">
        <w:t xml:space="preserve">v případě užitných vzorů </w:t>
      </w:r>
      <w:r>
        <w:t>se loňsk</w:t>
      </w:r>
      <w:r w:rsidR="00AE4347">
        <w:t>ý n</w:t>
      </w:r>
      <w:r>
        <w:t xml:space="preserve">árůst </w:t>
      </w:r>
      <w:r w:rsidR="00AE4347">
        <w:t xml:space="preserve">neopakoval a naopak </w:t>
      </w:r>
      <w:r w:rsidR="00A60990">
        <w:t>nastal</w:t>
      </w:r>
      <w:r w:rsidR="00AE4347">
        <w:t xml:space="preserve"> mírný pokles</w:t>
      </w:r>
      <w:r w:rsidR="00F70F5C">
        <w:t>.</w:t>
      </w:r>
      <w:r w:rsidR="00AE4347">
        <w:t xml:space="preserve"> Stále je však </w:t>
      </w:r>
      <w:r w:rsidR="00F70F5C">
        <w:t>vyšší počet poskytovatelů licencí na užitné vzory než na patenty</w:t>
      </w:r>
      <w:r w:rsidR="00C23E2A">
        <w:t>. V konkrétních číslech se jednalo o 5</w:t>
      </w:r>
      <w:r w:rsidR="00AE4347">
        <w:t>6</w:t>
      </w:r>
      <w:r w:rsidR="00C23E2A">
        <w:t xml:space="preserve"> poskytovatelů licencí na patenty v roce 201</w:t>
      </w:r>
      <w:r w:rsidR="00AE4347">
        <w:t>1</w:t>
      </w:r>
      <w:r w:rsidR="00C23E2A">
        <w:t xml:space="preserve"> a 8</w:t>
      </w:r>
      <w:r w:rsidR="00AE4347">
        <w:t>5</w:t>
      </w:r>
      <w:r w:rsidR="00C23E2A">
        <w:t xml:space="preserve"> </w:t>
      </w:r>
      <w:r w:rsidR="00462092">
        <w:t>v roce 20</w:t>
      </w:r>
      <w:r w:rsidR="00AE4347">
        <w:t>20</w:t>
      </w:r>
      <w:r w:rsidR="00462092">
        <w:t xml:space="preserve">. V případě licencí na užitné vzory to bylo </w:t>
      </w:r>
      <w:r w:rsidR="00AE4347">
        <w:t>60</w:t>
      </w:r>
      <w:r w:rsidR="00462092">
        <w:t xml:space="preserve"> poskytovatelů v roce 201</w:t>
      </w:r>
      <w:r w:rsidR="00AE4347">
        <w:t>1</w:t>
      </w:r>
      <w:r w:rsidR="00462092">
        <w:t xml:space="preserve"> a 8</w:t>
      </w:r>
      <w:r w:rsidR="00AE4347">
        <w:t>8 v roce 2020</w:t>
      </w:r>
      <w:r w:rsidR="00462092">
        <w:t>.</w:t>
      </w:r>
    </w:p>
    <w:p w14:paraId="0524224D" w14:textId="2FB4FA41" w:rsidR="00A752E0" w:rsidRDefault="00FE25B7" w:rsidP="00A752E0">
      <w:pPr>
        <w:pStyle w:val="Titulek"/>
        <w:keepNext/>
        <w:tabs>
          <w:tab w:val="left" w:pos="567"/>
        </w:tabs>
        <w:spacing w:after="60"/>
      </w:pPr>
      <w:r w:rsidRPr="003E34E4"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2</w:t>
      </w:r>
      <w:r w:rsidR="00213162">
        <w:rPr>
          <w:noProof/>
        </w:rPr>
        <w:fldChar w:fldCharType="end"/>
      </w:r>
      <w:r w:rsidRPr="003E34E4">
        <w:t xml:space="preserve"> - Počet poskytovatelů platných licencí na patenty</w:t>
      </w:r>
      <w:r w:rsidR="00C06AAA">
        <w:t xml:space="preserve"> a užitné vzory v letech 201</w:t>
      </w:r>
      <w:r w:rsidR="00346550">
        <w:t>1</w:t>
      </w:r>
      <w:r w:rsidR="006A14A9" w:rsidRPr="003E34E4">
        <w:t>–</w:t>
      </w:r>
      <w:r w:rsidR="00346550">
        <w:t>2020</w:t>
      </w:r>
    </w:p>
    <w:p w14:paraId="564485B0" w14:textId="7A20B28A" w:rsidR="00D5096E" w:rsidRDefault="00346550" w:rsidP="00D5096E"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36E46A7" wp14:editId="180AB5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01437" cy="2700000"/>
                <wp:effectExtent l="0" t="0" r="8890" b="5715"/>
                <wp:wrapNone/>
                <wp:docPr id="9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37" cy="2700000"/>
                          <a:chOff x="0" y="0"/>
                          <a:chExt cx="6306145" cy="2700615"/>
                        </a:xfrm>
                      </wpg:grpSpPr>
                      <wpg:graphicFrame>
                        <wpg:cNvPr id="2" name="Graf 2"/>
                        <wpg:cNvFrPr>
                          <a:graphicFrameLocks/>
                        </wpg:cNvFrPr>
                        <wpg:xfrm>
                          <a:off x="0" y="1"/>
                          <a:ext cx="3134321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aphicFrame>
                        <wpg:cNvPr id="3" name="Graf 3"/>
                        <wpg:cNvFrPr>
                          <a:graphicFrameLocks/>
                        </wpg:cNvFrPr>
                        <wpg:xfrm>
                          <a:off x="3171824" y="0"/>
                          <a:ext cx="3134321" cy="27006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D8261E9" id="Skupina 8" o:spid="_x0000_s1026" style="position:absolute;margin-left:0;margin-top:-.05pt;width:488.3pt;height:212.6pt;z-index:251698688" coordsize="63061,27006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">
                <v:shape id="Graf 2" o:spid="_x0000_s1027" type="#_x0000_t75" style="position:absolute;width:31366;height:27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">
                  <v:imagedata r:id="rId16" o:title=""/>
                  <o:lock v:ext="edit" aspectratio="f"/>
                </v:shape>
                <v:shape id="Graf 3" o:spid="_x0000_s1028" type="#_x0000_t75" style="position:absolute;left:31738;width:31305;height:27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14:paraId="1DC9A71A" w14:textId="77777777" w:rsidR="00D5096E" w:rsidRDefault="00D5096E" w:rsidP="00D5096E"/>
    <w:p w14:paraId="5C1C5514" w14:textId="77777777" w:rsidR="00D5096E" w:rsidRDefault="00D5096E" w:rsidP="00D5096E"/>
    <w:p w14:paraId="45F8C8CA" w14:textId="77777777" w:rsidR="00D5096E" w:rsidRDefault="00D5096E" w:rsidP="00D5096E"/>
    <w:p w14:paraId="743BD621" w14:textId="77777777" w:rsidR="00D5096E" w:rsidRPr="00D5096E" w:rsidRDefault="00D5096E" w:rsidP="00D5096E"/>
    <w:p w14:paraId="3692ADA5" w14:textId="77777777" w:rsidR="00E041E0" w:rsidRDefault="00E041E0" w:rsidP="00E041E0">
      <w:pPr>
        <w:rPr>
          <w:noProof/>
        </w:rPr>
      </w:pPr>
    </w:p>
    <w:p w14:paraId="341C5DF2" w14:textId="77777777" w:rsidR="00D5096E" w:rsidRDefault="00D5096E" w:rsidP="00E041E0">
      <w:pPr>
        <w:rPr>
          <w:noProof/>
        </w:rPr>
      </w:pPr>
    </w:p>
    <w:p w14:paraId="3F4CDFEF" w14:textId="77777777" w:rsidR="00D5096E" w:rsidRDefault="00D5096E" w:rsidP="00E041E0">
      <w:pPr>
        <w:rPr>
          <w:noProof/>
        </w:rPr>
      </w:pPr>
    </w:p>
    <w:p w14:paraId="0337B78F" w14:textId="77777777" w:rsidR="00D5096E" w:rsidRDefault="00D5096E" w:rsidP="00E041E0">
      <w:pPr>
        <w:rPr>
          <w:noProof/>
        </w:rPr>
      </w:pPr>
    </w:p>
    <w:p w14:paraId="37E702EC" w14:textId="65B111EB" w:rsidR="00C1113A" w:rsidRDefault="00C1113A" w:rsidP="000C00CB">
      <w:pPr>
        <w:tabs>
          <w:tab w:val="left" w:pos="567"/>
        </w:tabs>
        <w:spacing w:before="120" w:after="120"/>
        <w:rPr>
          <w:noProof/>
        </w:rPr>
      </w:pPr>
      <w:r>
        <w:t>Pokud se podíváme na počty poskytnutých licencí na patenty, vidíme, že křivka vývoje od roku 201</w:t>
      </w:r>
      <w:r w:rsidR="005C01A0">
        <w:t>1</w:t>
      </w:r>
      <w:r>
        <w:t xml:space="preserve"> svým tvarem kopíruje vývoj počtu poskytovatelů. Od začátku sledovaného období docházelo k nárůstu a v posledních třech letech lze hovořit spíše o stagnaci. Zatímco v roce 201</w:t>
      </w:r>
      <w:r w:rsidR="005C01A0">
        <w:t>1</w:t>
      </w:r>
      <w:r>
        <w:t xml:space="preserve"> bylo evidováno 1</w:t>
      </w:r>
      <w:r w:rsidR="005C01A0">
        <w:t>66</w:t>
      </w:r>
      <w:r>
        <w:t xml:space="preserve"> licencí poskytnut</w:t>
      </w:r>
      <w:r w:rsidR="005C01A0">
        <w:t>ých na patent, pak se v roce 2020</w:t>
      </w:r>
      <w:r>
        <w:t xml:space="preserve"> jednalo o 3</w:t>
      </w:r>
      <w:r w:rsidR="005C01A0">
        <w:t>5</w:t>
      </w:r>
      <w:r>
        <w:t xml:space="preserve">9 poskytnutých patentových licencí. </w:t>
      </w:r>
      <w:r w:rsidR="00246067">
        <w:t>Vývoj počtu poskytnutých licencí na užitný vzor kopíruje vývoj počtu jejich poskytovatelů až do roku 2016</w:t>
      </w:r>
      <w:r w:rsidR="005C01A0">
        <w:t>. Po relativní stagnaci v posledních letech došlo v roce 2020 k poklesu.</w:t>
      </w:r>
      <w:r w:rsidR="00246067">
        <w:t xml:space="preserve"> V roce 201</w:t>
      </w:r>
      <w:r w:rsidR="005C01A0">
        <w:t>1 zaznamenáváme 203</w:t>
      </w:r>
      <w:r w:rsidR="00246067">
        <w:t xml:space="preserve"> licencí na užitný vzor a v roce 20</w:t>
      </w:r>
      <w:r w:rsidR="005C01A0">
        <w:t>20</w:t>
      </w:r>
      <w:r w:rsidR="00246067">
        <w:t xml:space="preserve"> se jednalo o </w:t>
      </w:r>
      <w:r w:rsidR="005C01A0">
        <w:t>282</w:t>
      </w:r>
      <w:r w:rsidR="00246067">
        <w:t xml:space="preserve">. </w:t>
      </w:r>
      <w:r>
        <w:t>V roce 20</w:t>
      </w:r>
      <w:r w:rsidR="005C01A0">
        <w:t>20</w:t>
      </w:r>
      <w:r>
        <w:t xml:space="preserve"> byl </w:t>
      </w:r>
      <w:r w:rsidR="005C01A0">
        <w:t xml:space="preserve">již druhý rok po sobě </w:t>
      </w:r>
      <w:r>
        <w:t xml:space="preserve">zaznamenán pokles počtu nově uzavřených licenčních smluv. </w:t>
      </w:r>
      <w:r w:rsidR="00DD746C">
        <w:rPr>
          <w:noProof/>
        </w:rPr>
        <w:t>Zatímco v</w:t>
      </w:r>
      <w:r w:rsidR="00DC671C">
        <w:rPr>
          <w:noProof/>
        </w:rPr>
        <w:t>ýše lic</w:t>
      </w:r>
      <w:r w:rsidR="00DD746C">
        <w:rPr>
          <w:noProof/>
        </w:rPr>
        <w:t>enčních poplatků byla</w:t>
      </w:r>
      <w:r w:rsidR="00A60990">
        <w:rPr>
          <w:noProof/>
        </w:rPr>
        <w:t>, ve srovnání s rokem 2019,</w:t>
      </w:r>
      <w:r w:rsidR="00DD746C">
        <w:rPr>
          <w:noProof/>
        </w:rPr>
        <w:t xml:space="preserve"> v roce 2020</w:t>
      </w:r>
      <w:r w:rsidR="00DC671C">
        <w:rPr>
          <w:noProof/>
        </w:rPr>
        <w:t xml:space="preserve"> v případě patentů</w:t>
      </w:r>
      <w:r w:rsidR="00DD746C">
        <w:rPr>
          <w:noProof/>
        </w:rPr>
        <w:t xml:space="preserve"> výrazně vyšší, tak u užitnýc</w:t>
      </w:r>
      <w:r w:rsidR="003A531A">
        <w:rPr>
          <w:noProof/>
        </w:rPr>
        <w:t>h vzorů došlo k mírnému poklesu</w:t>
      </w:r>
      <w:r w:rsidR="00DC671C">
        <w:rPr>
          <w:noProof/>
        </w:rPr>
        <w:t>. Podrobněji se licenční</w:t>
      </w:r>
      <w:r w:rsidR="009D71F5">
        <w:rPr>
          <w:noProof/>
        </w:rPr>
        <w:t>m</w:t>
      </w:r>
      <w:r w:rsidR="00DC671C">
        <w:rPr>
          <w:noProof/>
        </w:rPr>
        <w:t xml:space="preserve"> poplatků</w:t>
      </w:r>
      <w:r w:rsidR="009D71F5">
        <w:rPr>
          <w:noProof/>
        </w:rPr>
        <w:t>m</w:t>
      </w:r>
      <w:r w:rsidR="00DC671C">
        <w:rPr>
          <w:noProof/>
        </w:rPr>
        <w:t xml:space="preserve"> věnuje kapitola 3.3.</w:t>
      </w:r>
    </w:p>
    <w:p w14:paraId="1049A57C" w14:textId="346262D5" w:rsidR="00A752E0" w:rsidRDefault="00FE25B7" w:rsidP="00A752E0">
      <w:pPr>
        <w:pStyle w:val="Titulek"/>
        <w:keepNext/>
        <w:tabs>
          <w:tab w:val="left" w:pos="567"/>
        </w:tabs>
        <w:spacing w:after="60"/>
      </w:pPr>
      <w:r w:rsidRPr="00E92844">
        <w:lastRenderedPageBreak/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3</w:t>
      </w:r>
      <w:r w:rsidR="00213162">
        <w:rPr>
          <w:noProof/>
        </w:rPr>
        <w:fldChar w:fldCharType="end"/>
      </w:r>
      <w:r w:rsidRPr="00E92844">
        <w:t xml:space="preserve"> - Počet poskytnutých platných licencí na patenty</w:t>
      </w:r>
      <w:r w:rsidR="00D5096E">
        <w:t xml:space="preserve"> a užitné vzory v letech 201</w:t>
      </w:r>
      <w:r w:rsidR="00346550">
        <w:t>1</w:t>
      </w:r>
      <w:r w:rsidR="006A14A9" w:rsidRPr="00E92844">
        <w:t>–</w:t>
      </w:r>
      <w:r w:rsidR="00346550">
        <w:t>2020</w:t>
      </w:r>
    </w:p>
    <w:p w14:paraId="745E2E48" w14:textId="3DD41060" w:rsidR="00D5096E" w:rsidRDefault="00DD746C" w:rsidP="00D5096E"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B85060D" wp14:editId="2CB3DB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38850" cy="2708275"/>
                <wp:effectExtent l="0" t="0" r="0" b="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2708275"/>
                          <a:chOff x="0" y="0"/>
                          <a:chExt cx="6192000" cy="2708527"/>
                        </a:xfrm>
                      </wpg:grpSpPr>
                      <wpg:graphicFrame>
                        <wpg:cNvPr id="13" name="Graf 13"/>
                        <wpg:cNvFrPr>
                          <a:graphicFrameLocks/>
                        </wpg:cNvFrPr>
                        <wpg:xfrm>
                          <a:off x="0" y="8527"/>
                          <a:ext cx="3122278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14" name="Graf 14"/>
                        <wpg:cNvFrPr>
                          <a:graphicFrameLocks/>
                        </wpg:cNvFrPr>
                        <wpg:xfrm>
                          <a:off x="3069722" y="0"/>
                          <a:ext cx="3122278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3B13B43A" id="Skupina 12" o:spid="_x0000_s1026" style="position:absolute;margin-left:0;margin-top:-.05pt;width:475.5pt;height:213.25pt;z-index:251722240" coordsize="61920,27085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">
                <v:shape id="Graf 13" o:spid="_x0000_s1027" type="#_x0000_t75" style="position:absolute;top:60;width:31253;height:27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">
                  <v:imagedata r:id="rId20" o:title=""/>
                  <o:lock v:ext="edit" aspectratio="f"/>
                </v:shape>
                <v:shape id="Graf 14" o:spid="_x0000_s1028" type="#_x0000_t75" style="position:absolute;left:30690;width:31253;height:27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">
                  <v:imagedata r:id="rId21" o:title=""/>
                  <o:lock v:ext="edit" aspectratio="f"/>
                </v:shape>
              </v:group>
            </w:pict>
          </mc:Fallback>
        </mc:AlternateContent>
      </w:r>
    </w:p>
    <w:p w14:paraId="5C226EC0" w14:textId="1DE6E6CE" w:rsidR="00D5096E" w:rsidRDefault="00D5096E" w:rsidP="00D5096E"/>
    <w:p w14:paraId="2FFF997D" w14:textId="77777777" w:rsidR="00D5096E" w:rsidRDefault="00D5096E" w:rsidP="00D5096E"/>
    <w:p w14:paraId="7BB00CCD" w14:textId="77777777" w:rsidR="00D5096E" w:rsidRDefault="00D5096E" w:rsidP="00D5096E"/>
    <w:p w14:paraId="2BE7FDC0" w14:textId="77777777" w:rsidR="00D5096E" w:rsidRDefault="00D5096E" w:rsidP="00D5096E"/>
    <w:p w14:paraId="7DFE6A2A" w14:textId="77777777" w:rsidR="00D5096E" w:rsidRDefault="00D5096E" w:rsidP="00D5096E"/>
    <w:p w14:paraId="243BCF09" w14:textId="77777777" w:rsidR="00A90550" w:rsidRDefault="00A90550" w:rsidP="00D5096E"/>
    <w:p w14:paraId="258256D3" w14:textId="77777777" w:rsidR="00A90550" w:rsidRDefault="00A90550" w:rsidP="00D5096E"/>
    <w:p w14:paraId="4D42E36E" w14:textId="77777777" w:rsidR="000C00CB" w:rsidRDefault="000C00CB" w:rsidP="00320A8A">
      <w:pPr>
        <w:tabs>
          <w:tab w:val="left" w:pos="567"/>
        </w:tabs>
        <w:spacing w:after="0"/>
      </w:pPr>
      <w:bookmarkStart w:id="7" w:name="_Toc463530361"/>
    </w:p>
    <w:p w14:paraId="69610329" w14:textId="7D9AA4B2" w:rsidR="00E63C82" w:rsidRDefault="00157A59" w:rsidP="00320A8A">
      <w:pPr>
        <w:tabs>
          <w:tab w:val="left" w:pos="567"/>
        </w:tabs>
        <w:spacing w:after="0"/>
      </w:pPr>
      <w:r w:rsidRPr="008077DC">
        <w:t>Mezi poskytovateli licencí</w:t>
      </w:r>
      <w:r w:rsidRPr="00157A59">
        <w:t xml:space="preserve"> jsou nejčastěj</w:t>
      </w:r>
      <w:r w:rsidR="008077DC">
        <w:t xml:space="preserve">i zastoupeny podniky </w:t>
      </w:r>
      <w:r w:rsidR="002C58CC">
        <w:t xml:space="preserve">s velkým odstupem </w:t>
      </w:r>
      <w:r w:rsidRPr="00157A59">
        <w:t xml:space="preserve">následované vysokými školami. </w:t>
      </w:r>
      <w:r w:rsidR="00280206">
        <w:t>V roce 2020</w:t>
      </w:r>
      <w:r w:rsidR="00280206" w:rsidRPr="00157A59">
        <w:t xml:space="preserve"> </w:t>
      </w:r>
      <w:r w:rsidR="00280206">
        <w:t>poskytovalo licence na patent 47</w:t>
      </w:r>
      <w:r w:rsidR="00280206" w:rsidRPr="00157A59">
        <w:t> podni</w:t>
      </w:r>
      <w:r w:rsidR="00280206">
        <w:t xml:space="preserve">ků a na užitný vzor 53 podniků, v případě vysokých škol se jednalo o </w:t>
      </w:r>
      <w:r w:rsidR="002C58CC">
        <w:t xml:space="preserve">16 </w:t>
      </w:r>
      <w:r w:rsidR="005832B5">
        <w:t xml:space="preserve">poskytovatelů </w:t>
      </w:r>
      <w:r w:rsidR="002C58CC">
        <w:t xml:space="preserve">licencí na patent a 11 na užitný vzor. </w:t>
      </w:r>
      <w:r w:rsidR="005832B5">
        <w:t>Z v</w:t>
      </w:r>
      <w:r w:rsidR="002C58CC">
        <w:t>eřejn</w:t>
      </w:r>
      <w:r w:rsidR="005832B5">
        <w:t>ých</w:t>
      </w:r>
      <w:r w:rsidR="002C58CC">
        <w:t xml:space="preserve"> výzkumn</w:t>
      </w:r>
      <w:r w:rsidR="005832B5">
        <w:t>ých</w:t>
      </w:r>
      <w:r w:rsidR="002C58CC">
        <w:t xml:space="preserve"> instituc</w:t>
      </w:r>
      <w:r w:rsidR="005832B5">
        <w:t>í</w:t>
      </w:r>
      <w:r w:rsidR="002C58CC">
        <w:t xml:space="preserve"> </w:t>
      </w:r>
      <w:r w:rsidR="005832B5">
        <w:t xml:space="preserve">jich </w:t>
      </w:r>
      <w:r w:rsidR="002C58CC">
        <w:t>poskytoval</w:t>
      </w:r>
      <w:r w:rsidR="005832B5">
        <w:t>o</w:t>
      </w:r>
      <w:r w:rsidR="002C58CC">
        <w:t xml:space="preserve"> </w:t>
      </w:r>
      <w:r w:rsidR="005832B5">
        <w:t xml:space="preserve">licence na patenty a užitné vzory ještě méně, </w:t>
      </w:r>
      <w:r w:rsidR="002C58CC">
        <w:t>než</w:t>
      </w:r>
      <w:r w:rsidR="005832B5">
        <w:t xml:space="preserve"> jak tomu bylo u</w:t>
      </w:r>
      <w:r w:rsidR="002C58CC">
        <w:t xml:space="preserve"> vysok</w:t>
      </w:r>
      <w:r w:rsidR="005832B5">
        <w:t>ých škol</w:t>
      </w:r>
      <w:r w:rsidR="004D62D3">
        <w:t>.</w:t>
      </w:r>
      <w:r w:rsidR="002C58CC">
        <w:t xml:space="preserve"> </w:t>
      </w:r>
      <w:r w:rsidR="004D62D3">
        <w:t>V</w:t>
      </w:r>
      <w:r w:rsidR="005832B5">
        <w:t> roce 2020 bylo mezi veřejnými výzkumnými institucemi</w:t>
      </w:r>
      <w:r w:rsidR="002C58CC">
        <w:t xml:space="preserve"> 11</w:t>
      </w:r>
      <w:r w:rsidR="005832B5">
        <w:t xml:space="preserve"> poskytovatelů</w:t>
      </w:r>
      <w:r w:rsidR="002C58CC">
        <w:t xml:space="preserve"> </w:t>
      </w:r>
      <w:r w:rsidR="005832B5">
        <w:t xml:space="preserve">licencí </w:t>
      </w:r>
      <w:r w:rsidR="002C58CC">
        <w:t xml:space="preserve">na patent a 7 na užitný vzor. </w:t>
      </w:r>
    </w:p>
    <w:p w14:paraId="49C330C8" w14:textId="3FBD8D9F" w:rsidR="006E76E0" w:rsidRPr="002E1722" w:rsidRDefault="007B7AF5" w:rsidP="009E2128">
      <w:pPr>
        <w:tabs>
          <w:tab w:val="left" w:pos="567"/>
        </w:tabs>
        <w:spacing w:after="120"/>
      </w:pPr>
      <w:r>
        <w:t>Zatímco nejvíce poskytovatelů licencí je mezi podniky, a to více než polovina, tak n</w:t>
      </w:r>
      <w:r w:rsidR="006E76E0" w:rsidRPr="002E1722">
        <w:t xml:space="preserve">ejvíce na licenčních poplatcích za </w:t>
      </w:r>
      <w:r w:rsidR="006E76E0" w:rsidRPr="009424A1">
        <w:rPr>
          <w:b/>
        </w:rPr>
        <w:t>patenty</w:t>
      </w:r>
      <w:r w:rsidR="006E76E0" w:rsidRPr="002E1722">
        <w:t xml:space="preserve"> získáva</w:t>
      </w:r>
      <w:r w:rsidR="00927906">
        <w:t>jí veřejné výzkumné instituce (2</w:t>
      </w:r>
      <w:r w:rsidR="006E76E0" w:rsidRPr="002E1722">
        <w:t>,</w:t>
      </w:r>
      <w:r w:rsidR="008077DC">
        <w:t>9</w:t>
      </w:r>
      <w:r w:rsidR="006E76E0" w:rsidRPr="002E1722">
        <w:t xml:space="preserve"> mld. Kč)</w:t>
      </w:r>
      <w:r>
        <w:t>, jedná se o 9</w:t>
      </w:r>
      <w:r w:rsidR="008077DC">
        <w:t>5</w:t>
      </w:r>
      <w:r>
        <w:t> % všech licenčních poplatků</w:t>
      </w:r>
      <w:r w:rsidR="008077DC">
        <w:t xml:space="preserve"> za patenty vyplacené v roce 2020</w:t>
      </w:r>
      <w:r>
        <w:t>.</w:t>
      </w:r>
      <w:r w:rsidR="006E76E0" w:rsidRPr="002E1722">
        <w:t xml:space="preserve"> Zbývající licenční poplatky p</w:t>
      </w:r>
      <w:r w:rsidR="00927906">
        <w:t>řipadají především na podniky (1</w:t>
      </w:r>
      <w:r w:rsidR="008077DC">
        <w:t>17</w:t>
      </w:r>
      <w:r w:rsidR="002858A9">
        <w:t> </w:t>
      </w:r>
      <w:r w:rsidR="006E76E0" w:rsidRPr="002E1722">
        <w:t xml:space="preserve">mil. Kč). </w:t>
      </w:r>
      <w:r w:rsidR="00C87ECD">
        <w:t xml:space="preserve">V případě licencí na </w:t>
      </w:r>
      <w:r w:rsidR="00C87ECD" w:rsidRPr="006645FC">
        <w:rPr>
          <w:b/>
        </w:rPr>
        <w:t>užitné vzory</w:t>
      </w:r>
      <w:r w:rsidR="00C87ECD">
        <w:t xml:space="preserve"> podniky dominují jak v počtu poskytovatelů</w:t>
      </w:r>
      <w:r w:rsidR="001A397A">
        <w:t xml:space="preserve"> (5</w:t>
      </w:r>
      <w:r w:rsidR="008077DC">
        <w:t>3), udělených licencí (165</w:t>
      </w:r>
      <w:r w:rsidR="001A397A">
        <w:t>)</w:t>
      </w:r>
      <w:r w:rsidR="00C87ECD">
        <w:t>, tak také ve výši licenčních poplatků přijatých za využívání užitných vzorů</w:t>
      </w:r>
      <w:r w:rsidR="001A397A">
        <w:t xml:space="preserve"> (3</w:t>
      </w:r>
      <w:r w:rsidR="008077DC">
        <w:t>15</w:t>
      </w:r>
      <w:r w:rsidR="001A397A">
        <w:t> mil. Kč)</w:t>
      </w:r>
      <w:r w:rsidR="00C87ECD">
        <w:t>. V roce 20</w:t>
      </w:r>
      <w:r w:rsidR="008077DC">
        <w:t>20</w:t>
      </w:r>
      <w:r w:rsidR="00C87ECD">
        <w:t xml:space="preserve"> bylo mezi poskytovateli licencí na užitné vzory 6</w:t>
      </w:r>
      <w:r w:rsidR="008077DC">
        <w:t>0</w:t>
      </w:r>
      <w:r w:rsidR="00C87ECD">
        <w:t> % podniků</w:t>
      </w:r>
      <w:r w:rsidR="008C2D34">
        <w:t xml:space="preserve"> a ty </w:t>
      </w:r>
      <w:r w:rsidR="00C87ECD">
        <w:t>přijaly 9</w:t>
      </w:r>
      <w:r w:rsidR="008077DC">
        <w:t>5</w:t>
      </w:r>
      <w:r w:rsidR="00C87ECD">
        <w:t xml:space="preserve"> % veškerých licenčních poplatků. </w:t>
      </w:r>
    </w:p>
    <w:p w14:paraId="60335048" w14:textId="6C90A838" w:rsidR="00ED6083" w:rsidRDefault="000C00CB" w:rsidP="00A07E04">
      <w:pPr>
        <w:pStyle w:val="Titulek"/>
        <w:keepNext/>
        <w:tabs>
          <w:tab w:val="left" w:pos="567"/>
        </w:tabs>
        <w:spacing w:after="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B56599D" wp14:editId="07A6411B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156960" cy="3905250"/>
                <wp:effectExtent l="0" t="0" r="0" b="0"/>
                <wp:wrapNone/>
                <wp:docPr id="41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3905250"/>
                          <a:chOff x="0" y="0"/>
                          <a:chExt cx="6160886" cy="3175533"/>
                        </a:xfrm>
                        <a:gradFill>
                          <a:gsLst>
                            <a:gs pos="0">
                              <a:srgbClr val="005996"/>
                            </a:gs>
                            <a:gs pos="100000">
                              <a:srgbClr val="006AB3"/>
                            </a:gs>
                          </a:gsLst>
                          <a:lin ang="10800000" scaled="1"/>
                        </a:gradFill>
                      </wpg:grpSpPr>
                      <wpg:graphicFrame>
                        <wpg:cNvPr id="42" name="Graf 42"/>
                        <wpg:cNvFrPr>
                          <a:graphicFrameLocks/>
                        </wpg:cNvFrPr>
                        <wpg:xfrm>
                          <a:off x="0" y="8549"/>
                          <a:ext cx="3084311" cy="31669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g:graphicFrame>
                        <wpg:cNvPr id="43" name="Graf 43"/>
                        <wpg:cNvFrPr>
                          <a:graphicFrameLocks/>
                        </wpg:cNvFrPr>
                        <wpg:xfrm>
                          <a:off x="3076575" y="0"/>
                          <a:ext cx="3084311" cy="31669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96152" id="Skupina 15" o:spid="_x0000_s1026" style="position:absolute;margin-left:0;margin-top:14.8pt;width:484.8pt;height:307.5pt;z-index:251703808;mso-position-horizontal:left;mso-position-horizontal-relative:margin;mso-height-relative:margin" coordsize="61608,31755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">
                <v:shape id="Graf 42" o:spid="_x0000_s1027" type="#_x0000_t75" style="position:absolute;top:49;width:30865;height:31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">
                  <v:imagedata r:id="rId24" o:title=""/>
                  <o:lock v:ext="edit" aspectratio="f"/>
                </v:shape>
                <v:shape id="Graf 43" o:spid="_x0000_s1028" type="#_x0000_t75" style="position:absolute;left:30743;width:30865;height:31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">
                  <v:imagedata r:id="rId25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463F7D" w:rsidRPr="00836605"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4</w:t>
      </w:r>
      <w:r w:rsidR="00213162">
        <w:rPr>
          <w:noProof/>
        </w:rPr>
        <w:fldChar w:fldCharType="end"/>
      </w:r>
      <w:r w:rsidR="00ED6083" w:rsidRPr="00836605">
        <w:t xml:space="preserve"> - Struktura poskytnutých licencí na patenty a užitné vzory dl</w:t>
      </w:r>
      <w:r w:rsidR="00346550">
        <w:t>e formy poskytovatele v roce 2020</w:t>
      </w:r>
    </w:p>
    <w:p w14:paraId="2B9BBC04" w14:textId="5910977E" w:rsidR="002517D7" w:rsidRDefault="002517D7" w:rsidP="002517D7"/>
    <w:p w14:paraId="1088A179" w14:textId="1C4BD721" w:rsidR="002517D7" w:rsidRDefault="002517D7" w:rsidP="002517D7"/>
    <w:p w14:paraId="64A76563" w14:textId="18BA7497" w:rsidR="002517D7" w:rsidRDefault="002517D7" w:rsidP="002517D7"/>
    <w:p w14:paraId="04E97D48" w14:textId="77777777" w:rsidR="002517D7" w:rsidRDefault="002517D7" w:rsidP="002517D7"/>
    <w:p w14:paraId="0C77DF5E" w14:textId="215EDB6A" w:rsidR="002517D7" w:rsidRDefault="002517D7" w:rsidP="002517D7"/>
    <w:p w14:paraId="6DC0D311" w14:textId="77777777" w:rsidR="002517D7" w:rsidRDefault="002517D7" w:rsidP="002517D7"/>
    <w:p w14:paraId="196E1CAD" w14:textId="452AEDE8" w:rsidR="002517D7" w:rsidRDefault="002517D7" w:rsidP="002517D7"/>
    <w:p w14:paraId="304EE919" w14:textId="7ADDBF5C" w:rsidR="002517D7" w:rsidRDefault="002517D7" w:rsidP="002517D7"/>
    <w:p w14:paraId="5E512C29" w14:textId="77777777" w:rsidR="002517D7" w:rsidRDefault="002517D7" w:rsidP="002517D7"/>
    <w:p w14:paraId="6B18170E" w14:textId="77777777" w:rsidR="002517D7" w:rsidRDefault="002517D7" w:rsidP="002517D7"/>
    <w:p w14:paraId="32019128" w14:textId="37500CFE" w:rsidR="002517D7" w:rsidRDefault="00472010" w:rsidP="006645FC">
      <w:pPr>
        <w:pStyle w:val="Nadpis3"/>
        <w:tabs>
          <w:tab w:val="left" w:pos="567"/>
        </w:tabs>
      </w:pPr>
      <w:r>
        <w:lastRenderedPageBreak/>
        <w:t>Poskytnuté licence na patenty a užitné vzory v podnicích</w:t>
      </w:r>
    </w:p>
    <w:p w14:paraId="77CBD915" w14:textId="163F7AC8" w:rsidR="000B2393" w:rsidRPr="00F858D0" w:rsidRDefault="000B2393" w:rsidP="000B2393">
      <w:pPr>
        <w:tabs>
          <w:tab w:val="left" w:pos="567"/>
        </w:tabs>
        <w:spacing w:after="120"/>
      </w:pPr>
      <w:r w:rsidRPr="00701FD6">
        <w:t xml:space="preserve">Z grafu 5 je patrné, že licence na </w:t>
      </w:r>
      <w:r w:rsidRPr="009424A1">
        <w:rPr>
          <w:b/>
        </w:rPr>
        <w:t>patenty</w:t>
      </w:r>
      <w:r w:rsidRPr="00701FD6">
        <w:t xml:space="preserve"> (v menší míře i</w:t>
      </w:r>
      <w:r>
        <w:t xml:space="preserve"> na</w:t>
      </w:r>
      <w:r w:rsidRPr="00701FD6">
        <w:t xml:space="preserve"> </w:t>
      </w:r>
      <w:r w:rsidRPr="009424A1">
        <w:rPr>
          <w:b/>
        </w:rPr>
        <w:t>užitné vzory</w:t>
      </w:r>
      <w:r w:rsidRPr="00701FD6">
        <w:t xml:space="preserve">) nejčastěji poskytují </w:t>
      </w:r>
      <w:r w:rsidRPr="003D3EFF">
        <w:t>podniky střední (50–249 zaměstnanců) a</w:t>
      </w:r>
      <w:r>
        <w:t xml:space="preserve"> velké (250 a více zaměstnanců)</w:t>
      </w:r>
      <w:r w:rsidRPr="00701FD6">
        <w:t>.</w:t>
      </w:r>
      <w:r w:rsidR="00485B09">
        <w:t xml:space="preserve"> Zanedbatelný však není ani počet poskytovatelů a poskytnutých licencí z řad mikro a malých podniků. </w:t>
      </w:r>
      <w:r w:rsidR="0054547C">
        <w:t xml:space="preserve">V roce 2020 </w:t>
      </w:r>
      <w:r w:rsidR="00472010">
        <w:t>tvořily m</w:t>
      </w:r>
      <w:r w:rsidR="00485B09">
        <w:t xml:space="preserve">ikro podniky (do 9 zaměstnanců) </w:t>
      </w:r>
      <w:r w:rsidR="00165C53">
        <w:t>13</w:t>
      </w:r>
      <w:r w:rsidR="00485B09">
        <w:t xml:space="preserve"> % poskytovatelů patentových licencí a na licenčních smlouvách </w:t>
      </w:r>
      <w:r w:rsidR="00910A30">
        <w:t xml:space="preserve">všech podniků </w:t>
      </w:r>
      <w:r w:rsidR="00485B09">
        <w:t xml:space="preserve">se podílely 24 %. Malé podniky (10-49 zaměstnanců) pak mezi poskytovateli patentových licencí </w:t>
      </w:r>
      <w:r w:rsidR="00910A30">
        <w:t xml:space="preserve">z řad podniků </w:t>
      </w:r>
      <w:r w:rsidR="00485B09">
        <w:t xml:space="preserve">zaujímaly pětinu a </w:t>
      </w:r>
      <w:r w:rsidR="00A139AC">
        <w:t>ze všech poskytnutých pa</w:t>
      </w:r>
      <w:r w:rsidR="00165C53">
        <w:t>tentových licencí jim náleželo 8</w:t>
      </w:r>
      <w:r w:rsidR="00A139AC">
        <w:t xml:space="preserve"> %. </w:t>
      </w:r>
      <w:r w:rsidR="00165C53">
        <w:t>M</w:t>
      </w:r>
      <w:r w:rsidR="0004101E">
        <w:t>al</w:t>
      </w:r>
      <w:r w:rsidR="00165C53">
        <w:t xml:space="preserve">é podniky se v roce 2020 staly dominantní v </w:t>
      </w:r>
      <w:r w:rsidR="0004101E">
        <w:t>obdržen</w:t>
      </w:r>
      <w:r w:rsidR="00165C53">
        <w:t>ých</w:t>
      </w:r>
      <w:r w:rsidR="0004101E">
        <w:t xml:space="preserve"> licenční</w:t>
      </w:r>
      <w:r w:rsidR="00165C53">
        <w:t>ch</w:t>
      </w:r>
      <w:r w:rsidR="0004101E">
        <w:t xml:space="preserve"> poplat</w:t>
      </w:r>
      <w:r w:rsidR="00224CAF">
        <w:t>cích</w:t>
      </w:r>
      <w:r w:rsidR="0004101E">
        <w:t>, kdy v roce 20</w:t>
      </w:r>
      <w:r w:rsidR="00224CAF">
        <w:t>20</w:t>
      </w:r>
      <w:r w:rsidR="0004101E">
        <w:t xml:space="preserve"> obdržely </w:t>
      </w:r>
      <w:r w:rsidR="00224CAF">
        <w:t>77</w:t>
      </w:r>
      <w:r w:rsidR="0004101E">
        <w:t> % všech licenčních poplatků za patenty</w:t>
      </w:r>
      <w:r w:rsidR="00910A30">
        <w:t>, které podniky získaly</w:t>
      </w:r>
      <w:r w:rsidR="0004101E">
        <w:t xml:space="preserve">. Na střední podniky pak připadalo </w:t>
      </w:r>
      <w:r w:rsidR="00224CAF">
        <w:t xml:space="preserve">pouze </w:t>
      </w:r>
      <w:r w:rsidR="00800480">
        <w:t>0,5 %</w:t>
      </w:r>
      <w:r w:rsidR="00800480" w:rsidRPr="00800480">
        <w:t xml:space="preserve"> </w:t>
      </w:r>
      <w:r w:rsidR="0004101E" w:rsidRPr="00800480">
        <w:t xml:space="preserve">licenčních </w:t>
      </w:r>
      <w:r w:rsidR="0004101E">
        <w:t>popl</w:t>
      </w:r>
      <w:r w:rsidR="00110DF9">
        <w:t>atků a na podniky velké 1</w:t>
      </w:r>
      <w:r w:rsidR="00224CAF">
        <w:t>7</w:t>
      </w:r>
      <w:r w:rsidR="0004101E">
        <w:t> % licenčních poplatků za patenty</w:t>
      </w:r>
      <w:r w:rsidR="00110DF9">
        <w:t>.</w:t>
      </w:r>
      <w:r w:rsidR="005B2949">
        <w:t xml:space="preserve"> Podobné zastoupení na poskytovatelích i poskytnutých licencích mají mikro a malé podniky i v případě užitných vzorů, nicméně co se týká poplatků za poskytnuté licence na užitné vzory</w:t>
      </w:r>
      <w:r w:rsidR="00D824A6">
        <w:t>,</w:t>
      </w:r>
      <w:r w:rsidR="005B2949">
        <w:t xml:space="preserve"> </w:t>
      </w:r>
      <w:r w:rsidR="00224CAF">
        <w:t xml:space="preserve">zde </w:t>
      </w:r>
      <w:r w:rsidR="005B2949">
        <w:t>dominovaly jednoznačné velké podniky, kdy jim v</w:t>
      </w:r>
      <w:r w:rsidR="004211BD">
        <w:t> </w:t>
      </w:r>
      <w:r w:rsidR="005B2949">
        <w:t>roce</w:t>
      </w:r>
      <w:r w:rsidR="004211BD">
        <w:t xml:space="preserve"> 20</w:t>
      </w:r>
      <w:r w:rsidR="00224CAF">
        <w:t>20</w:t>
      </w:r>
      <w:r w:rsidR="005B2949">
        <w:t xml:space="preserve"> připadalo 9</w:t>
      </w:r>
      <w:r w:rsidR="00224CAF">
        <w:t>2</w:t>
      </w:r>
      <w:r w:rsidR="005B2949">
        <w:t> %</w:t>
      </w:r>
      <w:r w:rsidR="00D824A6">
        <w:t xml:space="preserve"> těchto</w:t>
      </w:r>
      <w:r w:rsidR="005B2949">
        <w:t xml:space="preserve"> licenčních po</w:t>
      </w:r>
      <w:r w:rsidR="00D824A6">
        <w:t>p</w:t>
      </w:r>
      <w:r w:rsidR="005B2949">
        <w:t xml:space="preserve">latků. </w:t>
      </w:r>
      <w:r>
        <w:t xml:space="preserve">Z dlouhodobějšího hlediska </w:t>
      </w:r>
      <w:r w:rsidR="001924CC">
        <w:t xml:space="preserve">míří </w:t>
      </w:r>
      <w:r>
        <w:t xml:space="preserve">posledních 10 let </w:t>
      </w:r>
      <w:r w:rsidR="00A041E1">
        <w:t xml:space="preserve">nejvíce licenčních poplatků do velkých podniků, </w:t>
      </w:r>
      <w:proofErr w:type="spellStart"/>
      <w:r w:rsidR="00A041E1">
        <w:t>tj</w:t>
      </w:r>
      <w:proofErr w:type="spellEnd"/>
      <w:r w:rsidR="00A041E1">
        <w:t xml:space="preserve"> od roku 201</w:t>
      </w:r>
      <w:r w:rsidR="00224CAF">
        <w:t>1</w:t>
      </w:r>
      <w:r>
        <w:t xml:space="preserve"> připadalo na velké podniky v průměru 5</w:t>
      </w:r>
      <w:r w:rsidR="00224CAF">
        <w:t>2</w:t>
      </w:r>
      <w:r>
        <w:rPr>
          <w:lang w:val="en-US"/>
        </w:rPr>
        <w:t> </w:t>
      </w:r>
      <w:r>
        <w:t>% li</w:t>
      </w:r>
      <w:r w:rsidR="00224CAF">
        <w:t>cenčních poplatků za patenty a 86</w:t>
      </w:r>
      <w:r>
        <w:t> % licenčních poplatků za užitné vzory.</w:t>
      </w:r>
    </w:p>
    <w:p w14:paraId="2D77EFB0" w14:textId="52A090B4" w:rsidR="00E22C7A" w:rsidRDefault="00910A30" w:rsidP="00A07E04">
      <w:pPr>
        <w:pStyle w:val="Titulek"/>
        <w:keepNext/>
        <w:tabs>
          <w:tab w:val="left" w:pos="567"/>
        </w:tabs>
        <w:spacing w:after="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655FB1B" wp14:editId="34EAC0C4">
                <wp:simplePos x="0" y="0"/>
                <wp:positionH relativeFrom="column">
                  <wp:posOffset>-310515</wp:posOffset>
                </wp:positionH>
                <wp:positionV relativeFrom="paragraph">
                  <wp:posOffset>281940</wp:posOffset>
                </wp:positionV>
                <wp:extent cx="6442710" cy="3287395"/>
                <wp:effectExtent l="0" t="0" r="0" b="8255"/>
                <wp:wrapNone/>
                <wp:docPr id="4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3287395"/>
                          <a:chOff x="-308765" y="-47504"/>
                          <a:chExt cx="6443025" cy="3287734"/>
                        </a:xfrm>
                      </wpg:grpSpPr>
                      <wpg:graphicFrame>
                        <wpg:cNvPr id="45" name="Graf 45"/>
                        <wpg:cNvFrPr>
                          <a:graphicFrameLocks/>
                        </wpg:cNvFrPr>
                        <wpg:xfrm>
                          <a:off x="-308765" y="-47504"/>
                          <a:ext cx="3060071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g:graphicFrame>
                        <wpg:cNvPr id="46" name="Graf 46"/>
                        <wpg:cNvFrPr>
                          <a:graphicFrameLocks/>
                        </wpg:cNvFrPr>
                        <wpg:xfrm>
                          <a:off x="3074189" y="0"/>
                          <a:ext cx="3060071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91CC6" id="Skupina 24" o:spid="_x0000_s1026" style="position:absolute;margin-left:-24.45pt;margin-top:22.2pt;width:507.3pt;height:258.85pt;z-index:251705856;mso-width-relative:margin;mso-height-relative:margin" coordorigin="-3087,-475" coordsize="64430,32877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">
                <v:shape id="Graf 45" o:spid="_x0000_s1027" type="#_x0000_t75" style="position:absolute;left:-3087;top:-475;width:30602;height:32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">
                  <v:imagedata r:id="rId32" o:title=""/>
                  <o:lock v:ext="edit" aspectratio="f"/>
                </v:shape>
                <v:shape id="Graf 46" o:spid="_x0000_s1028" type="#_x0000_t75" style="position:absolute;left:30746;top:12;width:30604;height:32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">
                  <v:imagedata r:id="rId33" o:title=""/>
                  <o:lock v:ext="edit" aspectratio="f"/>
                </v:shape>
              </v:group>
            </w:pict>
          </mc:Fallback>
        </mc:AlternateContent>
      </w:r>
      <w:r w:rsidR="00463F7D" w:rsidRPr="00BD720E"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5</w:t>
      </w:r>
      <w:r w:rsidR="00213162">
        <w:rPr>
          <w:noProof/>
        </w:rPr>
        <w:fldChar w:fldCharType="end"/>
      </w:r>
      <w:r w:rsidR="00E22C7A" w:rsidRPr="00BD720E">
        <w:t xml:space="preserve"> - Struktura poskytnutých licencí na patenty a užitné vzory dle velikosti p</w:t>
      </w:r>
      <w:r w:rsidR="00934F32">
        <w:t>oskytujících podniků v roce </w:t>
      </w:r>
      <w:r w:rsidR="00346550">
        <w:t>2020</w:t>
      </w:r>
    </w:p>
    <w:p w14:paraId="6D330A74" w14:textId="4716D971" w:rsidR="003D3480" w:rsidRPr="003D3480" w:rsidRDefault="003D3480" w:rsidP="003D3480"/>
    <w:p w14:paraId="5A24E3F9" w14:textId="5823EC77" w:rsidR="003D3480" w:rsidRDefault="003D3480" w:rsidP="003D3480"/>
    <w:p w14:paraId="544AAD95" w14:textId="731D09A3" w:rsidR="003D3480" w:rsidRDefault="003D3480" w:rsidP="003D3480"/>
    <w:p w14:paraId="4FF21D12" w14:textId="29B69296" w:rsidR="003D3480" w:rsidRDefault="003D3480" w:rsidP="003D3480"/>
    <w:p w14:paraId="1652239E" w14:textId="77777777" w:rsidR="003D3480" w:rsidRDefault="003D3480" w:rsidP="003D3480"/>
    <w:p w14:paraId="682D2356" w14:textId="77777777" w:rsidR="003D3480" w:rsidRDefault="003D3480" w:rsidP="003D3480"/>
    <w:p w14:paraId="26B18A43" w14:textId="77777777" w:rsidR="003D3480" w:rsidRDefault="003D3480" w:rsidP="003D3480"/>
    <w:p w14:paraId="0411F506" w14:textId="77777777" w:rsidR="003D3480" w:rsidRDefault="003D3480" w:rsidP="003D3480"/>
    <w:p w14:paraId="3FF1A200" w14:textId="77777777" w:rsidR="003D3480" w:rsidRDefault="003D3480" w:rsidP="003D3480"/>
    <w:p w14:paraId="33E0A408" w14:textId="1475F568" w:rsidR="003D3480" w:rsidRDefault="003D3480" w:rsidP="003D3480"/>
    <w:p w14:paraId="006A6B2C" w14:textId="77777777" w:rsidR="00224CAF" w:rsidRDefault="00224CAF" w:rsidP="004F349E">
      <w:pPr>
        <w:tabs>
          <w:tab w:val="left" w:pos="567"/>
        </w:tabs>
        <w:spacing w:after="0"/>
      </w:pPr>
    </w:p>
    <w:p w14:paraId="5A4859E7" w14:textId="5382894F" w:rsidR="004F349E" w:rsidRDefault="00530141" w:rsidP="004F349E">
      <w:pPr>
        <w:tabs>
          <w:tab w:val="left" w:pos="567"/>
        </w:tabs>
        <w:spacing w:after="0"/>
      </w:pPr>
      <w:r w:rsidRPr="00760F49">
        <w:t xml:space="preserve">Převážná většina podniků v roli poskytovatelů licencí na </w:t>
      </w:r>
      <w:r w:rsidRPr="009424A1">
        <w:rPr>
          <w:b/>
        </w:rPr>
        <w:t>patenty</w:t>
      </w:r>
      <w:r w:rsidRPr="00760F49">
        <w:t xml:space="preserve"> i </w:t>
      </w:r>
      <w:r w:rsidRPr="009424A1">
        <w:rPr>
          <w:b/>
        </w:rPr>
        <w:t>užitné vzory</w:t>
      </w:r>
      <w:r w:rsidRPr="00760F49">
        <w:t xml:space="preserve"> působila v sektoru průmyslu a služeb (viz graf 6). Naopak v sektoru zemědělství byla vykázána jen minimální aktivita v </w:t>
      </w:r>
      <w:r>
        <w:t>podob</w:t>
      </w:r>
      <w:r w:rsidRPr="00760F49">
        <w:t>ě 1 patentové licence.</w:t>
      </w:r>
      <w:r w:rsidR="00672FE7">
        <w:t xml:space="preserve"> V porovnání s dalšími d</w:t>
      </w:r>
      <w:r w:rsidR="004D62D3">
        <w:t>věma, v tomto ohledu významnými</w:t>
      </w:r>
      <w:r w:rsidR="00672FE7">
        <w:t xml:space="preserve"> sektory</w:t>
      </w:r>
      <w:r w:rsidR="004D62D3">
        <w:t>,</w:t>
      </w:r>
      <w:r w:rsidR="00672FE7">
        <w:t xml:space="preserve"> vykazuje zanedbatelnou aktivitu v licencován</w:t>
      </w:r>
      <w:r w:rsidR="007C1A1C">
        <w:t>í i sektor s</w:t>
      </w:r>
      <w:r w:rsidR="00672FE7">
        <w:t xml:space="preserve">tavebnictví a to jak v počtu poskytovatelů, tak v počtu poskytnutých licencí a výše licenčních poplatků. </w:t>
      </w:r>
    </w:p>
    <w:p w14:paraId="32FAFDF0" w14:textId="46144EF9" w:rsidR="00530141" w:rsidRDefault="00F157B7" w:rsidP="004F349E">
      <w:pPr>
        <w:tabs>
          <w:tab w:val="left" w:pos="567"/>
        </w:tabs>
        <w:spacing w:after="0"/>
      </w:pPr>
      <w:r>
        <w:t xml:space="preserve">Co se týká licencí na </w:t>
      </w:r>
      <w:r w:rsidRPr="006645FC">
        <w:rPr>
          <w:b/>
        </w:rPr>
        <w:t>patenty</w:t>
      </w:r>
      <w:r w:rsidR="00EC5296">
        <w:t>,</w:t>
      </w:r>
      <w:r>
        <w:t xml:space="preserve"> tak zde v ukazateli počet podniků dominuje průmysl (5</w:t>
      </w:r>
      <w:r w:rsidR="00224CAF">
        <w:t>3</w:t>
      </w:r>
      <w:r>
        <w:t> %) a následují služby (3</w:t>
      </w:r>
      <w:r w:rsidR="00224CAF">
        <w:t>8</w:t>
      </w:r>
      <w:r>
        <w:t> %), v případě počtu licencí je pak poměr opačný, kdy připadá 5</w:t>
      </w:r>
      <w:r w:rsidR="00224CAF">
        <w:t>9</w:t>
      </w:r>
      <w:r>
        <w:t> % poskytnutých licenčních smluv na služby a 38 % na průmysl.</w:t>
      </w:r>
      <w:r w:rsidR="007C1A1C">
        <w:t xml:space="preserve"> U licenčních poplatků za p</w:t>
      </w:r>
      <w:r w:rsidR="00224CAF">
        <w:t>atenty jsou výraznější příjmy v sektoru služeb.</w:t>
      </w:r>
    </w:p>
    <w:p w14:paraId="53632E94" w14:textId="0A436369" w:rsidR="00530141" w:rsidRDefault="00F17702" w:rsidP="003D3480">
      <w:r>
        <w:t xml:space="preserve">U licencí na </w:t>
      </w:r>
      <w:r w:rsidRPr="006645FC">
        <w:rPr>
          <w:b/>
        </w:rPr>
        <w:t>užitné vzory</w:t>
      </w:r>
      <w:r>
        <w:t xml:space="preserve"> je vyšší podíl průmysl</w:t>
      </w:r>
      <w:r w:rsidR="00D02C44">
        <w:t>u jak u poskytovatelů licencí (58 % vs. 34</w:t>
      </w:r>
      <w:r>
        <w:t> % za služby), tak i v</w:t>
      </w:r>
      <w:r w:rsidR="00D02C44">
        <w:t> případě poskytnutých licencí (62 % vs. 30</w:t>
      </w:r>
      <w:r>
        <w:t> % za služby)</w:t>
      </w:r>
      <w:r w:rsidR="000971E5">
        <w:t>. Naprosto dominantní převahu průmyslu pak nacházíme u lic</w:t>
      </w:r>
      <w:r w:rsidR="00CF3D59">
        <w:t>enčních poplatků, kdy v roce 2020</w:t>
      </w:r>
      <w:r w:rsidR="000971E5">
        <w:t xml:space="preserve"> připadalo na tento sektor 9</w:t>
      </w:r>
      <w:r w:rsidR="00D02C44">
        <w:t>3</w:t>
      </w:r>
      <w:r w:rsidR="000971E5">
        <w:t> % všech licenčních poplatků přijatých za užitné vzory.</w:t>
      </w:r>
    </w:p>
    <w:p w14:paraId="7C5F9C03" w14:textId="55124F9B" w:rsidR="00E321E7" w:rsidRDefault="00463F7D" w:rsidP="00EA1E9B">
      <w:pPr>
        <w:pStyle w:val="Titulek"/>
        <w:keepNext/>
        <w:tabs>
          <w:tab w:val="left" w:pos="567"/>
        </w:tabs>
        <w:spacing w:after="60"/>
      </w:pPr>
      <w:r w:rsidRPr="000F3D1A">
        <w:lastRenderedPageBreak/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6</w:t>
      </w:r>
      <w:r w:rsidR="00213162">
        <w:rPr>
          <w:noProof/>
        </w:rPr>
        <w:fldChar w:fldCharType="end"/>
      </w:r>
      <w:r w:rsidR="00FE25B7" w:rsidRPr="000F3D1A">
        <w:t xml:space="preserve"> - </w:t>
      </w:r>
      <w:r w:rsidR="00E321E7" w:rsidRPr="000F3D1A">
        <w:t>Struktura poskytnutých licencí na patenty a užitné vzory dle</w:t>
      </w:r>
      <w:r w:rsidR="00E321E7">
        <w:t xml:space="preserve"> hlavní</w:t>
      </w:r>
      <w:r w:rsidR="00E321E7" w:rsidRPr="000F3D1A">
        <w:t xml:space="preserve"> ekonomické</w:t>
      </w:r>
      <w:r w:rsidR="00E321E7">
        <w:t xml:space="preserve"> činnosti poskytujících</w:t>
      </w:r>
      <w:r w:rsidR="00346550">
        <w:t xml:space="preserve"> podniků v roce 2020</w:t>
      </w:r>
    </w:p>
    <w:p w14:paraId="7AF11F70" w14:textId="7C4D0350" w:rsidR="003D3480" w:rsidRDefault="00346550" w:rsidP="003D3480"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1851CCF" wp14:editId="00409A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20000" cy="3240230"/>
                <wp:effectExtent l="0" t="0" r="0" b="0"/>
                <wp:wrapNone/>
                <wp:docPr id="48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3240230"/>
                          <a:chOff x="0" y="0"/>
                          <a:chExt cx="6120597" cy="3240460"/>
                        </a:xfrm>
                      </wpg:grpSpPr>
                      <wpg:graphicFrame>
                        <wpg:cNvPr id="49" name="Graf 49"/>
                        <wpg:cNvFrPr>
                          <a:graphicFrameLocks/>
                        </wpg:cNvFrPr>
                        <wpg:xfrm>
                          <a:off x="0" y="0"/>
                          <a:ext cx="3060299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  <wpg:graphicFrame>
                        <wpg:cNvPr id="53" name="Graf 53"/>
                        <wpg:cNvFrPr>
                          <a:graphicFrameLocks/>
                        </wpg:cNvFrPr>
                        <wpg:xfrm>
                          <a:off x="3060298" y="230"/>
                          <a:ext cx="3060299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3B4CF" id="Skupina 21" o:spid="_x0000_s1026" style="position:absolute;margin-left:0;margin-top:-.05pt;width:481.9pt;height:255.15pt;z-index:251707904;mso-width-relative:margin;mso-height-relative:margin" coordsize="61205,32404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">
                <v:shape id="Graf 49" o:spid="_x0000_s1027" type="#_x0000_t75" style="position:absolute;width:30604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">
                  <v:imagedata r:id="rId36" o:title=""/>
                  <o:lock v:ext="edit" aspectratio="f"/>
                </v:shape>
                <v:shape id="Graf 53" o:spid="_x0000_s1028" type="#_x0000_t75" style="position:absolute;left:30604;width:30605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">
                  <v:imagedata r:id="rId37" o:title=""/>
                  <o:lock v:ext="edit" aspectratio="f"/>
                </v:shape>
              </v:group>
            </w:pict>
          </mc:Fallback>
        </mc:AlternateContent>
      </w:r>
    </w:p>
    <w:p w14:paraId="0F5011BD" w14:textId="77777777" w:rsidR="003D3480" w:rsidRDefault="003D3480" w:rsidP="003D3480"/>
    <w:p w14:paraId="0DC5317E" w14:textId="77777777" w:rsidR="00DD6F25" w:rsidRDefault="00DD6F25" w:rsidP="003D3480"/>
    <w:p w14:paraId="61085A3B" w14:textId="77777777" w:rsidR="00DD6F25" w:rsidRDefault="00DD6F25" w:rsidP="003D3480"/>
    <w:p w14:paraId="187A70C3" w14:textId="77777777" w:rsidR="00DD6F25" w:rsidRDefault="00DD6F25" w:rsidP="003D3480"/>
    <w:p w14:paraId="2C44AED3" w14:textId="77777777" w:rsidR="00DD6F25" w:rsidRDefault="00DD6F25" w:rsidP="003D3480"/>
    <w:p w14:paraId="61F3A127" w14:textId="77777777" w:rsidR="00DD6F25" w:rsidRDefault="00DD6F25" w:rsidP="003D3480"/>
    <w:p w14:paraId="5A7A4077" w14:textId="77777777" w:rsidR="00DD6F25" w:rsidRDefault="00DD6F25" w:rsidP="003D3480"/>
    <w:p w14:paraId="1F07F345" w14:textId="77777777" w:rsidR="00DD6F25" w:rsidRDefault="00DD6F25" w:rsidP="003D3480"/>
    <w:p w14:paraId="0F0C4FF9" w14:textId="77777777" w:rsidR="00DD6F25" w:rsidRPr="003D3480" w:rsidRDefault="00DD6F25" w:rsidP="003D3480"/>
    <w:p w14:paraId="6664B5E2" w14:textId="77777777" w:rsidR="00907215" w:rsidRDefault="00907215" w:rsidP="00014E4D">
      <w:pPr>
        <w:tabs>
          <w:tab w:val="left" w:pos="567"/>
        </w:tabs>
      </w:pPr>
    </w:p>
    <w:p w14:paraId="40A2824F" w14:textId="2CE31FB0" w:rsidR="00014E4D" w:rsidRPr="00D80080" w:rsidRDefault="00014E4D" w:rsidP="00014E4D">
      <w:pPr>
        <w:tabs>
          <w:tab w:val="left" w:pos="567"/>
        </w:tabs>
      </w:pPr>
      <w:r w:rsidRPr="00D80080">
        <w:t xml:space="preserve">V mezipodnikovém srovnání je zajímavým faktem, že nejvíce licenčních poplatků za </w:t>
      </w:r>
      <w:r w:rsidRPr="009424A1">
        <w:rPr>
          <w:b/>
        </w:rPr>
        <w:t>patenty</w:t>
      </w:r>
      <w:r w:rsidR="00D02C44">
        <w:t xml:space="preserve"> a</w:t>
      </w:r>
      <w:r w:rsidR="00800480">
        <w:t xml:space="preserve"> </w:t>
      </w:r>
      <w:r w:rsidRPr="009424A1">
        <w:rPr>
          <w:b/>
        </w:rPr>
        <w:t>užitné vzory</w:t>
      </w:r>
      <w:r w:rsidRPr="00D80080">
        <w:t xml:space="preserve"> získávají podniky pod zahraniční kontrolou, přestože poskytují menší počet licencí.</w:t>
      </w:r>
    </w:p>
    <w:p w14:paraId="356DD70F" w14:textId="703D7310" w:rsidR="00370EE5" w:rsidRDefault="00370EE5" w:rsidP="00370EE5">
      <w:pPr>
        <w:pStyle w:val="Titulek"/>
        <w:keepNext/>
      </w:pPr>
      <w:r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7</w:t>
      </w:r>
      <w:r w:rsidR="00213162">
        <w:rPr>
          <w:noProof/>
        </w:rPr>
        <w:fldChar w:fldCharType="end"/>
      </w:r>
      <w:r>
        <w:t xml:space="preserve"> - </w:t>
      </w:r>
      <w:r w:rsidRPr="00AE498D">
        <w:t xml:space="preserve">Podíl podniků na počtu licencí a výši přijatých licenčních </w:t>
      </w:r>
      <w:r w:rsidR="00346550">
        <w:t>poplatků dle afilace v roce 2020</w:t>
      </w:r>
    </w:p>
    <w:p w14:paraId="51E0236E" w14:textId="17F27E57" w:rsidR="00DD6F25" w:rsidRPr="00DD6F25" w:rsidRDefault="00346550" w:rsidP="00DD6F25"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CE599DC" wp14:editId="00CF2F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34258" cy="2888283"/>
                <wp:effectExtent l="0" t="0" r="19050" b="7620"/>
                <wp:wrapNone/>
                <wp:docPr id="54" name="Skupin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258" cy="2888283"/>
                          <a:chOff x="0" y="0"/>
                          <a:chExt cx="6109870" cy="2117395"/>
                        </a:xfrm>
                        <a:gradFill>
                          <a:gsLst>
                            <a:gs pos="0">
                              <a:srgbClr val="005996"/>
                            </a:gs>
                            <a:gs pos="100000">
                              <a:srgbClr val="006AB3"/>
                            </a:gs>
                          </a:gsLst>
                          <a:lin ang="10800000" scaled="1"/>
                        </a:gradFill>
                      </wpg:grpSpPr>
                      <wpg:graphicFrame>
                        <wpg:cNvPr id="55" name="Graf 55"/>
                        <wpg:cNvFrPr>
                          <a:graphicFrameLocks/>
                        </wpg:cNvFrPr>
                        <wpg:xfrm>
                          <a:off x="0" y="0"/>
                          <a:ext cx="3033295" cy="211132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g:graphicFrame>
                        <wpg:cNvPr id="56" name="Graf 56"/>
                        <wpg:cNvFrPr>
                          <a:graphicFrameLocks/>
                        </wpg:cNvFrPr>
                        <wpg:xfrm>
                          <a:off x="3076575" y="6072"/>
                          <a:ext cx="3033295" cy="211132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9CE2B10" id="Skupina 50" o:spid="_x0000_s1026" style="position:absolute;margin-left:0;margin-top:-.05pt;width:483pt;height:227.4pt;z-index:251709952" coordsize="61098,21173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">
                <v:shape id="Graf 55" o:spid="_x0000_s1027" type="#_x0000_t75" style="position:absolute;width:30358;height:2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">
                  <v:imagedata r:id="rId40" o:title=""/>
                  <o:lock v:ext="edit" aspectratio="f"/>
                </v:shape>
                <v:shape id="Graf 56" o:spid="_x0000_s1028" type="#_x0000_t75" style="position:absolute;left:30723;top:44;width:30419;height:21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">
                  <v:imagedata r:id="rId41" o:title=""/>
                  <o:lock v:ext="edit" aspectratio="f"/>
                </v:shape>
              </v:group>
            </w:pict>
          </mc:Fallback>
        </mc:AlternateContent>
      </w:r>
    </w:p>
    <w:p w14:paraId="1EBC09A8" w14:textId="77777777" w:rsidR="00DD6F25" w:rsidRDefault="00DD6F25" w:rsidP="00DD6F25"/>
    <w:p w14:paraId="2ECB2B94" w14:textId="77777777" w:rsidR="00DD6F25" w:rsidRDefault="00DD6F25" w:rsidP="00DD6F25"/>
    <w:p w14:paraId="4353936C" w14:textId="77777777" w:rsidR="00DD6F25" w:rsidRDefault="00DD6F25" w:rsidP="00DD6F25"/>
    <w:p w14:paraId="784B7B16" w14:textId="77777777" w:rsidR="00DD6F25" w:rsidRPr="00DD6F25" w:rsidRDefault="00DD6F25" w:rsidP="00DD6F25"/>
    <w:p w14:paraId="02BDE791" w14:textId="77777777" w:rsidR="00014E4D" w:rsidRDefault="00014E4D" w:rsidP="0003603E">
      <w:pPr>
        <w:tabs>
          <w:tab w:val="left" w:pos="567"/>
        </w:tabs>
      </w:pPr>
    </w:p>
    <w:p w14:paraId="4A6960CB" w14:textId="77777777" w:rsidR="00D53534" w:rsidRDefault="00D53534" w:rsidP="0003603E">
      <w:pPr>
        <w:tabs>
          <w:tab w:val="left" w:pos="567"/>
        </w:tabs>
      </w:pPr>
    </w:p>
    <w:p w14:paraId="47B331A7" w14:textId="77777777" w:rsidR="00D53534" w:rsidRDefault="00D53534" w:rsidP="0003603E">
      <w:pPr>
        <w:tabs>
          <w:tab w:val="left" w:pos="567"/>
        </w:tabs>
      </w:pPr>
    </w:p>
    <w:p w14:paraId="40849F59" w14:textId="77777777" w:rsidR="00D53534" w:rsidRDefault="00D53534" w:rsidP="0003603E">
      <w:pPr>
        <w:tabs>
          <w:tab w:val="left" w:pos="567"/>
        </w:tabs>
      </w:pPr>
    </w:p>
    <w:p w14:paraId="3AE1DE57" w14:textId="77777777" w:rsidR="007219BE" w:rsidRDefault="007219BE" w:rsidP="00EC617C">
      <w:pPr>
        <w:pStyle w:val="Nadpis3"/>
        <w:tabs>
          <w:tab w:val="left" w:pos="567"/>
        </w:tabs>
      </w:pPr>
      <w:bookmarkStart w:id="8" w:name="_Toc495247761"/>
      <w:r>
        <w:t>Rozdělení dle územního členění</w:t>
      </w:r>
      <w:bookmarkEnd w:id="7"/>
      <w:bookmarkEnd w:id="8"/>
    </w:p>
    <w:p w14:paraId="061B949D" w14:textId="112D3820" w:rsidR="00E321E7" w:rsidRPr="000E5049" w:rsidRDefault="008B1FEE" w:rsidP="00E321E7">
      <w:pPr>
        <w:tabs>
          <w:tab w:val="left" w:pos="567"/>
        </w:tabs>
      </w:pPr>
      <w:r>
        <w:t xml:space="preserve">Téměř polovina </w:t>
      </w:r>
      <w:r w:rsidR="00E321E7" w:rsidRPr="00EC7384">
        <w:t xml:space="preserve">ze všech </w:t>
      </w:r>
      <w:r>
        <w:t>platných licenčních smluv</w:t>
      </w:r>
      <w:r w:rsidR="00E321E7" w:rsidRPr="00EC7384">
        <w:t xml:space="preserve"> na </w:t>
      </w:r>
      <w:r w:rsidR="00E321E7" w:rsidRPr="009424A1">
        <w:rPr>
          <w:b/>
        </w:rPr>
        <w:t>patenty</w:t>
      </w:r>
      <w:r w:rsidR="00A046AE">
        <w:t xml:space="preserve"> (16</w:t>
      </w:r>
      <w:r>
        <w:t>8</w:t>
      </w:r>
      <w:r w:rsidR="00A046AE">
        <w:t>) měla v roce 2020</w:t>
      </w:r>
      <w:r w:rsidR="00E321E7" w:rsidRPr="00EC7384">
        <w:t xml:space="preserve"> poskytovatele se sídlem v Praze.</w:t>
      </w:r>
      <w:r w:rsidR="000E5049">
        <w:t xml:space="preserve"> Významně se na tomto faktu podílely </w:t>
      </w:r>
      <w:r>
        <w:t>veřejné výzkumné instituce, jejichž 80 poskytnutých licencí představovalo celých 4</w:t>
      </w:r>
      <w:r w:rsidR="00A046AE">
        <w:t>8</w:t>
      </w:r>
      <w:r w:rsidR="0023722E">
        <w:t> </w:t>
      </w:r>
      <w:r>
        <w:t>%</w:t>
      </w:r>
      <w:r w:rsidR="00016B22">
        <w:t xml:space="preserve"> všech licencí poskytnutých subjekty se sídlem na</w:t>
      </w:r>
      <w:r w:rsidR="000E5049">
        <w:t xml:space="preserve"> území hlavního města Prahy</w:t>
      </w:r>
      <w:r w:rsidR="000E5049" w:rsidRPr="000E5049">
        <w:t>.</w:t>
      </w:r>
      <w:r w:rsidR="00E321E7" w:rsidRPr="000E5049">
        <w:t xml:space="preserve"> S</w:t>
      </w:r>
      <w:r w:rsidR="00EA3406">
        <w:t> </w:t>
      </w:r>
      <w:r w:rsidR="00E321E7" w:rsidRPr="000E5049">
        <w:t>poměrně velkým odstupem, za výrazného př</w:t>
      </w:r>
      <w:r w:rsidR="00EA3406">
        <w:t>ispění veřejných vysokých škol</w:t>
      </w:r>
      <w:r w:rsidR="00E321E7" w:rsidRPr="000E5049">
        <w:t>, následují kraje Jihomoravský a Moravskoslezský (viz graf </w:t>
      </w:r>
      <w:r w:rsidR="00014E4D">
        <w:t>8</w:t>
      </w:r>
      <w:r w:rsidR="00E321E7" w:rsidRPr="000E5049">
        <w:t>). Tyto kraje, nepočítáme-li Prahu, hrají prim i  z dlouhodobého hlediska. Vůbec nejnižší počet poskytnutých licencí na patenty připa</w:t>
      </w:r>
      <w:r w:rsidR="00EA3406">
        <w:t xml:space="preserve">dl na </w:t>
      </w:r>
      <w:r w:rsidR="00A046AE">
        <w:t xml:space="preserve">kraj </w:t>
      </w:r>
      <w:r w:rsidR="00EA3406">
        <w:t>Karlovarský</w:t>
      </w:r>
      <w:r w:rsidR="000E5049" w:rsidRPr="000E5049">
        <w:t xml:space="preserve"> a kraj Vysočina</w:t>
      </w:r>
      <w:r w:rsidR="00E321E7" w:rsidRPr="000E5049">
        <w:t>.</w:t>
      </w:r>
    </w:p>
    <w:p w14:paraId="6B20F8D0" w14:textId="1F6B6691" w:rsidR="00777324" w:rsidRPr="00A95FCD" w:rsidRDefault="00E321E7" w:rsidP="00A95FCD">
      <w:pPr>
        <w:tabs>
          <w:tab w:val="left" w:pos="567"/>
        </w:tabs>
        <w:rPr>
          <w:color w:val="A6A6A6" w:themeColor="background1" w:themeShade="A6"/>
        </w:rPr>
      </w:pPr>
      <w:r w:rsidRPr="006952B0">
        <w:lastRenderedPageBreak/>
        <w:t xml:space="preserve">Z pohledu poskytnutých licencí na </w:t>
      </w:r>
      <w:r w:rsidRPr="009424A1">
        <w:rPr>
          <w:b/>
        </w:rPr>
        <w:t>užitné vzory</w:t>
      </w:r>
      <w:r w:rsidRPr="006952B0">
        <w:t xml:space="preserve"> byly podíly jednotlivých krajů vyrovnanější, což je částečně způsobeno i nižším zastoupením veřejných vysokých škol a veřejných výzkumný</w:t>
      </w:r>
      <w:r w:rsidR="006C673E">
        <w:t>ch institucí mezi poskytovateli. Ochranu</w:t>
      </w:r>
      <w:r w:rsidRPr="006952B0">
        <w:t xml:space="preserve"> užitným vzorem</w:t>
      </w:r>
      <w:r w:rsidR="009D0F94">
        <w:t xml:space="preserve"> (jako levnější a rychlejší alternativu k patentu)</w:t>
      </w:r>
      <w:r w:rsidRPr="006952B0">
        <w:t xml:space="preserve"> využívají spíše podniky. Opět převažují poskytovatelé se </w:t>
      </w:r>
      <w:r w:rsidR="00A046AE">
        <w:t>sídlem v Praze, kteří v roce 2020 poskytli 57</w:t>
      </w:r>
      <w:r w:rsidRPr="006952B0">
        <w:t xml:space="preserve"> licencí na tento typ průmyslového vlastnictví. </w:t>
      </w:r>
      <w:r w:rsidR="00A046AE">
        <w:t xml:space="preserve">Ještě o jednu licenci více zaznamenali poskytovatelé z kraje Libereckého, méně už z </w:t>
      </w:r>
      <w:r w:rsidRPr="006952B0">
        <w:t>Jihomoravsk</w:t>
      </w:r>
      <w:r w:rsidR="00A046AE">
        <w:t>ého</w:t>
      </w:r>
      <w:r w:rsidRPr="006952B0">
        <w:t xml:space="preserve"> (viz graf </w:t>
      </w:r>
      <w:r w:rsidR="00014E4D">
        <w:t>8</w:t>
      </w:r>
      <w:r w:rsidRPr="006952B0">
        <w:t>). V Karlovarském kraji nebyla v uvedeném roce zaznamenána žádná licence na užitný vzor.</w:t>
      </w:r>
    </w:p>
    <w:p w14:paraId="6AF64317" w14:textId="29EF10D1" w:rsidR="00370EE5" w:rsidRDefault="00370EE5" w:rsidP="00370EE5">
      <w:pPr>
        <w:pStyle w:val="Titulek"/>
        <w:keepNext/>
      </w:pPr>
      <w:r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8</w:t>
      </w:r>
      <w:r w:rsidR="00213162">
        <w:rPr>
          <w:noProof/>
        </w:rPr>
        <w:fldChar w:fldCharType="end"/>
      </w:r>
      <w:r>
        <w:t xml:space="preserve"> - </w:t>
      </w:r>
      <w:r w:rsidRPr="00126CBA">
        <w:t>Počty poskytovatelů a poskytnutých licencí na patenty a užitné vzory dle</w:t>
      </w:r>
      <w:r w:rsidR="00346550">
        <w:t xml:space="preserve"> sídla poskytovatelů v roce 2020</w:t>
      </w:r>
    </w:p>
    <w:p w14:paraId="0478A931" w14:textId="18094D8A" w:rsidR="00E676C8" w:rsidRDefault="00402CAE" w:rsidP="00E676C8"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7F06F97" wp14:editId="0B4B95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77000" cy="5438098"/>
                <wp:effectExtent l="0" t="0" r="0" b="0"/>
                <wp:wrapNone/>
                <wp:docPr id="37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438098"/>
                          <a:chOff x="0" y="0"/>
                          <a:chExt cx="6488025" cy="5438155"/>
                        </a:xfrm>
                      </wpg:grpSpPr>
                      <wpg:graphicFrame>
                        <wpg:cNvPr id="38" name="Graf 38"/>
                        <wpg:cNvFrPr>
                          <a:graphicFrameLocks/>
                        </wpg:cNvFrPr>
                        <wpg:xfrm>
                          <a:off x="3248025" y="38099"/>
                          <a:ext cx="3240000" cy="540005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2"/>
                          </a:graphicData>
                        </a:graphic>
                      </wpg:graphicFrame>
                      <wpg:graphicFrame>
                        <wpg:cNvPr id="39" name="Graf 39"/>
                        <wpg:cNvFrPr>
                          <a:graphicFrameLocks/>
                        </wpg:cNvFrPr>
                        <wpg:xfrm>
                          <a:off x="0" y="0"/>
                          <a:ext cx="3240000" cy="540005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8179C20" id="Skupina 31" o:spid="_x0000_s1026" style="position:absolute;margin-left:0;margin-top:-.05pt;width:510pt;height:428.2pt;z-index:251734528" coordsize="64880,5438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">
                <v:shape id="Graf 38" o:spid="_x0000_s1027" type="#_x0000_t75" style="position:absolute;left:32485;top:365;width:32364;height:54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">
                  <v:imagedata r:id="rId44" o:title=""/>
                  <o:lock v:ext="edit" aspectratio="f"/>
                </v:shape>
                <v:shape id="Graf 39" o:spid="_x0000_s1028" type="#_x0000_t75" style="position:absolute;width:32424;height:54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">
                  <v:imagedata r:id="rId45" o:title=""/>
                  <o:lock v:ext="edit" aspectratio="f"/>
                </v:shape>
              </v:group>
            </w:pict>
          </mc:Fallback>
        </mc:AlternateContent>
      </w:r>
    </w:p>
    <w:p w14:paraId="23FF7C91" w14:textId="77777777" w:rsidR="00E676C8" w:rsidRDefault="00E676C8" w:rsidP="00E676C8"/>
    <w:p w14:paraId="1B5A9042" w14:textId="77777777" w:rsidR="00E676C8" w:rsidRDefault="00E676C8" w:rsidP="00E676C8"/>
    <w:p w14:paraId="7C5CF5AF" w14:textId="77777777" w:rsidR="00E676C8" w:rsidRDefault="00E676C8" w:rsidP="00E676C8"/>
    <w:p w14:paraId="154A463E" w14:textId="77777777" w:rsidR="00E676C8" w:rsidRDefault="00E676C8" w:rsidP="00E676C8"/>
    <w:p w14:paraId="5D75822D" w14:textId="77777777" w:rsidR="00E676C8" w:rsidRDefault="00E676C8" w:rsidP="00E676C8"/>
    <w:p w14:paraId="000FE765" w14:textId="77777777" w:rsidR="00E676C8" w:rsidRDefault="00E676C8" w:rsidP="00E676C8"/>
    <w:p w14:paraId="7D2CC882" w14:textId="77777777" w:rsidR="00E676C8" w:rsidRDefault="00E676C8" w:rsidP="00E676C8"/>
    <w:p w14:paraId="3A15139F" w14:textId="77777777" w:rsidR="00E676C8" w:rsidRDefault="00E676C8" w:rsidP="00E676C8"/>
    <w:p w14:paraId="559E8DB5" w14:textId="77777777" w:rsidR="00E676C8" w:rsidRDefault="00E676C8" w:rsidP="00E676C8"/>
    <w:p w14:paraId="3EAF3584" w14:textId="77777777" w:rsidR="00E676C8" w:rsidRDefault="00E676C8" w:rsidP="00E676C8"/>
    <w:p w14:paraId="62A4DDD8" w14:textId="77777777" w:rsidR="00E676C8" w:rsidRDefault="00E676C8" w:rsidP="00E676C8"/>
    <w:p w14:paraId="69DF9FF4" w14:textId="77777777" w:rsidR="00E676C8" w:rsidRDefault="00E676C8" w:rsidP="00E676C8"/>
    <w:p w14:paraId="4308307A" w14:textId="77777777" w:rsidR="00E676C8" w:rsidRDefault="00E676C8" w:rsidP="00E676C8"/>
    <w:p w14:paraId="2C38942F" w14:textId="77777777" w:rsidR="00E676C8" w:rsidRDefault="00E676C8" w:rsidP="00E676C8"/>
    <w:p w14:paraId="11999D14" w14:textId="77777777" w:rsidR="00E676C8" w:rsidRDefault="00E676C8" w:rsidP="00E676C8"/>
    <w:p w14:paraId="4D2BBF1D" w14:textId="77777777" w:rsidR="00E676C8" w:rsidRPr="00E676C8" w:rsidRDefault="00E676C8" w:rsidP="00E676C8"/>
    <w:p w14:paraId="224F93E1" w14:textId="77777777" w:rsidR="00777324" w:rsidRDefault="00777324">
      <w:pPr>
        <w:spacing w:after="0" w:line="240" w:lineRule="auto"/>
        <w:jc w:val="left"/>
      </w:pPr>
      <w:r>
        <w:br w:type="page"/>
      </w:r>
    </w:p>
    <w:p w14:paraId="3CB86F70" w14:textId="5D846BAA" w:rsidR="00652459" w:rsidRPr="004659F0" w:rsidRDefault="00F2497D" w:rsidP="00652459">
      <w:pPr>
        <w:tabs>
          <w:tab w:val="left" w:pos="567"/>
        </w:tabs>
      </w:pPr>
      <w:r w:rsidRPr="00190077">
        <w:lastRenderedPageBreak/>
        <w:t>Většina</w:t>
      </w:r>
      <w:r w:rsidR="00652459" w:rsidRPr="00190077">
        <w:t xml:space="preserve"> licencí</w:t>
      </w:r>
      <w:r w:rsidR="00652459" w:rsidRPr="00F2497D">
        <w:t xml:space="preserve"> na </w:t>
      </w:r>
      <w:r w:rsidR="00652459" w:rsidRPr="007B24AE">
        <w:t xml:space="preserve">patenty </w:t>
      </w:r>
      <w:r w:rsidR="00652459" w:rsidRPr="00F2497D">
        <w:t xml:space="preserve">a užitné vzory </w:t>
      </w:r>
      <w:r w:rsidR="009E2966">
        <w:t>je uzavírána mezi subjekty z České republiky.</w:t>
      </w:r>
      <w:r w:rsidR="00652459" w:rsidRPr="006F53E8">
        <w:rPr>
          <w:color w:val="A6A6A6" w:themeColor="background1" w:themeShade="A6"/>
        </w:rPr>
        <w:t xml:space="preserve"> </w:t>
      </w:r>
      <w:r w:rsidR="00652459" w:rsidRPr="00B81E5E">
        <w:t xml:space="preserve">Pouhých </w:t>
      </w:r>
      <w:r w:rsidR="00B81E5E" w:rsidRPr="00B81E5E">
        <w:t>23</w:t>
      </w:r>
      <w:r w:rsidR="00652459" w:rsidRPr="00B81E5E">
        <w:t> % licencí na patenty resp</w:t>
      </w:r>
      <w:r w:rsidR="00824DB6">
        <w:t>ektive</w:t>
      </w:r>
      <w:r w:rsidR="00824DB6" w:rsidRPr="00B81E5E">
        <w:t xml:space="preserve"> </w:t>
      </w:r>
      <w:r w:rsidR="00652459" w:rsidRPr="00B81E5E">
        <w:t>1</w:t>
      </w:r>
      <w:r w:rsidR="00524CAE">
        <w:t>6</w:t>
      </w:r>
      <w:r w:rsidR="00652459" w:rsidRPr="00B81E5E">
        <w:t> % licencí n</w:t>
      </w:r>
      <w:r w:rsidR="00524CAE">
        <w:t>a užitné vzory mířilo v roce 2020</w:t>
      </w:r>
      <w:r w:rsidR="00652459" w:rsidRPr="00B81E5E">
        <w:t xml:space="preserve"> za hranice. </w:t>
      </w:r>
      <w:r w:rsidR="00BD2E32">
        <w:t>To</w:t>
      </w:r>
      <w:r w:rsidR="00B81E5E">
        <w:t xml:space="preserve"> sice znamená mírný meziroční nárůst, </w:t>
      </w:r>
      <w:r w:rsidR="000F7C03">
        <w:t xml:space="preserve">ale z pohledu posledních 10 let se jedná </w:t>
      </w:r>
      <w:r w:rsidR="00BD2E32">
        <w:t>o lehce podprůměrné hodnoty.</w:t>
      </w:r>
      <w:r w:rsidR="000F7C03">
        <w:t xml:space="preserve"> Pro srovnání – </w:t>
      </w:r>
      <w:r w:rsidR="00BD2E32">
        <w:t xml:space="preserve">u patentů byl nejvyšší (45%) podíl licencí poskytovaných do zahraničí </w:t>
      </w:r>
      <w:r w:rsidR="000F7C03">
        <w:t>v roce 201</w:t>
      </w:r>
      <w:r w:rsidR="00BD2E32">
        <w:t xml:space="preserve">1 a nejnižší v roce 2017 (19 </w:t>
      </w:r>
      <w:r w:rsidR="001F06F0">
        <w:t> </w:t>
      </w:r>
      <w:r w:rsidR="00BD2E32">
        <w:t xml:space="preserve">%). V případě užitných vzorů byl </w:t>
      </w:r>
      <w:r w:rsidR="001F06F0">
        <w:t xml:space="preserve">podíl licencí směřujících do zahraničí </w:t>
      </w:r>
      <w:r w:rsidR="00BD2E32">
        <w:t>nejvyšší rovněž v roce 2011 (31 %) a naopak nejnižší (11 %) v roce 2015</w:t>
      </w:r>
      <w:r w:rsidR="000F7C03">
        <w:t xml:space="preserve">. </w:t>
      </w:r>
      <w:r w:rsidR="00B81E5E" w:rsidRPr="00B81E5E">
        <w:t>Nejvíce licencí na patenty</w:t>
      </w:r>
      <w:r w:rsidR="00652459" w:rsidRPr="00B81E5E">
        <w:t xml:space="preserve"> bylo</w:t>
      </w:r>
      <w:r w:rsidR="006912C8">
        <w:t xml:space="preserve"> v roce </w:t>
      </w:r>
      <w:r w:rsidR="006004BE">
        <w:t>20</w:t>
      </w:r>
      <w:r w:rsidR="00BD2E32">
        <w:t>20</w:t>
      </w:r>
      <w:r w:rsidR="006004BE" w:rsidRPr="00B81E5E">
        <w:t xml:space="preserve"> </w:t>
      </w:r>
      <w:r w:rsidR="00652459" w:rsidRPr="00B81E5E">
        <w:t xml:space="preserve">poskytnuto subjektům </w:t>
      </w:r>
      <w:r w:rsidR="009E2966">
        <w:t>z</w:t>
      </w:r>
      <w:r w:rsidR="00B81E5E" w:rsidRPr="00B81E5E">
        <w:t> Německ</w:t>
      </w:r>
      <w:r w:rsidR="009E2966">
        <w:t>a</w:t>
      </w:r>
      <w:r w:rsidR="00B81E5E" w:rsidRPr="00B81E5E">
        <w:t xml:space="preserve"> </w:t>
      </w:r>
      <w:r w:rsidR="009E2966">
        <w:t xml:space="preserve">a Spojených států </w:t>
      </w:r>
      <w:r w:rsidR="00B81E5E" w:rsidRPr="00B81E5E">
        <w:t xml:space="preserve">(viz graf </w:t>
      </w:r>
      <w:r w:rsidR="00014E4D">
        <w:t>9</w:t>
      </w:r>
      <w:r w:rsidR="00B81E5E" w:rsidRPr="00B81E5E">
        <w:t>)</w:t>
      </w:r>
      <w:r w:rsidR="009348B5">
        <w:t xml:space="preserve">, </w:t>
      </w:r>
      <w:r w:rsidR="009E2966">
        <w:t>které jsou také za posledních 10 let</w:t>
      </w:r>
      <w:r w:rsidR="009348B5">
        <w:t xml:space="preserve"> nejvýzn</w:t>
      </w:r>
      <w:r w:rsidR="009E2966">
        <w:t>amnějším nabyvatelem licencí</w:t>
      </w:r>
      <w:r w:rsidR="001F06F0">
        <w:t xml:space="preserve"> z Česka</w:t>
      </w:r>
      <w:r w:rsidR="009E2966">
        <w:t>.</w:t>
      </w:r>
      <w:r w:rsidR="00800480">
        <w:t xml:space="preserve"> </w:t>
      </w:r>
      <w:r w:rsidR="00652459" w:rsidRPr="004659F0">
        <w:t xml:space="preserve">Licence na </w:t>
      </w:r>
      <w:r w:rsidR="00652459" w:rsidRPr="009424A1">
        <w:rPr>
          <w:b/>
        </w:rPr>
        <w:t>užitné vzory</w:t>
      </w:r>
      <w:r w:rsidR="00652459" w:rsidRPr="004659F0">
        <w:t>, které mířily v roce 20</w:t>
      </w:r>
      <w:r w:rsidR="00BD2E32">
        <w:t>20</w:t>
      </w:r>
      <w:r w:rsidR="00652459" w:rsidRPr="004659F0">
        <w:t xml:space="preserve"> za hranice České republiky, končily zejména v</w:t>
      </w:r>
      <w:r w:rsidR="00970BBF">
        <w:t xml:space="preserve"> zemích EU, </w:t>
      </w:r>
      <w:r w:rsidR="00652459" w:rsidRPr="004659F0">
        <w:t xml:space="preserve">nejčastěji </w:t>
      </w:r>
      <w:r w:rsidR="00970BBF">
        <w:t xml:space="preserve">u našeho východního souseda - </w:t>
      </w:r>
      <w:r w:rsidR="00652459" w:rsidRPr="004659F0">
        <w:t xml:space="preserve">na Slovensku. </w:t>
      </w:r>
      <w:r w:rsidR="004659F0" w:rsidRPr="004659F0">
        <w:t xml:space="preserve">Z pohledu posledních 10 let </w:t>
      </w:r>
      <w:r w:rsidR="00F338FD">
        <w:t>pochází</w:t>
      </w:r>
      <w:r w:rsidR="004659F0" w:rsidRPr="004659F0">
        <w:t xml:space="preserve"> nejvíce nabyvatelů </w:t>
      </w:r>
      <w:r w:rsidR="00F338FD">
        <w:t>právě ze</w:t>
      </w:r>
      <w:r w:rsidR="004659F0" w:rsidRPr="004659F0">
        <w:t xml:space="preserve"> Slovensk</w:t>
      </w:r>
      <w:r w:rsidR="00F338FD">
        <w:t>a</w:t>
      </w:r>
      <w:r w:rsidR="004659F0" w:rsidRPr="004659F0">
        <w:t xml:space="preserve">, kam v průměru </w:t>
      </w:r>
      <w:r w:rsidR="00AC6EED" w:rsidRPr="004659F0">
        <w:t>směřoval</w:t>
      </w:r>
      <w:r w:rsidR="00AC6EED">
        <w:t>a</w:t>
      </w:r>
      <w:r w:rsidR="00AC6EED" w:rsidRPr="004659F0">
        <w:t xml:space="preserve"> </w:t>
      </w:r>
      <w:r w:rsidR="004659F0" w:rsidRPr="004659F0">
        <w:t>4,</w:t>
      </w:r>
      <w:r w:rsidR="00970BBF">
        <w:t>0</w:t>
      </w:r>
      <w:r w:rsidR="004659F0" w:rsidRPr="004659F0">
        <w:t> % všech licencí na užitné vzory.</w:t>
      </w:r>
    </w:p>
    <w:p w14:paraId="0A97E26C" w14:textId="11AF96A2" w:rsidR="00370EE5" w:rsidRDefault="00370EE5" w:rsidP="00370EE5">
      <w:pPr>
        <w:pStyle w:val="Titulek"/>
        <w:keepNext/>
      </w:pPr>
      <w:bookmarkStart w:id="9" w:name="_Toc463530362"/>
      <w:bookmarkStart w:id="10" w:name="_Toc495247762"/>
      <w:r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9</w:t>
      </w:r>
      <w:r w:rsidR="00213162">
        <w:rPr>
          <w:noProof/>
        </w:rPr>
        <w:fldChar w:fldCharType="end"/>
      </w:r>
      <w:r>
        <w:t xml:space="preserve"> - </w:t>
      </w:r>
      <w:r w:rsidRPr="003A7FDC">
        <w:t>Počty poskytovatelů a poskytnutých licencí na patenty a užitné vzory dle zem</w:t>
      </w:r>
      <w:r w:rsidR="00346550">
        <w:t>ě smluvního partnera v roce 2020</w:t>
      </w:r>
    </w:p>
    <w:p w14:paraId="7FD60EB0" w14:textId="66C7794D" w:rsidR="007F05FE" w:rsidRDefault="00402CAE" w:rsidP="007F05FE"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0D8570A4" wp14:editId="6B6F09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92678" cy="5441766"/>
                <wp:effectExtent l="0" t="0" r="3810" b="6985"/>
                <wp:wrapNone/>
                <wp:docPr id="21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678" cy="5441766"/>
                          <a:chOff x="0" y="0"/>
                          <a:chExt cx="6483390" cy="4964119"/>
                        </a:xfrm>
                      </wpg:grpSpPr>
                      <wpg:graphicFrame>
                        <wpg:cNvPr id="22" name="Graf 22"/>
                        <wpg:cNvFrPr>
                          <a:graphicFrameLocks/>
                        </wpg:cNvFrPr>
                        <wpg:xfrm>
                          <a:off x="3248025" y="38100"/>
                          <a:ext cx="3235365" cy="49260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g:graphicFrame>
                        <wpg:cNvPr id="23" name="Graf 23"/>
                        <wpg:cNvFrPr>
                          <a:graphicFrameLocks/>
                        </wpg:cNvFrPr>
                        <wpg:xfrm>
                          <a:off x="0" y="0"/>
                          <a:ext cx="3235365" cy="49260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EA0AB68" id="Skupina 37" o:spid="_x0000_s1026" style="position:absolute;margin-left:0;margin-top:-.05pt;width:511.25pt;height:428.5pt;z-index:251726336" coordsize="64833,4964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">
                <v:shape id="Graf 22" o:spid="_x0000_s1027" type="#_x0000_t75" style="position:absolute;left:32506;top:389;width:32323;height:49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">
                  <v:imagedata r:id="rId48" o:title=""/>
                  <o:lock v:ext="edit" aspectratio="f"/>
                </v:shape>
                <v:shape id="Graf 23" o:spid="_x0000_s1028" type="#_x0000_t75" style="position:absolute;width:32323;height:49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">
                  <v:imagedata r:id="rId49" o:title=""/>
                  <o:lock v:ext="edit" aspectratio="f"/>
                </v:shape>
              </v:group>
            </w:pict>
          </mc:Fallback>
        </mc:AlternateContent>
      </w:r>
    </w:p>
    <w:p w14:paraId="51FE84C0" w14:textId="77777777" w:rsidR="007F05FE" w:rsidRDefault="007F05FE" w:rsidP="007F05FE"/>
    <w:p w14:paraId="2C379BAF" w14:textId="77777777" w:rsidR="007F05FE" w:rsidRDefault="007F05FE" w:rsidP="007F05FE"/>
    <w:p w14:paraId="6C5C4B8F" w14:textId="77777777" w:rsidR="007F05FE" w:rsidRDefault="007F05FE" w:rsidP="007F05FE"/>
    <w:p w14:paraId="2BCB95A0" w14:textId="77777777" w:rsidR="007F05FE" w:rsidRDefault="007F05FE" w:rsidP="007F05FE"/>
    <w:p w14:paraId="3C37EB86" w14:textId="77777777" w:rsidR="007F05FE" w:rsidRDefault="007F05FE" w:rsidP="007F05FE"/>
    <w:p w14:paraId="485349B2" w14:textId="77777777" w:rsidR="007F05FE" w:rsidRDefault="007F05FE" w:rsidP="007F05FE"/>
    <w:p w14:paraId="3E3F1F96" w14:textId="77777777" w:rsidR="007F05FE" w:rsidRDefault="007F05FE" w:rsidP="007F05FE"/>
    <w:p w14:paraId="16AB82E1" w14:textId="77777777" w:rsidR="007F05FE" w:rsidRDefault="007F05FE" w:rsidP="007F05FE"/>
    <w:p w14:paraId="4CC8ACDB" w14:textId="77777777" w:rsidR="007F05FE" w:rsidRDefault="007F05FE" w:rsidP="007F05FE"/>
    <w:p w14:paraId="499C3376" w14:textId="77777777" w:rsidR="007F05FE" w:rsidRDefault="007F05FE" w:rsidP="007F05FE"/>
    <w:p w14:paraId="086F10E9" w14:textId="77777777" w:rsidR="007F05FE" w:rsidRDefault="007F05FE" w:rsidP="007F05FE"/>
    <w:p w14:paraId="27E8625C" w14:textId="77777777" w:rsidR="007F05FE" w:rsidRDefault="007F05FE" w:rsidP="007F05FE"/>
    <w:p w14:paraId="1912213E" w14:textId="77777777" w:rsidR="007F05FE" w:rsidRDefault="007F05FE" w:rsidP="007F05FE"/>
    <w:p w14:paraId="6791F561" w14:textId="77777777" w:rsidR="007F05FE" w:rsidRDefault="007F05FE" w:rsidP="007F05FE"/>
    <w:p w14:paraId="657F6A5F" w14:textId="77777777" w:rsidR="007F05FE" w:rsidRDefault="007F05FE" w:rsidP="007F05FE"/>
    <w:p w14:paraId="64209A12" w14:textId="77777777" w:rsidR="007F05FE" w:rsidRDefault="007F05FE" w:rsidP="007F05FE"/>
    <w:p w14:paraId="51C3A364" w14:textId="77777777" w:rsidR="007F05FE" w:rsidRPr="007F05FE" w:rsidRDefault="007F05FE" w:rsidP="007F05FE"/>
    <w:p w14:paraId="59602106" w14:textId="77777777" w:rsidR="00652459" w:rsidRPr="0065384D" w:rsidRDefault="00652459" w:rsidP="0065384D"/>
    <w:p w14:paraId="57DFBA05" w14:textId="77777777" w:rsidR="007219BE" w:rsidRDefault="00DC6D8D" w:rsidP="00BB5904">
      <w:pPr>
        <w:pStyle w:val="Nadpis2"/>
        <w:tabs>
          <w:tab w:val="left" w:pos="567"/>
        </w:tabs>
        <w:spacing w:after="60"/>
      </w:pPr>
      <w:r>
        <w:lastRenderedPageBreak/>
        <w:t xml:space="preserve">3.3 </w:t>
      </w:r>
      <w:r w:rsidR="00EC617C">
        <w:tab/>
      </w:r>
      <w:r w:rsidR="007219BE">
        <w:t>Příjem z licenčních poplatků za patenty a užitné vzory</w:t>
      </w:r>
      <w:bookmarkEnd w:id="9"/>
      <w:bookmarkEnd w:id="10"/>
    </w:p>
    <w:p w14:paraId="3CF03FA9" w14:textId="0CF6D9CD" w:rsidR="00C65989" w:rsidRPr="00782D7A" w:rsidRDefault="008409CA" w:rsidP="00731A74">
      <w:pPr>
        <w:tabs>
          <w:tab w:val="left" w:pos="567"/>
        </w:tabs>
      </w:pPr>
      <w:r w:rsidRPr="00DF1082">
        <w:t>Celkové</w:t>
      </w:r>
      <w:r w:rsidRPr="00782D7A">
        <w:t xml:space="preserve"> příjmy</w:t>
      </w:r>
      <w:r w:rsidR="00C65989" w:rsidRPr="00782D7A">
        <w:t xml:space="preserve"> z licenčních poplatků za </w:t>
      </w:r>
      <w:r w:rsidR="00C65989" w:rsidRPr="00782D7A">
        <w:rPr>
          <w:b/>
        </w:rPr>
        <w:t>patenty</w:t>
      </w:r>
      <w:r w:rsidR="00C65989" w:rsidRPr="00782D7A">
        <w:t xml:space="preserve"> </w:t>
      </w:r>
      <w:r w:rsidR="00DF1082">
        <w:t xml:space="preserve">zopakovaly </w:t>
      </w:r>
      <w:r w:rsidR="00D30498">
        <w:t xml:space="preserve">v roce 2020 </w:t>
      </w:r>
      <w:r w:rsidR="00DF1082">
        <w:t>nárůst z</w:t>
      </w:r>
      <w:r w:rsidR="00D30498">
        <w:t> předchozího roku</w:t>
      </w:r>
      <w:r w:rsidR="00DF1082">
        <w:t xml:space="preserve"> a dostaly se téměř na úroveň let 2015 a 2016 </w:t>
      </w:r>
      <w:r w:rsidR="00C65989" w:rsidRPr="00782D7A">
        <w:t>(viz graf </w:t>
      </w:r>
      <w:r w:rsidR="00014E4D" w:rsidRPr="00782D7A">
        <w:t>10</w:t>
      </w:r>
      <w:r w:rsidR="00C65989" w:rsidRPr="00782D7A">
        <w:t xml:space="preserve">). </w:t>
      </w:r>
      <w:r w:rsidR="00731A74">
        <w:t>Tento vzestup je dán opětovných navýšením inkasovaných licenčních poplatků dominantního subjektu.</w:t>
      </w:r>
    </w:p>
    <w:p w14:paraId="67C71B2C" w14:textId="1E78EFBF" w:rsidR="00C65989" w:rsidRPr="00B3252B" w:rsidRDefault="00001319" w:rsidP="003C0EFC">
      <w:pPr>
        <w:tabs>
          <w:tab w:val="left" w:pos="567"/>
        </w:tabs>
      </w:pPr>
      <w:r w:rsidRPr="00782D7A">
        <w:t>Celkové</w:t>
      </w:r>
      <w:r w:rsidR="00C65989" w:rsidRPr="00782D7A">
        <w:t xml:space="preserve"> pří</w:t>
      </w:r>
      <w:r w:rsidRPr="00782D7A">
        <w:t>jmy</w:t>
      </w:r>
      <w:r w:rsidR="00C65989" w:rsidRPr="00782D7A">
        <w:t xml:space="preserve"> z licenčních poplatků za </w:t>
      </w:r>
      <w:r w:rsidR="00C65989" w:rsidRPr="00782D7A">
        <w:rPr>
          <w:b/>
        </w:rPr>
        <w:t>užitné vzory</w:t>
      </w:r>
      <w:r w:rsidR="00C65989" w:rsidRPr="00782D7A">
        <w:t xml:space="preserve"> </w:t>
      </w:r>
      <w:r w:rsidR="00D30498">
        <w:t>ne</w:t>
      </w:r>
      <w:r w:rsidR="00B3252B" w:rsidRPr="00782D7A">
        <w:t>pokračoval</w:t>
      </w:r>
      <w:r w:rsidRPr="00782D7A">
        <w:t>y</w:t>
      </w:r>
      <w:r w:rsidR="00F338FD" w:rsidRPr="00782D7A">
        <w:t xml:space="preserve"> v roce 20</w:t>
      </w:r>
      <w:r w:rsidR="00D30498">
        <w:t>20</w:t>
      </w:r>
      <w:r w:rsidR="00B3252B" w:rsidRPr="00782D7A">
        <w:t xml:space="preserve"> ve svém</w:t>
      </w:r>
      <w:r w:rsidR="003C0EFC">
        <w:t xml:space="preserve"> pozvolném </w:t>
      </w:r>
      <w:r w:rsidR="00B3252B" w:rsidRPr="00782D7A">
        <w:t>růstu.</w:t>
      </w:r>
      <w:r w:rsidR="00A624A5" w:rsidRPr="00782D7A">
        <w:t xml:space="preserve"> </w:t>
      </w:r>
      <w:r w:rsidR="003C0EFC">
        <w:t>Projevuj</w:t>
      </w:r>
      <w:r w:rsidR="0025193D">
        <w:t>í</w:t>
      </w:r>
      <w:r w:rsidR="003C0EFC">
        <w:t xml:space="preserve"> se zejména stabilní příjmy významných poskytovatelů licencí zejména z oblasti pivovarnictví, které zaznamenávají i poměrně vysoké příjmy za nově uzavřené licenční smlouvy.</w:t>
      </w:r>
      <w:r w:rsidR="00C31563">
        <w:t xml:space="preserve"> Nicméně celkové příjmy z licenčních poplatků za užitné vzory jsou řádově nižší</w:t>
      </w:r>
      <w:r w:rsidR="00B557CD">
        <w:t>,</w:t>
      </w:r>
      <w:r w:rsidR="00C31563">
        <w:t xml:space="preserve"> než jak je tomu za patenty.</w:t>
      </w:r>
    </w:p>
    <w:p w14:paraId="5C6A4C96" w14:textId="78850AAD" w:rsidR="00370EE5" w:rsidRDefault="00370EE5" w:rsidP="00370EE5">
      <w:pPr>
        <w:pStyle w:val="Titulek"/>
        <w:keepNext/>
      </w:pPr>
      <w:r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10</w:t>
      </w:r>
      <w:r w:rsidR="00213162">
        <w:rPr>
          <w:noProof/>
        </w:rPr>
        <w:fldChar w:fldCharType="end"/>
      </w:r>
      <w:r>
        <w:t xml:space="preserve"> - </w:t>
      </w:r>
      <w:r w:rsidRPr="00C603AE">
        <w:t>Výše přijatých licenčních poplatků za pate</w:t>
      </w:r>
      <w:r w:rsidR="002B1199">
        <w:t>nty a užitné vzory v letech 201</w:t>
      </w:r>
      <w:r w:rsidR="00346550">
        <w:t>1–2020</w:t>
      </w:r>
    </w:p>
    <w:p w14:paraId="7508FC04" w14:textId="37444FAA" w:rsidR="002B1199" w:rsidRDefault="00346550" w:rsidP="002B1199"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2B0FEE1" wp14:editId="3A33E9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4396" cy="4319999"/>
                <wp:effectExtent l="0" t="0" r="10160" b="4445"/>
                <wp:wrapNone/>
                <wp:docPr id="66" name="Skupin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396" cy="4319999"/>
                          <a:chOff x="0" y="0"/>
                          <a:chExt cx="6107246" cy="5334026"/>
                        </a:xfrm>
                      </wpg:grpSpPr>
                      <wpg:graphicFrame>
                        <wpg:cNvPr id="67" name="Graf 67"/>
                        <wpg:cNvFrPr>
                          <a:graphicFrameLocks/>
                        </wpg:cNvFrPr>
                        <wpg:xfrm>
                          <a:off x="0" y="0"/>
                          <a:ext cx="3053623" cy="53340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68" name="Graf 68"/>
                        <wpg:cNvFrPr>
                          <a:graphicFrameLocks/>
                        </wpg:cNvFrPr>
                        <wpg:xfrm>
                          <a:off x="3053623" y="0"/>
                          <a:ext cx="3053623" cy="53340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6306563" id="Skupina 43" o:spid="_x0000_s1026" style="position:absolute;margin-left:0;margin-top:0;width:482.25pt;height:340.15pt;z-index:251716096" coordsize="61072,53340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">
                <v:shape id="Graf 67" o:spid="_x0000_s1027" type="#_x0000_t75" style="position:absolute;width:30516;height:5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">
                  <v:imagedata r:id="rId52" o:title=""/>
                  <o:lock v:ext="edit" aspectratio="f"/>
                </v:shape>
                <v:shape id="Graf 68" o:spid="_x0000_s1028" type="#_x0000_t75" style="position:absolute;left:30516;width:30577;height:53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">
                  <v:imagedata r:id="rId53" o:title=""/>
                  <o:lock v:ext="edit" aspectratio="f"/>
                </v:shape>
              </v:group>
            </w:pict>
          </mc:Fallback>
        </mc:AlternateContent>
      </w:r>
    </w:p>
    <w:p w14:paraId="74B92A5F" w14:textId="77777777" w:rsidR="002B1199" w:rsidRDefault="002B1199" w:rsidP="002B1199"/>
    <w:p w14:paraId="7E9B87B4" w14:textId="77777777" w:rsidR="002B1199" w:rsidRDefault="002B1199" w:rsidP="002B1199"/>
    <w:p w14:paraId="2FB1F4B6" w14:textId="77777777" w:rsidR="002B1199" w:rsidRDefault="002B1199" w:rsidP="002B1199"/>
    <w:p w14:paraId="5905A862" w14:textId="77777777" w:rsidR="002B1199" w:rsidRDefault="002B1199" w:rsidP="002B1199"/>
    <w:p w14:paraId="49198F44" w14:textId="77777777" w:rsidR="002B1199" w:rsidRDefault="002B1199" w:rsidP="002B1199"/>
    <w:p w14:paraId="749A1178" w14:textId="77777777" w:rsidR="002B1199" w:rsidRDefault="002B1199" w:rsidP="002B1199"/>
    <w:p w14:paraId="559D2CC4" w14:textId="77777777" w:rsidR="002B1199" w:rsidRDefault="002B1199" w:rsidP="002B1199"/>
    <w:p w14:paraId="09CB44EE" w14:textId="77777777" w:rsidR="002B1199" w:rsidRDefault="002B1199" w:rsidP="002B1199"/>
    <w:p w14:paraId="56201D40" w14:textId="77777777" w:rsidR="002B1199" w:rsidRDefault="002B1199" w:rsidP="002B1199"/>
    <w:p w14:paraId="290F0255" w14:textId="77777777" w:rsidR="002B1199" w:rsidRDefault="002B1199" w:rsidP="002B1199"/>
    <w:p w14:paraId="3FD947CD" w14:textId="77777777" w:rsidR="002B1199" w:rsidRDefault="002B1199" w:rsidP="002B1199"/>
    <w:p w14:paraId="0DA463E9" w14:textId="77777777" w:rsidR="002B1199" w:rsidRDefault="002B1199" w:rsidP="002B1199"/>
    <w:p w14:paraId="76998C5A" w14:textId="77777777" w:rsidR="003C0EFC" w:rsidRDefault="003C0EFC" w:rsidP="00EC617C">
      <w:pPr>
        <w:pStyle w:val="Nadpis3"/>
        <w:tabs>
          <w:tab w:val="left" w:pos="567"/>
        </w:tabs>
      </w:pPr>
    </w:p>
    <w:p w14:paraId="7BAA4710" w14:textId="77777777" w:rsidR="007219BE" w:rsidRPr="00781D0A" w:rsidRDefault="007219BE" w:rsidP="00EC617C">
      <w:pPr>
        <w:pStyle w:val="Nadpis3"/>
        <w:tabs>
          <w:tab w:val="left" w:pos="567"/>
        </w:tabs>
        <w:rPr>
          <w:color w:val="auto"/>
        </w:rPr>
      </w:pPr>
      <w:r>
        <w:t>Rozdělení dle územního členění (licenční poplatky)</w:t>
      </w:r>
    </w:p>
    <w:p w14:paraId="4E752015" w14:textId="48776B20" w:rsidR="00C65989" w:rsidRPr="005334F9" w:rsidRDefault="00AC0994" w:rsidP="00C65989">
      <w:pPr>
        <w:tabs>
          <w:tab w:val="left" w:pos="567"/>
        </w:tabs>
      </w:pPr>
      <w:r>
        <w:t>Nejvíce poplatků</w:t>
      </w:r>
      <w:r w:rsidR="00C65989" w:rsidRPr="00AD1899">
        <w:t xml:space="preserve"> z licencí na </w:t>
      </w:r>
      <w:r w:rsidR="00C65989" w:rsidRPr="009424A1">
        <w:rPr>
          <w:b/>
        </w:rPr>
        <w:t>patenty</w:t>
      </w:r>
      <w:r w:rsidR="00C65989" w:rsidRPr="00AD1899">
        <w:t xml:space="preserve"> získali </w:t>
      </w:r>
      <w:r w:rsidR="00190077">
        <w:t>v roce 2020</w:t>
      </w:r>
      <w:r w:rsidR="00F338FD" w:rsidRPr="00AD1899">
        <w:t xml:space="preserve"> </w:t>
      </w:r>
      <w:r w:rsidR="00C65989" w:rsidRPr="00AD1899">
        <w:t>poskytovatelé z</w:t>
      </w:r>
      <w:r w:rsidR="00AD1899" w:rsidRPr="00AD1899">
        <w:t xml:space="preserve"> hlavního města </w:t>
      </w:r>
      <w:r w:rsidR="00190077">
        <w:t>Prahy (3</w:t>
      </w:r>
      <w:r w:rsidR="00C65989" w:rsidRPr="00AD1899">
        <w:t>,</w:t>
      </w:r>
      <w:r w:rsidR="00190077">
        <w:t>0</w:t>
      </w:r>
      <w:r w:rsidR="00C65989" w:rsidRPr="00AD1899">
        <w:t xml:space="preserve"> mld. Kč)</w:t>
      </w:r>
      <w:r w:rsidR="004476EA">
        <w:t xml:space="preserve"> – viz graf 11, která je dominantní po celé sledované období</w:t>
      </w:r>
      <w:r w:rsidR="00C65989" w:rsidRPr="00AD1899">
        <w:t xml:space="preserve">. </w:t>
      </w:r>
      <w:r w:rsidR="00F338FD">
        <w:t>Druhým je kraj Královehradecký, který je na pomyslném stříbrném stupínku již od roku 2016</w:t>
      </w:r>
      <w:r w:rsidR="004476EA">
        <w:t xml:space="preserve"> a v součtu posledních 10 let získali více pouze majitelé patentů z Plzeňského kraje</w:t>
      </w:r>
      <w:r w:rsidR="00190077">
        <w:t xml:space="preserve">, který </w:t>
      </w:r>
      <w:r w:rsidR="006D198B">
        <w:t xml:space="preserve">však </w:t>
      </w:r>
      <w:r w:rsidR="00190077">
        <w:t>vyšel v roce 2020 naprázdno</w:t>
      </w:r>
      <w:r w:rsidR="004476EA">
        <w:t>.</w:t>
      </w:r>
      <w:r w:rsidR="00EC5811">
        <w:t xml:space="preserve"> Naopak nej</w:t>
      </w:r>
      <w:r w:rsidR="00D66E6B">
        <w:t xml:space="preserve">méně úspěšné byly ve stejném období subjekty </w:t>
      </w:r>
      <w:r w:rsidR="004476EA">
        <w:t>z</w:t>
      </w:r>
      <w:r w:rsidR="00D66E6B">
        <w:t xml:space="preserve"> Karlovarské</w:t>
      </w:r>
      <w:r w:rsidR="004476EA">
        <w:t>ho</w:t>
      </w:r>
      <w:r w:rsidR="00D66E6B">
        <w:t xml:space="preserve"> kraj</w:t>
      </w:r>
      <w:r w:rsidR="00DC671C">
        <w:t>e</w:t>
      </w:r>
      <w:r w:rsidR="00D66E6B">
        <w:t>, k</w:t>
      </w:r>
      <w:r w:rsidR="004D62D3">
        <w:t>teré</w:t>
      </w:r>
      <w:r w:rsidR="00D66E6B">
        <w:t xml:space="preserve"> </w:t>
      </w:r>
      <w:r w:rsidR="00EC5811">
        <w:t>celkem</w:t>
      </w:r>
      <w:r w:rsidR="00D8210A">
        <w:t xml:space="preserve"> od roku 201</w:t>
      </w:r>
      <w:r w:rsidR="00190077">
        <w:t>1</w:t>
      </w:r>
      <w:r w:rsidR="00EC5811">
        <w:t xml:space="preserve"> získal</w:t>
      </w:r>
      <w:r w:rsidR="00D8210A">
        <w:t>y</w:t>
      </w:r>
      <w:r w:rsidR="00EC5811">
        <w:t xml:space="preserve"> na licenčních poplatcích za patenty pouhých 610 tis. Kč.</w:t>
      </w:r>
    </w:p>
    <w:p w14:paraId="7E5C956D" w14:textId="423B1A93" w:rsidR="00C65989" w:rsidRPr="00EC5811" w:rsidRDefault="00C07F6C" w:rsidP="00A95FCD">
      <w:pPr>
        <w:tabs>
          <w:tab w:val="left" w:pos="567"/>
        </w:tabs>
      </w:pPr>
      <w:r>
        <w:t>Největš</w:t>
      </w:r>
      <w:r w:rsidR="00EC5811" w:rsidRPr="00EC5811">
        <w:t>í část</w:t>
      </w:r>
      <w:r w:rsidR="00C65989" w:rsidRPr="00EC5811">
        <w:t xml:space="preserve"> licenč</w:t>
      </w:r>
      <w:r w:rsidR="005334F9" w:rsidRPr="00EC5811">
        <w:t xml:space="preserve">ních poplatků za </w:t>
      </w:r>
      <w:r w:rsidR="005334F9" w:rsidRPr="009424A1">
        <w:rPr>
          <w:b/>
        </w:rPr>
        <w:t>užitné vzory</w:t>
      </w:r>
      <w:r w:rsidR="005334F9" w:rsidRPr="00EC5811">
        <w:t xml:space="preserve"> směřova</w:t>
      </w:r>
      <w:r w:rsidR="00190077">
        <w:t>la v roce 2020</w:t>
      </w:r>
      <w:r w:rsidR="004476EA">
        <w:t xml:space="preserve">, stejně jako v případě patentů, </w:t>
      </w:r>
      <w:r w:rsidR="00C65989" w:rsidRPr="00EC5811">
        <w:t xml:space="preserve">do Prahy </w:t>
      </w:r>
      <w:r w:rsidR="00190077">
        <w:t>(23</w:t>
      </w:r>
      <w:r w:rsidR="004476EA">
        <w:t>2</w:t>
      </w:r>
      <w:r w:rsidR="00EC5811" w:rsidRPr="00EC5811">
        <w:t> </w:t>
      </w:r>
      <w:r w:rsidR="00C65989" w:rsidRPr="00EC5811">
        <w:t>mil.</w:t>
      </w:r>
      <w:r w:rsidR="00EC5811" w:rsidRPr="00EC5811">
        <w:t> </w:t>
      </w:r>
      <w:r w:rsidR="00C65989" w:rsidRPr="00EC5811">
        <w:t>Kč) ná</w:t>
      </w:r>
      <w:r w:rsidR="00190077">
        <w:t>sledované Středočeským krajem (56</w:t>
      </w:r>
      <w:r w:rsidR="00EC5811" w:rsidRPr="00EC5811">
        <w:t> </w:t>
      </w:r>
      <w:r w:rsidR="00C65989" w:rsidRPr="00EC5811">
        <w:t>mil.</w:t>
      </w:r>
      <w:r w:rsidR="00EC5811" w:rsidRPr="00EC5811">
        <w:t> </w:t>
      </w:r>
      <w:r w:rsidR="00206766">
        <w:t>Kč)</w:t>
      </w:r>
      <w:r w:rsidR="001C4D75">
        <w:t xml:space="preserve"> a to</w:t>
      </w:r>
      <w:r>
        <w:t xml:space="preserve"> i</w:t>
      </w:r>
      <w:r w:rsidR="001C4D75">
        <w:t xml:space="preserve"> v dlouhodobém průměru za posledních 10 let</w:t>
      </w:r>
      <w:r w:rsidR="005A4409">
        <w:t>. Bez</w:t>
      </w:r>
      <w:r w:rsidR="005E197C">
        <w:t xml:space="preserve"> příjmů </w:t>
      </w:r>
      <w:r w:rsidR="004476EA">
        <w:t>z licenc</w:t>
      </w:r>
      <w:r w:rsidR="005A4409">
        <w:t>í</w:t>
      </w:r>
      <w:r w:rsidR="004476EA">
        <w:t xml:space="preserve"> na</w:t>
      </w:r>
      <w:r w:rsidR="00190077">
        <w:t xml:space="preserve"> užitné vzory zůstali v roce 2020</w:t>
      </w:r>
      <w:r w:rsidR="005A4409">
        <w:t xml:space="preserve"> v</w:t>
      </w:r>
      <w:r w:rsidR="005E197C">
        <w:t xml:space="preserve"> Karlovarském </w:t>
      </w:r>
      <w:r w:rsidR="00190077">
        <w:t xml:space="preserve">a Olomouckém </w:t>
      </w:r>
      <w:r w:rsidR="005E197C">
        <w:t>kraji. Avšak z</w:t>
      </w:r>
      <w:r w:rsidR="007B6EEA">
        <w:t xml:space="preserve"> dlouhodobého </w:t>
      </w:r>
      <w:r w:rsidR="005E197C">
        <w:t>pohledu celkovýc</w:t>
      </w:r>
      <w:r w:rsidR="005A4409">
        <w:t>h získaných poplatků od roku 201</w:t>
      </w:r>
      <w:r w:rsidR="00190077">
        <w:t>1</w:t>
      </w:r>
      <w:r w:rsidR="005E197C">
        <w:t xml:space="preserve"> </w:t>
      </w:r>
      <w:r w:rsidR="002711C3">
        <w:t>utržili nejméně</w:t>
      </w:r>
      <w:r w:rsidR="005E197C">
        <w:t xml:space="preserve"> poskytovatelé z Jihočeského kraje (55</w:t>
      </w:r>
      <w:r w:rsidR="00190077">
        <w:t>7</w:t>
      </w:r>
      <w:r w:rsidR="005E197C">
        <w:t> tis. Kč).</w:t>
      </w:r>
    </w:p>
    <w:p w14:paraId="40DD6198" w14:textId="77777777" w:rsidR="007E5DD3" w:rsidRDefault="007E5DD3" w:rsidP="003B1226">
      <w:pPr>
        <w:pStyle w:val="Titulek"/>
        <w:keepNext/>
        <w:tabs>
          <w:tab w:val="left" w:pos="567"/>
        </w:tabs>
      </w:pPr>
    </w:p>
    <w:p w14:paraId="07F5ECBF" w14:textId="0F16DFA8" w:rsidR="00346AF5" w:rsidRDefault="00AE61BC" w:rsidP="003B1226">
      <w:pPr>
        <w:pStyle w:val="Titulek"/>
        <w:keepNext/>
        <w:tabs>
          <w:tab w:val="left" w:pos="567"/>
        </w:tabs>
      </w:pPr>
      <w:r w:rsidRPr="009965AE"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11</w:t>
      </w:r>
      <w:r w:rsidR="00213162">
        <w:rPr>
          <w:noProof/>
        </w:rPr>
        <w:fldChar w:fldCharType="end"/>
      </w:r>
      <w:r w:rsidRPr="009965AE">
        <w:t xml:space="preserve"> - Výše přijatých li</w:t>
      </w:r>
      <w:r w:rsidR="00103E94">
        <w:t>cenčních poplatků poskytovateli</w:t>
      </w:r>
      <w:r w:rsidRPr="009965AE">
        <w:t xml:space="preserve"> lic</w:t>
      </w:r>
      <w:r w:rsidR="00346550">
        <w:t>encí dle jejich sídla v roce 2020</w:t>
      </w:r>
    </w:p>
    <w:p w14:paraId="00881DC7" w14:textId="3AE7E4CA" w:rsidR="007A40A2" w:rsidRDefault="00402CAE" w:rsidP="007A40A2">
      <w:r w:rsidRPr="00402CAE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6D40DD31" wp14:editId="47AE9B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77000" cy="5172075"/>
                <wp:effectExtent l="0" t="0" r="0" b="0"/>
                <wp:wrapNone/>
                <wp:docPr id="34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172075"/>
                          <a:chOff x="0" y="0"/>
                          <a:chExt cx="6507249" cy="4718100"/>
                        </a:xfrm>
                      </wpg:grpSpPr>
                      <wpg:graphicFrame>
                        <wpg:cNvPr id="35" name="Graf 35"/>
                        <wpg:cNvFrPr>
                          <a:graphicFrameLocks/>
                        </wpg:cNvFrPr>
                        <wpg:xfrm>
                          <a:off x="3267249" y="38100"/>
                          <a:ext cx="3240000" cy="46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4"/>
                          </a:graphicData>
                        </a:graphic>
                      </wpg:graphicFrame>
                      <wpg:graphicFrame>
                        <wpg:cNvPr id="36" name="Graf 36"/>
                        <wpg:cNvFrPr>
                          <a:graphicFrameLocks/>
                        </wpg:cNvFrPr>
                        <wpg:xfrm>
                          <a:off x="0" y="0"/>
                          <a:ext cx="3273440" cy="46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2B0A23AD" id="Skupina 47" o:spid="_x0000_s1026" style="position:absolute;margin-left:0;margin-top:-.05pt;width:510pt;height:407.25pt;z-index:251732480" coordsize="65072,4718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">
                <v:shape id="Graf 35" o:spid="_x0000_s1027" type="#_x0000_t75" style="position:absolute;left:32643;top:389;width:32398;height:467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">
                  <v:imagedata r:id="rId56" o:title=""/>
                  <o:lock v:ext="edit" aspectratio="f"/>
                </v:shape>
                <v:shape id="Graf 36" o:spid="_x0000_s1028" type="#_x0000_t75" style="position:absolute;width:32704;height:46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">
                  <v:imagedata r:id="rId57" o:title=""/>
                  <o:lock v:ext="edit" aspectratio="f"/>
                </v:shape>
              </v:group>
            </w:pict>
          </mc:Fallback>
        </mc:AlternateContent>
      </w:r>
    </w:p>
    <w:p w14:paraId="00EB0C3A" w14:textId="77777777" w:rsidR="00E5415D" w:rsidRDefault="00E5415D" w:rsidP="007A40A2"/>
    <w:p w14:paraId="5440B1A3" w14:textId="77777777" w:rsidR="00E5415D" w:rsidRDefault="00E5415D" w:rsidP="007A40A2"/>
    <w:p w14:paraId="50EB91C4" w14:textId="77777777" w:rsidR="00E5415D" w:rsidRDefault="00E5415D" w:rsidP="007A40A2"/>
    <w:p w14:paraId="7843EBBC" w14:textId="77777777" w:rsidR="00E5415D" w:rsidRDefault="00E5415D" w:rsidP="007A40A2"/>
    <w:p w14:paraId="60B77BD6" w14:textId="77777777" w:rsidR="00E5415D" w:rsidRDefault="00E5415D" w:rsidP="007A40A2"/>
    <w:p w14:paraId="7A16BA59" w14:textId="77777777" w:rsidR="00E5415D" w:rsidRDefault="00E5415D" w:rsidP="007A40A2"/>
    <w:p w14:paraId="54F7E0F7" w14:textId="77777777" w:rsidR="00E5415D" w:rsidRDefault="00E5415D" w:rsidP="007A40A2"/>
    <w:p w14:paraId="447E4EA7" w14:textId="77777777" w:rsidR="00E5415D" w:rsidRDefault="00E5415D" w:rsidP="007A40A2"/>
    <w:p w14:paraId="3C9C3E3A" w14:textId="77777777" w:rsidR="00E5415D" w:rsidRDefault="00E5415D" w:rsidP="007A40A2"/>
    <w:p w14:paraId="510BFD94" w14:textId="77777777" w:rsidR="00E5415D" w:rsidRDefault="00E5415D" w:rsidP="007A40A2"/>
    <w:p w14:paraId="540BEDAE" w14:textId="77777777" w:rsidR="00E5415D" w:rsidRDefault="00E5415D" w:rsidP="007A40A2"/>
    <w:p w14:paraId="68AA2106" w14:textId="77777777" w:rsidR="00E5415D" w:rsidRDefault="00E5415D" w:rsidP="007A40A2"/>
    <w:p w14:paraId="61C1C3D6" w14:textId="77777777" w:rsidR="00E5415D" w:rsidRDefault="00E5415D" w:rsidP="007A40A2"/>
    <w:p w14:paraId="6182CEB8" w14:textId="77777777" w:rsidR="00E5415D" w:rsidRDefault="00E5415D" w:rsidP="007A40A2"/>
    <w:p w14:paraId="72414AD9" w14:textId="77777777" w:rsidR="00E5415D" w:rsidRDefault="00E5415D" w:rsidP="007A40A2"/>
    <w:p w14:paraId="4DE15726" w14:textId="77777777" w:rsidR="00E5415D" w:rsidRDefault="00E5415D" w:rsidP="00C65989">
      <w:pPr>
        <w:tabs>
          <w:tab w:val="left" w:pos="567"/>
        </w:tabs>
      </w:pPr>
    </w:p>
    <w:p w14:paraId="58D9316F" w14:textId="77777777" w:rsidR="00E5415D" w:rsidRDefault="00E5415D" w:rsidP="00C65989">
      <w:pPr>
        <w:tabs>
          <w:tab w:val="left" w:pos="567"/>
        </w:tabs>
      </w:pPr>
    </w:p>
    <w:p w14:paraId="1F4A46FE" w14:textId="03B2C307" w:rsidR="00C65989" w:rsidRPr="00B16A82" w:rsidRDefault="00C65989" w:rsidP="00C65989">
      <w:pPr>
        <w:tabs>
          <w:tab w:val="left" w:pos="567"/>
        </w:tabs>
      </w:pPr>
      <w:r w:rsidRPr="00B16A82">
        <w:t xml:space="preserve">Nejvíce zahraničních poplatků za licence </w:t>
      </w:r>
      <w:r w:rsidR="00592B9F" w:rsidRPr="00B16A82">
        <w:t xml:space="preserve">na </w:t>
      </w:r>
      <w:r w:rsidR="00592B9F" w:rsidRPr="009424A1">
        <w:rPr>
          <w:b/>
        </w:rPr>
        <w:t>patenty</w:t>
      </w:r>
      <w:r w:rsidR="00592B9F" w:rsidRPr="00B16A82">
        <w:t xml:space="preserve"> </w:t>
      </w:r>
      <w:r w:rsidR="005A4409">
        <w:t>pocházelo</w:t>
      </w:r>
      <w:r w:rsidR="009150A9">
        <w:t xml:space="preserve"> v roce 2020</w:t>
      </w:r>
      <w:r w:rsidR="005A4409">
        <w:t xml:space="preserve"> z USA (2,</w:t>
      </w:r>
      <w:r w:rsidR="009150A9">
        <w:t>9 mld. Kč) a Číny (3</w:t>
      </w:r>
      <w:r w:rsidR="005A4409">
        <w:t>6</w:t>
      </w:r>
      <w:r w:rsidRPr="00B16A82">
        <w:t>,</w:t>
      </w:r>
      <w:r w:rsidR="009150A9">
        <w:t>7</w:t>
      </w:r>
      <w:r w:rsidRPr="00B16A82">
        <w:t> mil. Kč)</w:t>
      </w:r>
      <w:r w:rsidR="00592B9F" w:rsidRPr="00B16A82">
        <w:t>.</w:t>
      </w:r>
      <w:r w:rsidRPr="00B16A82">
        <w:t xml:space="preserve"> Z obou zemí získali čeští poskytovatelé licencí</w:t>
      </w:r>
      <w:r w:rsidR="005A4409">
        <w:t xml:space="preserve"> od roku 201</w:t>
      </w:r>
      <w:r w:rsidR="009150A9">
        <w:t>1</w:t>
      </w:r>
      <w:r w:rsidR="00592B9F" w:rsidRPr="00B16A82">
        <w:t xml:space="preserve"> </w:t>
      </w:r>
      <w:r w:rsidR="00A5300F" w:rsidRPr="00B16A82">
        <w:t>až</w:t>
      </w:r>
      <w:r w:rsidR="00592B9F" w:rsidRPr="00B16A82">
        <w:t xml:space="preserve"> </w:t>
      </w:r>
      <w:r w:rsidR="00A5300F" w:rsidRPr="00B16A82">
        <w:t>4</w:t>
      </w:r>
      <w:r w:rsidR="009150A9">
        <w:t>2</w:t>
      </w:r>
      <w:r w:rsidR="00592B9F" w:rsidRPr="00B16A82">
        <w:t>násobně</w:t>
      </w:r>
      <w:r w:rsidRPr="00B16A82">
        <w:t xml:space="preserve"> vyšší sumu licenčních poplatků</w:t>
      </w:r>
      <w:r w:rsidR="00592B9F" w:rsidRPr="00B16A82">
        <w:t xml:space="preserve"> za patenty</w:t>
      </w:r>
      <w:r w:rsidR="00905F9C">
        <w:t xml:space="preserve"> než </w:t>
      </w:r>
      <w:r w:rsidR="005A4409">
        <w:t>ze</w:t>
      </w:r>
      <w:r w:rsidR="00905F9C">
        <w:t> samotné České rep</w:t>
      </w:r>
      <w:r w:rsidR="005A4409">
        <w:t>ubliky</w:t>
      </w:r>
      <w:r w:rsidR="00C07F6C">
        <w:t>. A to i navzdory faktu, že</w:t>
      </w:r>
      <w:r w:rsidR="00905F9C">
        <w:t xml:space="preserve"> u nás</w:t>
      </w:r>
      <w:r w:rsidRPr="00B16A82">
        <w:t xml:space="preserve"> „zůstal</w:t>
      </w:r>
      <w:r w:rsidR="009150A9">
        <w:t>y</w:t>
      </w:r>
      <w:r w:rsidRPr="00B16A82">
        <w:t xml:space="preserve">“ </w:t>
      </w:r>
      <w:r w:rsidR="009150A9">
        <w:t xml:space="preserve">tři čtvrtiny </w:t>
      </w:r>
      <w:r w:rsidRPr="00B16A82">
        <w:t xml:space="preserve">všech poskytnutých licencí na patenty. </w:t>
      </w:r>
    </w:p>
    <w:p w14:paraId="7F9245AD" w14:textId="17B0DB8D" w:rsidR="00A223F7" w:rsidRDefault="00C65989" w:rsidP="004659F0">
      <w:pPr>
        <w:tabs>
          <w:tab w:val="left" w:pos="567"/>
        </w:tabs>
      </w:pPr>
      <w:r w:rsidRPr="00646712">
        <w:t xml:space="preserve">Nejvíce přijatých licenčních poplatků za </w:t>
      </w:r>
      <w:r w:rsidRPr="009424A1">
        <w:rPr>
          <w:b/>
        </w:rPr>
        <w:t>užitné vzory</w:t>
      </w:r>
      <w:r w:rsidRPr="00646712">
        <w:t xml:space="preserve"> </w:t>
      </w:r>
      <w:r w:rsidR="00FB7851">
        <w:t>získal</w:t>
      </w:r>
      <w:r w:rsidR="00800480">
        <w:t>y</w:t>
      </w:r>
      <w:r w:rsidR="00FB7851">
        <w:t xml:space="preserve"> české subjekty</w:t>
      </w:r>
      <w:r w:rsidR="00FB7851" w:rsidRPr="00646712">
        <w:t xml:space="preserve"> </w:t>
      </w:r>
      <w:r w:rsidRPr="00646712">
        <w:t>v roce 20</w:t>
      </w:r>
      <w:r w:rsidR="009150A9">
        <w:t>20</w:t>
      </w:r>
      <w:r w:rsidRPr="00646712">
        <w:t xml:space="preserve"> </w:t>
      </w:r>
      <w:r w:rsidR="00FB7851">
        <w:t>ze</w:t>
      </w:r>
      <w:r w:rsidR="00FB7851" w:rsidRPr="00646712">
        <w:t xml:space="preserve"> </w:t>
      </w:r>
      <w:r w:rsidR="009150A9">
        <w:t>Spojené</w:t>
      </w:r>
      <w:r w:rsidR="00FB7851">
        <w:t>ho</w:t>
      </w:r>
      <w:r w:rsidR="009150A9">
        <w:t xml:space="preserve"> království (79 mil. Kč). Více licenčních poplatků než z Česka získali majitelé užitných vzorů také z </w:t>
      </w:r>
      <w:r w:rsidRPr="00646712">
        <w:t>Rusk</w:t>
      </w:r>
      <w:r w:rsidR="009150A9">
        <w:t>a</w:t>
      </w:r>
      <w:r w:rsidRPr="00646712">
        <w:t xml:space="preserve"> (</w:t>
      </w:r>
      <w:r w:rsidR="009150A9">
        <w:t>56</w:t>
      </w:r>
      <w:r w:rsidRPr="00646712">
        <w:t xml:space="preserve"> mil. Kč), které je </w:t>
      </w:r>
      <w:r w:rsidR="006071C8">
        <w:t>spolu s Ukrajinou</w:t>
      </w:r>
      <w:r w:rsidRPr="00646712">
        <w:t xml:space="preserve"> nejvýznamnějším zdrojem příjmů </w:t>
      </w:r>
      <w:r w:rsidR="000150CF" w:rsidRPr="00646712">
        <w:t>za poskytnuté užitné vzory</w:t>
      </w:r>
      <w:r w:rsidR="005A4409">
        <w:t xml:space="preserve"> v součtu poplatků od roku 201</w:t>
      </w:r>
      <w:r w:rsidR="009150A9">
        <w:t>1</w:t>
      </w:r>
      <w:r w:rsidRPr="00646712">
        <w:t xml:space="preserve">. </w:t>
      </w:r>
      <w:r w:rsidR="00646712">
        <w:t>Jestliže v tomto období</w:t>
      </w:r>
      <w:r w:rsidR="005A4409">
        <w:t xml:space="preserve"> let 201</w:t>
      </w:r>
      <w:r w:rsidR="009150A9">
        <w:t>1</w:t>
      </w:r>
      <w:r w:rsidR="005134AD">
        <w:t> - 20</w:t>
      </w:r>
      <w:r w:rsidR="009150A9">
        <w:t>20</w:t>
      </w:r>
      <w:r w:rsidR="00646712">
        <w:t xml:space="preserve"> pouhá 2</w:t>
      </w:r>
      <w:r w:rsidR="009150A9">
        <w:t>,3</w:t>
      </w:r>
      <w:r w:rsidR="00646712">
        <w:t xml:space="preserve"> % všech přijatých licenčních poplatků za patenty pocházelo od českých nabyvatelů, u licencí za užitné vzory byl podíl </w:t>
      </w:r>
      <w:r w:rsidR="00FB7851">
        <w:t xml:space="preserve">licenčních poplatků od </w:t>
      </w:r>
      <w:r w:rsidR="00646712">
        <w:t xml:space="preserve">domácích </w:t>
      </w:r>
      <w:r w:rsidR="006912C8">
        <w:t>naby</w:t>
      </w:r>
      <w:r w:rsidR="005A4409">
        <w:t>vatelů 14,</w:t>
      </w:r>
      <w:r w:rsidR="009150A9">
        <w:t>3</w:t>
      </w:r>
      <w:r w:rsidR="00646712">
        <w:t> %.</w:t>
      </w:r>
    </w:p>
    <w:p w14:paraId="29880206" w14:textId="77777777" w:rsidR="007463E0" w:rsidRDefault="007463E0" w:rsidP="004659F0">
      <w:pPr>
        <w:tabs>
          <w:tab w:val="left" w:pos="567"/>
        </w:tabs>
      </w:pPr>
    </w:p>
    <w:p w14:paraId="61C2638A" w14:textId="77777777" w:rsidR="007463E0" w:rsidRPr="00646712" w:rsidRDefault="007463E0" w:rsidP="004659F0">
      <w:pPr>
        <w:tabs>
          <w:tab w:val="left" w:pos="567"/>
        </w:tabs>
      </w:pPr>
    </w:p>
    <w:p w14:paraId="79718A48" w14:textId="5E95A052" w:rsidR="00A5284A" w:rsidRDefault="00165022" w:rsidP="00C65989">
      <w:pPr>
        <w:pStyle w:val="Titulek"/>
        <w:keepNext/>
        <w:tabs>
          <w:tab w:val="left" w:pos="567"/>
        </w:tabs>
        <w:rPr>
          <w:noProof/>
        </w:rPr>
      </w:pPr>
      <w:r w:rsidRPr="007337D4">
        <w:lastRenderedPageBreak/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12</w:t>
      </w:r>
      <w:r w:rsidR="00213162">
        <w:rPr>
          <w:noProof/>
        </w:rPr>
        <w:fldChar w:fldCharType="end"/>
      </w:r>
      <w:r w:rsidRPr="007337D4">
        <w:t xml:space="preserve"> - Výše přijatých li</w:t>
      </w:r>
      <w:r w:rsidR="00103E94">
        <w:t>cenčních poplatků poskytovateli</w:t>
      </w:r>
      <w:r w:rsidRPr="007337D4">
        <w:t xml:space="preserve"> licencí</w:t>
      </w:r>
      <w:r w:rsidRPr="007337D4">
        <w:rPr>
          <w:noProof/>
        </w:rPr>
        <w:t xml:space="preserve"> na patenty a užitné vzory dle země </w:t>
      </w:r>
      <w:r w:rsidR="007337D4" w:rsidRPr="007337D4">
        <w:rPr>
          <w:noProof/>
        </w:rPr>
        <w:t>smluvního partnera v roce 20</w:t>
      </w:r>
      <w:bookmarkEnd w:id="2"/>
      <w:r w:rsidR="00CF3D59">
        <w:rPr>
          <w:noProof/>
        </w:rPr>
        <w:t>20</w:t>
      </w:r>
    </w:p>
    <w:p w14:paraId="13D2F49B" w14:textId="39C6BB9B" w:rsidR="007463E0" w:rsidRPr="007463E0" w:rsidRDefault="00402CAE" w:rsidP="007463E0"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1817FE35" wp14:editId="5BA3F1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92678" cy="6480000"/>
                <wp:effectExtent l="0" t="0" r="3810" b="0"/>
                <wp:wrapNone/>
                <wp:docPr id="30" name="Skupin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678" cy="6480000"/>
                          <a:chOff x="0" y="0"/>
                          <a:chExt cx="6483390" cy="4672189"/>
                        </a:xfrm>
                      </wpg:grpSpPr>
                      <wpg:graphicFrame>
                        <wpg:cNvPr id="32" name="Graf 32"/>
                        <wpg:cNvFrPr>
                          <a:graphicFrameLocks/>
                        </wpg:cNvFrPr>
                        <wpg:xfrm>
                          <a:off x="3248025" y="0"/>
                          <a:ext cx="3235365" cy="466908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  <wpg:graphicFrame>
                        <wpg:cNvPr id="33" name="Graf 33"/>
                        <wpg:cNvFrPr>
                          <a:graphicFrameLocks/>
                        </wpg:cNvFrPr>
                        <wpg:xfrm>
                          <a:off x="0" y="0"/>
                          <a:ext cx="3235365" cy="467218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293F9C28" id="Skupina 40" o:spid="_x0000_s1026" style="position:absolute;margin-left:0;margin-top:-.05pt;width:511.25pt;height:510.25pt;z-index:251730432" coordsize="64833,4672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">
                <v:shape id="Graf 32" o:spid="_x0000_s1027" type="#_x0000_t75" style="position:absolute;left:32445;width:32384;height:46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">
                  <v:imagedata r:id="rId60" o:title=""/>
                  <o:lock v:ext="edit" aspectratio="f"/>
                </v:shape>
                <v:shape id="Graf 33" o:spid="_x0000_s1028" type="#_x0000_t75" style="position:absolute;width:32323;height:467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">
                  <v:imagedata r:id="rId61" o:title=""/>
                  <o:lock v:ext="edit" aspectratio="f"/>
                </v:shape>
              </v:group>
            </w:pict>
          </mc:Fallback>
        </mc:AlternateContent>
      </w:r>
    </w:p>
    <w:p w14:paraId="1EFE88F2" w14:textId="77777777" w:rsidR="00853262" w:rsidRDefault="00853262" w:rsidP="00853262">
      <w:pPr>
        <w:pStyle w:val="Nadpis2"/>
        <w:tabs>
          <w:tab w:val="left" w:pos="567"/>
        </w:tabs>
        <w:spacing w:after="60"/>
      </w:pPr>
    </w:p>
    <w:p w14:paraId="25D86CF4" w14:textId="77777777" w:rsidR="00853262" w:rsidRDefault="00853262" w:rsidP="00853262">
      <w:pPr>
        <w:rPr>
          <w:rFonts w:eastAsia="MS Gothic"/>
          <w:color w:val="009BB4"/>
          <w:sz w:val="28"/>
          <w:szCs w:val="26"/>
        </w:rPr>
      </w:pPr>
      <w:r>
        <w:br w:type="page"/>
      </w:r>
    </w:p>
    <w:p w14:paraId="7AD89997" w14:textId="77777777" w:rsidR="00853262" w:rsidRDefault="00853262" w:rsidP="00853262">
      <w:pPr>
        <w:pStyle w:val="Nadpis2"/>
        <w:tabs>
          <w:tab w:val="left" w:pos="567"/>
        </w:tabs>
        <w:spacing w:after="60"/>
      </w:pPr>
      <w:r>
        <w:lastRenderedPageBreak/>
        <w:t xml:space="preserve">3.4 </w:t>
      </w:r>
      <w:r>
        <w:tab/>
        <w:t>Příjem z licenčních poplatků za další sledované ochrany duševního vlastnictví</w:t>
      </w:r>
    </w:p>
    <w:p w14:paraId="62892499" w14:textId="6F9E3064" w:rsidR="00853262" w:rsidRDefault="00853262" w:rsidP="00853262">
      <w:pPr>
        <w:tabs>
          <w:tab w:val="left" w:pos="567"/>
        </w:tabs>
      </w:pPr>
      <w:r w:rsidRPr="000935C6">
        <w:t>Z pohledu licenčních poplatků za další sledované druhy ochran duševního vlastnictví (viz graf 1</w:t>
      </w:r>
      <w:r w:rsidR="00B01436">
        <w:t>3</w:t>
      </w:r>
      <w:r w:rsidRPr="000935C6">
        <w:t>) dosahují nejvyššího významu</w:t>
      </w:r>
      <w:r w:rsidR="000E34D4">
        <w:t xml:space="preserve"> za posledních 10 let</w:t>
      </w:r>
      <w:r w:rsidRPr="000935C6">
        <w:t xml:space="preserve"> licence na </w:t>
      </w:r>
      <w:r w:rsidRPr="00B01436">
        <w:rPr>
          <w:b/>
        </w:rPr>
        <w:t>know-how</w:t>
      </w:r>
      <w:r w:rsidR="007306E3">
        <w:t>, a to i přes</w:t>
      </w:r>
      <w:r w:rsidR="000E34D4">
        <w:t>to</w:t>
      </w:r>
      <w:r w:rsidR="00864277">
        <w:t xml:space="preserve">, </w:t>
      </w:r>
      <w:r w:rsidR="000E34D4">
        <w:t>že v roce 2020 dosáhly nejvyšších příjmů licence na průmyslové vzory.</w:t>
      </w:r>
    </w:p>
    <w:p w14:paraId="424DED67" w14:textId="44D433D2" w:rsidR="00853262" w:rsidRDefault="00853262" w:rsidP="006419F3">
      <w:pPr>
        <w:tabs>
          <w:tab w:val="left" w:pos="567"/>
        </w:tabs>
      </w:pPr>
      <w:r>
        <w:t xml:space="preserve">Příjmy z licencí na </w:t>
      </w:r>
      <w:r w:rsidRPr="00B01436">
        <w:rPr>
          <w:b/>
        </w:rPr>
        <w:t>průmyslové vzory</w:t>
      </w:r>
      <w:r>
        <w:t xml:space="preserve"> jsou ovlivněny velkými subjekty a vyšším podílem příjmů za nově udělené licence. V důsledku toho dochází k nižší míře rozložení příjmů na více let a tedy vyšším rozdílům mezi jednotlivými roky v časové řadě (viz graf 1</w:t>
      </w:r>
      <w:r w:rsidR="00B01436">
        <w:t>3</w:t>
      </w:r>
      <w:r>
        <w:t>).</w:t>
      </w:r>
      <w:r w:rsidR="006419F3">
        <w:t xml:space="preserve"> I přes navýšení poplatků za nové licence v roce 2020, je dvojnásobné meziroční navýšení celkových licenčních poplatků dáno vyšším výnosem z již dříve uzavřených licenčních smluv.</w:t>
      </w:r>
    </w:p>
    <w:p w14:paraId="429970DE" w14:textId="1CEDDEEB" w:rsidR="00853262" w:rsidRPr="000935C6" w:rsidRDefault="00853262" w:rsidP="00853262">
      <w:pPr>
        <w:tabs>
          <w:tab w:val="left" w:pos="567"/>
        </w:tabs>
      </w:pPr>
      <w:r>
        <w:t xml:space="preserve">Příjmy z licencí na </w:t>
      </w:r>
      <w:r w:rsidRPr="00B01436">
        <w:rPr>
          <w:b/>
        </w:rPr>
        <w:t>nové odrůdy rostlin a plemen zvířat</w:t>
      </w:r>
      <w:r>
        <w:t xml:space="preserve"> </w:t>
      </w:r>
      <w:r w:rsidR="004C3C04">
        <w:t xml:space="preserve">v posledních třech letech stagnují. Způsobeno je to zejména nízkými příjmy za nově uzavřené licence, které </w:t>
      </w:r>
      <w:r w:rsidR="000E34D4">
        <w:t>se sice vrátily na úroveň roku 2018, ale příjmy byly nejnižší za celé sledované období.</w:t>
      </w:r>
    </w:p>
    <w:p w14:paraId="138BD66F" w14:textId="38E72E28" w:rsidR="00853262" w:rsidRPr="00E06E6F" w:rsidRDefault="00853262" w:rsidP="00853262">
      <w:pPr>
        <w:pStyle w:val="Titulek"/>
        <w:keepNext/>
        <w:tabs>
          <w:tab w:val="left" w:pos="567"/>
        </w:tabs>
      </w:pPr>
      <w:r w:rsidRPr="00E06E6F">
        <w:t xml:space="preserve">Graf </w:t>
      </w:r>
      <w:r w:rsidR="00213162">
        <w:fldChar w:fldCharType="begin"/>
      </w:r>
      <w:r w:rsidR="00213162">
        <w:instrText xml:space="preserve"> SEQ Graf \* ARABIC </w:instrText>
      </w:r>
      <w:r w:rsidR="00213162">
        <w:fldChar w:fldCharType="separate"/>
      </w:r>
      <w:r w:rsidR="00280206">
        <w:rPr>
          <w:noProof/>
        </w:rPr>
        <w:t>13</w:t>
      </w:r>
      <w:r w:rsidR="00213162">
        <w:rPr>
          <w:noProof/>
        </w:rPr>
        <w:fldChar w:fldCharType="end"/>
      </w:r>
      <w:r w:rsidRPr="00E06E6F">
        <w:t xml:space="preserve"> - Výše přijatých licenčních poplatků za ostatní předměty duševního vlastnictví v letech  20</w:t>
      </w:r>
      <w:r w:rsidR="007463E0">
        <w:t>1</w:t>
      </w:r>
      <w:r w:rsidR="007A769C">
        <w:t>1–2020</w:t>
      </w:r>
      <w:r w:rsidRPr="00E06E6F">
        <w:t xml:space="preserve"> (mil. Kč)</w:t>
      </w:r>
    </w:p>
    <w:p w14:paraId="76AE155F" w14:textId="73F9DAB6" w:rsidR="007A40A2" w:rsidRPr="007A40A2" w:rsidRDefault="007A769C" w:rsidP="0003603E">
      <w:pPr>
        <w:tabs>
          <w:tab w:val="left" w:pos="567"/>
        </w:tabs>
      </w:pPr>
      <w:r>
        <w:rPr>
          <w:noProof/>
        </w:rPr>
        <w:drawing>
          <wp:inline distT="0" distB="0" distL="0" distR="0" wp14:anchorId="53486DCB" wp14:editId="084104CA">
            <wp:extent cx="5972810" cy="2570480"/>
            <wp:effectExtent l="0" t="0" r="8890" b="1270"/>
            <wp:docPr id="81" name="Graf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sectPr w:rsidR="007A40A2" w:rsidRPr="007A40A2" w:rsidSect="002E5F20">
      <w:headerReference w:type="even" r:id="rId63"/>
      <w:headerReference w:type="default" r:id="rId64"/>
      <w:footerReference w:type="even" r:id="rId65"/>
      <w:footerReference w:type="default" r:id="rId66"/>
      <w:pgSz w:w="11906" w:h="16838" w:code="9"/>
      <w:pgMar w:top="1134" w:right="1134" w:bottom="1418" w:left="1134" w:header="680" w:footer="680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C713F" w14:textId="77777777" w:rsidR="00213162" w:rsidRDefault="00213162" w:rsidP="00E71A58">
      <w:r>
        <w:separator/>
      </w:r>
    </w:p>
  </w:endnote>
  <w:endnote w:type="continuationSeparator" w:id="0">
    <w:p w14:paraId="252C9E09" w14:textId="77777777" w:rsidR="00213162" w:rsidRDefault="00213162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C0CCF" w14:textId="37573F22" w:rsidR="007661E9" w:rsidRPr="00932443" w:rsidRDefault="003D7360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752" behindDoc="0" locked="0" layoutInCell="1" allowOverlap="1" wp14:anchorId="357BA44F" wp14:editId="635B4822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fldChar w:fldCharType="begin"/>
    </w:r>
    <w:r w:rsidR="005647BF" w:rsidRPr="00932443">
      <w:rPr>
        <w:szCs w:val="16"/>
      </w:rPr>
      <w:instrText>PAGE   \* MERGEFORMAT</w:instrText>
    </w:r>
    <w:r w:rsidR="005647BF" w:rsidRPr="00932443">
      <w:rPr>
        <w:szCs w:val="16"/>
      </w:rPr>
      <w:fldChar w:fldCharType="separate"/>
    </w:r>
    <w:r w:rsidR="006D7CFC">
      <w:rPr>
        <w:szCs w:val="16"/>
      </w:rPr>
      <w:t>12</w:t>
    </w:r>
    <w:r w:rsidR="005647BF" w:rsidRPr="00932443">
      <w:rPr>
        <w:szCs w:val="16"/>
      </w:rPr>
      <w:fldChar w:fldCharType="end"/>
    </w:r>
    <w:r w:rsidR="005647BF" w:rsidRPr="00932443">
      <w:rPr>
        <w:szCs w:val="16"/>
      </w:rPr>
      <w:tab/>
    </w:r>
    <w:r w:rsidR="000C00CB">
      <w:rPr>
        <w:szCs w:val="16"/>
      </w:rPr>
      <w:t>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5CCB8" w14:textId="5140D5A9" w:rsidR="00B80EC6" w:rsidRPr="00932443" w:rsidRDefault="003D7360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728" behindDoc="0" locked="0" layoutInCell="1" allowOverlap="1" wp14:anchorId="3FEB2D99" wp14:editId="3C4119FA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tab/>
    </w:r>
    <w:r w:rsidR="000C00CB">
      <w:rPr>
        <w:rStyle w:val="ZpatChar"/>
        <w:szCs w:val="16"/>
      </w:rPr>
      <w:t>2020</w:t>
    </w:r>
    <w:r w:rsidR="005647BF" w:rsidRPr="00932443">
      <w:rPr>
        <w:szCs w:val="16"/>
      </w:rPr>
      <w:tab/>
    </w:r>
    <w:r w:rsidR="005647BF" w:rsidRPr="00932443">
      <w:rPr>
        <w:rStyle w:val="ZpatChar"/>
        <w:szCs w:val="16"/>
      </w:rPr>
      <w:fldChar w:fldCharType="begin"/>
    </w:r>
    <w:r w:rsidR="005647BF" w:rsidRPr="00932443">
      <w:rPr>
        <w:rStyle w:val="ZpatChar"/>
        <w:szCs w:val="16"/>
      </w:rPr>
      <w:instrText>PAGE   \* MERGEFORMAT</w:instrText>
    </w:r>
    <w:r w:rsidR="005647BF" w:rsidRPr="00932443">
      <w:rPr>
        <w:rStyle w:val="ZpatChar"/>
        <w:szCs w:val="16"/>
      </w:rPr>
      <w:fldChar w:fldCharType="separate"/>
    </w:r>
    <w:r w:rsidR="006D7CFC">
      <w:rPr>
        <w:rStyle w:val="ZpatChar"/>
        <w:szCs w:val="16"/>
      </w:rPr>
      <w:t>13</w:t>
    </w:r>
    <w:r w:rsidR="005647BF"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66146" w14:textId="77777777" w:rsidR="00213162" w:rsidRDefault="00213162" w:rsidP="00E71A58">
      <w:r>
        <w:separator/>
      </w:r>
    </w:p>
  </w:footnote>
  <w:footnote w:type="continuationSeparator" w:id="0">
    <w:p w14:paraId="6C0D7BBD" w14:textId="77777777" w:rsidR="00213162" w:rsidRDefault="00213162" w:rsidP="00E71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352F9" w14:textId="77777777" w:rsidR="00515C74" w:rsidRPr="00EA1E9B" w:rsidRDefault="00C41DA0" w:rsidP="00C41DA0">
    <w:pPr>
      <w:pStyle w:val="Zhlav"/>
      <w:rPr>
        <w:lang w:val="en-GB"/>
      </w:rPr>
    </w:pPr>
    <w:r>
      <w:t xml:space="preserve">Licence na předměty průmyslového vlastnictví </w:t>
    </w:r>
    <w:r>
      <w:rPr>
        <w:i/>
      </w:rPr>
      <w:t xml:space="preserve">/ </w:t>
    </w:r>
    <w:r>
      <w:rPr>
        <w:i/>
        <w:lang w:val="en-GB"/>
      </w:rPr>
      <w:t>Licenses of Intellectual Property Rights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36636" w14:textId="77777777" w:rsidR="00B5752E" w:rsidRPr="00EA1E9B" w:rsidRDefault="00C41DA0" w:rsidP="00C41DA0">
    <w:pPr>
      <w:pStyle w:val="Zhlav"/>
      <w:rPr>
        <w:lang w:val="en-GB"/>
      </w:rPr>
    </w:pPr>
    <w:r>
      <w:t xml:space="preserve">Licence na předměty průmyslového vlastnictví </w:t>
    </w:r>
    <w:r>
      <w:rPr>
        <w:i/>
      </w:rPr>
      <w:t xml:space="preserve">/ </w:t>
    </w:r>
    <w:r>
      <w:rPr>
        <w:i/>
        <w:lang w:val="en-GB"/>
      </w:rPr>
      <w:t>Licenses of Intellectual Property Rights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60"/>
    <w:rsid w:val="00001319"/>
    <w:rsid w:val="0000209D"/>
    <w:rsid w:val="00002CDC"/>
    <w:rsid w:val="00003E36"/>
    <w:rsid w:val="00004D5A"/>
    <w:rsid w:val="000056D5"/>
    <w:rsid w:val="0000639B"/>
    <w:rsid w:val="0000767A"/>
    <w:rsid w:val="00010702"/>
    <w:rsid w:val="00011A48"/>
    <w:rsid w:val="00011D88"/>
    <w:rsid w:val="00014E4D"/>
    <w:rsid w:val="000150CF"/>
    <w:rsid w:val="00016B22"/>
    <w:rsid w:val="00020523"/>
    <w:rsid w:val="00022FA2"/>
    <w:rsid w:val="000234D6"/>
    <w:rsid w:val="00023D29"/>
    <w:rsid w:val="00026389"/>
    <w:rsid w:val="000313F3"/>
    <w:rsid w:val="00031AE0"/>
    <w:rsid w:val="000321E5"/>
    <w:rsid w:val="000322EF"/>
    <w:rsid w:val="00033191"/>
    <w:rsid w:val="00033FCD"/>
    <w:rsid w:val="0003603E"/>
    <w:rsid w:val="000374EF"/>
    <w:rsid w:val="00040A57"/>
    <w:rsid w:val="0004101E"/>
    <w:rsid w:val="00041CEC"/>
    <w:rsid w:val="00042DC1"/>
    <w:rsid w:val="000466EF"/>
    <w:rsid w:val="0004694F"/>
    <w:rsid w:val="000522E4"/>
    <w:rsid w:val="00052AE1"/>
    <w:rsid w:val="00053727"/>
    <w:rsid w:val="000545B9"/>
    <w:rsid w:val="0006034C"/>
    <w:rsid w:val="00060F55"/>
    <w:rsid w:val="000610E1"/>
    <w:rsid w:val="0006145C"/>
    <w:rsid w:val="00062EC5"/>
    <w:rsid w:val="00062F22"/>
    <w:rsid w:val="0006389A"/>
    <w:rsid w:val="00063CE6"/>
    <w:rsid w:val="000656A2"/>
    <w:rsid w:val="00065C52"/>
    <w:rsid w:val="000712B3"/>
    <w:rsid w:val="00077224"/>
    <w:rsid w:val="000808A9"/>
    <w:rsid w:val="0008263E"/>
    <w:rsid w:val="00082C19"/>
    <w:rsid w:val="0008364E"/>
    <w:rsid w:val="00085395"/>
    <w:rsid w:val="00087634"/>
    <w:rsid w:val="00087F2B"/>
    <w:rsid w:val="00092DF7"/>
    <w:rsid w:val="00092E2B"/>
    <w:rsid w:val="000935C6"/>
    <w:rsid w:val="000971E5"/>
    <w:rsid w:val="000974D1"/>
    <w:rsid w:val="0009799E"/>
    <w:rsid w:val="000A1183"/>
    <w:rsid w:val="000A1602"/>
    <w:rsid w:val="000A256D"/>
    <w:rsid w:val="000A3A2C"/>
    <w:rsid w:val="000A5916"/>
    <w:rsid w:val="000A6060"/>
    <w:rsid w:val="000A6409"/>
    <w:rsid w:val="000B04B9"/>
    <w:rsid w:val="000B2393"/>
    <w:rsid w:val="000B5A54"/>
    <w:rsid w:val="000C00CB"/>
    <w:rsid w:val="000C3190"/>
    <w:rsid w:val="000C3408"/>
    <w:rsid w:val="000C4BD6"/>
    <w:rsid w:val="000C5D65"/>
    <w:rsid w:val="000C6AFD"/>
    <w:rsid w:val="000C7CED"/>
    <w:rsid w:val="000D5637"/>
    <w:rsid w:val="000D62F2"/>
    <w:rsid w:val="000D7CAA"/>
    <w:rsid w:val="000D7E8C"/>
    <w:rsid w:val="000E12ED"/>
    <w:rsid w:val="000E34D4"/>
    <w:rsid w:val="000E5049"/>
    <w:rsid w:val="000E5E2C"/>
    <w:rsid w:val="000E6FBD"/>
    <w:rsid w:val="000E7040"/>
    <w:rsid w:val="000F2337"/>
    <w:rsid w:val="000F3D1A"/>
    <w:rsid w:val="000F7739"/>
    <w:rsid w:val="000F7C03"/>
    <w:rsid w:val="00100F5C"/>
    <w:rsid w:val="0010134C"/>
    <w:rsid w:val="00103196"/>
    <w:rsid w:val="00103A3D"/>
    <w:rsid w:val="00103DD7"/>
    <w:rsid w:val="00103E94"/>
    <w:rsid w:val="00104C4C"/>
    <w:rsid w:val="0010772E"/>
    <w:rsid w:val="00110DF9"/>
    <w:rsid w:val="00115D5C"/>
    <w:rsid w:val="00120FEF"/>
    <w:rsid w:val="0012192F"/>
    <w:rsid w:val="001231F6"/>
    <w:rsid w:val="00125D69"/>
    <w:rsid w:val="00126D42"/>
    <w:rsid w:val="00137C48"/>
    <w:rsid w:val="00137C59"/>
    <w:rsid w:val="001405FA"/>
    <w:rsid w:val="001425C3"/>
    <w:rsid w:val="00142EC9"/>
    <w:rsid w:val="0014420F"/>
    <w:rsid w:val="00144E1D"/>
    <w:rsid w:val="00145208"/>
    <w:rsid w:val="00147159"/>
    <w:rsid w:val="00150314"/>
    <w:rsid w:val="00150AC2"/>
    <w:rsid w:val="00157A59"/>
    <w:rsid w:val="0016256B"/>
    <w:rsid w:val="00163626"/>
    <w:rsid w:val="00163793"/>
    <w:rsid w:val="0016434C"/>
    <w:rsid w:val="00165022"/>
    <w:rsid w:val="00165C53"/>
    <w:rsid w:val="0016723C"/>
    <w:rsid w:val="001706D6"/>
    <w:rsid w:val="001714F2"/>
    <w:rsid w:val="00172C92"/>
    <w:rsid w:val="0017453A"/>
    <w:rsid w:val="001769BF"/>
    <w:rsid w:val="00176A62"/>
    <w:rsid w:val="00176D3B"/>
    <w:rsid w:val="00177B77"/>
    <w:rsid w:val="00177B7C"/>
    <w:rsid w:val="00184B08"/>
    <w:rsid w:val="00184DDC"/>
    <w:rsid w:val="00185010"/>
    <w:rsid w:val="00187C39"/>
    <w:rsid w:val="00190077"/>
    <w:rsid w:val="001908E5"/>
    <w:rsid w:val="00190F53"/>
    <w:rsid w:val="001924CC"/>
    <w:rsid w:val="0019558B"/>
    <w:rsid w:val="00197C2E"/>
    <w:rsid w:val="001A09BC"/>
    <w:rsid w:val="001A397A"/>
    <w:rsid w:val="001A546B"/>
    <w:rsid w:val="001A552F"/>
    <w:rsid w:val="001A6553"/>
    <w:rsid w:val="001A7274"/>
    <w:rsid w:val="001B2CA9"/>
    <w:rsid w:val="001B3110"/>
    <w:rsid w:val="001B4729"/>
    <w:rsid w:val="001B5284"/>
    <w:rsid w:val="001B53BC"/>
    <w:rsid w:val="001B6C09"/>
    <w:rsid w:val="001C05CD"/>
    <w:rsid w:val="001C4D75"/>
    <w:rsid w:val="001D09ED"/>
    <w:rsid w:val="001D3F92"/>
    <w:rsid w:val="001D5255"/>
    <w:rsid w:val="001D68B2"/>
    <w:rsid w:val="001D78C4"/>
    <w:rsid w:val="001E0B14"/>
    <w:rsid w:val="001E114A"/>
    <w:rsid w:val="001E7D19"/>
    <w:rsid w:val="001E7F34"/>
    <w:rsid w:val="001F06F0"/>
    <w:rsid w:val="001F0B5B"/>
    <w:rsid w:val="001F1DEC"/>
    <w:rsid w:val="001F2B01"/>
    <w:rsid w:val="001F2B72"/>
    <w:rsid w:val="001F319B"/>
    <w:rsid w:val="001F34B1"/>
    <w:rsid w:val="001F4597"/>
    <w:rsid w:val="00200A7F"/>
    <w:rsid w:val="002035B7"/>
    <w:rsid w:val="002037A7"/>
    <w:rsid w:val="00204CC7"/>
    <w:rsid w:val="00204FA6"/>
    <w:rsid w:val="00205DC6"/>
    <w:rsid w:val="0020613B"/>
    <w:rsid w:val="00206766"/>
    <w:rsid w:val="00207DF5"/>
    <w:rsid w:val="002118B9"/>
    <w:rsid w:val="00213162"/>
    <w:rsid w:val="00216547"/>
    <w:rsid w:val="00217C5B"/>
    <w:rsid w:val="0022139E"/>
    <w:rsid w:val="00222B22"/>
    <w:rsid w:val="00222BEB"/>
    <w:rsid w:val="0022329F"/>
    <w:rsid w:val="00224CAF"/>
    <w:rsid w:val="002252E0"/>
    <w:rsid w:val="002255F6"/>
    <w:rsid w:val="00227850"/>
    <w:rsid w:val="00227A53"/>
    <w:rsid w:val="00230C6E"/>
    <w:rsid w:val="00236443"/>
    <w:rsid w:val="0023722E"/>
    <w:rsid w:val="00241353"/>
    <w:rsid w:val="002419E7"/>
    <w:rsid w:val="002436BA"/>
    <w:rsid w:val="0024431D"/>
    <w:rsid w:val="00244A15"/>
    <w:rsid w:val="00244ACA"/>
    <w:rsid w:val="00246067"/>
    <w:rsid w:val="00247319"/>
    <w:rsid w:val="0024799E"/>
    <w:rsid w:val="002517D7"/>
    <w:rsid w:val="0025193D"/>
    <w:rsid w:val="00253C0F"/>
    <w:rsid w:val="00260FFD"/>
    <w:rsid w:val="002632BB"/>
    <w:rsid w:val="0026627E"/>
    <w:rsid w:val="002711C3"/>
    <w:rsid w:val="00271465"/>
    <w:rsid w:val="0027307D"/>
    <w:rsid w:val="00280047"/>
    <w:rsid w:val="00280206"/>
    <w:rsid w:val="00285412"/>
    <w:rsid w:val="002858A9"/>
    <w:rsid w:val="00285926"/>
    <w:rsid w:val="00286570"/>
    <w:rsid w:val="00286DB6"/>
    <w:rsid w:val="002873F9"/>
    <w:rsid w:val="002913BE"/>
    <w:rsid w:val="00292492"/>
    <w:rsid w:val="00292DED"/>
    <w:rsid w:val="002936A7"/>
    <w:rsid w:val="00294ED7"/>
    <w:rsid w:val="00297346"/>
    <w:rsid w:val="002A16D4"/>
    <w:rsid w:val="002A230C"/>
    <w:rsid w:val="002A27FC"/>
    <w:rsid w:val="002A76C0"/>
    <w:rsid w:val="002A7D3B"/>
    <w:rsid w:val="002B1199"/>
    <w:rsid w:val="002B1434"/>
    <w:rsid w:val="002B3916"/>
    <w:rsid w:val="002C43BD"/>
    <w:rsid w:val="002C58CC"/>
    <w:rsid w:val="002D0E59"/>
    <w:rsid w:val="002D28B3"/>
    <w:rsid w:val="002D4FEC"/>
    <w:rsid w:val="002D6635"/>
    <w:rsid w:val="002D696D"/>
    <w:rsid w:val="002D6FE1"/>
    <w:rsid w:val="002E02A1"/>
    <w:rsid w:val="002E1722"/>
    <w:rsid w:val="002E3432"/>
    <w:rsid w:val="002E4E4C"/>
    <w:rsid w:val="002E557D"/>
    <w:rsid w:val="002E5F20"/>
    <w:rsid w:val="002F4CE6"/>
    <w:rsid w:val="002F5411"/>
    <w:rsid w:val="00304771"/>
    <w:rsid w:val="003052D4"/>
    <w:rsid w:val="0030615C"/>
    <w:rsid w:val="00306C5B"/>
    <w:rsid w:val="00310373"/>
    <w:rsid w:val="00317097"/>
    <w:rsid w:val="00320135"/>
    <w:rsid w:val="003209D6"/>
    <w:rsid w:val="00320A8A"/>
    <w:rsid w:val="00321924"/>
    <w:rsid w:val="00324870"/>
    <w:rsid w:val="00325369"/>
    <w:rsid w:val="00325683"/>
    <w:rsid w:val="0032656E"/>
    <w:rsid w:val="00332190"/>
    <w:rsid w:val="003411A9"/>
    <w:rsid w:val="00342446"/>
    <w:rsid w:val="0034294D"/>
    <w:rsid w:val="00344443"/>
    <w:rsid w:val="00344668"/>
    <w:rsid w:val="003462D9"/>
    <w:rsid w:val="00346550"/>
    <w:rsid w:val="00346AF5"/>
    <w:rsid w:val="0035033D"/>
    <w:rsid w:val="00350BE1"/>
    <w:rsid w:val="00351E5D"/>
    <w:rsid w:val="00352DF3"/>
    <w:rsid w:val="00360C86"/>
    <w:rsid w:val="00361519"/>
    <w:rsid w:val="00362755"/>
    <w:rsid w:val="00362E1E"/>
    <w:rsid w:val="003657F3"/>
    <w:rsid w:val="0036609D"/>
    <w:rsid w:val="00370965"/>
    <w:rsid w:val="00370EE5"/>
    <w:rsid w:val="00371128"/>
    <w:rsid w:val="00371738"/>
    <w:rsid w:val="00374791"/>
    <w:rsid w:val="00375746"/>
    <w:rsid w:val="00376EA3"/>
    <w:rsid w:val="003808DD"/>
    <w:rsid w:val="003818DC"/>
    <w:rsid w:val="00383B3B"/>
    <w:rsid w:val="00384327"/>
    <w:rsid w:val="00385D98"/>
    <w:rsid w:val="0038796D"/>
    <w:rsid w:val="003918C9"/>
    <w:rsid w:val="00393152"/>
    <w:rsid w:val="00394DA1"/>
    <w:rsid w:val="00397B10"/>
    <w:rsid w:val="003A0651"/>
    <w:rsid w:val="003A2B4D"/>
    <w:rsid w:val="003A478C"/>
    <w:rsid w:val="003A531A"/>
    <w:rsid w:val="003A5525"/>
    <w:rsid w:val="003A694A"/>
    <w:rsid w:val="003A6B38"/>
    <w:rsid w:val="003B02BA"/>
    <w:rsid w:val="003B1226"/>
    <w:rsid w:val="003B31F6"/>
    <w:rsid w:val="003B5A32"/>
    <w:rsid w:val="003B659A"/>
    <w:rsid w:val="003B669A"/>
    <w:rsid w:val="003C0BB1"/>
    <w:rsid w:val="003C0EFC"/>
    <w:rsid w:val="003C3490"/>
    <w:rsid w:val="003C4989"/>
    <w:rsid w:val="003C7178"/>
    <w:rsid w:val="003D3480"/>
    <w:rsid w:val="003D3EFF"/>
    <w:rsid w:val="003D5EB8"/>
    <w:rsid w:val="003D6920"/>
    <w:rsid w:val="003D7360"/>
    <w:rsid w:val="003D7676"/>
    <w:rsid w:val="003E108D"/>
    <w:rsid w:val="003E2014"/>
    <w:rsid w:val="003E2FEB"/>
    <w:rsid w:val="003E34E4"/>
    <w:rsid w:val="003E4C91"/>
    <w:rsid w:val="003E64EC"/>
    <w:rsid w:val="003E753A"/>
    <w:rsid w:val="003F07BC"/>
    <w:rsid w:val="003F07C0"/>
    <w:rsid w:val="003F0D92"/>
    <w:rsid w:val="003F2228"/>
    <w:rsid w:val="003F313C"/>
    <w:rsid w:val="003F444B"/>
    <w:rsid w:val="003F4B2C"/>
    <w:rsid w:val="003F551C"/>
    <w:rsid w:val="003F5F4A"/>
    <w:rsid w:val="003F7CAD"/>
    <w:rsid w:val="003F7D23"/>
    <w:rsid w:val="00400C42"/>
    <w:rsid w:val="00401372"/>
    <w:rsid w:val="00401407"/>
    <w:rsid w:val="00402CAE"/>
    <w:rsid w:val="00403B60"/>
    <w:rsid w:val="00407B39"/>
    <w:rsid w:val="00407C13"/>
    <w:rsid w:val="00407E59"/>
    <w:rsid w:val="00410638"/>
    <w:rsid w:val="004135F4"/>
    <w:rsid w:val="00416677"/>
    <w:rsid w:val="004211BD"/>
    <w:rsid w:val="00426904"/>
    <w:rsid w:val="00432A58"/>
    <w:rsid w:val="00434617"/>
    <w:rsid w:val="00434D7F"/>
    <w:rsid w:val="004351BC"/>
    <w:rsid w:val="00435307"/>
    <w:rsid w:val="004361FB"/>
    <w:rsid w:val="00436873"/>
    <w:rsid w:val="004369A9"/>
    <w:rsid w:val="00440900"/>
    <w:rsid w:val="00440AED"/>
    <w:rsid w:val="00441813"/>
    <w:rsid w:val="004441A0"/>
    <w:rsid w:val="0044442D"/>
    <w:rsid w:val="00444E6E"/>
    <w:rsid w:val="004476EA"/>
    <w:rsid w:val="0045006B"/>
    <w:rsid w:val="004544B4"/>
    <w:rsid w:val="00455475"/>
    <w:rsid w:val="00456F83"/>
    <w:rsid w:val="00460684"/>
    <w:rsid w:val="00460FB3"/>
    <w:rsid w:val="00461267"/>
    <w:rsid w:val="00462092"/>
    <w:rsid w:val="00463F7D"/>
    <w:rsid w:val="004659F0"/>
    <w:rsid w:val="00465AA9"/>
    <w:rsid w:val="00465AF3"/>
    <w:rsid w:val="00472010"/>
    <w:rsid w:val="004741B2"/>
    <w:rsid w:val="00476240"/>
    <w:rsid w:val="00476439"/>
    <w:rsid w:val="004767D3"/>
    <w:rsid w:val="004770A0"/>
    <w:rsid w:val="0047735C"/>
    <w:rsid w:val="004776BC"/>
    <w:rsid w:val="0048139F"/>
    <w:rsid w:val="004816FC"/>
    <w:rsid w:val="00481E40"/>
    <w:rsid w:val="00482620"/>
    <w:rsid w:val="00484D27"/>
    <w:rsid w:val="00484ECE"/>
    <w:rsid w:val="00485B09"/>
    <w:rsid w:val="004867C7"/>
    <w:rsid w:val="00486AB4"/>
    <w:rsid w:val="004915CB"/>
    <w:rsid w:val="004924DC"/>
    <w:rsid w:val="00492D50"/>
    <w:rsid w:val="00494956"/>
    <w:rsid w:val="004964A5"/>
    <w:rsid w:val="004A05F2"/>
    <w:rsid w:val="004A14E4"/>
    <w:rsid w:val="004A3212"/>
    <w:rsid w:val="004A4A39"/>
    <w:rsid w:val="004A5B54"/>
    <w:rsid w:val="004A601D"/>
    <w:rsid w:val="004A61C5"/>
    <w:rsid w:val="004A77DF"/>
    <w:rsid w:val="004A78A8"/>
    <w:rsid w:val="004B1417"/>
    <w:rsid w:val="004B55B7"/>
    <w:rsid w:val="004B6468"/>
    <w:rsid w:val="004C17F9"/>
    <w:rsid w:val="004C2624"/>
    <w:rsid w:val="004C384C"/>
    <w:rsid w:val="004C3867"/>
    <w:rsid w:val="004C3C04"/>
    <w:rsid w:val="004C4CD0"/>
    <w:rsid w:val="004C5BF9"/>
    <w:rsid w:val="004C6D82"/>
    <w:rsid w:val="004C70DC"/>
    <w:rsid w:val="004D002F"/>
    <w:rsid w:val="004D0211"/>
    <w:rsid w:val="004D0794"/>
    <w:rsid w:val="004D1814"/>
    <w:rsid w:val="004D30CB"/>
    <w:rsid w:val="004D62D3"/>
    <w:rsid w:val="004D6478"/>
    <w:rsid w:val="004D6B7D"/>
    <w:rsid w:val="004D6F11"/>
    <w:rsid w:val="004D7C27"/>
    <w:rsid w:val="004E494F"/>
    <w:rsid w:val="004F06F5"/>
    <w:rsid w:val="004F17F9"/>
    <w:rsid w:val="004F33A0"/>
    <w:rsid w:val="004F349E"/>
    <w:rsid w:val="00502A7D"/>
    <w:rsid w:val="005039E7"/>
    <w:rsid w:val="00507DE0"/>
    <w:rsid w:val="005108C0"/>
    <w:rsid w:val="00510E9A"/>
    <w:rsid w:val="00511679"/>
    <w:rsid w:val="00511873"/>
    <w:rsid w:val="00512A2F"/>
    <w:rsid w:val="00512DBB"/>
    <w:rsid w:val="005134AD"/>
    <w:rsid w:val="00513B7E"/>
    <w:rsid w:val="005156A2"/>
    <w:rsid w:val="00515C74"/>
    <w:rsid w:val="0052007E"/>
    <w:rsid w:val="0052337A"/>
    <w:rsid w:val="00523429"/>
    <w:rsid w:val="00524CAE"/>
    <w:rsid w:val="00525137"/>
    <w:rsid w:val="005251DD"/>
    <w:rsid w:val="005256D7"/>
    <w:rsid w:val="00526869"/>
    <w:rsid w:val="00527119"/>
    <w:rsid w:val="00530141"/>
    <w:rsid w:val="00532592"/>
    <w:rsid w:val="00532CE7"/>
    <w:rsid w:val="00532FF9"/>
    <w:rsid w:val="0053324C"/>
    <w:rsid w:val="005334F9"/>
    <w:rsid w:val="00533BFD"/>
    <w:rsid w:val="00534A28"/>
    <w:rsid w:val="00541508"/>
    <w:rsid w:val="00543568"/>
    <w:rsid w:val="00545363"/>
    <w:rsid w:val="0054547C"/>
    <w:rsid w:val="00546589"/>
    <w:rsid w:val="00546813"/>
    <w:rsid w:val="0055599F"/>
    <w:rsid w:val="0055698A"/>
    <w:rsid w:val="00556D68"/>
    <w:rsid w:val="00557287"/>
    <w:rsid w:val="0056048D"/>
    <w:rsid w:val="00560D9E"/>
    <w:rsid w:val="005628B1"/>
    <w:rsid w:val="005647BF"/>
    <w:rsid w:val="00564AC4"/>
    <w:rsid w:val="00572391"/>
    <w:rsid w:val="0057248E"/>
    <w:rsid w:val="0057270C"/>
    <w:rsid w:val="0057364B"/>
    <w:rsid w:val="00574773"/>
    <w:rsid w:val="0057647A"/>
    <w:rsid w:val="00576BCD"/>
    <w:rsid w:val="00582E03"/>
    <w:rsid w:val="005832B5"/>
    <w:rsid w:val="00583CEB"/>
    <w:rsid w:val="00583FFD"/>
    <w:rsid w:val="00584E21"/>
    <w:rsid w:val="00585FA1"/>
    <w:rsid w:val="00590E00"/>
    <w:rsid w:val="005911BE"/>
    <w:rsid w:val="005917DE"/>
    <w:rsid w:val="00592A6C"/>
    <w:rsid w:val="00592B9F"/>
    <w:rsid w:val="00593152"/>
    <w:rsid w:val="005960AB"/>
    <w:rsid w:val="005A10F2"/>
    <w:rsid w:val="005A21E0"/>
    <w:rsid w:val="005A28FF"/>
    <w:rsid w:val="005A2E83"/>
    <w:rsid w:val="005A3DF8"/>
    <w:rsid w:val="005A4409"/>
    <w:rsid w:val="005A5549"/>
    <w:rsid w:val="005A63AE"/>
    <w:rsid w:val="005B121D"/>
    <w:rsid w:val="005B2949"/>
    <w:rsid w:val="005B400B"/>
    <w:rsid w:val="005C01A0"/>
    <w:rsid w:val="005C06ED"/>
    <w:rsid w:val="005C0A06"/>
    <w:rsid w:val="005C13EF"/>
    <w:rsid w:val="005C3632"/>
    <w:rsid w:val="005C5114"/>
    <w:rsid w:val="005D212A"/>
    <w:rsid w:val="005D556F"/>
    <w:rsid w:val="005D5802"/>
    <w:rsid w:val="005D7890"/>
    <w:rsid w:val="005E197C"/>
    <w:rsid w:val="005E6AB8"/>
    <w:rsid w:val="005E7C78"/>
    <w:rsid w:val="005F3EB1"/>
    <w:rsid w:val="005F5469"/>
    <w:rsid w:val="005F566C"/>
    <w:rsid w:val="005F768A"/>
    <w:rsid w:val="005F7ED3"/>
    <w:rsid w:val="006004BE"/>
    <w:rsid w:val="00601F0D"/>
    <w:rsid w:val="00603802"/>
    <w:rsid w:val="00604307"/>
    <w:rsid w:val="0060487F"/>
    <w:rsid w:val="00604EAD"/>
    <w:rsid w:val="00605406"/>
    <w:rsid w:val="006071C8"/>
    <w:rsid w:val="006104FB"/>
    <w:rsid w:val="00612145"/>
    <w:rsid w:val="00612A2F"/>
    <w:rsid w:val="00614598"/>
    <w:rsid w:val="0061483F"/>
    <w:rsid w:val="006159AE"/>
    <w:rsid w:val="00615DC1"/>
    <w:rsid w:val="006164B4"/>
    <w:rsid w:val="00616899"/>
    <w:rsid w:val="00616E05"/>
    <w:rsid w:val="00624093"/>
    <w:rsid w:val="006357BD"/>
    <w:rsid w:val="006404A7"/>
    <w:rsid w:val="006419F3"/>
    <w:rsid w:val="00641B2F"/>
    <w:rsid w:val="006451E4"/>
    <w:rsid w:val="00645B33"/>
    <w:rsid w:val="00646712"/>
    <w:rsid w:val="00646CF8"/>
    <w:rsid w:val="00650F8C"/>
    <w:rsid w:val="006516CB"/>
    <w:rsid w:val="006521F8"/>
    <w:rsid w:val="00652459"/>
    <w:rsid w:val="00652852"/>
    <w:rsid w:val="00652D80"/>
    <w:rsid w:val="006532AF"/>
    <w:rsid w:val="0065384D"/>
    <w:rsid w:val="00656EC3"/>
    <w:rsid w:val="00657E87"/>
    <w:rsid w:val="00661684"/>
    <w:rsid w:val="006645FC"/>
    <w:rsid w:val="00664803"/>
    <w:rsid w:val="00665BA4"/>
    <w:rsid w:val="00667AF2"/>
    <w:rsid w:val="00670686"/>
    <w:rsid w:val="006710C9"/>
    <w:rsid w:val="00671F8A"/>
    <w:rsid w:val="00672FE7"/>
    <w:rsid w:val="00674D89"/>
    <w:rsid w:val="00675E37"/>
    <w:rsid w:val="00677696"/>
    <w:rsid w:val="00677E34"/>
    <w:rsid w:val="0068174E"/>
    <w:rsid w:val="00681DCE"/>
    <w:rsid w:val="0068260E"/>
    <w:rsid w:val="006912C8"/>
    <w:rsid w:val="00692F5E"/>
    <w:rsid w:val="00693745"/>
    <w:rsid w:val="006944BA"/>
    <w:rsid w:val="006952B0"/>
    <w:rsid w:val="00695BEF"/>
    <w:rsid w:val="006965DC"/>
    <w:rsid w:val="006977F6"/>
    <w:rsid w:val="00697A13"/>
    <w:rsid w:val="006A0E0E"/>
    <w:rsid w:val="006A109C"/>
    <w:rsid w:val="006A14A9"/>
    <w:rsid w:val="006A3CBB"/>
    <w:rsid w:val="006A3D74"/>
    <w:rsid w:val="006A47C9"/>
    <w:rsid w:val="006A499E"/>
    <w:rsid w:val="006A599A"/>
    <w:rsid w:val="006B07C9"/>
    <w:rsid w:val="006B304A"/>
    <w:rsid w:val="006B344A"/>
    <w:rsid w:val="006B519D"/>
    <w:rsid w:val="006B78D8"/>
    <w:rsid w:val="006C113F"/>
    <w:rsid w:val="006C123E"/>
    <w:rsid w:val="006C28B1"/>
    <w:rsid w:val="006C56D4"/>
    <w:rsid w:val="006C673E"/>
    <w:rsid w:val="006C6924"/>
    <w:rsid w:val="006C7CA6"/>
    <w:rsid w:val="006D0A0A"/>
    <w:rsid w:val="006D198B"/>
    <w:rsid w:val="006D3E8A"/>
    <w:rsid w:val="006D61F6"/>
    <w:rsid w:val="006D66C9"/>
    <w:rsid w:val="006D7CFC"/>
    <w:rsid w:val="006E279A"/>
    <w:rsid w:val="006E313B"/>
    <w:rsid w:val="006E384A"/>
    <w:rsid w:val="006E384C"/>
    <w:rsid w:val="006E3D97"/>
    <w:rsid w:val="006E43C1"/>
    <w:rsid w:val="006E506F"/>
    <w:rsid w:val="006E70C5"/>
    <w:rsid w:val="006E76E0"/>
    <w:rsid w:val="006E79E3"/>
    <w:rsid w:val="006F53E8"/>
    <w:rsid w:val="006F5416"/>
    <w:rsid w:val="007007C5"/>
    <w:rsid w:val="00701FD6"/>
    <w:rsid w:val="00703765"/>
    <w:rsid w:val="00706AD4"/>
    <w:rsid w:val="00713292"/>
    <w:rsid w:val="007140BE"/>
    <w:rsid w:val="007211F5"/>
    <w:rsid w:val="007219BE"/>
    <w:rsid w:val="00722BB0"/>
    <w:rsid w:val="00725596"/>
    <w:rsid w:val="00725BB5"/>
    <w:rsid w:val="007306E3"/>
    <w:rsid w:val="00730AE8"/>
    <w:rsid w:val="00730D6A"/>
    <w:rsid w:val="00731A74"/>
    <w:rsid w:val="00731B55"/>
    <w:rsid w:val="007324EC"/>
    <w:rsid w:val="007337D4"/>
    <w:rsid w:val="007364FC"/>
    <w:rsid w:val="0073678A"/>
    <w:rsid w:val="00741493"/>
    <w:rsid w:val="007463E0"/>
    <w:rsid w:val="00746611"/>
    <w:rsid w:val="007517B6"/>
    <w:rsid w:val="00752180"/>
    <w:rsid w:val="007523FE"/>
    <w:rsid w:val="00753A5F"/>
    <w:rsid w:val="00755202"/>
    <w:rsid w:val="00755D3A"/>
    <w:rsid w:val="007578D3"/>
    <w:rsid w:val="00757BC2"/>
    <w:rsid w:val="007609C6"/>
    <w:rsid w:val="00760F49"/>
    <w:rsid w:val="007614B2"/>
    <w:rsid w:val="0076175D"/>
    <w:rsid w:val="00761BE4"/>
    <w:rsid w:val="007636A7"/>
    <w:rsid w:val="00763C05"/>
    <w:rsid w:val="0076521E"/>
    <w:rsid w:val="0076577A"/>
    <w:rsid w:val="007661E9"/>
    <w:rsid w:val="00766957"/>
    <w:rsid w:val="00767767"/>
    <w:rsid w:val="00767DBD"/>
    <w:rsid w:val="007713BB"/>
    <w:rsid w:val="00776169"/>
    <w:rsid w:val="00776527"/>
    <w:rsid w:val="00777324"/>
    <w:rsid w:val="00780402"/>
    <w:rsid w:val="00780EF1"/>
    <w:rsid w:val="00781D0A"/>
    <w:rsid w:val="00782D7A"/>
    <w:rsid w:val="00785C74"/>
    <w:rsid w:val="00787541"/>
    <w:rsid w:val="00790764"/>
    <w:rsid w:val="007918A9"/>
    <w:rsid w:val="00792632"/>
    <w:rsid w:val="0079453C"/>
    <w:rsid w:val="00794677"/>
    <w:rsid w:val="00797F01"/>
    <w:rsid w:val="007A40A2"/>
    <w:rsid w:val="007A4EF8"/>
    <w:rsid w:val="007A68D1"/>
    <w:rsid w:val="007A769C"/>
    <w:rsid w:val="007A7A3C"/>
    <w:rsid w:val="007B24AE"/>
    <w:rsid w:val="007B4E42"/>
    <w:rsid w:val="007B532B"/>
    <w:rsid w:val="007B6689"/>
    <w:rsid w:val="007B6EEA"/>
    <w:rsid w:val="007B7AF5"/>
    <w:rsid w:val="007C1A1C"/>
    <w:rsid w:val="007C1C35"/>
    <w:rsid w:val="007C6CDC"/>
    <w:rsid w:val="007D40DF"/>
    <w:rsid w:val="007D4462"/>
    <w:rsid w:val="007D6B88"/>
    <w:rsid w:val="007D6D4E"/>
    <w:rsid w:val="007E0012"/>
    <w:rsid w:val="007E076D"/>
    <w:rsid w:val="007E0FFE"/>
    <w:rsid w:val="007E2117"/>
    <w:rsid w:val="007E59B8"/>
    <w:rsid w:val="007E5DD3"/>
    <w:rsid w:val="007E6E26"/>
    <w:rsid w:val="007E7E61"/>
    <w:rsid w:val="007E7F7F"/>
    <w:rsid w:val="007F058E"/>
    <w:rsid w:val="007F05FE"/>
    <w:rsid w:val="007F0845"/>
    <w:rsid w:val="00800480"/>
    <w:rsid w:val="0080233E"/>
    <w:rsid w:val="008077DC"/>
    <w:rsid w:val="00807C82"/>
    <w:rsid w:val="00810722"/>
    <w:rsid w:val="008167C6"/>
    <w:rsid w:val="00816905"/>
    <w:rsid w:val="00816B0F"/>
    <w:rsid w:val="00817807"/>
    <w:rsid w:val="00821FF6"/>
    <w:rsid w:val="00822BE5"/>
    <w:rsid w:val="008233DF"/>
    <w:rsid w:val="00823C4B"/>
    <w:rsid w:val="00824DB6"/>
    <w:rsid w:val="00825983"/>
    <w:rsid w:val="00825C4D"/>
    <w:rsid w:val="0082617B"/>
    <w:rsid w:val="00830065"/>
    <w:rsid w:val="00830B62"/>
    <w:rsid w:val="0083143E"/>
    <w:rsid w:val="00831CDE"/>
    <w:rsid w:val="00833BF0"/>
    <w:rsid w:val="00834304"/>
    <w:rsid w:val="00834FAA"/>
    <w:rsid w:val="00836086"/>
    <w:rsid w:val="00836605"/>
    <w:rsid w:val="00836EC1"/>
    <w:rsid w:val="0083780C"/>
    <w:rsid w:val="008409CA"/>
    <w:rsid w:val="00841CEA"/>
    <w:rsid w:val="0084394C"/>
    <w:rsid w:val="008451F2"/>
    <w:rsid w:val="0084708F"/>
    <w:rsid w:val="008477C8"/>
    <w:rsid w:val="0085114D"/>
    <w:rsid w:val="008511F9"/>
    <w:rsid w:val="00851CD3"/>
    <w:rsid w:val="008520C4"/>
    <w:rsid w:val="00852217"/>
    <w:rsid w:val="00853262"/>
    <w:rsid w:val="00855408"/>
    <w:rsid w:val="00856D65"/>
    <w:rsid w:val="00861202"/>
    <w:rsid w:val="00861B41"/>
    <w:rsid w:val="00863434"/>
    <w:rsid w:val="00864277"/>
    <w:rsid w:val="00865330"/>
    <w:rsid w:val="0086579B"/>
    <w:rsid w:val="00865E4C"/>
    <w:rsid w:val="00867DA2"/>
    <w:rsid w:val="008701E4"/>
    <w:rsid w:val="0087062D"/>
    <w:rsid w:val="008709EB"/>
    <w:rsid w:val="00871921"/>
    <w:rsid w:val="008721F7"/>
    <w:rsid w:val="00872925"/>
    <w:rsid w:val="00875098"/>
    <w:rsid w:val="00875A32"/>
    <w:rsid w:val="00876086"/>
    <w:rsid w:val="0087775D"/>
    <w:rsid w:val="00877E18"/>
    <w:rsid w:val="008841AE"/>
    <w:rsid w:val="008865F1"/>
    <w:rsid w:val="00886A4F"/>
    <w:rsid w:val="008873D4"/>
    <w:rsid w:val="00892A42"/>
    <w:rsid w:val="00893E85"/>
    <w:rsid w:val="00894031"/>
    <w:rsid w:val="00894FD3"/>
    <w:rsid w:val="00897C67"/>
    <w:rsid w:val="00897F3F"/>
    <w:rsid w:val="008A3EEF"/>
    <w:rsid w:val="008A7A19"/>
    <w:rsid w:val="008B1FEE"/>
    <w:rsid w:val="008B215C"/>
    <w:rsid w:val="008B2F8B"/>
    <w:rsid w:val="008B39A6"/>
    <w:rsid w:val="008B7C02"/>
    <w:rsid w:val="008B7C46"/>
    <w:rsid w:val="008B7D2B"/>
    <w:rsid w:val="008C0049"/>
    <w:rsid w:val="008C062A"/>
    <w:rsid w:val="008C0E88"/>
    <w:rsid w:val="008C2D34"/>
    <w:rsid w:val="008D0050"/>
    <w:rsid w:val="008D1DC7"/>
    <w:rsid w:val="008D1E6A"/>
    <w:rsid w:val="008D2A16"/>
    <w:rsid w:val="008D44D0"/>
    <w:rsid w:val="008D478F"/>
    <w:rsid w:val="008D50CF"/>
    <w:rsid w:val="008D5E01"/>
    <w:rsid w:val="008E2C57"/>
    <w:rsid w:val="008E31FF"/>
    <w:rsid w:val="008E3496"/>
    <w:rsid w:val="008E639F"/>
    <w:rsid w:val="008E6F06"/>
    <w:rsid w:val="008F029B"/>
    <w:rsid w:val="008F3FC9"/>
    <w:rsid w:val="008F585B"/>
    <w:rsid w:val="008F5C62"/>
    <w:rsid w:val="008F6822"/>
    <w:rsid w:val="008F6B4D"/>
    <w:rsid w:val="009003A8"/>
    <w:rsid w:val="00901055"/>
    <w:rsid w:val="00902500"/>
    <w:rsid w:val="00902B62"/>
    <w:rsid w:val="00902EFF"/>
    <w:rsid w:val="009036FF"/>
    <w:rsid w:val="00905107"/>
    <w:rsid w:val="00905F9C"/>
    <w:rsid w:val="00906206"/>
    <w:rsid w:val="00906401"/>
    <w:rsid w:val="00907215"/>
    <w:rsid w:val="00910A30"/>
    <w:rsid w:val="0091155E"/>
    <w:rsid w:val="00912A92"/>
    <w:rsid w:val="00913DF1"/>
    <w:rsid w:val="00914A2C"/>
    <w:rsid w:val="00914F90"/>
    <w:rsid w:val="009150A9"/>
    <w:rsid w:val="0091727C"/>
    <w:rsid w:val="0091728D"/>
    <w:rsid w:val="00917F75"/>
    <w:rsid w:val="0092180B"/>
    <w:rsid w:val="00921F14"/>
    <w:rsid w:val="00924AC8"/>
    <w:rsid w:val="0092597A"/>
    <w:rsid w:val="00927728"/>
    <w:rsid w:val="00927906"/>
    <w:rsid w:val="00932443"/>
    <w:rsid w:val="00932C40"/>
    <w:rsid w:val="0093427D"/>
    <w:rsid w:val="009348B5"/>
    <w:rsid w:val="00934F32"/>
    <w:rsid w:val="00935997"/>
    <w:rsid w:val="00937AE2"/>
    <w:rsid w:val="00940339"/>
    <w:rsid w:val="009424A1"/>
    <w:rsid w:val="009424BC"/>
    <w:rsid w:val="00943BF4"/>
    <w:rsid w:val="0094427A"/>
    <w:rsid w:val="00946A2C"/>
    <w:rsid w:val="00947990"/>
    <w:rsid w:val="00950B0A"/>
    <w:rsid w:val="0095151A"/>
    <w:rsid w:val="009532CD"/>
    <w:rsid w:val="00956309"/>
    <w:rsid w:val="00962AE0"/>
    <w:rsid w:val="00965F67"/>
    <w:rsid w:val="00970BBF"/>
    <w:rsid w:val="00971858"/>
    <w:rsid w:val="00974923"/>
    <w:rsid w:val="009767BF"/>
    <w:rsid w:val="00980D3D"/>
    <w:rsid w:val="0098111B"/>
    <w:rsid w:val="00984A96"/>
    <w:rsid w:val="00985107"/>
    <w:rsid w:val="009855BD"/>
    <w:rsid w:val="00987A30"/>
    <w:rsid w:val="00987F74"/>
    <w:rsid w:val="00992CF3"/>
    <w:rsid w:val="00995265"/>
    <w:rsid w:val="00996179"/>
    <w:rsid w:val="009965AE"/>
    <w:rsid w:val="009968D6"/>
    <w:rsid w:val="009A1CAB"/>
    <w:rsid w:val="009A3EAC"/>
    <w:rsid w:val="009A60D1"/>
    <w:rsid w:val="009B1E70"/>
    <w:rsid w:val="009B3643"/>
    <w:rsid w:val="009B6FD3"/>
    <w:rsid w:val="009C1750"/>
    <w:rsid w:val="009C2E29"/>
    <w:rsid w:val="009C444A"/>
    <w:rsid w:val="009C554B"/>
    <w:rsid w:val="009C69A3"/>
    <w:rsid w:val="009C719E"/>
    <w:rsid w:val="009D0F94"/>
    <w:rsid w:val="009D3ACD"/>
    <w:rsid w:val="009D4097"/>
    <w:rsid w:val="009D4344"/>
    <w:rsid w:val="009D71F5"/>
    <w:rsid w:val="009E2128"/>
    <w:rsid w:val="009E2966"/>
    <w:rsid w:val="009E5273"/>
    <w:rsid w:val="009E574B"/>
    <w:rsid w:val="009E5DDB"/>
    <w:rsid w:val="009F2FEF"/>
    <w:rsid w:val="009F4CA7"/>
    <w:rsid w:val="009F61B0"/>
    <w:rsid w:val="00A041E1"/>
    <w:rsid w:val="00A046AE"/>
    <w:rsid w:val="00A05E1E"/>
    <w:rsid w:val="00A07E04"/>
    <w:rsid w:val="00A10D66"/>
    <w:rsid w:val="00A139AC"/>
    <w:rsid w:val="00A13D07"/>
    <w:rsid w:val="00A14114"/>
    <w:rsid w:val="00A15681"/>
    <w:rsid w:val="00A1606A"/>
    <w:rsid w:val="00A16413"/>
    <w:rsid w:val="00A170CB"/>
    <w:rsid w:val="00A223F7"/>
    <w:rsid w:val="00A23E43"/>
    <w:rsid w:val="00A30F65"/>
    <w:rsid w:val="00A30FB3"/>
    <w:rsid w:val="00A347E2"/>
    <w:rsid w:val="00A377AD"/>
    <w:rsid w:val="00A37AE0"/>
    <w:rsid w:val="00A37AE8"/>
    <w:rsid w:val="00A37EAC"/>
    <w:rsid w:val="00A418BC"/>
    <w:rsid w:val="00A41E79"/>
    <w:rsid w:val="00A41EFE"/>
    <w:rsid w:val="00A44EAA"/>
    <w:rsid w:val="00A453DA"/>
    <w:rsid w:val="00A465CE"/>
    <w:rsid w:val="00A46DE0"/>
    <w:rsid w:val="00A46F9E"/>
    <w:rsid w:val="00A5043F"/>
    <w:rsid w:val="00A50D73"/>
    <w:rsid w:val="00A5284A"/>
    <w:rsid w:val="00A52CAD"/>
    <w:rsid w:val="00A5300F"/>
    <w:rsid w:val="00A530F0"/>
    <w:rsid w:val="00A53FC7"/>
    <w:rsid w:val="00A57BA5"/>
    <w:rsid w:val="00A60990"/>
    <w:rsid w:val="00A61904"/>
    <w:rsid w:val="00A61D83"/>
    <w:rsid w:val="00A624A5"/>
    <w:rsid w:val="00A62CE1"/>
    <w:rsid w:val="00A64D99"/>
    <w:rsid w:val="00A65079"/>
    <w:rsid w:val="00A6741E"/>
    <w:rsid w:val="00A71BCF"/>
    <w:rsid w:val="00A7229B"/>
    <w:rsid w:val="00A726B4"/>
    <w:rsid w:val="00A726F4"/>
    <w:rsid w:val="00A74CE7"/>
    <w:rsid w:val="00A752E0"/>
    <w:rsid w:val="00A755C1"/>
    <w:rsid w:val="00A75E40"/>
    <w:rsid w:val="00A77820"/>
    <w:rsid w:val="00A77D1D"/>
    <w:rsid w:val="00A8134D"/>
    <w:rsid w:val="00A81F32"/>
    <w:rsid w:val="00A83BFE"/>
    <w:rsid w:val="00A85269"/>
    <w:rsid w:val="00A857C0"/>
    <w:rsid w:val="00A90277"/>
    <w:rsid w:val="00A90550"/>
    <w:rsid w:val="00A90800"/>
    <w:rsid w:val="00A91675"/>
    <w:rsid w:val="00A927AC"/>
    <w:rsid w:val="00A92A48"/>
    <w:rsid w:val="00A95FCD"/>
    <w:rsid w:val="00A97D59"/>
    <w:rsid w:val="00AA0D61"/>
    <w:rsid w:val="00AA0E4C"/>
    <w:rsid w:val="00AA0F5F"/>
    <w:rsid w:val="00AA1280"/>
    <w:rsid w:val="00AA1680"/>
    <w:rsid w:val="00AA2659"/>
    <w:rsid w:val="00AA2996"/>
    <w:rsid w:val="00AA52BF"/>
    <w:rsid w:val="00AA559A"/>
    <w:rsid w:val="00AB028C"/>
    <w:rsid w:val="00AB17B9"/>
    <w:rsid w:val="00AB2AF1"/>
    <w:rsid w:val="00AB5AF4"/>
    <w:rsid w:val="00AB6759"/>
    <w:rsid w:val="00AC0994"/>
    <w:rsid w:val="00AC1BB2"/>
    <w:rsid w:val="00AC361B"/>
    <w:rsid w:val="00AC6268"/>
    <w:rsid w:val="00AC65C4"/>
    <w:rsid w:val="00AC68AC"/>
    <w:rsid w:val="00AC6EED"/>
    <w:rsid w:val="00AD1899"/>
    <w:rsid w:val="00AD306C"/>
    <w:rsid w:val="00AD322F"/>
    <w:rsid w:val="00AD50C9"/>
    <w:rsid w:val="00AD670C"/>
    <w:rsid w:val="00AD6A16"/>
    <w:rsid w:val="00AD6A3D"/>
    <w:rsid w:val="00AE071E"/>
    <w:rsid w:val="00AE09B3"/>
    <w:rsid w:val="00AE16F1"/>
    <w:rsid w:val="00AE17B9"/>
    <w:rsid w:val="00AE1A06"/>
    <w:rsid w:val="00AE1A83"/>
    <w:rsid w:val="00AE31F1"/>
    <w:rsid w:val="00AE4347"/>
    <w:rsid w:val="00AE61BC"/>
    <w:rsid w:val="00AF1805"/>
    <w:rsid w:val="00AF5896"/>
    <w:rsid w:val="00AF5B49"/>
    <w:rsid w:val="00AF61DE"/>
    <w:rsid w:val="00B00913"/>
    <w:rsid w:val="00B01436"/>
    <w:rsid w:val="00B01593"/>
    <w:rsid w:val="00B01606"/>
    <w:rsid w:val="00B02366"/>
    <w:rsid w:val="00B10A4D"/>
    <w:rsid w:val="00B1199D"/>
    <w:rsid w:val="00B16A82"/>
    <w:rsid w:val="00B17B25"/>
    <w:rsid w:val="00B17E71"/>
    <w:rsid w:val="00B17FDE"/>
    <w:rsid w:val="00B23211"/>
    <w:rsid w:val="00B2379C"/>
    <w:rsid w:val="00B257AF"/>
    <w:rsid w:val="00B2687D"/>
    <w:rsid w:val="00B3220C"/>
    <w:rsid w:val="00B3252B"/>
    <w:rsid w:val="00B32DDB"/>
    <w:rsid w:val="00B34023"/>
    <w:rsid w:val="00B34528"/>
    <w:rsid w:val="00B3635E"/>
    <w:rsid w:val="00B402FC"/>
    <w:rsid w:val="00B42E53"/>
    <w:rsid w:val="00B4314C"/>
    <w:rsid w:val="00B457CC"/>
    <w:rsid w:val="00B46604"/>
    <w:rsid w:val="00B50A2D"/>
    <w:rsid w:val="00B513DF"/>
    <w:rsid w:val="00B52296"/>
    <w:rsid w:val="00B530CD"/>
    <w:rsid w:val="00B54AAD"/>
    <w:rsid w:val="00B557CD"/>
    <w:rsid w:val="00B55F5E"/>
    <w:rsid w:val="00B567F9"/>
    <w:rsid w:val="00B5752E"/>
    <w:rsid w:val="00B630C0"/>
    <w:rsid w:val="00B63A11"/>
    <w:rsid w:val="00B64C24"/>
    <w:rsid w:val="00B65B9F"/>
    <w:rsid w:val="00B6608F"/>
    <w:rsid w:val="00B675B7"/>
    <w:rsid w:val="00B676B5"/>
    <w:rsid w:val="00B679FB"/>
    <w:rsid w:val="00B71FE1"/>
    <w:rsid w:val="00B7604E"/>
    <w:rsid w:val="00B7628A"/>
    <w:rsid w:val="00B76D1E"/>
    <w:rsid w:val="00B80EC6"/>
    <w:rsid w:val="00B812C2"/>
    <w:rsid w:val="00B81E5E"/>
    <w:rsid w:val="00B8462B"/>
    <w:rsid w:val="00B86450"/>
    <w:rsid w:val="00B86481"/>
    <w:rsid w:val="00B914B0"/>
    <w:rsid w:val="00B92D1D"/>
    <w:rsid w:val="00B938C5"/>
    <w:rsid w:val="00B93C1A"/>
    <w:rsid w:val="00B95113"/>
    <w:rsid w:val="00B954B1"/>
    <w:rsid w:val="00B95940"/>
    <w:rsid w:val="00BA4685"/>
    <w:rsid w:val="00BA563B"/>
    <w:rsid w:val="00BB1EDA"/>
    <w:rsid w:val="00BB43FE"/>
    <w:rsid w:val="00BB46F3"/>
    <w:rsid w:val="00BB4CB1"/>
    <w:rsid w:val="00BB4F98"/>
    <w:rsid w:val="00BB54D5"/>
    <w:rsid w:val="00BB5904"/>
    <w:rsid w:val="00BB6C34"/>
    <w:rsid w:val="00BB7ABC"/>
    <w:rsid w:val="00BB7E11"/>
    <w:rsid w:val="00BC0093"/>
    <w:rsid w:val="00BC0D4C"/>
    <w:rsid w:val="00BC0E2F"/>
    <w:rsid w:val="00BC20DA"/>
    <w:rsid w:val="00BC245F"/>
    <w:rsid w:val="00BC2C4C"/>
    <w:rsid w:val="00BC3702"/>
    <w:rsid w:val="00BC3ED1"/>
    <w:rsid w:val="00BC4CD8"/>
    <w:rsid w:val="00BC58E6"/>
    <w:rsid w:val="00BC6D39"/>
    <w:rsid w:val="00BC7154"/>
    <w:rsid w:val="00BD2A98"/>
    <w:rsid w:val="00BD2E32"/>
    <w:rsid w:val="00BD366B"/>
    <w:rsid w:val="00BD6D50"/>
    <w:rsid w:val="00BD6D6C"/>
    <w:rsid w:val="00BD720E"/>
    <w:rsid w:val="00BE18B9"/>
    <w:rsid w:val="00BE1B52"/>
    <w:rsid w:val="00BE2495"/>
    <w:rsid w:val="00BE48FA"/>
    <w:rsid w:val="00BF1578"/>
    <w:rsid w:val="00BF18E5"/>
    <w:rsid w:val="00BF264A"/>
    <w:rsid w:val="00BF2A62"/>
    <w:rsid w:val="00C03229"/>
    <w:rsid w:val="00C06AAA"/>
    <w:rsid w:val="00C07F6C"/>
    <w:rsid w:val="00C1113A"/>
    <w:rsid w:val="00C11287"/>
    <w:rsid w:val="00C215FD"/>
    <w:rsid w:val="00C21B30"/>
    <w:rsid w:val="00C21F94"/>
    <w:rsid w:val="00C23641"/>
    <w:rsid w:val="00C23E2A"/>
    <w:rsid w:val="00C27913"/>
    <w:rsid w:val="00C30901"/>
    <w:rsid w:val="00C31563"/>
    <w:rsid w:val="00C33B68"/>
    <w:rsid w:val="00C36A79"/>
    <w:rsid w:val="00C405D4"/>
    <w:rsid w:val="00C41DA0"/>
    <w:rsid w:val="00C42092"/>
    <w:rsid w:val="00C44685"/>
    <w:rsid w:val="00C4513B"/>
    <w:rsid w:val="00C45975"/>
    <w:rsid w:val="00C47CD7"/>
    <w:rsid w:val="00C509C4"/>
    <w:rsid w:val="00C52906"/>
    <w:rsid w:val="00C53448"/>
    <w:rsid w:val="00C54697"/>
    <w:rsid w:val="00C65989"/>
    <w:rsid w:val="00C65C00"/>
    <w:rsid w:val="00C662FA"/>
    <w:rsid w:val="00C7151D"/>
    <w:rsid w:val="00C71E6B"/>
    <w:rsid w:val="00C7297A"/>
    <w:rsid w:val="00C73763"/>
    <w:rsid w:val="00C73885"/>
    <w:rsid w:val="00C747B1"/>
    <w:rsid w:val="00C76679"/>
    <w:rsid w:val="00C82191"/>
    <w:rsid w:val="00C87ECD"/>
    <w:rsid w:val="00C90CF4"/>
    <w:rsid w:val="00C9126B"/>
    <w:rsid w:val="00C92E51"/>
    <w:rsid w:val="00C92EB6"/>
    <w:rsid w:val="00C93389"/>
    <w:rsid w:val="00C94CA3"/>
    <w:rsid w:val="00C969F3"/>
    <w:rsid w:val="00C96F01"/>
    <w:rsid w:val="00CA321C"/>
    <w:rsid w:val="00CA32C7"/>
    <w:rsid w:val="00CA669B"/>
    <w:rsid w:val="00CB0EF1"/>
    <w:rsid w:val="00CB1F8F"/>
    <w:rsid w:val="00CB4562"/>
    <w:rsid w:val="00CB4930"/>
    <w:rsid w:val="00CB4B18"/>
    <w:rsid w:val="00CC13A1"/>
    <w:rsid w:val="00CC2E7D"/>
    <w:rsid w:val="00CC406B"/>
    <w:rsid w:val="00CD10A5"/>
    <w:rsid w:val="00CD2076"/>
    <w:rsid w:val="00CD4688"/>
    <w:rsid w:val="00CD478A"/>
    <w:rsid w:val="00CE670B"/>
    <w:rsid w:val="00CF2380"/>
    <w:rsid w:val="00CF35CF"/>
    <w:rsid w:val="00CF3D59"/>
    <w:rsid w:val="00CF51EC"/>
    <w:rsid w:val="00CF73AE"/>
    <w:rsid w:val="00D00852"/>
    <w:rsid w:val="00D02C44"/>
    <w:rsid w:val="00D040DD"/>
    <w:rsid w:val="00D05EC7"/>
    <w:rsid w:val="00D10B04"/>
    <w:rsid w:val="00D13986"/>
    <w:rsid w:val="00D1413D"/>
    <w:rsid w:val="00D1514A"/>
    <w:rsid w:val="00D15A04"/>
    <w:rsid w:val="00D164F8"/>
    <w:rsid w:val="00D21433"/>
    <w:rsid w:val="00D2248C"/>
    <w:rsid w:val="00D22A44"/>
    <w:rsid w:val="00D235B7"/>
    <w:rsid w:val="00D23948"/>
    <w:rsid w:val="00D24504"/>
    <w:rsid w:val="00D25F28"/>
    <w:rsid w:val="00D27973"/>
    <w:rsid w:val="00D30498"/>
    <w:rsid w:val="00D365E7"/>
    <w:rsid w:val="00D368D3"/>
    <w:rsid w:val="00D41F8D"/>
    <w:rsid w:val="00D42AAA"/>
    <w:rsid w:val="00D465A2"/>
    <w:rsid w:val="00D5096E"/>
    <w:rsid w:val="00D50F46"/>
    <w:rsid w:val="00D51367"/>
    <w:rsid w:val="00D53534"/>
    <w:rsid w:val="00D570E1"/>
    <w:rsid w:val="00D60128"/>
    <w:rsid w:val="00D60D1D"/>
    <w:rsid w:val="00D66223"/>
    <w:rsid w:val="00D66E6B"/>
    <w:rsid w:val="00D72A42"/>
    <w:rsid w:val="00D749E1"/>
    <w:rsid w:val="00D7520D"/>
    <w:rsid w:val="00D80080"/>
    <w:rsid w:val="00D8084C"/>
    <w:rsid w:val="00D8210A"/>
    <w:rsid w:val="00D824A6"/>
    <w:rsid w:val="00D91B06"/>
    <w:rsid w:val="00D928B9"/>
    <w:rsid w:val="00D97AE5"/>
    <w:rsid w:val="00DA3469"/>
    <w:rsid w:val="00DA4A8E"/>
    <w:rsid w:val="00DA593D"/>
    <w:rsid w:val="00DA5AA7"/>
    <w:rsid w:val="00DA5ED6"/>
    <w:rsid w:val="00DA7C0C"/>
    <w:rsid w:val="00DA7E5E"/>
    <w:rsid w:val="00DB2EC8"/>
    <w:rsid w:val="00DB2F72"/>
    <w:rsid w:val="00DB601B"/>
    <w:rsid w:val="00DC5B3B"/>
    <w:rsid w:val="00DC671C"/>
    <w:rsid w:val="00DC6D8D"/>
    <w:rsid w:val="00DC7176"/>
    <w:rsid w:val="00DC7675"/>
    <w:rsid w:val="00DD0EB9"/>
    <w:rsid w:val="00DD129F"/>
    <w:rsid w:val="00DD41A5"/>
    <w:rsid w:val="00DD6F25"/>
    <w:rsid w:val="00DD746C"/>
    <w:rsid w:val="00DE4B24"/>
    <w:rsid w:val="00DE5C97"/>
    <w:rsid w:val="00DE7A1F"/>
    <w:rsid w:val="00DF1082"/>
    <w:rsid w:val="00DF3FA5"/>
    <w:rsid w:val="00DF42FF"/>
    <w:rsid w:val="00DF62CF"/>
    <w:rsid w:val="00DF6B4B"/>
    <w:rsid w:val="00E0076B"/>
    <w:rsid w:val="00E01C0E"/>
    <w:rsid w:val="00E03F9A"/>
    <w:rsid w:val="00E041E0"/>
    <w:rsid w:val="00E04694"/>
    <w:rsid w:val="00E0496A"/>
    <w:rsid w:val="00E04E45"/>
    <w:rsid w:val="00E06621"/>
    <w:rsid w:val="00E06E6F"/>
    <w:rsid w:val="00E1183D"/>
    <w:rsid w:val="00E121FF"/>
    <w:rsid w:val="00E129FE"/>
    <w:rsid w:val="00E12B1E"/>
    <w:rsid w:val="00E13997"/>
    <w:rsid w:val="00E17262"/>
    <w:rsid w:val="00E2158F"/>
    <w:rsid w:val="00E22477"/>
    <w:rsid w:val="00E22C7A"/>
    <w:rsid w:val="00E253A2"/>
    <w:rsid w:val="00E25698"/>
    <w:rsid w:val="00E2614D"/>
    <w:rsid w:val="00E311C5"/>
    <w:rsid w:val="00E31B69"/>
    <w:rsid w:val="00E321E7"/>
    <w:rsid w:val="00E3220E"/>
    <w:rsid w:val="00E3309D"/>
    <w:rsid w:val="00E347F2"/>
    <w:rsid w:val="00E40594"/>
    <w:rsid w:val="00E40C83"/>
    <w:rsid w:val="00E45496"/>
    <w:rsid w:val="00E45A56"/>
    <w:rsid w:val="00E478D4"/>
    <w:rsid w:val="00E50156"/>
    <w:rsid w:val="00E53291"/>
    <w:rsid w:val="00E53470"/>
    <w:rsid w:val="00E539F6"/>
    <w:rsid w:val="00E5415D"/>
    <w:rsid w:val="00E55D88"/>
    <w:rsid w:val="00E61DDA"/>
    <w:rsid w:val="00E63C82"/>
    <w:rsid w:val="00E64508"/>
    <w:rsid w:val="00E6519D"/>
    <w:rsid w:val="00E66BFF"/>
    <w:rsid w:val="00E67696"/>
    <w:rsid w:val="00E676C8"/>
    <w:rsid w:val="00E71A58"/>
    <w:rsid w:val="00E72A7A"/>
    <w:rsid w:val="00E75C94"/>
    <w:rsid w:val="00E7740E"/>
    <w:rsid w:val="00E812C5"/>
    <w:rsid w:val="00E81FFC"/>
    <w:rsid w:val="00E87AC4"/>
    <w:rsid w:val="00E909C8"/>
    <w:rsid w:val="00E926C8"/>
    <w:rsid w:val="00E92844"/>
    <w:rsid w:val="00E92C1A"/>
    <w:rsid w:val="00E935A9"/>
    <w:rsid w:val="00E93820"/>
    <w:rsid w:val="00E952DC"/>
    <w:rsid w:val="00E95BAE"/>
    <w:rsid w:val="00E961D0"/>
    <w:rsid w:val="00EA05AE"/>
    <w:rsid w:val="00EA0C68"/>
    <w:rsid w:val="00EA136A"/>
    <w:rsid w:val="00EA1E9B"/>
    <w:rsid w:val="00EA32BC"/>
    <w:rsid w:val="00EA3406"/>
    <w:rsid w:val="00EA632C"/>
    <w:rsid w:val="00EA71B8"/>
    <w:rsid w:val="00EB4511"/>
    <w:rsid w:val="00EB5B16"/>
    <w:rsid w:val="00EC03D7"/>
    <w:rsid w:val="00EC2D63"/>
    <w:rsid w:val="00EC5296"/>
    <w:rsid w:val="00EC55D5"/>
    <w:rsid w:val="00EC5811"/>
    <w:rsid w:val="00EC617C"/>
    <w:rsid w:val="00EC7384"/>
    <w:rsid w:val="00ED2E78"/>
    <w:rsid w:val="00ED6083"/>
    <w:rsid w:val="00ED62C6"/>
    <w:rsid w:val="00ED64C1"/>
    <w:rsid w:val="00EE1173"/>
    <w:rsid w:val="00EE1681"/>
    <w:rsid w:val="00EE3446"/>
    <w:rsid w:val="00EE3E78"/>
    <w:rsid w:val="00EE4B1B"/>
    <w:rsid w:val="00EE696E"/>
    <w:rsid w:val="00EF150D"/>
    <w:rsid w:val="00EF1F5A"/>
    <w:rsid w:val="00EF302A"/>
    <w:rsid w:val="00EF47BF"/>
    <w:rsid w:val="00EF4E84"/>
    <w:rsid w:val="00EF534B"/>
    <w:rsid w:val="00EF606F"/>
    <w:rsid w:val="00EF639D"/>
    <w:rsid w:val="00EF7AA5"/>
    <w:rsid w:val="00F02B68"/>
    <w:rsid w:val="00F02C4A"/>
    <w:rsid w:val="00F04811"/>
    <w:rsid w:val="00F0488C"/>
    <w:rsid w:val="00F05BC9"/>
    <w:rsid w:val="00F10F11"/>
    <w:rsid w:val="00F157B7"/>
    <w:rsid w:val="00F15AAA"/>
    <w:rsid w:val="00F15BEF"/>
    <w:rsid w:val="00F17702"/>
    <w:rsid w:val="00F23D77"/>
    <w:rsid w:val="00F24407"/>
    <w:rsid w:val="00F2460A"/>
    <w:rsid w:val="00F2497D"/>
    <w:rsid w:val="00F24FAA"/>
    <w:rsid w:val="00F3364D"/>
    <w:rsid w:val="00F338FD"/>
    <w:rsid w:val="00F3453E"/>
    <w:rsid w:val="00F3726F"/>
    <w:rsid w:val="00F437CC"/>
    <w:rsid w:val="00F47067"/>
    <w:rsid w:val="00F525EB"/>
    <w:rsid w:val="00F5475F"/>
    <w:rsid w:val="00F56619"/>
    <w:rsid w:val="00F61D1B"/>
    <w:rsid w:val="00F63DDE"/>
    <w:rsid w:val="00F63FB7"/>
    <w:rsid w:val="00F649D2"/>
    <w:rsid w:val="00F64BEB"/>
    <w:rsid w:val="00F64D12"/>
    <w:rsid w:val="00F6594A"/>
    <w:rsid w:val="00F6602B"/>
    <w:rsid w:val="00F70F5C"/>
    <w:rsid w:val="00F73A0C"/>
    <w:rsid w:val="00F756DB"/>
    <w:rsid w:val="00F81071"/>
    <w:rsid w:val="00F8322D"/>
    <w:rsid w:val="00F85066"/>
    <w:rsid w:val="00F8543A"/>
    <w:rsid w:val="00F858D0"/>
    <w:rsid w:val="00F86DA0"/>
    <w:rsid w:val="00F9142E"/>
    <w:rsid w:val="00F916C1"/>
    <w:rsid w:val="00F93C46"/>
    <w:rsid w:val="00FA245E"/>
    <w:rsid w:val="00FA5D4D"/>
    <w:rsid w:val="00FA64FF"/>
    <w:rsid w:val="00FB0EE2"/>
    <w:rsid w:val="00FB1537"/>
    <w:rsid w:val="00FB2275"/>
    <w:rsid w:val="00FB3C11"/>
    <w:rsid w:val="00FB542E"/>
    <w:rsid w:val="00FB55B2"/>
    <w:rsid w:val="00FB655E"/>
    <w:rsid w:val="00FB77EA"/>
    <w:rsid w:val="00FB7851"/>
    <w:rsid w:val="00FB7C19"/>
    <w:rsid w:val="00FC0E5F"/>
    <w:rsid w:val="00FC1A95"/>
    <w:rsid w:val="00FC313C"/>
    <w:rsid w:val="00FC316B"/>
    <w:rsid w:val="00FC3401"/>
    <w:rsid w:val="00FC56DE"/>
    <w:rsid w:val="00FC684B"/>
    <w:rsid w:val="00FC6CC4"/>
    <w:rsid w:val="00FC783A"/>
    <w:rsid w:val="00FD21B8"/>
    <w:rsid w:val="00FD3265"/>
    <w:rsid w:val="00FD6107"/>
    <w:rsid w:val="00FD61EB"/>
    <w:rsid w:val="00FE25B7"/>
    <w:rsid w:val="00FE2F78"/>
    <w:rsid w:val="00FE5713"/>
    <w:rsid w:val="00FE69D9"/>
    <w:rsid w:val="00FF0F8A"/>
    <w:rsid w:val="00FF1AF2"/>
    <w:rsid w:val="00FF313F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7AD32B12"/>
  <w15:docId w15:val="{2F8B0724-125B-4005-8E5A-583FBAF8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0901"/>
    <w:pPr>
      <w:spacing w:after="240" w:line="288" w:lineRule="auto"/>
      <w:jc w:val="both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65330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009BB4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865330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865330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86533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009BB4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65330"/>
    <w:rPr>
      <w:rFonts w:ascii="Arial" w:eastAsia="MS Gothic" w:hAnsi="Arial"/>
      <w:b/>
      <w:bCs/>
      <w:color w:val="009BB4"/>
      <w:sz w:val="32"/>
      <w:szCs w:val="28"/>
    </w:rPr>
  </w:style>
  <w:style w:type="character" w:customStyle="1" w:styleId="Nadpis2Char">
    <w:name w:val="Nadpis 2 Char"/>
    <w:link w:val="Nadpis2"/>
    <w:uiPriority w:val="9"/>
    <w:rsid w:val="00865330"/>
    <w:rPr>
      <w:rFonts w:ascii="Arial" w:eastAsia="MS Gothic" w:hAnsi="Arial"/>
      <w:b/>
      <w:bCs/>
      <w:color w:val="009BB4"/>
      <w:sz w:val="28"/>
      <w:szCs w:val="26"/>
    </w:rPr>
  </w:style>
  <w:style w:type="character" w:customStyle="1" w:styleId="Nadpis3Char">
    <w:name w:val="Nadpis 3 Char"/>
    <w:link w:val="Nadpis3"/>
    <w:uiPriority w:val="9"/>
    <w:rsid w:val="00865330"/>
    <w:rPr>
      <w:rFonts w:ascii="Arial" w:eastAsia="MS Gothic" w:hAnsi="Arial"/>
      <w:b/>
      <w:bCs/>
      <w:color w:val="009BB4"/>
      <w:sz w:val="24"/>
      <w:szCs w:val="24"/>
    </w:rPr>
  </w:style>
  <w:style w:type="character" w:customStyle="1" w:styleId="Nadpis4Char">
    <w:name w:val="Nadpis 4 Char"/>
    <w:link w:val="Nadpis4"/>
    <w:uiPriority w:val="9"/>
    <w:rsid w:val="00865330"/>
    <w:rPr>
      <w:rFonts w:ascii="Arial" w:eastAsia="MS Gothic" w:hAnsi="Arial"/>
      <w:b/>
      <w:bCs/>
      <w:iCs/>
      <w:color w:val="009BB4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865330"/>
    <w:pPr>
      <w:spacing w:after="80" w:line="288" w:lineRule="auto"/>
    </w:pPr>
    <w:rPr>
      <w:rFonts w:ascii="Arial" w:eastAsia="Times New Roman" w:hAnsi="Arial"/>
      <w:b/>
      <w:color w:val="009BB4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865330"/>
    <w:pPr>
      <w:shd w:val="clear" w:color="auto" w:fill="D9F0F4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865330"/>
    <w:pPr>
      <w:spacing w:before="240" w:after="240" w:line="288" w:lineRule="auto"/>
      <w:ind w:left="709"/>
      <w:contextualSpacing/>
    </w:pPr>
    <w:rPr>
      <w:rFonts w:ascii="Arial" w:hAnsi="Arial" w:cs="Arial"/>
      <w:color w:val="009BB4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865330"/>
    <w:pPr>
      <w:spacing w:line="288" w:lineRule="auto"/>
    </w:pPr>
    <w:rPr>
      <w:rFonts w:ascii="Arial" w:eastAsia="Times New Roman" w:hAnsi="Arial"/>
      <w:b/>
      <w:bCs/>
      <w:caps/>
      <w:color w:val="009BB4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865330"/>
    <w:rPr>
      <w:rFonts w:ascii="Arial" w:eastAsia="Times New Roman" w:hAnsi="Arial"/>
      <w:b/>
      <w:bCs/>
      <w:caps/>
      <w:color w:val="009BB4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865330"/>
    <w:pPr>
      <w:spacing w:line="288" w:lineRule="auto"/>
    </w:pPr>
    <w:rPr>
      <w:rFonts w:ascii="Arial" w:eastAsia="Times New Roman" w:hAnsi="Arial" w:cs="Arial"/>
      <w:b/>
      <w:color w:val="009BB4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865330"/>
    <w:rPr>
      <w:rFonts w:ascii="Arial" w:eastAsia="Times New Roman" w:hAnsi="Arial" w:cs="Arial"/>
      <w:b/>
      <w:color w:val="009BB4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Titulek">
    <w:name w:val="caption"/>
    <w:basedOn w:val="Normln"/>
    <w:next w:val="Normln"/>
    <w:uiPriority w:val="35"/>
    <w:unhideWhenUsed/>
    <w:qFormat/>
    <w:rsid w:val="00370EE5"/>
    <w:pPr>
      <w:spacing w:after="200" w:line="240" w:lineRule="auto"/>
    </w:pPr>
    <w:rPr>
      <w:b/>
      <w:bCs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7696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7696"/>
    <w:rPr>
      <w:rFonts w:ascii="Arial" w:eastAsia="Times New Roman" w:hAnsi="Arial"/>
      <w:lang w:eastAsia="cs-CZ"/>
    </w:rPr>
  </w:style>
  <w:style w:type="character" w:styleId="Znakapoznpodarou">
    <w:name w:val="footnote reference"/>
    <w:uiPriority w:val="99"/>
    <w:semiHidden/>
    <w:unhideWhenUsed/>
    <w:rsid w:val="00677696"/>
    <w:rPr>
      <w:vertAlign w:val="superscript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76EA3"/>
    <w:p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374791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905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05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0550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05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0550"/>
    <w:rPr>
      <w:rFonts w:ascii="Arial" w:eastAsia="Times New Roman" w:hAnsi="Arial"/>
      <w:b/>
      <w:bCs/>
      <w:lang w:eastAsia="cs-CZ"/>
    </w:rPr>
  </w:style>
  <w:style w:type="paragraph" w:styleId="Revize">
    <w:name w:val="Revision"/>
    <w:hidden/>
    <w:uiPriority w:val="99"/>
    <w:semiHidden/>
    <w:rsid w:val="005917DE"/>
    <w:rPr>
      <w:rFonts w:ascii="Arial" w:eastAsia="Times New Roman" w:hAnsi="Arial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6.xml"/><Relationship Id="rId26" Type="http://schemas.openxmlformats.org/officeDocument/2006/relationships/chart" Target="charts/chart10.xml"/><Relationship Id="rId39" Type="http://schemas.openxmlformats.org/officeDocument/2006/relationships/chart" Target="charts/chart15.xml"/><Relationship Id="rId21" Type="http://schemas.openxmlformats.org/officeDocument/2006/relationships/image" Target="media/image8.png"/><Relationship Id="rId34" Type="http://schemas.openxmlformats.org/officeDocument/2006/relationships/chart" Target="charts/chart12.xml"/><Relationship Id="rId42" Type="http://schemas.openxmlformats.org/officeDocument/2006/relationships/chart" Target="charts/chart16.xml"/><Relationship Id="rId47" Type="http://schemas.openxmlformats.org/officeDocument/2006/relationships/chart" Target="charts/chart19.xml"/><Relationship Id="rId50" Type="http://schemas.openxmlformats.org/officeDocument/2006/relationships/chart" Target="charts/chart20.xml"/><Relationship Id="rId55" Type="http://schemas.openxmlformats.org/officeDocument/2006/relationships/chart" Target="charts/chart23.xml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chart" Target="charts/chart24.xm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19" Type="http://schemas.openxmlformats.org/officeDocument/2006/relationships/chart" Target="charts/chart7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5" Type="http://schemas.openxmlformats.org/officeDocument/2006/relationships/chart" Target="charts/chart13.xml"/><Relationship Id="rId43" Type="http://schemas.openxmlformats.org/officeDocument/2006/relationships/chart" Target="charts/chart17.xm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header" Target="header2.xml"/><Relationship Id="rId8" Type="http://schemas.openxmlformats.org/officeDocument/2006/relationships/chart" Target="charts/chart1.xml"/><Relationship Id="rId51" Type="http://schemas.openxmlformats.org/officeDocument/2006/relationships/chart" Target="charts/chart2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2.png"/><Relationship Id="rId38" Type="http://schemas.openxmlformats.org/officeDocument/2006/relationships/chart" Target="charts/chart14.xml"/><Relationship Id="rId46" Type="http://schemas.openxmlformats.org/officeDocument/2006/relationships/chart" Target="charts/chart18.xml"/><Relationship Id="rId59" Type="http://schemas.openxmlformats.org/officeDocument/2006/relationships/chart" Target="charts/chart25.xml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54" Type="http://schemas.openxmlformats.org/officeDocument/2006/relationships/chart" Target="charts/chart22.xml"/><Relationship Id="rId62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36" Type="http://schemas.openxmlformats.org/officeDocument/2006/relationships/image" Target="media/image13.png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chart" Target="charts/chart3.xm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xcel\Dokumenty\Downloads\Publikace%20bar%20CZ_veda%20IT_2017-08-14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elias1654\Licence\publikace\2021\publikace_2021_grafy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D:\elias1654\Licence\publikace\2021\publikace_2021_grafy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D:\elias1654\Licence\publikace\2021\publikace_2021_grafy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D:\elias1654\Licence\publikace\2021\publikace_2021_grafy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D:\elias1654\Licence\publikace\2021\publikace_2021_grafy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D:\elias1654\Licence\publikace\2021\publikace_2021_grafy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D:\elias1654\Licence\publikace\2021\publikace_2021_grafy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elias1654\Licence\publikace\2021\publikace_2021_grafy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oleObject" Target="file:///D:\elias1654\Licence\publikace\2021\publikace_2021_grafy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1.xml"/><Relationship Id="rId1" Type="http://schemas.openxmlformats.org/officeDocument/2006/relationships/oleObject" Target="file:///D:\elias1654\Licence\publikace\2021\publikace_2021_grafy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oleObject" Target="file:///\\ABFS2\DATA\DATA\ZPRAC\TECHNOL\oddeleni_6302\1_V&#283;da,%20technologie%20a%20inovace\5_Licence_Karel\V&#253;stupy\k%20revizi\publikace_2021_graf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elias1654\Licence\publikace\2021\publikace_2021_graf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elias1654\Licence\publikace\2021\publikace_2021_grafy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elias1654\Licence\publikace\2021\publikace_2021_graf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elias1654\Licence\publikace\2021\publikace_2021_graf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elias1654\Licence\publikace\2021\publikace_2021_grafy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D:\elias1654\Licence\publikace\2021\publikace_2021_grafy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D:\elias1654\Licence\publikace\2021\publikace_2021_grafy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D:\elias1654\Licence\publikace\2021\publikace_2021_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7983583662719398E-2"/>
          <c:y val="0.21074305207350932"/>
          <c:w val="0.57233333333333336"/>
          <c:h val="0.78287300875183863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List1!$A$3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348AA2"/>
                </a:gs>
                <a:gs pos="100000">
                  <a:schemeClr val="accent5"/>
                </a:gs>
              </a:gsLst>
              <a:lin ang="5400000" scaled="1"/>
            </a:gradFill>
          </c:spPr>
          <c:invertIfNegative val="0"/>
          <c:dLbls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51-40E8-B43D-3A34EF72FDEF}"/>
                </c:ext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51-40E8-B43D-3A34EF72FD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List1!$B$2:$F$2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List1!$B$3:$F$3</c:f>
              <c:numCache>
                <c:formatCode>General</c:formatCode>
                <c:ptCount val="5"/>
                <c:pt idx="0">
                  <c:v>85</c:v>
                </c:pt>
                <c:pt idx="1">
                  <c:v>88</c:v>
                </c:pt>
                <c:pt idx="2">
                  <c:v>43</c:v>
                </c:pt>
                <c:pt idx="3">
                  <c:v>29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51-40E8-B43D-3A34EF72FDEF}"/>
            </c:ext>
          </c:extLst>
        </c:ser>
        <c:ser>
          <c:idx val="0"/>
          <c:order val="1"/>
          <c:tx>
            <c:strRef>
              <c:f>List1!$A$4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60000"/>
                    <a:lumOff val="40000"/>
                  </a:schemeClr>
                </a:gs>
                <a:gs pos="100000">
                  <a:schemeClr val="accent5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51-40E8-B43D-3A34EF72FDEF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651-40E8-B43D-3A34EF72FDEF}"/>
                </c:ext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51-40E8-B43D-3A34EF72FD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List1!$B$2:$F$2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List1!$B$4:$F$4</c:f>
              <c:numCache>
                <c:formatCode>General</c:formatCode>
                <c:ptCount val="5"/>
                <c:pt idx="0">
                  <c:v>27</c:v>
                </c:pt>
                <c:pt idx="1">
                  <c:v>23</c:v>
                </c:pt>
                <c:pt idx="2">
                  <c:v>14</c:v>
                </c:pt>
                <c:pt idx="3">
                  <c:v>5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651-40E8-B43D-3A34EF72F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1607168"/>
        <c:axId val="117445760"/>
      </c:barChart>
      <c:catAx>
        <c:axId val="11160716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445760"/>
        <c:crosses val="autoZero"/>
        <c:auto val="1"/>
        <c:lblAlgn val="ctr"/>
        <c:lblOffset val="100"/>
        <c:noMultiLvlLbl val="0"/>
      </c:catAx>
      <c:valAx>
        <c:axId val="11744576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160716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6.1402314814814812E-2"/>
          <c:y val="0.15869676636160468"/>
          <c:w val="0.87279907407407409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36100774000131985"/>
          <c:w val="0.92341166231505656"/>
          <c:h val="0.5005100293196151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List1!$B$146</c:f>
              <c:strCache>
                <c:ptCount val="1"/>
                <c:pt idx="0">
                  <c:v>0 - 9 zaměstnanců</c:v>
                </c:pt>
              </c:strCache>
            </c:strRef>
          </c:tx>
          <c:spPr>
            <a:gradFill>
              <a:gsLst>
                <a:gs pos="0">
                  <a:srgbClr val="006AB3"/>
                </a:gs>
                <a:gs pos="100000">
                  <a:srgbClr val="00538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List1!$C$146:$E$146</c:f>
              <c:numCache>
                <c:formatCode>0%</c:formatCode>
                <c:ptCount val="3"/>
                <c:pt idx="0">
                  <c:v>0.1276595744680851</c:v>
                </c:pt>
                <c:pt idx="1">
                  <c:v>0.24087591240875914</c:v>
                </c:pt>
                <c:pt idx="2">
                  <c:v>4.6389291499701592E-2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82-48B6-8BDE-79A8A4869A41}"/>
            </c:ext>
          </c:extLst>
        </c:ser>
        <c:ser>
          <c:idx val="1"/>
          <c:order val="1"/>
          <c:tx>
            <c:strRef>
              <c:f>List1!$B$147</c:f>
              <c:strCache>
                <c:ptCount val="1"/>
                <c:pt idx="0">
                  <c:v>10 - 49 zaměstnanců</c:v>
                </c:pt>
              </c:strCache>
            </c:strRef>
          </c:tx>
          <c:spPr>
            <a:gradFill>
              <a:gsLst>
                <a:gs pos="0">
                  <a:srgbClr val="059AFF"/>
                </a:gs>
                <a:gs pos="100000">
                  <a:srgbClr val="0083D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List1!$C$147:$E$147</c:f>
              <c:numCache>
                <c:formatCode>0%</c:formatCode>
                <c:ptCount val="3"/>
                <c:pt idx="0">
                  <c:v>0.19148936170212766</c:v>
                </c:pt>
                <c:pt idx="1">
                  <c:v>8.0291970802919707E-2</c:v>
                </c:pt>
                <c:pt idx="2">
                  <c:v>0.77459288941938786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82-48B6-8BDE-79A8A4869A41}"/>
            </c:ext>
          </c:extLst>
        </c:ser>
        <c:ser>
          <c:idx val="2"/>
          <c:order val="2"/>
          <c:tx>
            <c:strRef>
              <c:f>List1!$B$148</c:f>
              <c:strCache>
                <c:ptCount val="1"/>
                <c:pt idx="0">
                  <c:v>50 - 249 zaměstnanců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82-48B6-8BDE-79A8A4869A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List1!$C$148:$E$148</c:f>
              <c:numCache>
                <c:formatCode>0%</c:formatCode>
                <c:ptCount val="3"/>
                <c:pt idx="0">
                  <c:v>0.40425531914893614</c:v>
                </c:pt>
                <c:pt idx="1">
                  <c:v>0.30656934306569344</c:v>
                </c:pt>
                <c:pt idx="2">
                  <c:v>4.1350498763747974E-3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82-48B6-8BDE-79A8A4869A41}"/>
            </c:ext>
          </c:extLst>
        </c:ser>
        <c:ser>
          <c:idx val="3"/>
          <c:order val="3"/>
          <c:tx>
            <c:strRef>
              <c:f>List1!$B$149</c:f>
              <c:strCache>
                <c:ptCount val="1"/>
                <c:pt idx="0">
                  <c:v>250 a více zaměstnanců</c:v>
                </c:pt>
              </c:strCache>
            </c:strRef>
          </c:tx>
          <c:spPr>
            <a:gradFill flip="none" rotWithShape="1">
              <a:gsLst>
                <a:gs pos="0">
                  <a:srgbClr val="B5D4E0"/>
                </a:gs>
                <a:gs pos="100000">
                  <a:srgbClr val="9AC3D4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List1!$C$149:$E$149</c:f>
              <c:numCache>
                <c:formatCode>0%</c:formatCode>
                <c:ptCount val="3"/>
                <c:pt idx="0">
                  <c:v>0.27659574468085107</c:v>
                </c:pt>
                <c:pt idx="1">
                  <c:v>0.37226277372262773</c:v>
                </c:pt>
                <c:pt idx="2">
                  <c:v>0.17488276920453577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82-48B6-8BDE-79A8A4869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71392"/>
        <c:axId val="118989568"/>
      </c:barChart>
      <c:catAx>
        <c:axId val="118971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89568"/>
        <c:crosses val="autoZero"/>
        <c:auto val="1"/>
        <c:lblAlgn val="ctr"/>
        <c:lblOffset val="100"/>
        <c:noMultiLvlLbl val="0"/>
      </c:catAx>
      <c:valAx>
        <c:axId val="1189895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71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8082880550064898"/>
          <c:w val="1"/>
          <c:h val="0.1178711382484279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35737814133122997"/>
          <c:w val="0.92341166231505656"/>
          <c:h val="0.5045277279340826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List1!$B$153</c:f>
              <c:strCache>
                <c:ptCount val="1"/>
                <c:pt idx="0">
                  <c:v>0 - 9 zaměstnanců</c:v>
                </c:pt>
              </c:strCache>
            </c:strRef>
          </c:tx>
          <c:spPr>
            <a:gradFill>
              <a:gsLst>
                <a:gs pos="0">
                  <a:srgbClr val="BC0C1F"/>
                </a:gs>
                <a:gs pos="100000">
                  <a:srgbClr val="960A1B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D7-4655-A00D-F8294A2759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List1!$C$153:$E$153</c:f>
              <c:numCache>
                <c:formatCode>0%</c:formatCode>
                <c:ptCount val="3"/>
                <c:pt idx="0">
                  <c:v>0.18867924528301888</c:v>
                </c:pt>
                <c:pt idx="1">
                  <c:v>0.12727272727272726</c:v>
                </c:pt>
                <c:pt idx="2">
                  <c:v>1.2590663880017638E-3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D7-4655-A00D-F8294A275986}"/>
            </c:ext>
          </c:extLst>
        </c:ser>
        <c:ser>
          <c:idx val="1"/>
          <c:order val="1"/>
          <c:tx>
            <c:strRef>
              <c:f>List1!$B$154</c:f>
              <c:strCache>
                <c:ptCount val="1"/>
                <c:pt idx="0">
                  <c:v>10 - 49 zaměstnanců</c:v>
                </c:pt>
              </c:strCache>
            </c:strRef>
          </c:tx>
          <c:spPr>
            <a:gradFill>
              <a:gsLst>
                <a:gs pos="0">
                  <a:srgbClr val="D74D4D"/>
                </a:gs>
                <a:gs pos="100000">
                  <a:srgbClr val="CE2E2E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List1!$C$154:$E$154</c:f>
              <c:numCache>
                <c:formatCode>0%</c:formatCode>
                <c:ptCount val="3"/>
                <c:pt idx="0">
                  <c:v>0.24528301886792453</c:v>
                </c:pt>
                <c:pt idx="1">
                  <c:v>0.17575757575757575</c:v>
                </c:pt>
                <c:pt idx="2">
                  <c:v>6.9667282985477946E-2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D7-4655-A00D-F8294A275986}"/>
            </c:ext>
          </c:extLst>
        </c:ser>
        <c:ser>
          <c:idx val="2"/>
          <c:order val="2"/>
          <c:tx>
            <c:strRef>
              <c:f>List1!$B$155</c:f>
              <c:strCache>
                <c:ptCount val="1"/>
                <c:pt idx="0">
                  <c:v>50 - 249 zaměstnanců</c:v>
                </c:pt>
              </c:strCache>
            </c:strRef>
          </c:tx>
          <c:spPr>
            <a:gradFill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D7-4655-A00D-F8294A2759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List1!$C$155:$E$155</c:f>
              <c:numCache>
                <c:formatCode>0%</c:formatCode>
                <c:ptCount val="3"/>
                <c:pt idx="0">
                  <c:v>0.32075471698113206</c:v>
                </c:pt>
                <c:pt idx="1">
                  <c:v>0.26666666666666666</c:v>
                </c:pt>
                <c:pt idx="2">
                  <c:v>6.9074221487854951E-3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D7-4655-A00D-F8294A275986}"/>
            </c:ext>
          </c:extLst>
        </c:ser>
        <c:ser>
          <c:idx val="3"/>
          <c:order val="3"/>
          <c:tx>
            <c:strRef>
              <c:f>List1!$B$156</c:f>
              <c:strCache>
                <c:ptCount val="1"/>
                <c:pt idx="0">
                  <c:v>250 a více zaměstnanců</c:v>
                </c:pt>
              </c:strCache>
            </c:strRef>
          </c:tx>
          <c:spPr>
            <a:gradFill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List1!$C$156:$E$156</c:f>
              <c:numCache>
                <c:formatCode>0%</c:formatCode>
                <c:ptCount val="3"/>
                <c:pt idx="0">
                  <c:v>0.24528301886792453</c:v>
                </c:pt>
                <c:pt idx="1">
                  <c:v>0.4303030303030303</c:v>
                </c:pt>
                <c:pt idx="2">
                  <c:v>0.92216622847773488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7D7-4655-A00D-F8294A2759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053696"/>
        <c:axId val="119067776"/>
      </c:barChart>
      <c:catAx>
        <c:axId val="119053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9067776"/>
        <c:crosses val="autoZero"/>
        <c:auto val="1"/>
        <c:lblAlgn val="ctr"/>
        <c:lblOffset val="100"/>
        <c:noMultiLvlLbl val="0"/>
      </c:catAx>
      <c:valAx>
        <c:axId val="1190677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9053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8096236216166955"/>
          <c:w val="1"/>
          <c:h val="0.1123849448646678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2941583333333333"/>
          <c:w val="0.92341166231505656"/>
          <c:h val="0.56735956790123454"/>
        </c:manualLayout>
      </c:layout>
      <c:barChart>
        <c:barDir val="col"/>
        <c:grouping val="percentStacked"/>
        <c:varyColors val="0"/>
        <c:ser>
          <c:idx val="1"/>
          <c:order val="1"/>
          <c:tx>
            <c:strRef>
              <c:f>List1!$B$183</c:f>
              <c:strCache>
                <c:ptCount val="1"/>
                <c:pt idx="0">
                  <c:v>Průmysl</c:v>
                </c:pt>
              </c:strCache>
            </c:strRef>
          </c:tx>
          <c:spPr>
            <a:gradFill>
              <a:gsLst>
                <a:gs pos="0">
                  <a:srgbClr val="059AFF"/>
                </a:gs>
                <a:gs pos="100000">
                  <a:srgbClr val="0083D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List1!$C$183:$E$183</c:f>
              <c:numCache>
                <c:formatCode>0%</c:formatCode>
                <c:ptCount val="3"/>
                <c:pt idx="0">
                  <c:v>0.53191489361702127</c:v>
                </c:pt>
                <c:pt idx="1">
                  <c:v>0.37956204379562042</c:v>
                </c:pt>
                <c:pt idx="2">
                  <c:v>0.59456901696649334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01-40C5-B751-C67481892A3C}"/>
            </c:ext>
          </c:extLst>
        </c:ser>
        <c:ser>
          <c:idx val="2"/>
          <c:order val="2"/>
          <c:tx>
            <c:strRef>
              <c:f>List1!$B$184</c:f>
              <c:strCache>
                <c:ptCount val="1"/>
                <c:pt idx="0">
                  <c:v>Stavebnictví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01-40C5-B751-C67481892A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List1!$C$184:$E$184</c:f>
              <c:numCache>
                <c:formatCode>0%</c:formatCode>
                <c:ptCount val="3"/>
                <c:pt idx="0">
                  <c:v>6.3829787234042548E-2</c:v>
                </c:pt>
                <c:pt idx="1">
                  <c:v>2.1897810218978103E-2</c:v>
                </c:pt>
                <c:pt idx="2">
                  <c:v>3.4103504135049871E-4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01-40C5-B751-C67481892A3C}"/>
            </c:ext>
          </c:extLst>
        </c:ser>
        <c:ser>
          <c:idx val="3"/>
          <c:order val="3"/>
          <c:tx>
            <c:strRef>
              <c:f>List1!$B$185</c:f>
              <c:strCache>
                <c:ptCount val="1"/>
                <c:pt idx="0">
                  <c:v>Služby</c:v>
                </c:pt>
              </c:strCache>
            </c:strRef>
          </c:tx>
          <c:spPr>
            <a:gradFill flip="none" rotWithShape="1">
              <a:gsLst>
                <a:gs pos="0">
                  <a:srgbClr val="B5D4E0"/>
                </a:gs>
                <a:gs pos="100000">
                  <a:srgbClr val="9AC0D4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List1!$C$185:$E$185</c:f>
              <c:numCache>
                <c:formatCode>0%</c:formatCode>
                <c:ptCount val="3"/>
                <c:pt idx="0">
                  <c:v>0.38297872340425532</c:v>
                </c:pt>
                <c:pt idx="1">
                  <c:v>0.59124087591240881</c:v>
                </c:pt>
                <c:pt idx="2">
                  <c:v>0.40466365419046813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01-40C5-B751-C67481892A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4640"/>
        <c:axId val="1180028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List1!$B$182</c15:sqref>
                        </c15:formulaRef>
                      </c:ext>
                    </c:extLst>
                    <c:strCache>
                      <c:ptCount val="1"/>
                      <c:pt idx="0">
                        <c:v>Zemědělství</c:v>
                      </c:pt>
                    </c:strCache>
                  </c:strRef>
                </c:tx>
                <c:spPr>
                  <a:gradFill>
                    <a:gsLst>
                      <a:gs pos="0">
                        <a:srgbClr val="059AFF"/>
                      </a:gs>
                      <a:gs pos="100000">
                        <a:srgbClr val="0083DC"/>
                      </a:gs>
                    </a:gsLst>
                    <a:lin ang="0" scaled="1"/>
                  </a:gradFill>
                </c:spPr>
                <c:invertIfNegative val="0"/>
                <c:dLbls>
                  <c:dLbl>
                    <c:idx val="2"/>
                    <c:delete val="1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4-7501-40C5-B751-C67481892A3C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/>
                    <a:lstStyle/>
                    <a:p>
                      <a:pPr>
                        <a:defRPr b="1">
                          <a:solidFill>
                            <a:schemeClr val="tx1"/>
                          </a:solidFill>
                        </a:defRPr>
                      </a:pPr>
                      <a:endParaRPr lang="cs-CZ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List1!$C$181:$E$181</c15:sqref>
                        </c15:formulaRef>
                      </c:ext>
                    </c:extLst>
                    <c:strCache>
                      <c:ptCount val="3"/>
                      <c:pt idx="0">
                        <c:v>Počet poskytovatelů</c:v>
                      </c:pt>
                      <c:pt idx="1">
                        <c:v>Počet licencí</c:v>
                      </c:pt>
                      <c:pt idx="2">
                        <c:v>Licenční poplatky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List1!$C$182:$E$182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2.1276595744680851E-2</c:v>
                      </c:pt>
                      <c:pt idx="1">
                        <c:v>7.2992700729927005E-3</c:v>
                      </c:pt>
                      <c:pt idx="2">
                        <c:v>4.262938016881235E-4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7501-40C5-B751-C67481892A3C}"/>
                  </c:ext>
                </c:extLst>
              </c15:ser>
            </c15:filteredBarSeries>
          </c:ext>
        </c:extLst>
      </c:barChart>
      <c:catAx>
        <c:axId val="117984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002816"/>
        <c:crosses val="autoZero"/>
        <c:auto val="1"/>
        <c:lblAlgn val="ctr"/>
        <c:lblOffset val="100"/>
        <c:noMultiLvlLbl val="0"/>
      </c:catAx>
      <c:valAx>
        <c:axId val="1180028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79846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7598302469135799"/>
          <c:w val="0.99637792845810869"/>
          <c:h val="6.000092592592593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2945194444444445"/>
          <c:w val="0.92341166231505656"/>
          <c:h val="0.56738641975308646"/>
        </c:manualLayout>
      </c:layout>
      <c:barChart>
        <c:barDir val="col"/>
        <c:grouping val="percentStacked"/>
        <c:varyColors val="0"/>
        <c:ser>
          <c:idx val="1"/>
          <c:order val="1"/>
          <c:tx>
            <c:strRef>
              <c:f>List1!$B$190</c:f>
              <c:strCache>
                <c:ptCount val="1"/>
                <c:pt idx="0">
                  <c:v>Průmysl</c:v>
                </c:pt>
              </c:strCache>
            </c:strRef>
          </c:tx>
          <c:spPr>
            <a:gradFill flip="none" rotWithShape="1">
              <a:gsLst>
                <a:gs pos="0">
                  <a:srgbClr val="D74D4D"/>
                </a:gs>
                <a:gs pos="100000">
                  <a:srgbClr val="CE2E2E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List1!$C$190:$E$190</c:f>
              <c:numCache>
                <c:formatCode>0%</c:formatCode>
                <c:ptCount val="3"/>
                <c:pt idx="0">
                  <c:v>0.58490566037735847</c:v>
                </c:pt>
                <c:pt idx="1">
                  <c:v>0.62424242424242427</c:v>
                </c:pt>
                <c:pt idx="2">
                  <c:v>0.92954302550164469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3E-4653-905A-7585063C96B6}"/>
            </c:ext>
          </c:extLst>
        </c:ser>
        <c:ser>
          <c:idx val="2"/>
          <c:order val="2"/>
          <c:tx>
            <c:strRef>
              <c:f>List1!$B$191</c:f>
              <c:strCache>
                <c:ptCount val="1"/>
                <c:pt idx="0">
                  <c:v>Stavebnictví</c:v>
                </c:pt>
              </c:strCache>
            </c:strRef>
          </c:tx>
          <c:spPr>
            <a:gradFill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E-4653-905A-7585063C96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List1!$C$191:$E$191</c:f>
              <c:numCache>
                <c:formatCode>0%</c:formatCode>
                <c:ptCount val="3"/>
                <c:pt idx="0">
                  <c:v>7.5471698113207544E-2</c:v>
                </c:pt>
                <c:pt idx="1">
                  <c:v>7.2727272727272724E-2</c:v>
                </c:pt>
                <c:pt idx="2">
                  <c:v>7.52268380942112E-3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3E-4653-905A-7585063C96B6}"/>
            </c:ext>
          </c:extLst>
        </c:ser>
        <c:ser>
          <c:idx val="3"/>
          <c:order val="3"/>
          <c:tx>
            <c:strRef>
              <c:f>List1!$B$192</c:f>
              <c:strCache>
                <c:ptCount val="1"/>
                <c:pt idx="0">
                  <c:v>Služby</c:v>
                </c:pt>
              </c:strCache>
            </c:strRef>
          </c:tx>
          <c:spPr>
            <a:gradFill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List1!$C$192:$E$192</c:f>
              <c:numCache>
                <c:formatCode>0%</c:formatCode>
                <c:ptCount val="3"/>
                <c:pt idx="0">
                  <c:v>0.33962264150943394</c:v>
                </c:pt>
                <c:pt idx="1">
                  <c:v>0.30303030303030304</c:v>
                </c:pt>
                <c:pt idx="2">
                  <c:v>6.2934290688934538E-2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3E-4653-905A-7585063C96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054272"/>
        <c:axId val="11805606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List1!$B$189</c15:sqref>
                        </c15:formulaRef>
                      </c:ext>
                    </c:extLst>
                    <c:strCache>
                      <c:ptCount val="1"/>
                      <c:pt idx="0">
                        <c:v>Zemědělství</c:v>
                      </c:pt>
                    </c:strCache>
                  </c:strRef>
                </c:tx>
                <c:spPr>
                  <a:gradFill>
                    <a:gsLst>
                      <a:gs pos="0">
                        <a:srgbClr val="BC0C1F"/>
                      </a:gs>
                      <a:gs pos="100000">
                        <a:srgbClr val="960A1B"/>
                      </a:gs>
                    </a:gsLst>
                    <a:lin ang="0" scaled="1"/>
                  </a:gradFill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List1!$C$188:$E$188</c15:sqref>
                        </c15:formulaRef>
                      </c:ext>
                    </c:extLst>
                    <c:strCache>
                      <c:ptCount val="3"/>
                      <c:pt idx="0">
                        <c:v>Počet poskytovatelů</c:v>
                      </c:pt>
                      <c:pt idx="1">
                        <c:v>Počet licencí</c:v>
                      </c:pt>
                      <c:pt idx="2">
                        <c:v>Licenční poplatky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List1!$C$189:$E$189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1F3E-4653-905A-7585063C96B6}"/>
                  </c:ext>
                </c:extLst>
              </c15:ser>
            </c15:filteredBarSeries>
          </c:ext>
        </c:extLst>
      </c:barChart>
      <c:catAx>
        <c:axId val="118054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056064"/>
        <c:crosses val="autoZero"/>
        <c:auto val="1"/>
        <c:lblAlgn val="ctr"/>
        <c:lblOffset val="100"/>
        <c:noMultiLvlLbl val="0"/>
      </c:catAx>
      <c:valAx>
        <c:axId val="118056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0542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7633024691358024"/>
          <c:w val="0.98768227058712155"/>
          <c:h val="5.822067901234567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35443845899941E-2"/>
          <c:y val="0.22702187499999996"/>
          <c:w val="0.92352911230820012"/>
          <c:h val="0.5856604166666666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List1!$A$216</c:f>
              <c:strCache>
                <c:ptCount val="1"/>
                <c:pt idx="0">
                  <c:v>Domácí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1080000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E0-4EBE-9DA1-11D7496CD3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List1!$B$215:$C$215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List1!$B$216:$C$216</c:f>
              <c:numCache>
                <c:formatCode>0%</c:formatCode>
                <c:ptCount val="2"/>
                <c:pt idx="0">
                  <c:v>0.8029197080291971</c:v>
                </c:pt>
                <c:pt idx="1">
                  <c:v>0.55445477022764089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E0-4EBE-9DA1-11D7496CD310}"/>
            </c:ext>
          </c:extLst>
        </c:ser>
        <c:ser>
          <c:idx val="1"/>
          <c:order val="1"/>
          <c:tx>
            <c:strRef>
              <c:f>List1!$A$217</c:f>
              <c:strCache>
                <c:ptCount val="1"/>
                <c:pt idx="0">
                  <c:v>Pod zahraniční kontrolou</c:v>
                </c:pt>
              </c:strCache>
            </c:strRef>
          </c:tx>
          <c:spPr>
            <a:gradFill flip="none" rotWithShape="1">
              <a:gsLst>
                <a:gs pos="31000">
                  <a:srgbClr val="4FB8FF"/>
                </a:gs>
                <a:gs pos="100000">
                  <a:srgbClr val="27A8FF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List1!$B$215:$C$215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List1!$B$217:$C$217</c:f>
              <c:numCache>
                <c:formatCode>0%</c:formatCode>
                <c:ptCount val="2"/>
                <c:pt idx="0">
                  <c:v>0.19708029197080293</c:v>
                </c:pt>
                <c:pt idx="1">
                  <c:v>0.44554522977235905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E0-4EBE-9DA1-11D7496CD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762112"/>
        <c:axId val="118784384"/>
      </c:barChart>
      <c:catAx>
        <c:axId val="118762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784384"/>
        <c:crosses val="autoZero"/>
        <c:auto val="1"/>
        <c:lblAlgn val="ctr"/>
        <c:lblOffset val="100"/>
        <c:noMultiLvlLbl val="0"/>
      </c:catAx>
      <c:valAx>
        <c:axId val="1187843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7621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9.6567452049699465E-2"/>
          <c:w val="0.99072034161444766"/>
          <c:h val="6.483790350644977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477365008348238E-2"/>
          <c:y val="0.22585659722222226"/>
          <c:w val="0.9230452699833035"/>
          <c:h val="0.586825694444444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List1!$A$222</c:f>
              <c:strCache>
                <c:ptCount val="1"/>
                <c:pt idx="0">
                  <c:v>Domácí</c:v>
                </c:pt>
              </c:strCache>
            </c:strRef>
          </c:tx>
          <c:spPr>
            <a:gradFill flip="none" rotWithShape="1">
              <a:gsLst>
                <a:gs pos="0">
                  <a:srgbClr val="BC0C1F"/>
                </a:gs>
                <a:gs pos="100000">
                  <a:srgbClr val="960A1B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92-444C-9C85-E43BECC15A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List1!$B$221:$C$221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List1!$B$222:$C$222</c:f>
              <c:numCache>
                <c:formatCode>0%</c:formatCode>
                <c:ptCount val="2"/>
                <c:pt idx="0">
                  <c:v>0.78181818181818186</c:v>
                </c:pt>
                <c:pt idx="1">
                  <c:v>7.5835756851128908E-2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92-444C-9C85-E43BECC15AB9}"/>
            </c:ext>
          </c:extLst>
        </c:ser>
        <c:ser>
          <c:idx val="1"/>
          <c:order val="1"/>
          <c:tx>
            <c:strRef>
              <c:f>List1!$A$223</c:f>
              <c:strCache>
                <c:ptCount val="1"/>
                <c:pt idx="0">
                  <c:v>Pod zahraniční kontrolou</c:v>
                </c:pt>
              </c:strCache>
            </c:strRef>
          </c:tx>
          <c:spPr>
            <a:gradFill flip="none" rotWithShape="1">
              <a:gsLst>
                <a:gs pos="0">
                  <a:srgbClr val="E69292"/>
                </a:gs>
                <a:gs pos="100000">
                  <a:srgbClr val="DF7171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92-444C-9C85-E43BECC15A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List1!$B$221:$C$221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List1!$B$223:$C$223</c:f>
              <c:numCache>
                <c:formatCode>0%</c:formatCode>
                <c:ptCount val="2"/>
                <c:pt idx="0">
                  <c:v>0.21818181818181817</c:v>
                </c:pt>
                <c:pt idx="1">
                  <c:v>0.92416424314887113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92-444C-9C85-E43BECC15A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09952"/>
        <c:axId val="118919936"/>
      </c:barChart>
      <c:catAx>
        <c:axId val="11890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19936"/>
        <c:crosses val="autoZero"/>
        <c:auto val="1"/>
        <c:lblAlgn val="ctr"/>
        <c:lblOffset val="100"/>
        <c:noMultiLvlLbl val="0"/>
      </c:catAx>
      <c:valAx>
        <c:axId val="118919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09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2057639451454357E-2"/>
          <c:y val="9.3823958333333374E-2"/>
          <c:w val="0.89900500569333874"/>
          <c:h val="6.332673611111110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6884706830501264"/>
          <c:w val="0.652392775535791"/>
          <c:h val="0.81179422440633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List1!$K$250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List1!$L$249:$X$249</c:f>
              <c:strCache>
                <c:ptCount val="13"/>
                <c:pt idx="0">
                  <c:v>Liberecký</c:v>
                </c:pt>
                <c:pt idx="1">
                  <c:v>Praha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Zlínský</c:v>
                </c:pt>
                <c:pt idx="5">
                  <c:v>Moravskoslezský</c:v>
                </c:pt>
                <c:pt idx="6">
                  <c:v>Pardubický</c:v>
                </c:pt>
                <c:pt idx="7">
                  <c:v>Plzeňský</c:v>
                </c:pt>
                <c:pt idx="8">
                  <c:v>Ústecký</c:v>
                </c:pt>
                <c:pt idx="9">
                  <c:v>Jihočeský</c:v>
                </c:pt>
                <c:pt idx="10">
                  <c:v>Královéhradecký</c:v>
                </c:pt>
                <c:pt idx="11">
                  <c:v>Vysočina</c:v>
                </c:pt>
                <c:pt idx="12">
                  <c:v>Olomoucký</c:v>
                </c:pt>
              </c:strCache>
            </c:strRef>
          </c:cat>
          <c:val>
            <c:numRef>
              <c:f>List1!$L$250:$X$250</c:f>
              <c:numCache>
                <c:formatCode>General</c:formatCode>
                <c:ptCount val="13"/>
                <c:pt idx="0">
                  <c:v>58</c:v>
                </c:pt>
                <c:pt idx="1">
                  <c:v>57</c:v>
                </c:pt>
                <c:pt idx="2">
                  <c:v>44</c:v>
                </c:pt>
                <c:pt idx="3">
                  <c:v>21</c:v>
                </c:pt>
                <c:pt idx="4">
                  <c:v>21</c:v>
                </c:pt>
                <c:pt idx="5">
                  <c:v>20</c:v>
                </c:pt>
                <c:pt idx="6">
                  <c:v>16</c:v>
                </c:pt>
                <c:pt idx="7">
                  <c:v>12</c:v>
                </c:pt>
                <c:pt idx="8">
                  <c:v>11</c:v>
                </c:pt>
                <c:pt idx="9">
                  <c:v>8</c:v>
                </c:pt>
                <c:pt idx="10">
                  <c:v>8</c:v>
                </c:pt>
                <c:pt idx="11">
                  <c:v>4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1-41B2-AE9F-E24DE6B3CD8A}"/>
            </c:ext>
          </c:extLst>
        </c:ser>
        <c:ser>
          <c:idx val="1"/>
          <c:order val="1"/>
          <c:tx>
            <c:strRef>
              <c:f>List1!$K$251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List1!$L$249:$X$249</c:f>
              <c:strCache>
                <c:ptCount val="13"/>
                <c:pt idx="0">
                  <c:v>Liberecký</c:v>
                </c:pt>
                <c:pt idx="1">
                  <c:v>Praha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Zlínský</c:v>
                </c:pt>
                <c:pt idx="5">
                  <c:v>Moravskoslezský</c:v>
                </c:pt>
                <c:pt idx="6">
                  <c:v>Pardubický</c:v>
                </c:pt>
                <c:pt idx="7">
                  <c:v>Plzeňský</c:v>
                </c:pt>
                <c:pt idx="8">
                  <c:v>Ústecký</c:v>
                </c:pt>
                <c:pt idx="9">
                  <c:v>Jihočeský</c:v>
                </c:pt>
                <c:pt idx="10">
                  <c:v>Královéhradecký</c:v>
                </c:pt>
                <c:pt idx="11">
                  <c:v>Vysočina</c:v>
                </c:pt>
                <c:pt idx="12">
                  <c:v>Olomoucký</c:v>
                </c:pt>
              </c:strCache>
            </c:strRef>
          </c:cat>
          <c:val>
            <c:numRef>
              <c:f>List1!$L$251:$X$251</c:f>
              <c:numCache>
                <c:formatCode>General</c:formatCode>
                <c:ptCount val="13"/>
                <c:pt idx="0">
                  <c:v>7</c:v>
                </c:pt>
                <c:pt idx="1">
                  <c:v>19</c:v>
                </c:pt>
                <c:pt idx="2">
                  <c:v>13</c:v>
                </c:pt>
                <c:pt idx="3">
                  <c:v>7</c:v>
                </c:pt>
                <c:pt idx="4">
                  <c:v>8</c:v>
                </c:pt>
                <c:pt idx="5">
                  <c:v>10</c:v>
                </c:pt>
                <c:pt idx="6">
                  <c:v>4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4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11-41B2-AE9F-E24DE6B3C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516992"/>
        <c:axId val="120518528"/>
      </c:barChart>
      <c:catAx>
        <c:axId val="1205169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518528"/>
        <c:crosses val="autoZero"/>
        <c:auto val="1"/>
        <c:lblAlgn val="ctr"/>
        <c:lblOffset val="100"/>
        <c:noMultiLvlLbl val="0"/>
      </c:catAx>
      <c:valAx>
        <c:axId val="120518528"/>
        <c:scaling>
          <c:orientation val="minMax"/>
          <c:max val="200"/>
        </c:scaling>
        <c:delete val="1"/>
        <c:axPos val="t"/>
        <c:numFmt formatCode="General" sourceLinked="1"/>
        <c:majorTickMark val="out"/>
        <c:minorTickMark val="none"/>
        <c:tickLblPos val="nextTo"/>
        <c:crossAx val="12051699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896185185185187E-2"/>
          <c:w val="0.76868395013294577"/>
          <c:h val="3.530870370370370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610614265629797"/>
          <c:y val="0.17532259259259259"/>
          <c:w val="0.67686419641982076"/>
          <c:h val="0.805415370370370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List1!$K$245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-8.2197049782379836E-2"/>
                  <c:y val="-2.35148148148148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95-418C-A046-A097B681AE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List1!$L$244:$X$244</c:f>
              <c:strCache>
                <c:ptCount val="13"/>
                <c:pt idx="0">
                  <c:v>Praha</c:v>
                </c:pt>
                <c:pt idx="1">
                  <c:v>Jihomoravský</c:v>
                </c:pt>
                <c:pt idx="2">
                  <c:v>Moravskoslezský</c:v>
                </c:pt>
                <c:pt idx="3">
                  <c:v>Královéhradecký</c:v>
                </c:pt>
                <c:pt idx="4">
                  <c:v>Liberecký</c:v>
                </c:pt>
                <c:pt idx="5">
                  <c:v>Plzeňský</c:v>
                </c:pt>
                <c:pt idx="6">
                  <c:v>Pardubický</c:v>
                </c:pt>
                <c:pt idx="7">
                  <c:v>Zlínský</c:v>
                </c:pt>
                <c:pt idx="8">
                  <c:v>Středočeský</c:v>
                </c:pt>
                <c:pt idx="9">
                  <c:v>Jihočeský</c:v>
                </c:pt>
                <c:pt idx="10">
                  <c:v>Ústecký</c:v>
                </c:pt>
                <c:pt idx="11">
                  <c:v>Olomoucký</c:v>
                </c:pt>
                <c:pt idx="12">
                  <c:v>Karlovarský</c:v>
                </c:pt>
              </c:strCache>
            </c:strRef>
          </c:cat>
          <c:val>
            <c:numRef>
              <c:f>List1!$L$245:$X$245</c:f>
              <c:numCache>
                <c:formatCode>General</c:formatCode>
                <c:ptCount val="13"/>
                <c:pt idx="0">
                  <c:v>168</c:v>
                </c:pt>
                <c:pt idx="1">
                  <c:v>55</c:v>
                </c:pt>
                <c:pt idx="2">
                  <c:v>33</c:v>
                </c:pt>
                <c:pt idx="3">
                  <c:v>26</c:v>
                </c:pt>
                <c:pt idx="4">
                  <c:v>15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  <c:pt idx="8">
                  <c:v>9</c:v>
                </c:pt>
                <c:pt idx="9">
                  <c:v>6</c:v>
                </c:pt>
                <c:pt idx="10">
                  <c:v>6</c:v>
                </c:pt>
                <c:pt idx="11">
                  <c:v>5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95-418C-A046-A097B681AE7A}"/>
            </c:ext>
          </c:extLst>
        </c:ser>
        <c:ser>
          <c:idx val="1"/>
          <c:order val="1"/>
          <c:tx>
            <c:strRef>
              <c:f>List1!$K$246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List1!$L$244:$X$244</c:f>
              <c:strCache>
                <c:ptCount val="13"/>
                <c:pt idx="0">
                  <c:v>Praha</c:v>
                </c:pt>
                <c:pt idx="1">
                  <c:v>Jihomoravský</c:v>
                </c:pt>
                <c:pt idx="2">
                  <c:v>Moravskoslezský</c:v>
                </c:pt>
                <c:pt idx="3">
                  <c:v>Královéhradecký</c:v>
                </c:pt>
                <c:pt idx="4">
                  <c:v>Liberecký</c:v>
                </c:pt>
                <c:pt idx="5">
                  <c:v>Plzeňský</c:v>
                </c:pt>
                <c:pt idx="6">
                  <c:v>Pardubický</c:v>
                </c:pt>
                <c:pt idx="7">
                  <c:v>Zlínský</c:v>
                </c:pt>
                <c:pt idx="8">
                  <c:v>Středočeský</c:v>
                </c:pt>
                <c:pt idx="9">
                  <c:v>Jihočeský</c:v>
                </c:pt>
                <c:pt idx="10">
                  <c:v>Ústecký</c:v>
                </c:pt>
                <c:pt idx="11">
                  <c:v>Olomoucký</c:v>
                </c:pt>
                <c:pt idx="12">
                  <c:v>Karlovarský</c:v>
                </c:pt>
              </c:strCache>
            </c:strRef>
          </c:cat>
          <c:val>
            <c:numRef>
              <c:f>List1!$L$246:$X$246</c:f>
              <c:numCache>
                <c:formatCode>General</c:formatCode>
                <c:ptCount val="13"/>
                <c:pt idx="0">
                  <c:v>31</c:v>
                </c:pt>
                <c:pt idx="1">
                  <c:v>11</c:v>
                </c:pt>
                <c:pt idx="2">
                  <c:v>4</c:v>
                </c:pt>
                <c:pt idx="3">
                  <c:v>10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5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95-418C-A046-A097B681A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18211712"/>
        <c:axId val="118213248"/>
      </c:barChart>
      <c:catAx>
        <c:axId val="1182117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18213248"/>
        <c:crosses val="autoZero"/>
        <c:auto val="1"/>
        <c:lblAlgn val="ctr"/>
        <c:lblOffset val="100"/>
        <c:noMultiLvlLbl val="0"/>
      </c:catAx>
      <c:valAx>
        <c:axId val="11821324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821171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0.10640407407407407"/>
          <c:w val="0.71621594714453796"/>
          <c:h val="3.446703703703703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6600074074074073"/>
          <c:w val="0.66804949494949495"/>
          <c:h val="0.812288888888888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List1!$K$281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35-468F-B51A-3840D338CA19}"/>
                </c:ext>
              </c:extLst>
            </c:dLbl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List1!$L$280:$Y$280</c:f>
              <c:strCache>
                <c:ptCount val="14"/>
                <c:pt idx="0">
                  <c:v>Česko</c:v>
                </c:pt>
                <c:pt idx="1">
                  <c:v>Slovensko</c:v>
                </c:pt>
                <c:pt idx="2">
                  <c:v>Francie</c:v>
                </c:pt>
                <c:pt idx="3">
                  <c:v>Bulharsko</c:v>
                </c:pt>
                <c:pt idx="4">
                  <c:v>Ruská federace</c:v>
                </c:pt>
                <c:pt idx="5">
                  <c:v>Bělorusko</c:v>
                </c:pt>
                <c:pt idx="6">
                  <c:v>Chorvatsko</c:v>
                </c:pt>
                <c:pt idx="7">
                  <c:v>Indie</c:v>
                </c:pt>
                <c:pt idx="8">
                  <c:v>Maďarsko</c:v>
                </c:pt>
                <c:pt idx="9">
                  <c:v>Německo</c:v>
                </c:pt>
                <c:pt idx="10">
                  <c:v>Polsko</c:v>
                </c:pt>
                <c:pt idx="11">
                  <c:v>Rakousko</c:v>
                </c:pt>
                <c:pt idx="12">
                  <c:v>Srbsko</c:v>
                </c:pt>
                <c:pt idx="13">
                  <c:v>ostatní</c:v>
                </c:pt>
              </c:strCache>
            </c:strRef>
          </c:cat>
          <c:val>
            <c:numRef>
              <c:f>List1!$L$281:$Y$281</c:f>
              <c:numCache>
                <c:formatCode>#,##0</c:formatCode>
                <c:ptCount val="14"/>
                <c:pt idx="0">
                  <c:v>238</c:v>
                </c:pt>
                <c:pt idx="1">
                  <c:v>8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35-468F-B51A-3840D338CA19}"/>
            </c:ext>
          </c:extLst>
        </c:ser>
        <c:ser>
          <c:idx val="1"/>
          <c:order val="1"/>
          <c:tx>
            <c:strRef>
              <c:f>List1!$K$282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List1!$L$280:$Y$280</c:f>
              <c:strCache>
                <c:ptCount val="14"/>
                <c:pt idx="0">
                  <c:v>Česko</c:v>
                </c:pt>
                <c:pt idx="1">
                  <c:v>Slovensko</c:v>
                </c:pt>
                <c:pt idx="2">
                  <c:v>Francie</c:v>
                </c:pt>
                <c:pt idx="3">
                  <c:v>Bulharsko</c:v>
                </c:pt>
                <c:pt idx="4">
                  <c:v>Ruská federace</c:v>
                </c:pt>
                <c:pt idx="5">
                  <c:v>Bělorusko</c:v>
                </c:pt>
                <c:pt idx="6">
                  <c:v>Chorvatsko</c:v>
                </c:pt>
                <c:pt idx="7">
                  <c:v>Indie</c:v>
                </c:pt>
                <c:pt idx="8">
                  <c:v>Maďarsko</c:v>
                </c:pt>
                <c:pt idx="9">
                  <c:v>Německo</c:v>
                </c:pt>
                <c:pt idx="10">
                  <c:v>Polsko</c:v>
                </c:pt>
                <c:pt idx="11">
                  <c:v>Rakousko</c:v>
                </c:pt>
                <c:pt idx="12">
                  <c:v>Srbsko</c:v>
                </c:pt>
                <c:pt idx="13">
                  <c:v>ostatní</c:v>
                </c:pt>
              </c:strCache>
            </c:strRef>
          </c:cat>
          <c:val>
            <c:numRef>
              <c:f>List1!$L$282:$Y$282</c:f>
              <c:numCache>
                <c:formatCode>#,##0</c:formatCode>
                <c:ptCount val="14"/>
                <c:pt idx="0">
                  <c:v>75</c:v>
                </c:pt>
                <c:pt idx="1">
                  <c:v>6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35-468F-B51A-3840D338CA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721792"/>
        <c:axId val="120723328"/>
      </c:barChart>
      <c:catAx>
        <c:axId val="1207217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723328"/>
        <c:crosses val="autoZero"/>
        <c:auto val="1"/>
        <c:lblAlgn val="ctr"/>
        <c:lblOffset val="100"/>
        <c:noMultiLvlLbl val="0"/>
      </c:catAx>
      <c:valAx>
        <c:axId val="120723328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2072179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0.10235075509097015"/>
          <c:w val="0.76868395013294577"/>
          <c:h val="3.578517395345972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7396240740740743"/>
          <c:w val="0.68468664782854949"/>
          <c:h val="0.811479074074074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List1!$K$276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92-4617-90B1-D4C685EF37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List1!$L$275:$S$275</c:f>
              <c:strCache>
                <c:ptCount val="8"/>
                <c:pt idx="0">
                  <c:v>Česko</c:v>
                </c:pt>
                <c:pt idx="1">
                  <c:v>Spojené státy</c:v>
                </c:pt>
                <c:pt idx="2">
                  <c:v>Německo</c:v>
                </c:pt>
                <c:pt idx="3">
                  <c:v>Čína</c:v>
                </c:pt>
                <c:pt idx="4">
                  <c:v>Spojené království</c:v>
                </c:pt>
                <c:pt idx="5">
                  <c:v>Slovensko</c:v>
                </c:pt>
                <c:pt idx="6">
                  <c:v>Francie</c:v>
                </c:pt>
                <c:pt idx="7">
                  <c:v>ostatní</c:v>
                </c:pt>
              </c:strCache>
            </c:strRef>
          </c:cat>
          <c:val>
            <c:numRef>
              <c:f>List1!$L$276:$S$276</c:f>
              <c:numCache>
                <c:formatCode>#,##0</c:formatCode>
                <c:ptCount val="8"/>
                <c:pt idx="0">
                  <c:v>276</c:v>
                </c:pt>
                <c:pt idx="1">
                  <c:v>24</c:v>
                </c:pt>
                <c:pt idx="2">
                  <c:v>22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  <c:pt idx="6">
                  <c:v>2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92-4617-90B1-D4C685EF3746}"/>
            </c:ext>
          </c:extLst>
        </c:ser>
        <c:ser>
          <c:idx val="1"/>
          <c:order val="1"/>
          <c:tx>
            <c:strRef>
              <c:f>List1!$K$277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List1!$L$275:$S$275</c:f>
              <c:strCache>
                <c:ptCount val="8"/>
                <c:pt idx="0">
                  <c:v>Česko</c:v>
                </c:pt>
                <c:pt idx="1">
                  <c:v>Spojené státy</c:v>
                </c:pt>
                <c:pt idx="2">
                  <c:v>Německo</c:v>
                </c:pt>
                <c:pt idx="3">
                  <c:v>Čína</c:v>
                </c:pt>
                <c:pt idx="4">
                  <c:v>Spojené království</c:v>
                </c:pt>
                <c:pt idx="5">
                  <c:v>Slovensko</c:v>
                </c:pt>
                <c:pt idx="6">
                  <c:v>Francie</c:v>
                </c:pt>
                <c:pt idx="7">
                  <c:v>ostatní</c:v>
                </c:pt>
              </c:strCache>
            </c:strRef>
          </c:cat>
          <c:val>
            <c:numRef>
              <c:f>List1!$L$277:$S$277</c:f>
              <c:numCache>
                <c:formatCode>#,##0</c:formatCode>
                <c:ptCount val="8"/>
                <c:pt idx="0">
                  <c:v>71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92-4617-90B1-D4C685EF3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768384"/>
        <c:axId val="120769920"/>
      </c:barChart>
      <c:catAx>
        <c:axId val="1207683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769920"/>
        <c:crosses val="autoZero"/>
        <c:auto val="1"/>
        <c:lblAlgn val="ctr"/>
        <c:lblOffset val="100"/>
        <c:noMultiLvlLbl val="0"/>
      </c:catAx>
      <c:valAx>
        <c:axId val="120769920"/>
        <c:scaling>
          <c:orientation val="minMax"/>
          <c:max val="300"/>
        </c:scaling>
        <c:delete val="1"/>
        <c:axPos val="t"/>
        <c:numFmt formatCode="#,##0" sourceLinked="1"/>
        <c:majorTickMark val="out"/>
        <c:minorTickMark val="none"/>
        <c:tickLblPos val="nextTo"/>
        <c:crossAx val="120768384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0.10423296296296296"/>
          <c:w val="0.71621594714453796"/>
          <c:h val="3.519074074074073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3048294567540466E-2"/>
          <c:y val="0.21294094279844936"/>
          <c:w val="0.51734761904761906"/>
          <c:h val="0.779925357275304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E86E0A"/>
                </a:gs>
                <a:gs pos="100000">
                  <a:schemeClr val="accent6"/>
                </a:gs>
              </a:gsLst>
              <a:lin ang="5400000" scaled="1"/>
            </a:gradFill>
          </c:spPr>
          <c:invertIfNegative val="0"/>
          <c:dLbls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66-424A-B48F-EB5F7E0F5D66}"/>
                </c:ext>
              </c:extLst>
            </c:dLbl>
            <c:dLbl>
              <c:idx val="4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66-424A-B48F-EB5F7E0F5D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List1!$B$7:$F$7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List1!$B$8:$F$8</c:f>
              <c:numCache>
                <c:formatCode>General</c:formatCode>
                <c:ptCount val="5"/>
                <c:pt idx="0">
                  <c:v>359</c:v>
                </c:pt>
                <c:pt idx="1">
                  <c:v>282</c:v>
                </c:pt>
                <c:pt idx="2" formatCode="#,##0">
                  <c:v>604</c:v>
                </c:pt>
                <c:pt idx="3">
                  <c:v>190</c:v>
                </c:pt>
                <c:pt idx="4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66-424A-B48F-EB5F7E0F5D66}"/>
            </c:ext>
          </c:extLst>
        </c:ser>
        <c:ser>
          <c:idx val="1"/>
          <c:order val="1"/>
          <c:tx>
            <c:strRef>
              <c:f>List1!$A$9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6">
                    <a:lumMod val="60000"/>
                    <a:lumOff val="40000"/>
                  </a:schemeClr>
                </a:gs>
                <a:gs pos="100000">
                  <a:schemeClr val="accent6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List1!$B$7:$F$7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List1!$B$9:$F$9</c:f>
              <c:numCache>
                <c:formatCode>General</c:formatCode>
                <c:ptCount val="5"/>
                <c:pt idx="0">
                  <c:v>67</c:v>
                </c:pt>
                <c:pt idx="1">
                  <c:v>36</c:v>
                </c:pt>
                <c:pt idx="2">
                  <c:v>32</c:v>
                </c:pt>
                <c:pt idx="3">
                  <c:v>8</c:v>
                </c:pt>
                <c:pt idx="4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66-424A-B48F-EB5F7E0F5D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507968"/>
        <c:axId val="117509504"/>
      </c:barChart>
      <c:catAx>
        <c:axId val="117507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509504"/>
        <c:crosses val="autoZero"/>
        <c:auto val="1"/>
        <c:lblAlgn val="ctr"/>
        <c:lblOffset val="100"/>
        <c:noMultiLvlLbl val="0"/>
      </c:catAx>
      <c:valAx>
        <c:axId val="11750950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750796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1.9357707178954776E-2"/>
          <c:y val="0.15844175325676454"/>
          <c:w val="0.89999985587988462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071217695492441E-2"/>
          <c:y val="0.13105952107859284"/>
          <c:w val="0.93385756460901514"/>
          <c:h val="0.79457240615101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List1!$A$308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List1!$B$307:$K$307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List1!$B$308:$K$308</c:f>
              <c:numCache>
                <c:formatCode>#,##0</c:formatCode>
                <c:ptCount val="10"/>
                <c:pt idx="0">
                  <c:v>1519.1959999999999</c:v>
                </c:pt>
                <c:pt idx="1">
                  <c:v>1865.0309999999999</c:v>
                </c:pt>
                <c:pt idx="2">
                  <c:v>2292.4900000000002</c:v>
                </c:pt>
                <c:pt idx="3">
                  <c:v>2726.0459999999998</c:v>
                </c:pt>
                <c:pt idx="4">
                  <c:v>3319.41</c:v>
                </c:pt>
                <c:pt idx="5">
                  <c:v>3356.2530000000002</c:v>
                </c:pt>
                <c:pt idx="6">
                  <c:v>1930.3900000000006</c:v>
                </c:pt>
                <c:pt idx="7">
                  <c:v>1602.4250000000004</c:v>
                </c:pt>
                <c:pt idx="8">
                  <c:v>2169.6889999999985</c:v>
                </c:pt>
                <c:pt idx="9">
                  <c:v>3047.748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1-4387-B75D-DE8BEE965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1246848"/>
        <c:axId val="121248384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List1!$A$309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List1!$B$307:$K$307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List1!$B$309:$K$309</c:f>
              <c:numCache>
                <c:formatCode>#,##0</c:formatCode>
                <c:ptCount val="10"/>
                <c:pt idx="0">
                  <c:v>3.3869999999999996</c:v>
                </c:pt>
                <c:pt idx="1">
                  <c:v>8.0969999999999995</c:v>
                </c:pt>
                <c:pt idx="2">
                  <c:v>266.02299999999997</c:v>
                </c:pt>
                <c:pt idx="3">
                  <c:v>14.851000000000001</c:v>
                </c:pt>
                <c:pt idx="4">
                  <c:v>12.774000000000001</c:v>
                </c:pt>
                <c:pt idx="5">
                  <c:v>13.581</c:v>
                </c:pt>
                <c:pt idx="6">
                  <c:v>17.563000000000002</c:v>
                </c:pt>
                <c:pt idx="7">
                  <c:v>73.236999999999995</c:v>
                </c:pt>
                <c:pt idx="8">
                  <c:v>27.593</c:v>
                </c:pt>
                <c:pt idx="9">
                  <c:v>5.8619999999999983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E1-4387-B75D-DE8BEE965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21272192"/>
        <c:axId val="121270656"/>
      </c:barChart>
      <c:catAx>
        <c:axId val="12124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248384"/>
        <c:crosses val="autoZero"/>
        <c:auto val="1"/>
        <c:lblAlgn val="ctr"/>
        <c:lblOffset val="100"/>
        <c:noMultiLvlLbl val="0"/>
      </c:catAx>
      <c:valAx>
        <c:axId val="121248384"/>
        <c:scaling>
          <c:orientation val="minMax"/>
          <c:max val="3500"/>
        </c:scaling>
        <c:delete val="1"/>
        <c:axPos val="l"/>
        <c:numFmt formatCode="#,##0" sourceLinked="1"/>
        <c:majorTickMark val="out"/>
        <c:minorTickMark val="none"/>
        <c:tickLblPos val="nextTo"/>
        <c:crossAx val="121246848"/>
        <c:crosses val="autoZero"/>
        <c:crossBetween val="between"/>
      </c:valAx>
      <c:valAx>
        <c:axId val="121270656"/>
        <c:scaling>
          <c:orientation val="minMax"/>
          <c:max val="3500"/>
        </c:scaling>
        <c:delete val="1"/>
        <c:axPos val="r"/>
        <c:numFmt formatCode="#,##0" sourceLinked="1"/>
        <c:majorTickMark val="out"/>
        <c:minorTickMark val="none"/>
        <c:tickLblPos val="nextTo"/>
        <c:crossAx val="121272192"/>
        <c:crosses val="max"/>
        <c:crossBetween val="between"/>
      </c:valAx>
      <c:catAx>
        <c:axId val="121272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1270656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23016856060606056"/>
          <c:y val="8.4517843638389725E-2"/>
          <c:w val="0.48353931628038993"/>
          <c:h val="4.504885302056783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952263327503985E-2"/>
          <c:y val="0.12852248345427858"/>
          <c:w val="0.93409547334499199"/>
          <c:h val="0.79645226769728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List1!$A$313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List1!$B$312:$K$312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List1!$B$313:$K$313</c:f>
              <c:numCache>
                <c:formatCode>#,##0</c:formatCode>
                <c:ptCount val="10"/>
                <c:pt idx="0">
                  <c:v>225.18700000000004</c:v>
                </c:pt>
                <c:pt idx="1">
                  <c:v>209.16600000000008</c:v>
                </c:pt>
                <c:pt idx="2">
                  <c:v>242.40600000000006</c:v>
                </c:pt>
                <c:pt idx="3">
                  <c:v>218.70500000000007</c:v>
                </c:pt>
                <c:pt idx="4">
                  <c:v>210.36500000000004</c:v>
                </c:pt>
                <c:pt idx="5">
                  <c:v>189.72300000000007</c:v>
                </c:pt>
                <c:pt idx="6">
                  <c:v>277.16599999999983</c:v>
                </c:pt>
                <c:pt idx="7">
                  <c:v>290.53500000000008</c:v>
                </c:pt>
                <c:pt idx="8">
                  <c:v>343.62200000000007</c:v>
                </c:pt>
                <c:pt idx="9">
                  <c:v>330.43799999999976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B-46C5-93D1-7F61B3C0A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1299712"/>
        <c:axId val="121301248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List1!$A$314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cat>
            <c:numRef>
              <c:f>List1!$B$312:$K$312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List1!$B$314:$K$314</c:f>
              <c:numCache>
                <c:formatCode>#,##0</c:formatCode>
                <c:ptCount val="10"/>
                <c:pt idx="0">
                  <c:v>12.555</c:v>
                </c:pt>
                <c:pt idx="1">
                  <c:v>4.4660000000000002</c:v>
                </c:pt>
                <c:pt idx="2">
                  <c:v>12.725999999999999</c:v>
                </c:pt>
                <c:pt idx="3">
                  <c:v>37.772999999999996</c:v>
                </c:pt>
                <c:pt idx="4">
                  <c:v>10.574999999999999</c:v>
                </c:pt>
                <c:pt idx="5">
                  <c:v>28.035999999999998</c:v>
                </c:pt>
                <c:pt idx="6">
                  <c:v>40.430999999999997</c:v>
                </c:pt>
                <c:pt idx="7">
                  <c:v>13.002000000000001</c:v>
                </c:pt>
                <c:pt idx="8">
                  <c:v>31.394000000000002</c:v>
                </c:pt>
                <c:pt idx="9">
                  <c:v>12.815000000000003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CB-46C5-93D1-7F61B3C0A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20268288"/>
        <c:axId val="120266752"/>
      </c:barChart>
      <c:catAx>
        <c:axId val="12129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301248"/>
        <c:crosses val="autoZero"/>
        <c:auto val="1"/>
        <c:lblAlgn val="ctr"/>
        <c:lblOffset val="100"/>
        <c:noMultiLvlLbl val="0"/>
      </c:catAx>
      <c:valAx>
        <c:axId val="121301248"/>
        <c:scaling>
          <c:orientation val="minMax"/>
          <c:max val="3500"/>
        </c:scaling>
        <c:delete val="1"/>
        <c:axPos val="l"/>
        <c:numFmt formatCode="#,##0" sourceLinked="1"/>
        <c:majorTickMark val="out"/>
        <c:minorTickMark val="none"/>
        <c:tickLblPos val="nextTo"/>
        <c:crossAx val="121299712"/>
        <c:crosses val="autoZero"/>
        <c:crossBetween val="between"/>
      </c:valAx>
      <c:valAx>
        <c:axId val="120266752"/>
        <c:scaling>
          <c:orientation val="minMax"/>
          <c:max val="3500"/>
        </c:scaling>
        <c:delete val="1"/>
        <c:axPos val="r"/>
        <c:numFmt formatCode="#,##0" sourceLinked="1"/>
        <c:majorTickMark val="out"/>
        <c:minorTickMark val="none"/>
        <c:tickLblPos val="nextTo"/>
        <c:crossAx val="120268288"/>
        <c:crosses val="max"/>
        <c:crossBetween val="between"/>
      </c:valAx>
      <c:catAx>
        <c:axId val="12026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0266752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22091761363636364"/>
          <c:y val="8.7244001676852256E-2"/>
          <c:w val="0.51406755050505049"/>
          <c:h val="4.2526630214497735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4768034188034188"/>
          <c:w val="0.67196443411976792"/>
          <c:h val="0.832960897435897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List1!$A$348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-0.16830824479249173"/>
                  <c:y val="1.94920033081828E-7"/>
                </c:manualLayout>
              </c:layout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02-44AE-9669-0FED78394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List1!$B$347:$M$347</c:f>
              <c:strCache>
                <c:ptCount val="12"/>
                <c:pt idx="0">
                  <c:v>Praha</c:v>
                </c:pt>
                <c:pt idx="1">
                  <c:v>Středočeský</c:v>
                </c:pt>
                <c:pt idx="2">
                  <c:v>Liberecký</c:v>
                </c:pt>
                <c:pt idx="3">
                  <c:v>Plzeňský</c:v>
                </c:pt>
                <c:pt idx="4">
                  <c:v>Jihomoravský</c:v>
                </c:pt>
                <c:pt idx="5">
                  <c:v>Zlínský</c:v>
                </c:pt>
                <c:pt idx="6">
                  <c:v>Vysočina</c:v>
                </c:pt>
                <c:pt idx="7">
                  <c:v>Moravskoslezský</c:v>
                </c:pt>
                <c:pt idx="8">
                  <c:v>Ústecký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Jihočeský</c:v>
                </c:pt>
              </c:strCache>
            </c:strRef>
          </c:cat>
          <c:val>
            <c:numRef>
              <c:f>List1!$B$348:$M$348</c:f>
              <c:numCache>
                <c:formatCode>#,##0</c:formatCode>
                <c:ptCount val="12"/>
                <c:pt idx="0">
                  <c:v>232153.99999999997</c:v>
                </c:pt>
                <c:pt idx="1">
                  <c:v>56093</c:v>
                </c:pt>
                <c:pt idx="2">
                  <c:v>31420</c:v>
                </c:pt>
                <c:pt idx="3">
                  <c:v>3846</c:v>
                </c:pt>
                <c:pt idx="4">
                  <c:v>3254</c:v>
                </c:pt>
                <c:pt idx="5">
                  <c:v>1823.9999999999998</c:v>
                </c:pt>
                <c:pt idx="6">
                  <c:v>1002.9999999999999</c:v>
                </c:pt>
                <c:pt idx="7">
                  <c:v>508</c:v>
                </c:pt>
                <c:pt idx="8">
                  <c:v>209</c:v>
                </c:pt>
                <c:pt idx="9">
                  <c:v>70</c:v>
                </c:pt>
                <c:pt idx="10">
                  <c:v>56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02-44AE-9669-0FED78394DFE}"/>
            </c:ext>
          </c:extLst>
        </c:ser>
        <c:ser>
          <c:idx val="1"/>
          <c:order val="1"/>
          <c:tx>
            <c:strRef>
              <c:f>List1!$A$349</c:f>
              <c:strCache>
                <c:ptCount val="1"/>
                <c:pt idx="0">
                  <c:v>z toho nové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02-44AE-9669-0FED78394DF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02-44AE-9669-0FED78394DFE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02-44AE-9669-0FED78394DFE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02-44AE-9669-0FED78394DFE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602-44AE-9669-0FED78394DFE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02-44AE-9669-0FED78394DF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List1!$B$347:$M$347</c:f>
              <c:strCache>
                <c:ptCount val="12"/>
                <c:pt idx="0">
                  <c:v>Praha</c:v>
                </c:pt>
                <c:pt idx="1">
                  <c:v>Středočeský</c:v>
                </c:pt>
                <c:pt idx="2">
                  <c:v>Liberecký</c:v>
                </c:pt>
                <c:pt idx="3">
                  <c:v>Plzeňský</c:v>
                </c:pt>
                <c:pt idx="4">
                  <c:v>Jihomoravský</c:v>
                </c:pt>
                <c:pt idx="5">
                  <c:v>Zlínský</c:v>
                </c:pt>
                <c:pt idx="6">
                  <c:v>Vysočina</c:v>
                </c:pt>
                <c:pt idx="7">
                  <c:v>Moravskoslezský</c:v>
                </c:pt>
                <c:pt idx="8">
                  <c:v>Ústecký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Jihočeský</c:v>
                </c:pt>
              </c:strCache>
            </c:strRef>
          </c:cat>
          <c:val>
            <c:numRef>
              <c:f>List1!$B$349:$M$349</c:f>
              <c:numCache>
                <c:formatCode>#,##0</c:formatCode>
                <c:ptCount val="12"/>
                <c:pt idx="0">
                  <c:v>10193.000000000002</c:v>
                </c:pt>
                <c:pt idx="1">
                  <c:v>41</c:v>
                </c:pt>
                <c:pt idx="2">
                  <c:v>1596</c:v>
                </c:pt>
                <c:pt idx="3">
                  <c:v>225</c:v>
                </c:pt>
                <c:pt idx="4">
                  <c:v>63</c:v>
                </c:pt>
                <c:pt idx="5">
                  <c:v>0</c:v>
                </c:pt>
                <c:pt idx="6">
                  <c:v>0</c:v>
                </c:pt>
                <c:pt idx="7">
                  <c:v>488</c:v>
                </c:pt>
                <c:pt idx="8">
                  <c:v>209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02-44AE-9669-0FED78394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547200"/>
        <c:axId val="120548736"/>
      </c:barChart>
      <c:catAx>
        <c:axId val="1205472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548736"/>
        <c:crosses val="autoZero"/>
        <c:auto val="1"/>
        <c:lblAlgn val="ctr"/>
        <c:lblOffset val="100"/>
        <c:noMultiLvlLbl val="0"/>
      </c:catAx>
      <c:valAx>
        <c:axId val="120548736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2054720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2448850949262279E-2"/>
          <c:w val="0.76868395013294577"/>
          <c:h val="4.073611897563007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6121140991094651"/>
          <c:w val="0.68468664782854949"/>
          <c:h val="0.819526550935408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List1!$A$343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92-4FB7-B61C-29AC26ED8DEB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92-4FB7-B61C-29AC26ED8DEB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92-4FB7-B61C-29AC26ED8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List1!$B$342:$N$342</c:f>
              <c:strCache>
                <c:ptCount val="13"/>
                <c:pt idx="0">
                  <c:v>Praha</c:v>
                </c:pt>
                <c:pt idx="1">
                  <c:v>Královéhradecký</c:v>
                </c:pt>
                <c:pt idx="2">
                  <c:v>Středočeský</c:v>
                </c:pt>
                <c:pt idx="3">
                  <c:v>Moravskoslezský</c:v>
                </c:pt>
                <c:pt idx="4">
                  <c:v>Liberecký</c:v>
                </c:pt>
                <c:pt idx="5">
                  <c:v>Jihomoravský</c:v>
                </c:pt>
                <c:pt idx="6">
                  <c:v>Olomoucký</c:v>
                </c:pt>
                <c:pt idx="7">
                  <c:v>Pardubický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Karlovarský</c:v>
                </c:pt>
                <c:pt idx="11">
                  <c:v>Vysočina</c:v>
                </c:pt>
                <c:pt idx="12">
                  <c:v>Zlínský</c:v>
                </c:pt>
              </c:strCache>
            </c:strRef>
          </c:cat>
          <c:val>
            <c:numRef>
              <c:f>List1!$B$343:$N$343</c:f>
              <c:numCache>
                <c:formatCode>#,##0</c:formatCode>
                <c:ptCount val="13"/>
                <c:pt idx="0">
                  <c:v>2965346.9999999991</c:v>
                </c:pt>
                <c:pt idx="1">
                  <c:v>37274</c:v>
                </c:pt>
                <c:pt idx="2">
                  <c:v>14557.000000000002</c:v>
                </c:pt>
                <c:pt idx="3">
                  <c:v>12942.999999999998</c:v>
                </c:pt>
                <c:pt idx="4">
                  <c:v>10738.000000000002</c:v>
                </c:pt>
                <c:pt idx="5">
                  <c:v>5822</c:v>
                </c:pt>
                <c:pt idx="6">
                  <c:v>429</c:v>
                </c:pt>
                <c:pt idx="7">
                  <c:v>225.99999999999997</c:v>
                </c:pt>
                <c:pt idx="8">
                  <c:v>201</c:v>
                </c:pt>
                <c:pt idx="9">
                  <c:v>130</c:v>
                </c:pt>
                <c:pt idx="10">
                  <c:v>61</c:v>
                </c:pt>
                <c:pt idx="11">
                  <c:v>12</c:v>
                </c:pt>
                <c:pt idx="1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92-4FB7-B61C-29AC26ED8DEB}"/>
            </c:ext>
          </c:extLst>
        </c:ser>
        <c:ser>
          <c:idx val="1"/>
          <c:order val="1"/>
          <c:tx>
            <c:strRef>
              <c:f>List1!$A$344</c:f>
              <c:strCache>
                <c:ptCount val="1"/>
                <c:pt idx="0">
                  <c:v>z toho nové</c:v>
                </c:pt>
              </c:strCache>
            </c:strRef>
          </c:tx>
          <c:spPr>
            <a:solidFill>
              <a:srgbClr val="C8D7EA"/>
            </a:solidFill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92-4FB7-B61C-29AC26ED8DE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92-4FB7-B61C-29AC26ED8DE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92-4FB7-B61C-29AC26ED8DEB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92-4FB7-B61C-29AC26ED8DEB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B92-4FB7-B61C-29AC26ED8DEB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92-4FB7-B61C-29AC26ED8DEB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B92-4FB7-B61C-29AC26ED8DEB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B92-4FB7-B61C-29AC26ED8DE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List1!$B$342:$N$342</c:f>
              <c:strCache>
                <c:ptCount val="13"/>
                <c:pt idx="0">
                  <c:v>Praha</c:v>
                </c:pt>
                <c:pt idx="1">
                  <c:v>Královéhradecký</c:v>
                </c:pt>
                <c:pt idx="2">
                  <c:v>Středočeský</c:v>
                </c:pt>
                <c:pt idx="3">
                  <c:v>Moravskoslezský</c:v>
                </c:pt>
                <c:pt idx="4">
                  <c:v>Liberecký</c:v>
                </c:pt>
                <c:pt idx="5">
                  <c:v>Jihomoravský</c:v>
                </c:pt>
                <c:pt idx="6">
                  <c:v>Olomoucký</c:v>
                </c:pt>
                <c:pt idx="7">
                  <c:v>Pardubický</c:v>
                </c:pt>
                <c:pt idx="8">
                  <c:v>Jihočeský</c:v>
                </c:pt>
                <c:pt idx="9">
                  <c:v>Ústecký</c:v>
                </c:pt>
                <c:pt idx="10">
                  <c:v>Karlovarský</c:v>
                </c:pt>
                <c:pt idx="11">
                  <c:v>Vysočina</c:v>
                </c:pt>
                <c:pt idx="12">
                  <c:v>Zlínský</c:v>
                </c:pt>
              </c:strCache>
            </c:strRef>
          </c:cat>
          <c:val>
            <c:numRef>
              <c:f>List1!$B$344:$N$344</c:f>
              <c:numCache>
                <c:formatCode>#,##0</c:formatCode>
                <c:ptCount val="13"/>
                <c:pt idx="0">
                  <c:v>3354</c:v>
                </c:pt>
                <c:pt idx="1">
                  <c:v>349</c:v>
                </c:pt>
                <c:pt idx="2">
                  <c:v>0</c:v>
                </c:pt>
                <c:pt idx="3">
                  <c:v>244</c:v>
                </c:pt>
                <c:pt idx="4">
                  <c:v>0</c:v>
                </c:pt>
                <c:pt idx="5">
                  <c:v>1379</c:v>
                </c:pt>
                <c:pt idx="6">
                  <c:v>227</c:v>
                </c:pt>
                <c:pt idx="7">
                  <c:v>125</c:v>
                </c:pt>
                <c:pt idx="8">
                  <c:v>184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B92-4FB7-B61C-29AC26ED8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610176"/>
        <c:axId val="120611968"/>
      </c:barChart>
      <c:catAx>
        <c:axId val="1206101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611968"/>
        <c:crosses val="autoZero"/>
        <c:auto val="1"/>
        <c:lblAlgn val="ctr"/>
        <c:lblOffset val="100"/>
        <c:noMultiLvlLbl val="0"/>
      </c:catAx>
      <c:valAx>
        <c:axId val="120611968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610176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9.4825585743437427E-2"/>
          <c:w val="0.71621594714453796"/>
          <c:h val="4.695007425293005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4768034188034188"/>
          <c:w val="0.66804949494949495"/>
          <c:h val="0.832960897435897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List1!$K$398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F96-4E7E-9DFF-1D2E71CD04A2}"/>
                </c:ext>
              </c:extLst>
            </c:dLbl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List1!$L$397:$Y$397</c:f>
              <c:strCache>
                <c:ptCount val="14"/>
                <c:pt idx="0">
                  <c:v>Spojené království</c:v>
                </c:pt>
                <c:pt idx="1">
                  <c:v>Ruská federace</c:v>
                </c:pt>
                <c:pt idx="2">
                  <c:v>Česko</c:v>
                </c:pt>
                <c:pt idx="3">
                  <c:v>Ukrajina</c:v>
                </c:pt>
                <c:pt idx="4">
                  <c:v>Slovensko</c:v>
                </c:pt>
                <c:pt idx="5">
                  <c:v>Rumunsko</c:v>
                </c:pt>
                <c:pt idx="6">
                  <c:v>Maďarsko</c:v>
                </c:pt>
                <c:pt idx="7">
                  <c:v>Chorvatsko</c:v>
                </c:pt>
                <c:pt idx="8">
                  <c:v>Bulharsko</c:v>
                </c:pt>
                <c:pt idx="9">
                  <c:v>Polsko</c:v>
                </c:pt>
                <c:pt idx="10">
                  <c:v>Nizozemsko</c:v>
                </c:pt>
                <c:pt idx="11">
                  <c:v>Gruzie</c:v>
                </c:pt>
                <c:pt idx="12">
                  <c:v>Srbsko</c:v>
                </c:pt>
                <c:pt idx="13">
                  <c:v>ostatní</c:v>
                </c:pt>
              </c:strCache>
            </c:strRef>
          </c:cat>
          <c:val>
            <c:numRef>
              <c:f>List1!$L$398:$Y$398</c:f>
              <c:numCache>
                <c:formatCode>#,##0</c:formatCode>
                <c:ptCount val="14"/>
                <c:pt idx="0">
                  <c:v>79119</c:v>
                </c:pt>
                <c:pt idx="1">
                  <c:v>55648</c:v>
                </c:pt>
                <c:pt idx="2">
                  <c:v>41215</c:v>
                </c:pt>
                <c:pt idx="3">
                  <c:v>39718</c:v>
                </c:pt>
                <c:pt idx="4">
                  <c:v>19781</c:v>
                </c:pt>
                <c:pt idx="5">
                  <c:v>17440</c:v>
                </c:pt>
                <c:pt idx="6">
                  <c:v>14937</c:v>
                </c:pt>
                <c:pt idx="7">
                  <c:v>12807</c:v>
                </c:pt>
                <c:pt idx="8">
                  <c:v>11976</c:v>
                </c:pt>
                <c:pt idx="9">
                  <c:v>7623</c:v>
                </c:pt>
                <c:pt idx="10">
                  <c:v>7536</c:v>
                </c:pt>
                <c:pt idx="11">
                  <c:v>7214</c:v>
                </c:pt>
                <c:pt idx="12">
                  <c:v>6608</c:v>
                </c:pt>
                <c:pt idx="13">
                  <c:v>8816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96-4E7E-9DFF-1D2E71CD04A2}"/>
            </c:ext>
          </c:extLst>
        </c:ser>
        <c:ser>
          <c:idx val="1"/>
          <c:order val="1"/>
          <c:tx>
            <c:strRef>
              <c:f>List1!$K$399</c:f>
              <c:strCache>
                <c:ptCount val="1"/>
                <c:pt idx="0">
                  <c:v>z toho nové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List1!$L$397:$Y$397</c:f>
              <c:strCache>
                <c:ptCount val="14"/>
                <c:pt idx="0">
                  <c:v>Spojené království</c:v>
                </c:pt>
                <c:pt idx="1">
                  <c:v>Ruská federace</c:v>
                </c:pt>
                <c:pt idx="2">
                  <c:v>Česko</c:v>
                </c:pt>
                <c:pt idx="3">
                  <c:v>Ukrajina</c:v>
                </c:pt>
                <c:pt idx="4">
                  <c:v>Slovensko</c:v>
                </c:pt>
                <c:pt idx="5">
                  <c:v>Rumunsko</c:v>
                </c:pt>
                <c:pt idx="6">
                  <c:v>Maďarsko</c:v>
                </c:pt>
                <c:pt idx="7">
                  <c:v>Chorvatsko</c:v>
                </c:pt>
                <c:pt idx="8">
                  <c:v>Bulharsko</c:v>
                </c:pt>
                <c:pt idx="9">
                  <c:v>Polsko</c:v>
                </c:pt>
                <c:pt idx="10">
                  <c:v>Nizozemsko</c:v>
                </c:pt>
                <c:pt idx="11">
                  <c:v>Gruzie</c:v>
                </c:pt>
                <c:pt idx="12">
                  <c:v>Srbsko</c:v>
                </c:pt>
                <c:pt idx="13">
                  <c:v>ostatní</c:v>
                </c:pt>
              </c:strCache>
            </c:strRef>
          </c:cat>
          <c:val>
            <c:numRef>
              <c:f>List1!$L$399:$Y$399</c:f>
              <c:numCache>
                <c:formatCode>General</c:formatCode>
                <c:ptCount val="14"/>
                <c:pt idx="2" formatCode="#,##0">
                  <c:v>2855</c:v>
                </c:pt>
                <c:pt idx="4" formatCode="#,##0">
                  <c:v>34</c:v>
                </c:pt>
                <c:pt idx="9" formatCode="#,##0">
                  <c:v>7623</c:v>
                </c:pt>
                <c:pt idx="13" formatCode="#,##0">
                  <c:v>2303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96-4E7E-9DFF-1D2E71CD0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822400"/>
        <c:axId val="120852864"/>
      </c:barChart>
      <c:catAx>
        <c:axId val="1208224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852864"/>
        <c:crosses val="autoZero"/>
        <c:auto val="1"/>
        <c:lblAlgn val="ctr"/>
        <c:lblOffset val="100"/>
        <c:noMultiLvlLbl val="0"/>
      </c:catAx>
      <c:valAx>
        <c:axId val="120852864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82240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2448850949262279E-2"/>
          <c:w val="0.76868395013294577"/>
          <c:h val="2.5057098765432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4553240740740742"/>
          <c:w val="0.68468664782854949"/>
          <c:h val="0.835205555555555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List1!$K$393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08-4BD8-A5D2-BC6DC1C350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List1!$L$392:$Q$392</c:f>
              <c:strCache>
                <c:ptCount val="6"/>
                <c:pt idx="0">
                  <c:v>Spojené státy</c:v>
                </c:pt>
                <c:pt idx="1">
                  <c:v>Česko</c:v>
                </c:pt>
                <c:pt idx="2">
                  <c:v>Čína</c:v>
                </c:pt>
                <c:pt idx="3">
                  <c:v>Francie</c:v>
                </c:pt>
                <c:pt idx="4">
                  <c:v>Německo</c:v>
                </c:pt>
                <c:pt idx="5">
                  <c:v>ostatní</c:v>
                </c:pt>
              </c:strCache>
            </c:strRef>
          </c:cat>
          <c:val>
            <c:numRef>
              <c:f>List1!$L$393:$Q$393</c:f>
              <c:numCache>
                <c:formatCode>#,##0</c:formatCode>
                <c:ptCount val="6"/>
                <c:pt idx="0">
                  <c:v>2899150</c:v>
                </c:pt>
                <c:pt idx="1">
                  <c:v>90859</c:v>
                </c:pt>
                <c:pt idx="2">
                  <c:v>36661</c:v>
                </c:pt>
                <c:pt idx="3">
                  <c:v>14547</c:v>
                </c:pt>
                <c:pt idx="4">
                  <c:v>910</c:v>
                </c:pt>
                <c:pt idx="5">
                  <c:v>5621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08-4BD8-A5D2-BC6DC1C35079}"/>
            </c:ext>
          </c:extLst>
        </c:ser>
        <c:ser>
          <c:idx val="1"/>
          <c:order val="1"/>
          <c:tx>
            <c:strRef>
              <c:f>List1!$K$394</c:f>
              <c:strCache>
                <c:ptCount val="1"/>
                <c:pt idx="0">
                  <c:v>z toho nové</c:v>
                </c:pt>
              </c:strCache>
            </c:strRef>
          </c:tx>
          <c:spPr>
            <a:solidFill>
              <a:srgbClr val="C8D7EA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List1!$L$392:$Q$392</c:f>
              <c:strCache>
                <c:ptCount val="6"/>
                <c:pt idx="0">
                  <c:v>Spojené státy</c:v>
                </c:pt>
                <c:pt idx="1">
                  <c:v>Česko</c:v>
                </c:pt>
                <c:pt idx="2">
                  <c:v>Čína</c:v>
                </c:pt>
                <c:pt idx="3">
                  <c:v>Francie</c:v>
                </c:pt>
                <c:pt idx="4">
                  <c:v>Německo</c:v>
                </c:pt>
                <c:pt idx="5">
                  <c:v>ostatní</c:v>
                </c:pt>
              </c:strCache>
            </c:strRef>
          </c:cat>
          <c:val>
            <c:numRef>
              <c:f>List1!$L$394:$Q$394</c:f>
              <c:numCache>
                <c:formatCode>#,##0</c:formatCode>
                <c:ptCount val="6"/>
                <c:pt idx="0">
                  <c:v>585</c:v>
                </c:pt>
                <c:pt idx="1">
                  <c:v>5277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08-4BD8-A5D2-BC6DC1C35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884608"/>
        <c:axId val="120886400"/>
      </c:barChart>
      <c:catAx>
        <c:axId val="12088460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886400"/>
        <c:crosses val="autoZero"/>
        <c:auto val="1"/>
        <c:lblAlgn val="ctr"/>
        <c:lblOffset val="100"/>
        <c:noMultiLvlLbl val="0"/>
      </c:catAx>
      <c:valAx>
        <c:axId val="120886400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88460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8.6986111111111111E-2"/>
          <c:w val="0.71621594714453796"/>
          <c:h val="2.931111111111111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30392156862739E-2"/>
          <c:y val="0.26714349070990634"/>
          <c:w val="0.92579183006535948"/>
          <c:h val="0.644765958108991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List1!$A$421</c:f>
              <c:strCache>
                <c:ptCount val="1"/>
                <c:pt idx="0">
                  <c:v>Know-how</c:v>
                </c:pt>
              </c:strCache>
            </c:strRef>
          </c:tx>
          <c:spPr>
            <a:gradFill>
              <a:gsLst>
                <a:gs pos="0">
                  <a:srgbClr val="348AA2"/>
                </a:gs>
                <a:gs pos="100000">
                  <a:schemeClr val="accent5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List1!$B$421:$K$421</c:f>
              <c:numCache>
                <c:formatCode>#,##0</c:formatCode>
                <c:ptCount val="10"/>
                <c:pt idx="0">
                  <c:v>249.71200000000005</c:v>
                </c:pt>
                <c:pt idx="1">
                  <c:v>1208.1010000000006</c:v>
                </c:pt>
                <c:pt idx="2">
                  <c:v>1978.9820000000002</c:v>
                </c:pt>
                <c:pt idx="3">
                  <c:v>2130.7589999999996</c:v>
                </c:pt>
                <c:pt idx="4">
                  <c:v>1838.2110000000005</c:v>
                </c:pt>
                <c:pt idx="5">
                  <c:v>1962.848</c:v>
                </c:pt>
                <c:pt idx="6">
                  <c:v>2001.0220000000002</c:v>
                </c:pt>
                <c:pt idx="7">
                  <c:v>2132.8739999999998</c:v>
                </c:pt>
                <c:pt idx="8">
                  <c:v>1137.6289999999997</c:v>
                </c:pt>
                <c:pt idx="9">
                  <c:v>1195.192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EF-4CFE-9CDC-781680672C0C}"/>
            </c:ext>
          </c:extLst>
        </c:ser>
        <c:ser>
          <c:idx val="1"/>
          <c:order val="1"/>
          <c:tx>
            <c:strRef>
              <c:f>List1!$A$422</c:f>
              <c:strCache>
                <c:ptCount val="1"/>
                <c:pt idx="0">
                  <c:v>Průmyslové vzory</c:v>
                </c:pt>
              </c:strCache>
            </c:strRef>
          </c:tx>
          <c:spPr>
            <a:gradFill>
              <a:gsLst>
                <a:gs pos="0">
                  <a:srgbClr val="E86E0A"/>
                </a:gs>
                <a:gs pos="100000">
                  <a:schemeClr val="accent6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List1!$B$422:$K$422</c:f>
              <c:numCache>
                <c:formatCode>#,##0</c:formatCode>
                <c:ptCount val="10"/>
                <c:pt idx="0">
                  <c:v>12.519000000000002</c:v>
                </c:pt>
                <c:pt idx="1">
                  <c:v>9.4939999999999998</c:v>
                </c:pt>
                <c:pt idx="2">
                  <c:v>1321.1969999999999</c:v>
                </c:pt>
                <c:pt idx="3">
                  <c:v>2056.9769999999999</c:v>
                </c:pt>
                <c:pt idx="4">
                  <c:v>1186.9810000000002</c:v>
                </c:pt>
                <c:pt idx="5">
                  <c:v>1852.1009999999999</c:v>
                </c:pt>
                <c:pt idx="6">
                  <c:v>1239.7289999999998</c:v>
                </c:pt>
                <c:pt idx="7">
                  <c:v>1044.29</c:v>
                </c:pt>
                <c:pt idx="8">
                  <c:v>832.44400000000007</c:v>
                </c:pt>
                <c:pt idx="9">
                  <c:v>1717.8890000000001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EF-4CFE-9CDC-781680672C0C}"/>
            </c:ext>
          </c:extLst>
        </c:ser>
        <c:ser>
          <c:idx val="2"/>
          <c:order val="2"/>
          <c:tx>
            <c:strRef>
              <c:f>List1!$A$423</c:f>
              <c:strCache>
                <c:ptCount val="1"/>
                <c:pt idx="0">
                  <c:v>Nové odrůdy rostlin a plemen zvířat</c:v>
                </c:pt>
              </c:strCache>
            </c:strRef>
          </c:tx>
          <c:spPr>
            <a:gradFill>
              <a:gsLst>
                <a:gs pos="0">
                  <a:srgbClr val="78953D"/>
                </a:gs>
                <a:gs pos="100000">
                  <a:schemeClr val="accent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List1!$B$423:$K$423</c:f>
              <c:numCache>
                <c:formatCode>#,##0</c:formatCode>
                <c:ptCount val="10"/>
                <c:pt idx="0">
                  <c:v>177.01</c:v>
                </c:pt>
                <c:pt idx="1">
                  <c:v>217.57105879999997</c:v>
                </c:pt>
                <c:pt idx="2">
                  <c:v>219.51400000000004</c:v>
                </c:pt>
                <c:pt idx="3">
                  <c:v>196.71999999999997</c:v>
                </c:pt>
                <c:pt idx="4">
                  <c:v>203.88899999999998</c:v>
                </c:pt>
                <c:pt idx="5">
                  <c:v>205.46300000000005</c:v>
                </c:pt>
                <c:pt idx="6">
                  <c:v>113.11500000000005</c:v>
                </c:pt>
                <c:pt idx="7">
                  <c:v>109.58699999999999</c:v>
                </c:pt>
                <c:pt idx="8">
                  <c:v>112.307</c:v>
                </c:pt>
                <c:pt idx="9">
                  <c:v>104.59199999999997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EF-4CFE-9CDC-781680672C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0315904"/>
        <c:axId val="120317440"/>
      </c:barChart>
      <c:catAx>
        <c:axId val="12031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0317440"/>
        <c:crosses val="autoZero"/>
        <c:auto val="1"/>
        <c:lblAlgn val="ctr"/>
        <c:lblOffset val="100"/>
        <c:noMultiLvlLbl val="0"/>
      </c:catAx>
      <c:valAx>
        <c:axId val="12031744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20315904"/>
        <c:crosses val="autoZero"/>
        <c:crossBetween val="between"/>
        <c:majorUnit val="250"/>
      </c:valAx>
    </c:plotArea>
    <c:legend>
      <c:legendPos val="t"/>
      <c:layout>
        <c:manualLayout>
          <c:xMode val="edge"/>
          <c:yMode val="edge"/>
          <c:x val="0.16211883518812753"/>
          <c:y val="4.4466403162055336E-2"/>
          <c:w val="0.68001493434413618"/>
          <c:h val="9.0591251439419873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244620708966491E-2"/>
          <c:y val="0.20858988586913493"/>
          <c:w val="0.53750634920634921"/>
          <c:h val="0.782983847781066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List1!$A$13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78953D"/>
                </a:gs>
                <a:gs pos="100000">
                  <a:schemeClr val="accent3"/>
                </a:gs>
              </a:gsLst>
              <a:lin ang="5400000" scaled="1"/>
            </a:gradFill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56-4EB3-A12C-7B0A3448D7BB}"/>
                </c:ext>
              </c:extLst>
            </c:dLbl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56-4EB3-A12C-7B0A3448D7BB}"/>
                </c:ext>
              </c:extLst>
            </c:dLbl>
            <c:dLbl>
              <c:idx val="3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56-4EB3-A12C-7B0A3448D7B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List1!$B$12:$F$12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List1!$B$13:$F$13</c:f>
              <c:numCache>
                <c:formatCode>0</c:formatCode>
                <c:ptCount val="5"/>
                <c:pt idx="0">
                  <c:v>3047.748</c:v>
                </c:pt>
                <c:pt idx="1">
                  <c:v>330.43799999999965</c:v>
                </c:pt>
                <c:pt idx="2">
                  <c:v>1195.1920000000002</c:v>
                </c:pt>
                <c:pt idx="3">
                  <c:v>1717.8889999999999</c:v>
                </c:pt>
                <c:pt idx="4">
                  <c:v>104.59200000000001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56-4EB3-A12C-7B0A3448D7BB}"/>
            </c:ext>
          </c:extLst>
        </c:ser>
        <c:ser>
          <c:idx val="1"/>
          <c:order val="1"/>
          <c:tx>
            <c:strRef>
              <c:f>List1!$A$14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3">
                    <a:lumMod val="60000"/>
                    <a:lumOff val="40000"/>
                  </a:schemeClr>
                </a:gs>
                <a:gs pos="100000">
                  <a:schemeClr val="accent3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dLbl>
              <c:idx val="4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Gill Sans MT" panose="020B0502020104020203" pitchFamily="34" charset="-18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356-4EB3-A12C-7B0A3448D7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List1!$B$12:$F$12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List1!$B$14:$F$14</c:f>
              <c:numCache>
                <c:formatCode>0</c:formatCode>
                <c:ptCount val="5"/>
                <c:pt idx="0">
                  <c:v>5.8620000000000001</c:v>
                </c:pt>
                <c:pt idx="1">
                  <c:v>12.815000000000001</c:v>
                </c:pt>
                <c:pt idx="2">
                  <c:v>183.84400000000002</c:v>
                </c:pt>
                <c:pt idx="3">
                  <c:v>26.472000000000001</c:v>
                </c:pt>
                <c:pt idx="4">
                  <c:v>5.0379999999999994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356-4EB3-A12C-7B0A3448D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550080"/>
        <c:axId val="117838592"/>
      </c:barChart>
      <c:catAx>
        <c:axId val="117550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838592"/>
        <c:crosses val="autoZero"/>
        <c:auto val="1"/>
        <c:lblAlgn val="ctr"/>
        <c:lblOffset val="100"/>
        <c:noMultiLvlLbl val="0"/>
      </c:catAx>
      <c:valAx>
        <c:axId val="117838592"/>
        <c:scaling>
          <c:orientation val="minMax"/>
        </c:scaling>
        <c:delete val="1"/>
        <c:axPos val="t"/>
        <c:numFmt formatCode="0" sourceLinked="1"/>
        <c:majorTickMark val="out"/>
        <c:minorTickMark val="none"/>
        <c:tickLblPos val="nextTo"/>
        <c:crossAx val="11755008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1.1324524779874624E-2"/>
          <c:y val="0.15745059121093724"/>
          <c:w val="0.89999985587988462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73809523809524E-2"/>
          <c:y val="0.20657409002420921"/>
          <c:w val="0.93452380952380953"/>
          <c:h val="0.70860770138383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List1!$B$46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List1!$C$45:$L$45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List1!$C$46:$L$46</c:f>
              <c:numCache>
                <c:formatCode>General</c:formatCode>
                <c:ptCount val="10"/>
                <c:pt idx="0">
                  <c:v>56</c:v>
                </c:pt>
                <c:pt idx="1">
                  <c:v>69</c:v>
                </c:pt>
                <c:pt idx="2">
                  <c:v>71</c:v>
                </c:pt>
                <c:pt idx="3">
                  <c:v>66</c:v>
                </c:pt>
                <c:pt idx="4">
                  <c:v>75</c:v>
                </c:pt>
                <c:pt idx="5">
                  <c:v>72</c:v>
                </c:pt>
                <c:pt idx="6">
                  <c:v>81</c:v>
                </c:pt>
                <c:pt idx="7">
                  <c:v>83</c:v>
                </c:pt>
                <c:pt idx="8">
                  <c:v>81</c:v>
                </c:pt>
                <c:pt idx="9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56-4DED-8CB3-E1EC2A6DDD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7875456"/>
        <c:axId val="117876992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List1!$B$47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List1!$C$45:$L$45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List1!$C$47:$L$47</c:f>
              <c:numCache>
                <c:formatCode>General</c:formatCode>
                <c:ptCount val="10"/>
                <c:pt idx="0">
                  <c:v>21</c:v>
                </c:pt>
                <c:pt idx="1">
                  <c:v>26</c:v>
                </c:pt>
                <c:pt idx="2">
                  <c:v>28</c:v>
                </c:pt>
                <c:pt idx="3">
                  <c:v>20</c:v>
                </c:pt>
                <c:pt idx="4">
                  <c:v>20</c:v>
                </c:pt>
                <c:pt idx="5">
                  <c:v>19</c:v>
                </c:pt>
                <c:pt idx="6">
                  <c:v>25</c:v>
                </c:pt>
                <c:pt idx="7">
                  <c:v>25</c:v>
                </c:pt>
                <c:pt idx="8">
                  <c:v>24</c:v>
                </c:pt>
                <c:pt idx="9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56-4DED-8CB3-E1EC2A6DDD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7880320"/>
        <c:axId val="117878784"/>
      </c:barChart>
      <c:catAx>
        <c:axId val="11787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876992"/>
        <c:crosses val="autoZero"/>
        <c:auto val="1"/>
        <c:lblAlgn val="ctr"/>
        <c:lblOffset val="100"/>
        <c:noMultiLvlLbl val="0"/>
      </c:catAx>
      <c:valAx>
        <c:axId val="117876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7875456"/>
        <c:crosses val="autoZero"/>
        <c:crossBetween val="between"/>
      </c:valAx>
      <c:valAx>
        <c:axId val="117878784"/>
        <c:scaling>
          <c:orientation val="minMax"/>
          <c:max val="80"/>
        </c:scaling>
        <c:delete val="1"/>
        <c:axPos val="r"/>
        <c:numFmt formatCode="General" sourceLinked="1"/>
        <c:majorTickMark val="out"/>
        <c:minorTickMark val="none"/>
        <c:tickLblPos val="nextTo"/>
        <c:crossAx val="117880320"/>
        <c:crosses val="max"/>
        <c:crossBetween val="between"/>
      </c:valAx>
      <c:catAx>
        <c:axId val="117880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78787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2689520202020202"/>
          <c:y val="0.13173815517238188"/>
          <c:w val="0.52215621484814401"/>
          <c:h val="7.0746855302226241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811334824757642E-2"/>
          <c:y val="0.20658333333333337"/>
          <c:w val="0.93437733035048476"/>
          <c:h val="0.711022962962962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List1!$B$51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List1!$C$50:$L$50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List1!$C$51:$L$51</c:f>
              <c:numCache>
                <c:formatCode>General</c:formatCode>
                <c:ptCount val="10"/>
                <c:pt idx="0">
                  <c:v>60</c:v>
                </c:pt>
                <c:pt idx="1">
                  <c:v>66</c:v>
                </c:pt>
                <c:pt idx="2">
                  <c:v>74</c:v>
                </c:pt>
                <c:pt idx="3">
                  <c:v>58</c:v>
                </c:pt>
                <c:pt idx="4">
                  <c:v>74</c:v>
                </c:pt>
                <c:pt idx="5">
                  <c:v>67</c:v>
                </c:pt>
                <c:pt idx="6">
                  <c:v>67</c:v>
                </c:pt>
                <c:pt idx="7">
                  <c:v>74</c:v>
                </c:pt>
                <c:pt idx="8">
                  <c:v>89</c:v>
                </c:pt>
                <c:pt idx="9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D1-4663-B199-D73BD25A2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92320"/>
        <c:axId val="118393856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List1!$B$52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List1!$C$50:$L$50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List1!$C$52:$L$52</c:f>
              <c:numCache>
                <c:formatCode>General</c:formatCode>
                <c:ptCount val="10"/>
                <c:pt idx="0">
                  <c:v>21</c:v>
                </c:pt>
                <c:pt idx="1">
                  <c:v>19</c:v>
                </c:pt>
                <c:pt idx="2">
                  <c:v>24</c:v>
                </c:pt>
                <c:pt idx="3">
                  <c:v>19</c:v>
                </c:pt>
                <c:pt idx="4">
                  <c:v>29</c:v>
                </c:pt>
                <c:pt idx="5">
                  <c:v>24</c:v>
                </c:pt>
                <c:pt idx="6">
                  <c:v>22</c:v>
                </c:pt>
                <c:pt idx="7">
                  <c:v>21</c:v>
                </c:pt>
                <c:pt idx="8">
                  <c:v>25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D1-4663-B199-D73BD25A2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401280"/>
        <c:axId val="118399744"/>
      </c:barChart>
      <c:catAx>
        <c:axId val="11839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393856"/>
        <c:crosses val="autoZero"/>
        <c:auto val="1"/>
        <c:lblAlgn val="ctr"/>
        <c:lblOffset val="100"/>
        <c:noMultiLvlLbl val="0"/>
      </c:catAx>
      <c:valAx>
        <c:axId val="118393856"/>
        <c:scaling>
          <c:orientation val="minMax"/>
          <c:max val="90"/>
        </c:scaling>
        <c:delete val="1"/>
        <c:axPos val="l"/>
        <c:numFmt formatCode="General" sourceLinked="1"/>
        <c:majorTickMark val="out"/>
        <c:minorTickMark val="none"/>
        <c:tickLblPos val="nextTo"/>
        <c:crossAx val="118392320"/>
        <c:crosses val="autoZero"/>
        <c:crossBetween val="between"/>
      </c:valAx>
      <c:valAx>
        <c:axId val="118399744"/>
        <c:scaling>
          <c:orientation val="minMax"/>
          <c:max val="90"/>
        </c:scaling>
        <c:delete val="1"/>
        <c:axPos val="r"/>
        <c:numFmt formatCode="General" sourceLinked="1"/>
        <c:majorTickMark val="out"/>
        <c:minorTickMark val="none"/>
        <c:tickLblPos val="nextTo"/>
        <c:crossAx val="118401280"/>
        <c:crosses val="max"/>
        <c:crossBetween val="between"/>
      </c:valAx>
      <c:catAx>
        <c:axId val="118401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399744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3032007575757577"/>
          <c:y val="0.13631481481481481"/>
          <c:w val="0.52332434955697649"/>
          <c:h val="6.6803333333333326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73809523809524E-2"/>
          <c:y val="0.20488999999999999"/>
          <c:w val="0.93452380952380953"/>
          <c:h val="0.70112851231725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List1!$B$73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List1!$C$72:$L$72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List1!$C$73:$L$73</c:f>
              <c:numCache>
                <c:formatCode>General</c:formatCode>
                <c:ptCount val="10"/>
                <c:pt idx="0" formatCode="0">
                  <c:v>166</c:v>
                </c:pt>
                <c:pt idx="1">
                  <c:v>224</c:v>
                </c:pt>
                <c:pt idx="2">
                  <c:v>270</c:v>
                </c:pt>
                <c:pt idx="3">
                  <c:v>255</c:v>
                </c:pt>
                <c:pt idx="4">
                  <c:v>271</c:v>
                </c:pt>
                <c:pt idx="5">
                  <c:v>307</c:v>
                </c:pt>
                <c:pt idx="6">
                  <c:v>370</c:v>
                </c:pt>
                <c:pt idx="7">
                  <c:v>372</c:v>
                </c:pt>
                <c:pt idx="8">
                  <c:v>369</c:v>
                </c:pt>
                <c:pt idx="9">
                  <c:v>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3B-4349-A80F-540A608E8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07840"/>
        <c:axId val="118317824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List1!$B$74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8.4674538262631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3B-4349-A80F-540A608E873A}"/>
                </c:ext>
              </c:extLst>
            </c:dLbl>
            <c:dLbl>
              <c:idx val="1"/>
              <c:layout>
                <c:manualLayout>
                  <c:x val="1.9115483675807089E-17"/>
                  <c:y val="0.10819524333558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3B-4349-A80F-540A608E873A}"/>
                </c:ext>
              </c:extLst>
            </c:dLbl>
            <c:dLbl>
              <c:idx val="3"/>
              <c:layout>
                <c:manualLayout>
                  <c:x val="-3.8230967351614178E-17"/>
                  <c:y val="8.42252372350170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3B-4349-A80F-540A608E87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List1!$C$72:$L$72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List1!$C$74:$L$74</c:f>
              <c:numCache>
                <c:formatCode>General</c:formatCode>
                <c:ptCount val="10"/>
                <c:pt idx="0" formatCode="0">
                  <c:v>42</c:v>
                </c:pt>
                <c:pt idx="1">
                  <c:v>68</c:v>
                </c:pt>
                <c:pt idx="2">
                  <c:v>69</c:v>
                </c:pt>
                <c:pt idx="3">
                  <c:v>40</c:v>
                </c:pt>
                <c:pt idx="4">
                  <c:v>51</c:v>
                </c:pt>
                <c:pt idx="5">
                  <c:v>61</c:v>
                </c:pt>
                <c:pt idx="6">
                  <c:v>78</c:v>
                </c:pt>
                <c:pt idx="7">
                  <c:v>81</c:v>
                </c:pt>
                <c:pt idx="8">
                  <c:v>62</c:v>
                </c:pt>
                <c:pt idx="9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3B-4349-A80F-540A608E8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325248"/>
        <c:axId val="118319360"/>
      </c:barChart>
      <c:catAx>
        <c:axId val="1183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317824"/>
        <c:crosses val="autoZero"/>
        <c:auto val="1"/>
        <c:lblAlgn val="ctr"/>
        <c:lblOffset val="100"/>
        <c:noMultiLvlLbl val="0"/>
      </c:catAx>
      <c:valAx>
        <c:axId val="11831782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18307840"/>
        <c:crosses val="autoZero"/>
        <c:crossBetween val="between"/>
      </c:valAx>
      <c:valAx>
        <c:axId val="118319360"/>
        <c:scaling>
          <c:orientation val="minMax"/>
          <c:max val="350"/>
        </c:scaling>
        <c:delete val="1"/>
        <c:axPos val="r"/>
        <c:numFmt formatCode="0" sourceLinked="1"/>
        <c:majorTickMark val="out"/>
        <c:minorTickMark val="none"/>
        <c:tickLblPos val="nextTo"/>
        <c:crossAx val="118325248"/>
        <c:crosses val="max"/>
        <c:crossBetween val="between"/>
      </c:valAx>
      <c:catAx>
        <c:axId val="11832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319360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6519242850617047"/>
          <c:y val="0.14039675540207627"/>
          <c:w val="0.52215621484814401"/>
          <c:h val="6.325666666666666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811334824757642E-2"/>
          <c:y val="0.21306684436219811"/>
          <c:w val="0.93437733035048476"/>
          <c:h val="0.696198424372043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List1!$B$78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List1!$C$77:$L$77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List1!$C$78:$L$78</c:f>
              <c:numCache>
                <c:formatCode>General</c:formatCode>
                <c:ptCount val="10"/>
                <c:pt idx="0" formatCode="0">
                  <c:v>203</c:v>
                </c:pt>
                <c:pt idx="1">
                  <c:v>274</c:v>
                </c:pt>
                <c:pt idx="2">
                  <c:v>221</c:v>
                </c:pt>
                <c:pt idx="3">
                  <c:v>202</c:v>
                </c:pt>
                <c:pt idx="4">
                  <c:v>276</c:v>
                </c:pt>
                <c:pt idx="5">
                  <c:v>248</c:v>
                </c:pt>
                <c:pt idx="6">
                  <c:v>293</c:v>
                </c:pt>
                <c:pt idx="7">
                  <c:v>295</c:v>
                </c:pt>
                <c:pt idx="8">
                  <c:v>301</c:v>
                </c:pt>
                <c:pt idx="9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EE-4E73-86EB-46C208E64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56224"/>
        <c:axId val="118435840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List1!$B$79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8.9378679277221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EE-4E73-86EB-46C208E648A0}"/>
                </c:ext>
              </c:extLst>
            </c:dLbl>
            <c:dLbl>
              <c:idx val="1"/>
              <c:layout>
                <c:manualLayout>
                  <c:x val="0"/>
                  <c:y val="0.11760352536476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EE-4E73-86EB-46C208E648A0}"/>
                </c:ext>
              </c:extLst>
            </c:dLbl>
            <c:dLbl>
              <c:idx val="3"/>
              <c:layout>
                <c:manualLayout>
                  <c:x val="0"/>
                  <c:y val="8.37322284404957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EE-4E73-86EB-46C208E648A0}"/>
                </c:ext>
              </c:extLst>
            </c:dLbl>
            <c:dLbl>
              <c:idx val="9"/>
              <c:layout>
                <c:manualLayout>
                  <c:x val="0"/>
                  <c:y val="7.67700997389016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EE-4E73-86EB-46C208E648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List1!$C$77:$L$77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List1!$C$79:$L$79</c:f>
              <c:numCache>
                <c:formatCode>General</c:formatCode>
                <c:ptCount val="10"/>
                <c:pt idx="0" formatCode="0">
                  <c:v>46</c:v>
                </c:pt>
                <c:pt idx="1">
                  <c:v>77</c:v>
                </c:pt>
                <c:pt idx="2">
                  <c:v>41</c:v>
                </c:pt>
                <c:pt idx="3">
                  <c:v>40</c:v>
                </c:pt>
                <c:pt idx="4">
                  <c:v>81</c:v>
                </c:pt>
                <c:pt idx="5">
                  <c:v>44</c:v>
                </c:pt>
                <c:pt idx="6">
                  <c:v>57</c:v>
                </c:pt>
                <c:pt idx="7">
                  <c:v>46</c:v>
                </c:pt>
                <c:pt idx="8">
                  <c:v>45</c:v>
                </c:pt>
                <c:pt idx="9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5EE-4E73-86EB-46C208E64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438912"/>
        <c:axId val="118437376"/>
      </c:barChart>
      <c:catAx>
        <c:axId val="11835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435840"/>
        <c:crosses val="autoZero"/>
        <c:auto val="1"/>
        <c:lblAlgn val="ctr"/>
        <c:lblOffset val="100"/>
        <c:noMultiLvlLbl val="0"/>
      </c:catAx>
      <c:valAx>
        <c:axId val="118435840"/>
        <c:scaling>
          <c:orientation val="minMax"/>
          <c:max val="400"/>
        </c:scaling>
        <c:delete val="1"/>
        <c:axPos val="l"/>
        <c:numFmt formatCode="0" sourceLinked="1"/>
        <c:majorTickMark val="out"/>
        <c:minorTickMark val="none"/>
        <c:tickLblPos val="nextTo"/>
        <c:crossAx val="118356224"/>
        <c:crosses val="autoZero"/>
        <c:crossBetween val="between"/>
      </c:valAx>
      <c:valAx>
        <c:axId val="118437376"/>
        <c:scaling>
          <c:orientation val="minMax"/>
          <c:max val="400"/>
        </c:scaling>
        <c:delete val="1"/>
        <c:axPos val="r"/>
        <c:numFmt formatCode="0" sourceLinked="1"/>
        <c:majorTickMark val="out"/>
        <c:minorTickMark val="none"/>
        <c:tickLblPos val="nextTo"/>
        <c:crossAx val="118438912"/>
        <c:crosses val="max"/>
        <c:crossBetween val="between"/>
      </c:valAx>
      <c:catAx>
        <c:axId val="118438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437376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5437324927504856"/>
          <c:y val="0.14742074074074074"/>
          <c:w val="0.52332434955697649"/>
          <c:h val="6.586333333333332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35443845899941E-2"/>
          <c:y val="0.41663981481481482"/>
          <c:w val="0.92352911230820012"/>
          <c:h val="0.4624432870370370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List1!$B$101</c:f>
              <c:strCache>
                <c:ptCount val="1"/>
                <c:pt idx="0">
                  <c:v>Veřejné vysoké školy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1080000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95-4CD9-844C-04AEA3A8CD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List1!$C$101:$E$101</c:f>
              <c:numCache>
                <c:formatCode>0%</c:formatCode>
                <c:ptCount val="3"/>
                <c:pt idx="0">
                  <c:v>0.18823529411764706</c:v>
                </c:pt>
                <c:pt idx="1">
                  <c:v>0.28690807799442897</c:v>
                </c:pt>
                <c:pt idx="2">
                  <c:v>2.0713654803481128E-3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95-4CD9-844C-04AEA3A8CDC8}"/>
            </c:ext>
          </c:extLst>
        </c:ser>
        <c:ser>
          <c:idx val="1"/>
          <c:order val="1"/>
          <c:tx>
            <c:strRef>
              <c:f>List1!$B$102</c:f>
              <c:strCache>
                <c:ptCount val="1"/>
                <c:pt idx="0">
                  <c:v>Veřejné výzkumné instituce</c:v>
                </c:pt>
              </c:strCache>
            </c:strRef>
          </c:tx>
          <c:spPr>
            <a:gradFill flip="none" rotWithShape="1">
              <a:gsLst>
                <a:gs pos="31000">
                  <a:srgbClr val="059AFF"/>
                </a:gs>
                <a:gs pos="100000">
                  <a:srgbClr val="0083DC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List1!$C$102:$E$102</c:f>
              <c:numCache>
                <c:formatCode>0%</c:formatCode>
                <c:ptCount val="3"/>
                <c:pt idx="0">
                  <c:v>0.12941176470588237</c:v>
                </c:pt>
                <c:pt idx="1">
                  <c:v>0.22562674094707522</c:v>
                </c:pt>
                <c:pt idx="2">
                  <c:v>0.95189726972177491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95-4CD9-844C-04AEA3A8CDC8}"/>
            </c:ext>
          </c:extLst>
        </c:ser>
        <c:ser>
          <c:idx val="2"/>
          <c:order val="2"/>
          <c:tx>
            <c:strRef>
              <c:f>List1!$B$103</c:f>
              <c:strCache>
                <c:ptCount val="1"/>
                <c:pt idx="0">
                  <c:v>Podniky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List1!$C$103:$E$103</c:f>
              <c:numCache>
                <c:formatCode>0%</c:formatCode>
                <c:ptCount val="3"/>
                <c:pt idx="0">
                  <c:v>0.55294117647058827</c:v>
                </c:pt>
                <c:pt idx="1">
                  <c:v>0.38161559888579388</c:v>
                </c:pt>
                <c:pt idx="2">
                  <c:v>3.8484152889280879E-2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95-4CD9-844C-04AEA3A8CDC8}"/>
            </c:ext>
          </c:extLst>
        </c:ser>
        <c:ser>
          <c:idx val="3"/>
          <c:order val="3"/>
          <c:tx>
            <c:strRef>
              <c:f>List1!$B$104</c:f>
              <c:strCache>
                <c:ptCount val="1"/>
                <c:pt idx="0">
                  <c:v>Fyzické osoby</c:v>
                </c:pt>
              </c:strCache>
            </c:strRef>
          </c:tx>
          <c:spPr>
            <a:gradFill>
              <a:gsLst>
                <a:gs pos="0">
                  <a:srgbClr val="B5D4E0"/>
                </a:gs>
                <a:gs pos="100000">
                  <a:srgbClr val="9AC0D4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95-4CD9-844C-04AEA3A8CD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List1!$C$104:$E$104</c:f>
              <c:numCache>
                <c:formatCode>0%</c:formatCode>
                <c:ptCount val="3"/>
                <c:pt idx="0">
                  <c:v>5.8823529411764705E-2</c:v>
                </c:pt>
                <c:pt idx="1">
                  <c:v>5.5710306406685235E-2</c:v>
                </c:pt>
                <c:pt idx="2">
                  <c:v>7.2227100140825288E-3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95-4CD9-844C-04AEA3A8CDC8}"/>
            </c:ext>
          </c:extLst>
        </c:ser>
        <c:ser>
          <c:idx val="4"/>
          <c:order val="4"/>
          <c:tx>
            <c:strRef>
              <c:f>List1!$B$105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rgbClr val="E2F1F6"/>
            </a:soli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895-4CD9-844C-04AEA3A8CD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List1!$C$105:$E$105</c:f>
              <c:numCache>
                <c:formatCode>0%</c:formatCode>
                <c:ptCount val="3"/>
                <c:pt idx="0">
                  <c:v>7.0588235294117646E-2</c:v>
                </c:pt>
                <c:pt idx="1">
                  <c:v>5.0139275766016712E-2</c:v>
                </c:pt>
                <c:pt idx="2">
                  <c:v>3.2450189451358841E-4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895-4CD9-844C-04AEA3A8C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762112"/>
        <c:axId val="118784384"/>
      </c:barChart>
      <c:catAx>
        <c:axId val="118762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784384"/>
        <c:crosses val="autoZero"/>
        <c:auto val="1"/>
        <c:lblAlgn val="ctr"/>
        <c:lblOffset val="100"/>
        <c:noMultiLvlLbl val="0"/>
      </c:catAx>
      <c:valAx>
        <c:axId val="1187843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7621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2870995370370369"/>
          <c:w val="0.99072034161444766"/>
          <c:h val="0.2221347222222222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477365008348238E-2"/>
          <c:y val="0.4198844907407408"/>
          <c:w val="0.9230452699833035"/>
          <c:h val="0.462138194444444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List1!$B$109</c:f>
              <c:strCache>
                <c:ptCount val="1"/>
                <c:pt idx="0">
                  <c:v>Veřejné vysoké školy</c:v>
                </c:pt>
              </c:strCache>
            </c:strRef>
          </c:tx>
          <c:spPr>
            <a:solidFill>
              <a:srgbClr val="BC0C1F"/>
            </a:solidFill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519-4FD7-B717-53CD3ADD9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List1!$C$109:$E$109</c:f>
              <c:numCache>
                <c:formatCode>0%</c:formatCode>
                <c:ptCount val="3"/>
                <c:pt idx="0">
                  <c:v>0.125</c:v>
                </c:pt>
                <c:pt idx="1">
                  <c:v>0.18794326241134751</c:v>
                </c:pt>
                <c:pt idx="2">
                  <c:v>5.9254686204371207E-3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19-4FD7-B717-53CD3ADD987E}"/>
            </c:ext>
          </c:extLst>
        </c:ser>
        <c:ser>
          <c:idx val="1"/>
          <c:order val="1"/>
          <c:tx>
            <c:strRef>
              <c:f>List1!$B$110</c:f>
              <c:strCache>
                <c:ptCount val="1"/>
                <c:pt idx="0">
                  <c:v>Veřejné výzkumné instituce</c:v>
                </c:pt>
              </c:strCache>
            </c:strRef>
          </c:tx>
          <c:spPr>
            <a:solidFill>
              <a:srgbClr val="D74D4D"/>
            </a:soli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19-4FD7-B717-53CD3ADD9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List1!$C$110:$E$110</c:f>
              <c:numCache>
                <c:formatCode>0%</c:formatCode>
                <c:ptCount val="3"/>
                <c:pt idx="0">
                  <c:v>7.9545454545454544E-2</c:v>
                </c:pt>
                <c:pt idx="1">
                  <c:v>4.6099290780141841E-2</c:v>
                </c:pt>
                <c:pt idx="2">
                  <c:v>1.6251157554518561E-3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19-4FD7-B717-53CD3ADD987E}"/>
            </c:ext>
          </c:extLst>
        </c:ser>
        <c:ser>
          <c:idx val="2"/>
          <c:order val="2"/>
          <c:tx>
            <c:strRef>
              <c:f>List1!$B$111</c:f>
              <c:strCache>
                <c:ptCount val="1"/>
                <c:pt idx="0">
                  <c:v>Podniky</c:v>
                </c:pt>
              </c:strCache>
            </c:strRef>
          </c:tx>
          <c:spPr>
            <a:gradFill flip="none" rotWithShape="1"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List1!$C$111:$E$111</c:f>
              <c:numCache>
                <c:formatCode>0%</c:formatCode>
                <c:ptCount val="3"/>
                <c:pt idx="0">
                  <c:v>0.60227272727272729</c:v>
                </c:pt>
                <c:pt idx="1">
                  <c:v>0.58510638297872342</c:v>
                </c:pt>
                <c:pt idx="2">
                  <c:v>0.95422741936460087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19-4FD7-B717-53CD3ADD987E}"/>
            </c:ext>
          </c:extLst>
        </c:ser>
        <c:ser>
          <c:idx val="3"/>
          <c:order val="3"/>
          <c:tx>
            <c:strRef>
              <c:f>List1!$B$112</c:f>
              <c:strCache>
                <c:ptCount val="1"/>
                <c:pt idx="0">
                  <c:v>Fyzické osoby</c:v>
                </c:pt>
              </c:strCache>
            </c:strRef>
          </c:tx>
          <c:spPr>
            <a:gradFill flip="none" rotWithShape="1">
              <a:gsLst>
                <a:gs pos="0">
                  <a:srgbClr val="F5B9B9"/>
                </a:gs>
                <a:gs pos="100000">
                  <a:srgbClr val="F09696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List1!$C$112:$E$112</c:f>
              <c:numCache>
                <c:formatCode>0%</c:formatCode>
                <c:ptCount val="3"/>
                <c:pt idx="0">
                  <c:v>0.13636363636363635</c:v>
                </c:pt>
                <c:pt idx="1">
                  <c:v>0.14184397163120568</c:v>
                </c:pt>
                <c:pt idx="2">
                  <c:v>3.7864894473395944E-2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19-4FD7-B717-53CD3ADD987E}"/>
            </c:ext>
          </c:extLst>
        </c:ser>
        <c:ser>
          <c:idx val="4"/>
          <c:order val="4"/>
          <c:tx>
            <c:strRef>
              <c:f>List1!$B$113</c:f>
              <c:strCache>
                <c:ptCount val="1"/>
                <c:pt idx="0">
                  <c:v>Ostatní</c:v>
                </c:pt>
              </c:strCache>
            </c:strRef>
          </c:tx>
          <c:spPr>
            <a:gradFill flip="none" rotWithShape="1"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19-4FD7-B717-53CD3ADD9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List1!$C$113:$E$113</c:f>
              <c:numCache>
                <c:formatCode>0%</c:formatCode>
                <c:ptCount val="3"/>
                <c:pt idx="0">
                  <c:v>5.6818181818181816E-2</c:v>
                </c:pt>
                <c:pt idx="1">
                  <c:v>3.9007092198581561E-2</c:v>
                </c:pt>
                <c:pt idx="2">
                  <c:v>3.5710178611418809E-4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519-4FD7-B717-53CD3ADD9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09952"/>
        <c:axId val="118919936"/>
      </c:barChart>
      <c:catAx>
        <c:axId val="11890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19936"/>
        <c:crosses val="autoZero"/>
        <c:auto val="1"/>
        <c:lblAlgn val="ctr"/>
        <c:lblOffset val="100"/>
        <c:noMultiLvlLbl val="0"/>
      </c:catAx>
      <c:valAx>
        <c:axId val="118919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09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2057639451454357E-2"/>
          <c:y val="0.12763180614040137"/>
          <c:w val="0.89900500569333874"/>
          <c:h val="0.2250164351851851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0.10705</cdr:x>
      <cdr:y>0.05292</cdr:y>
    </cdr:from>
    <cdr:to>
      <cdr:x>1</cdr:x>
      <cdr:y>0.10584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23531" y="190500"/>
          <a:ext cx="1864644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Počet poskytovatelů licencí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0.02049</cdr:x>
      <cdr:y>0.00769</cdr:y>
    </cdr:from>
    <cdr:to>
      <cdr:x>0.97088</cdr:x>
      <cdr:y>0.17959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2605" y="24472"/>
          <a:ext cx="2903836" cy="547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velikosti poskytovatele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0.03916</cdr:x>
      <cdr:y>0.05816</cdr:y>
    </cdr:from>
    <cdr:to>
      <cdr:x>0.94517</cdr:x>
      <cdr:y>0.39467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42875" y="266700"/>
          <a:ext cx="3305176" cy="1543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0.04059</cdr:x>
      <cdr:y>0</cdr:y>
    </cdr:from>
    <cdr:to>
      <cdr:x>0.95704</cdr:x>
      <cdr:y>0.17959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124019" y="0"/>
          <a:ext cx="2800134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podniky dle velikosti poskytovatele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0.02049</cdr:x>
      <cdr:y>0.00769</cdr:y>
    </cdr:from>
    <cdr:to>
      <cdr:x>0.98649</cdr:x>
      <cdr:y>0.17639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2549" y="24916"/>
          <a:ext cx="2948893" cy="546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sektoru poskytovatele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0.03916</cdr:x>
      <cdr:y>0.05816</cdr:y>
    </cdr:from>
    <cdr:to>
      <cdr:x>0.94517</cdr:x>
      <cdr:y>0.39467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42875" y="266700"/>
          <a:ext cx="3305176" cy="1543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0.04059</cdr:x>
      <cdr:y>0.01764</cdr:y>
    </cdr:from>
    <cdr:to>
      <cdr:x>0.95704</cdr:x>
      <cdr:y>0.17632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123908" y="57154"/>
          <a:ext cx="2797622" cy="5141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podniky dle sektoru poskytovatele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0.0217</cdr:x>
      <cdr:y>2.31481E-7</cdr:y>
    </cdr:from>
    <cdr:to>
      <cdr:x>0.98524</cdr:x>
      <cdr:y>0.0855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6889" y="1"/>
          <a:ext cx="2970054" cy="3693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 jako poskytovatelé licencí na patenty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0.01389</cdr:x>
      <cdr:y>0.0027</cdr:y>
    </cdr:from>
    <cdr:to>
      <cdr:x>0.97743</cdr:x>
      <cdr:y>0.1238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815" y="11662"/>
          <a:ext cx="2970055" cy="5231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 jako poskytovatelé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licencí na užitné vzory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0.09362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587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0.96433</cdr:x>
      <cdr:y>0.09878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2096" y="20357"/>
          <a:ext cx="3056810" cy="513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na užitné vzory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0.0092</cdr:x>
      <cdr:y>0.00706</cdr:y>
    </cdr:from>
    <cdr:to>
      <cdr:x>0.92545</cdr:x>
      <cdr:y>0.10583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98" y="38098"/>
          <a:ext cx="2977561" cy="533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licence na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0.94074</cdr:x>
      <cdr:y>0.1014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2096" y="19342"/>
          <a:ext cx="2980269" cy="5008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na užitné vzory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0.0092</cdr:x>
      <cdr:y>0.00773</cdr:y>
    </cdr:from>
    <cdr:to>
      <cdr:x>0.9819</cdr:x>
      <cdr:y>0.10407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08" y="41766"/>
          <a:ext cx="3151542" cy="5202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na patenty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0.10562</cdr:x>
      <cdr:y>0.05244</cdr:y>
    </cdr:from>
    <cdr:to>
      <cdr:x>0.87952</cdr:x>
      <cdr:y>0.10536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20462" y="188768"/>
          <a:ext cx="1615313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Počet p</a:t>
          </a:r>
          <a:r>
            <a:rPr lang="en-US" sz="900" b="1">
              <a:latin typeface="Gill Sans MT" panose="020B0502020104020203" pitchFamily="34" charset="-18"/>
              <a:cs typeface="Arial" panose="020B0604020202020204" pitchFamily="34" charset="0"/>
            </a:rPr>
            <a:t>latn</a:t>
          </a:r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ých licencí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0.02113</cdr:x>
      <cdr:y>2.31482E-7</cdr:y>
    </cdr:from>
    <cdr:to>
      <cdr:x>0.96891</cdr:x>
      <cdr:y>0.04173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4658" y="1"/>
          <a:ext cx="2900207" cy="18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za patenty (mil. Kč)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0.016</cdr:x>
      <cdr:y>2.31482E-7</cdr:y>
    </cdr:from>
    <cdr:to>
      <cdr:x>0.97887</cdr:x>
      <cdr:y>0.04173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8960" y="1"/>
          <a:ext cx="2946382" cy="18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za užitné vzory (mil. Kč)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0.94074</cdr:x>
      <cdr:y>0.10787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1990" y="17643"/>
          <a:ext cx="2975899" cy="4871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za užitné vzory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0.0092</cdr:x>
      <cdr:y>0.007</cdr:y>
    </cdr:from>
    <cdr:to>
      <cdr:x>0.92545</cdr:x>
      <cdr:y>0.08345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08" y="32760"/>
          <a:ext cx="2968650" cy="3577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Přijaté licenční poplatky za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0.84233</cdr:x>
      <cdr:y>0.13554</cdr:y>
    </cdr:from>
    <cdr:to>
      <cdr:x>0.90776</cdr:x>
      <cdr:y>0.22837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733045" y="695344"/>
          <a:ext cx="212297" cy="4762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2000" b="1">
              <a:solidFill>
                <a:schemeClr val="bg1"/>
              </a:solidFill>
              <a:latin typeface="Arial Black" panose="020B0A04020102020204" pitchFamily="34" charset="0"/>
            </a:rPr>
            <a:t>//</a:t>
          </a:r>
          <a:endParaRPr lang="cs-CZ" sz="1200" b="1">
            <a:solidFill>
              <a:schemeClr val="bg1"/>
            </a:solidFill>
            <a:latin typeface="Arial Black" panose="020B0A04020102020204" pitchFamily="34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</cdr:y>
    </cdr:from>
    <cdr:to>
      <cdr:x>0.92167</cdr:x>
      <cdr:y>0.07269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1994" y="0"/>
          <a:ext cx="2914204" cy="470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za užitné vzory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dle země nabyvatele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0.0092</cdr:x>
      <cdr:y>0</cdr:y>
    </cdr:from>
    <cdr:to>
      <cdr:x>0.9819</cdr:x>
      <cdr:y>0.05733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08" y="0"/>
          <a:ext cx="3151542" cy="3714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za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0.78787</cdr:x>
      <cdr:y>0.12377</cdr:y>
    </cdr:from>
    <cdr:to>
      <cdr:x>0.96426</cdr:x>
      <cdr:y>0.24106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552700" y="802031"/>
          <a:ext cx="571506" cy="7600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3600" b="1">
              <a:solidFill>
                <a:schemeClr val="bg1"/>
              </a:solidFill>
              <a:latin typeface="Arial Black" panose="020B0A04020102020204" pitchFamily="34" charset="0"/>
            </a:rPr>
            <a:t>//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0.08091</cdr:x>
      <cdr:y>0.03452</cdr:y>
    </cdr:from>
    <cdr:to>
      <cdr:x>0.87039</cdr:x>
      <cdr:y>0.14023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68898" y="124266"/>
          <a:ext cx="1648022" cy="3805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</a:t>
          </a:r>
        </a:p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                (mil. Kč)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0.1383</cdr:x>
      <cdr:y>0</cdr:y>
    </cdr:from>
    <cdr:to>
      <cdr:x>0.8936</cdr:x>
      <cdr:y>0.13409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5272" y="0"/>
          <a:ext cx="2322544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Poskytovatelé licencí na patenty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0.05817</cdr:x>
      <cdr:y>3.7037E-7</cdr:y>
    </cdr:from>
    <cdr:to>
      <cdr:x>0.8956</cdr:x>
      <cdr:y>0.0926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78872" y="1"/>
          <a:ext cx="2575094" cy="2500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Poskytovatelé licencí na užitné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vzory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0.20958</cdr:x>
      <cdr:y>3.70405E-7</cdr:y>
    </cdr:from>
    <cdr:to>
      <cdr:x>0.80134</cdr:x>
      <cdr:y>0.0747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39432" y="1"/>
          <a:ext cx="1805468" cy="2016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na patenty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0.14732</cdr:x>
      <cdr:y>0.00243</cdr:y>
    </cdr:from>
    <cdr:to>
      <cdr:x>0.93363</cdr:x>
      <cdr:y>0.07056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49476" y="6569"/>
          <a:ext cx="2399043" cy="1839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na užitné vzory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0.0217</cdr:x>
      <cdr:y>2.31481E-7</cdr:y>
    </cdr:from>
    <cdr:to>
      <cdr:x>0.98524</cdr:x>
      <cdr:y>0.0855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6889" y="1"/>
          <a:ext cx="2970054" cy="3693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typu poskytovatele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0.01389</cdr:x>
      <cdr:y>0.0027</cdr:y>
    </cdr:from>
    <cdr:to>
      <cdr:x>0.97743</cdr:x>
      <cdr:y>0.1238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815" y="11662"/>
          <a:ext cx="2970055" cy="5231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typu poskytovatele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4F550-1E1B-40DD-AA57-2EDBB3EFD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CZ_veda IT_2017-08-14.dotx</Template>
  <TotalTime>1421</TotalTime>
  <Pages>11</Pages>
  <Words>2447</Words>
  <Characters>14444</Characters>
  <Application>Microsoft Office Word</Application>
  <DocSecurity>0</DocSecurity>
  <Lines>120</Lines>
  <Paragraphs>33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16858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novotny244</dc:creator>
  <cp:lastModifiedBy>elias1654</cp:lastModifiedBy>
  <cp:revision>92</cp:revision>
  <cp:lastPrinted>2020-10-20T07:54:00Z</cp:lastPrinted>
  <dcterms:created xsi:type="dcterms:W3CDTF">2020-10-19T10:42:00Z</dcterms:created>
  <dcterms:modified xsi:type="dcterms:W3CDTF">2021-11-03T07:37:00Z</dcterms:modified>
</cp:coreProperties>
</file>