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CD" w:rsidRPr="002917CD" w:rsidRDefault="002917CD" w:rsidP="002917CD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99"/>
      <w:bookmarkStart w:id="1" w:name="_Toc498434428"/>
      <w:r w:rsidRPr="002917CD">
        <w:rPr>
          <w:rFonts w:cs="Arial"/>
          <w:b/>
          <w:bCs/>
          <w:iCs/>
          <w:sz w:val="32"/>
          <w:szCs w:val="28"/>
        </w:rPr>
        <w:t>SEKCE T</w:t>
      </w:r>
      <w:r w:rsidRPr="002917CD">
        <w:rPr>
          <w:rFonts w:cs="Arial"/>
          <w:b/>
          <w:bCs/>
          <w:iCs/>
          <w:sz w:val="32"/>
          <w:szCs w:val="28"/>
        </w:rPr>
        <w:tab/>
        <w:t>–</w:t>
      </w:r>
      <w:r w:rsidRPr="002917CD">
        <w:rPr>
          <w:rFonts w:cs="Arial"/>
          <w:b/>
          <w:bCs/>
          <w:iCs/>
          <w:sz w:val="32"/>
          <w:szCs w:val="28"/>
        </w:rPr>
        <w:tab/>
        <w:t>SLUŽBY DOMÁCNOSTÍ JAKO ZAMĚSTNAVATELŮ; VÝROBKY A SLUŽBY BLÍŽE NEURČENÉ, PRODUKOVANÉ DOMÁCNOSTMI PRO VLASTNÍ POTŘEBU</w:t>
      </w:r>
      <w:bookmarkEnd w:id="0"/>
      <w:bookmarkEnd w:id="1"/>
    </w:p>
    <w:p w:rsidR="002917CD" w:rsidRPr="002917CD" w:rsidRDefault="002917CD" w:rsidP="002917CD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2917CD">
        <w:rPr>
          <w:rFonts w:cs="Arial"/>
          <w:b/>
          <w:bCs/>
          <w:i/>
          <w:sz w:val="28"/>
          <w:szCs w:val="26"/>
        </w:rPr>
        <w:t>97 Služby domácností jako zaměstnavatelů domácího personálu</w:t>
      </w:r>
    </w:p>
    <w:p w:rsidR="002917CD" w:rsidRPr="002917CD" w:rsidRDefault="002917CD" w:rsidP="002917CD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2917CD">
        <w:rPr>
          <w:rFonts w:cs="Arial"/>
          <w:b/>
          <w:bCs/>
          <w:sz w:val="24"/>
          <w:szCs w:val="28"/>
        </w:rPr>
        <w:t>97.0 Služby domácností jako zaměstnavatelů domácího personálu</w:t>
      </w:r>
    </w:p>
    <w:p w:rsidR="002917CD" w:rsidRPr="002917CD" w:rsidRDefault="002917CD" w:rsidP="002917CD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2917CD">
        <w:rPr>
          <w:rFonts w:cs="Arial"/>
          <w:b/>
          <w:bCs/>
          <w:iCs/>
          <w:sz w:val="22"/>
          <w:szCs w:val="26"/>
        </w:rPr>
        <w:t>97.00 Služby domácností jako zaměstnavatelů domácího personálu</w:t>
      </w:r>
    </w:p>
    <w:p w:rsidR="002917CD" w:rsidRPr="002917CD" w:rsidRDefault="002917CD" w:rsidP="002917CD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2917CD">
        <w:rPr>
          <w:rFonts w:cs="Arial"/>
          <w:b/>
          <w:bCs/>
          <w:szCs w:val="22"/>
        </w:rPr>
        <w:t>97.00.1 Služby domácností jako zaměstnavatelů domácího personálu</w:t>
      </w: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97.00.11 Služby domácností jako zaměstnavatelů domácího personálu poskytujícího služby péče o děti</w:t>
      </w:r>
    </w:p>
    <w:p w:rsidR="002917CD" w:rsidRPr="002917CD" w:rsidRDefault="002917CD" w:rsidP="002917CD">
      <w:pPr>
        <w:keepNext/>
        <w:spacing w:after="0" w:line="240" w:lineRule="auto"/>
        <w:ind w:left="850"/>
        <w:rPr>
          <w:rFonts w:cs="Arial"/>
          <w:sz w:val="18"/>
        </w:rPr>
      </w:pPr>
      <w:r w:rsidRPr="002917CD">
        <w:rPr>
          <w:rFonts w:cs="Arial"/>
          <w:sz w:val="18"/>
        </w:rPr>
        <w:t>Z:</w:t>
      </w:r>
    </w:p>
    <w:p w:rsidR="002917CD" w:rsidRPr="002917CD" w:rsidRDefault="002917CD" w:rsidP="002917CD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2917CD">
        <w:rPr>
          <w:rFonts w:cs="Arial"/>
          <w:sz w:val="18"/>
        </w:rPr>
        <w:t xml:space="preserve">- služby domácností jako zaměstnavatelů osob na hlídání dětí, služby chův a podobných pracovníků pečujících o děti </w:t>
      </w:r>
    </w:p>
    <w:p w:rsidR="002917CD" w:rsidRPr="002917CD" w:rsidRDefault="002917CD" w:rsidP="002917CD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97.00.12 Služby domácností jako zaměstnavatelů domácího personálu poskytujícího asistenční služby pro seniory, bez lékařské péče</w:t>
      </w:r>
    </w:p>
    <w:p w:rsidR="002917CD" w:rsidRPr="002917CD" w:rsidRDefault="002917CD" w:rsidP="002917CD">
      <w:pPr>
        <w:keepNext/>
        <w:spacing w:after="0" w:line="240" w:lineRule="auto"/>
        <w:ind w:left="850"/>
        <w:rPr>
          <w:rFonts w:cs="Arial"/>
          <w:sz w:val="18"/>
        </w:rPr>
      </w:pPr>
      <w:r w:rsidRPr="002917CD">
        <w:rPr>
          <w:rFonts w:cs="Arial"/>
          <w:sz w:val="18"/>
        </w:rPr>
        <w:t>Z:</w:t>
      </w:r>
    </w:p>
    <w:p w:rsidR="002917CD" w:rsidRPr="002917CD" w:rsidRDefault="002917CD" w:rsidP="002917CD">
      <w:pPr>
        <w:keepNext/>
        <w:spacing w:after="0" w:line="240" w:lineRule="auto"/>
        <w:ind w:left="993" w:hanging="142"/>
        <w:rPr>
          <w:rFonts w:cs="Arial"/>
          <w:sz w:val="18"/>
        </w:rPr>
      </w:pPr>
      <w:r w:rsidRPr="002917CD">
        <w:rPr>
          <w:rFonts w:cs="Arial"/>
          <w:sz w:val="18"/>
        </w:rPr>
        <w:t>- služby domácností jako zaměstnavatelů personálu, poskytujícího každodenní asistenční služby seniorům žijícím doma a závislým na pomoci, jako jsou např.: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mytí a oblékání, jedení, služby související s administrativními povinnostmi, duševním a společenským životem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nakupování a příprava pokrmů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ošetřování v domácím prostředí bez lékařské péče a výpomoc související s pohybem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ostatní asistenční služby (domácí práce, praní a žehlení atd.)</w:t>
      </w:r>
    </w:p>
    <w:p w:rsidR="002917CD" w:rsidRPr="002917CD" w:rsidRDefault="002917CD" w:rsidP="002917CD">
      <w:pPr>
        <w:keepNext/>
        <w:spacing w:after="0" w:line="240" w:lineRule="auto"/>
        <w:ind w:left="850"/>
        <w:jc w:val="both"/>
        <w:rPr>
          <w:rFonts w:cs="Arial"/>
          <w:sz w:val="18"/>
          <w:highlight w:val="green"/>
        </w:rPr>
      </w:pP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97.00.13 Služby domácností jako zaměstnavatelů domácího personálu poskytujícího asistenční služby pro dospělé osoby se zdravotním postižením, bez lékařské péče</w:t>
      </w:r>
    </w:p>
    <w:p w:rsidR="002917CD" w:rsidRPr="002917CD" w:rsidRDefault="002917CD" w:rsidP="002917CD">
      <w:pPr>
        <w:keepNext/>
        <w:spacing w:after="0" w:line="240" w:lineRule="auto"/>
        <w:ind w:left="850"/>
        <w:rPr>
          <w:rFonts w:cs="Arial"/>
          <w:sz w:val="18"/>
        </w:rPr>
      </w:pPr>
      <w:r w:rsidRPr="002917CD">
        <w:rPr>
          <w:rFonts w:cs="Arial"/>
          <w:sz w:val="18"/>
        </w:rPr>
        <w:t>Z:</w:t>
      </w:r>
    </w:p>
    <w:p w:rsidR="002917CD" w:rsidRPr="002917CD" w:rsidRDefault="002917CD" w:rsidP="002917CD">
      <w:pPr>
        <w:keepNext/>
        <w:spacing w:after="0" w:line="240" w:lineRule="auto"/>
        <w:ind w:left="993" w:hanging="142"/>
        <w:rPr>
          <w:rFonts w:cs="Arial"/>
          <w:sz w:val="18"/>
        </w:rPr>
      </w:pPr>
      <w:r w:rsidRPr="002917CD">
        <w:rPr>
          <w:rFonts w:cs="Arial"/>
          <w:sz w:val="18"/>
        </w:rPr>
        <w:t>- služby domácností jako zaměstnavatelů personálu, poskytujícího každodenní asistenční služby dospělým osobám se zdravotním postižením žijícím doma, jako jsou např.: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mytí a oblékání, jedení, služby související s administrativními povinnostmi, duševním a společenským životem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nakupování a příprava pokrmů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ošetřování v domácím prostředí bez lékařské péče a výpomoc související s pohybem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ostatní asistenční služby (domácí práce, praní a žehlení atd.)</w:t>
      </w:r>
    </w:p>
    <w:p w:rsidR="002917CD" w:rsidRPr="002917CD" w:rsidRDefault="002917CD" w:rsidP="002917CD">
      <w:pPr>
        <w:keepNext/>
        <w:spacing w:after="0" w:line="240" w:lineRule="auto"/>
        <w:ind w:left="993" w:hanging="142"/>
        <w:jc w:val="both"/>
        <w:rPr>
          <w:rFonts w:cs="Arial"/>
          <w:sz w:val="18"/>
          <w:highlight w:val="green"/>
        </w:rPr>
      </w:pP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97.00.14 Služby domácností jako zaměstnavatelů domácího personálu poskytujícího každodenní služby v oblasti bydlení a domácnosti</w:t>
      </w:r>
    </w:p>
    <w:p w:rsidR="002917CD" w:rsidRPr="002917CD" w:rsidRDefault="002917CD" w:rsidP="002917CD">
      <w:pPr>
        <w:keepNext/>
        <w:spacing w:after="0" w:line="240" w:lineRule="auto"/>
        <w:ind w:left="850"/>
        <w:rPr>
          <w:rFonts w:cs="Arial"/>
          <w:sz w:val="18"/>
        </w:rPr>
      </w:pPr>
      <w:r w:rsidRPr="002917CD">
        <w:rPr>
          <w:rFonts w:cs="Arial"/>
          <w:sz w:val="18"/>
        </w:rPr>
        <w:t>Z:</w:t>
      </w:r>
    </w:p>
    <w:p w:rsidR="002917CD" w:rsidRPr="002917CD" w:rsidRDefault="002917CD" w:rsidP="002917CD">
      <w:pPr>
        <w:keepNext/>
        <w:spacing w:after="0" w:line="240" w:lineRule="auto"/>
        <w:ind w:left="993" w:hanging="142"/>
        <w:rPr>
          <w:rFonts w:cs="Arial"/>
          <w:sz w:val="18"/>
        </w:rPr>
      </w:pPr>
      <w:r w:rsidRPr="002917CD">
        <w:rPr>
          <w:rFonts w:cs="Arial"/>
          <w:sz w:val="18"/>
        </w:rPr>
        <w:t>- služby domácností jako zaměstnavatelů personálu, poskytujícího široký rozsah každodenních asistenčních služeb, jako jsou např.: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domácí a údržbářské práce vykonávané doma, péče o zahradu, hlídání domu či bytu, praní, uklízení a žehlení pro domácnosti vykonávané doma, nakupování a příprava pokrmů, venčení, krmení a péče o domácí zvířata doma</w:t>
      </w:r>
    </w:p>
    <w:p w:rsidR="002917CD" w:rsidRPr="002917CD" w:rsidRDefault="002917CD" w:rsidP="002917CD">
      <w:pPr>
        <w:keepNext/>
        <w:spacing w:after="0" w:line="240" w:lineRule="auto"/>
        <w:ind w:left="993" w:hanging="143"/>
        <w:rPr>
          <w:rFonts w:cs="Arial"/>
          <w:sz w:val="18"/>
        </w:rPr>
      </w:pPr>
      <w:r w:rsidRPr="002917CD">
        <w:rPr>
          <w:rFonts w:cs="Arial"/>
          <w:sz w:val="18"/>
        </w:rPr>
        <w:t>- služby domácností jako zaměstnavatelů personálu, poskytujícího specializované nikoli každodenní asistenční služby, jako jsou např.:</w:t>
      </w:r>
    </w:p>
    <w:p w:rsidR="002917CD" w:rsidRPr="002917CD" w:rsidRDefault="002917CD" w:rsidP="002917CD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2917CD">
        <w:rPr>
          <w:rFonts w:cs="Arial"/>
          <w:sz w:val="18"/>
        </w:rPr>
        <w:t>• technická podpora a servis IT, podpůrné domácí vzdělávání, kadeřnické, kosmetické a podobné služby poskytované doma</w:t>
      </w:r>
    </w:p>
    <w:p w:rsidR="002917CD" w:rsidRPr="002917CD" w:rsidRDefault="002917CD" w:rsidP="002917CD">
      <w:pPr>
        <w:keepNext/>
        <w:spacing w:after="0" w:line="240" w:lineRule="auto"/>
        <w:ind w:left="993" w:hanging="143"/>
        <w:jc w:val="both"/>
        <w:rPr>
          <w:rFonts w:cs="Arial"/>
          <w:sz w:val="18"/>
          <w:highlight w:val="green"/>
        </w:rPr>
      </w:pP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97.00.19 Ostatní služby domácností jako zaměstnavatelů domácího personálu</w:t>
      </w:r>
    </w:p>
    <w:p w:rsidR="002917CD" w:rsidRPr="002917CD" w:rsidRDefault="002917CD" w:rsidP="002917CD">
      <w:pPr>
        <w:keepNext/>
        <w:spacing w:after="0" w:line="240" w:lineRule="auto"/>
        <w:ind w:left="850"/>
        <w:rPr>
          <w:rFonts w:cs="Arial"/>
          <w:sz w:val="18"/>
        </w:rPr>
      </w:pPr>
      <w:r w:rsidRPr="002917CD">
        <w:rPr>
          <w:rFonts w:cs="Arial"/>
          <w:sz w:val="18"/>
        </w:rPr>
        <w:t>Z:</w:t>
      </w:r>
    </w:p>
    <w:p w:rsidR="002917CD" w:rsidRPr="002917CD" w:rsidRDefault="002917CD" w:rsidP="002917CD">
      <w:pPr>
        <w:keepNext/>
        <w:spacing w:after="0" w:line="240" w:lineRule="auto"/>
        <w:ind w:left="993" w:hanging="143"/>
        <w:rPr>
          <w:rFonts w:cs="Arial"/>
          <w:sz w:val="18"/>
        </w:rPr>
      </w:pPr>
      <w:r w:rsidRPr="002917CD">
        <w:rPr>
          <w:rFonts w:cs="Arial"/>
          <w:sz w:val="18"/>
        </w:rPr>
        <w:t>- služby domácností jako zaměstnavatelů specializovaného domácího personálu, jako jsou kuchaři, číšníci, pokojské, majordomové, pradleny, zahradníci, vrátní, pečovatelé o koně, řidiči, správci domu, vychovatelé, sekretáři, privátní posádky (lodní, letadlové) apod.</w:t>
      </w:r>
    </w:p>
    <w:p w:rsidR="002917CD" w:rsidRPr="002917CD" w:rsidRDefault="002917CD" w:rsidP="002917CD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2917CD">
        <w:rPr>
          <w:rFonts w:cs="Arial"/>
          <w:b/>
          <w:bCs/>
          <w:i/>
          <w:sz w:val="28"/>
          <w:szCs w:val="26"/>
        </w:rPr>
        <w:br w:type="column"/>
      </w:r>
      <w:r w:rsidRPr="002917CD">
        <w:rPr>
          <w:rFonts w:cs="Arial"/>
          <w:b/>
          <w:bCs/>
          <w:i/>
          <w:sz w:val="28"/>
          <w:szCs w:val="26"/>
        </w:rPr>
        <w:lastRenderedPageBreak/>
        <w:t>98 Výrobky a služby blíže neurčené, produkované domácnostmi pro vlastní potřebu</w:t>
      </w:r>
    </w:p>
    <w:p w:rsidR="002917CD" w:rsidRPr="002917CD" w:rsidRDefault="002917CD" w:rsidP="002917CD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2917CD">
        <w:rPr>
          <w:rFonts w:cs="Arial"/>
          <w:b/>
          <w:bCs/>
          <w:sz w:val="24"/>
          <w:szCs w:val="28"/>
        </w:rPr>
        <w:t>98.1 Výrobky blíže neurčené, produkované domácnostmi pro vlastní potřebu</w:t>
      </w:r>
    </w:p>
    <w:p w:rsidR="002917CD" w:rsidRPr="002917CD" w:rsidRDefault="002917CD" w:rsidP="002917CD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2917CD">
        <w:rPr>
          <w:rFonts w:cs="Arial"/>
          <w:b/>
          <w:bCs/>
          <w:iCs/>
          <w:sz w:val="22"/>
          <w:szCs w:val="26"/>
        </w:rPr>
        <w:t>98.10 Výrobky blíže neurčené, produkované domácnostmi pro vlastní potřebu</w:t>
      </w:r>
    </w:p>
    <w:p w:rsidR="002917CD" w:rsidRPr="002917CD" w:rsidRDefault="002917CD" w:rsidP="002917CD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2917CD">
        <w:rPr>
          <w:rFonts w:cs="Arial"/>
          <w:b/>
          <w:bCs/>
          <w:szCs w:val="22"/>
        </w:rPr>
        <w:t>98.10.1 Výrobky blíže neurčené, produkované domácnostmi pro vlastní potřebu</w:t>
      </w: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98.10.10 Výrobky blíže neurčené, produkované domácnostmi pro vlastní potřebu</w:t>
      </w:r>
    </w:p>
    <w:p w:rsidR="002917CD" w:rsidRPr="002917CD" w:rsidRDefault="002917CD" w:rsidP="002917CD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2917CD">
        <w:rPr>
          <w:rFonts w:cs="Arial"/>
          <w:b/>
          <w:bCs/>
          <w:sz w:val="24"/>
          <w:szCs w:val="28"/>
        </w:rPr>
        <w:t>98.2 Služby blíže neurčené, produkované domácnostmi pro vlastní potřebu</w:t>
      </w:r>
    </w:p>
    <w:p w:rsidR="002917CD" w:rsidRPr="002917CD" w:rsidRDefault="002917CD" w:rsidP="002917CD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2917CD">
        <w:rPr>
          <w:rFonts w:cs="Arial"/>
          <w:b/>
          <w:bCs/>
          <w:iCs/>
          <w:sz w:val="22"/>
          <w:szCs w:val="26"/>
        </w:rPr>
        <w:t>98.20 Služby blíže neurčené, produkované domácnostmi pro vlastní potřebu</w:t>
      </w:r>
    </w:p>
    <w:p w:rsidR="002917CD" w:rsidRPr="002917CD" w:rsidRDefault="002917CD" w:rsidP="002917CD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2917CD">
        <w:rPr>
          <w:rFonts w:cs="Arial"/>
          <w:b/>
          <w:bCs/>
          <w:szCs w:val="22"/>
        </w:rPr>
        <w:t>98.20.1 Služby blíže neurčené, produkované domácnostmi pro vlastní potřebu</w:t>
      </w:r>
    </w:p>
    <w:p w:rsidR="002917CD" w:rsidRPr="002917CD" w:rsidRDefault="002917CD" w:rsidP="002917CD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2917CD">
        <w:rPr>
          <w:rFonts w:cs="Arial"/>
          <w:b/>
          <w:sz w:val="18"/>
        </w:rPr>
        <w:t>98.20.10 Služby blíže neurčené, produkované domácnostmi pro vlastní potřebu</w:t>
      </w:r>
    </w:p>
    <w:p w:rsidR="008763B8" w:rsidRPr="002917CD" w:rsidRDefault="008763B8" w:rsidP="002917CD"/>
    <w:sectPr w:rsidR="008763B8" w:rsidRPr="002917CD" w:rsidSect="00DA4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31" w:rsidRDefault="005C1B31" w:rsidP="00DA41DC">
      <w:pPr>
        <w:spacing w:after="0" w:line="240" w:lineRule="auto"/>
      </w:pPr>
      <w:r>
        <w:separator/>
      </w:r>
    </w:p>
  </w:endnote>
  <w:endnote w:type="continuationSeparator" w:id="0">
    <w:p w:rsidR="005C1B31" w:rsidRDefault="005C1B31" w:rsidP="00DA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31" w:rsidRDefault="005C1B31" w:rsidP="00DA41DC">
      <w:pPr>
        <w:spacing w:after="0" w:line="240" w:lineRule="auto"/>
      </w:pPr>
      <w:r>
        <w:separator/>
      </w:r>
    </w:p>
  </w:footnote>
  <w:footnote w:type="continuationSeparator" w:id="0">
    <w:p w:rsidR="005C1B31" w:rsidRDefault="005C1B31" w:rsidP="00DA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C" w:rsidRPr="00DA41DC" w:rsidRDefault="00DA41DC" w:rsidP="00DA41DC">
    <w:pPr>
      <w:spacing w:after="0"/>
      <w:rPr>
        <w:rFonts w:eastAsia="Calibri"/>
        <w:sz w:val="16"/>
        <w:szCs w:val="22"/>
        <w:lang w:eastAsia="en-US"/>
      </w:rPr>
    </w:pPr>
    <w:r w:rsidRPr="00DA41DC">
      <w:rPr>
        <w:rFonts w:eastAsia="Calibri"/>
        <w:sz w:val="16"/>
        <w:szCs w:val="22"/>
        <w:lang w:eastAsia="en-US"/>
      </w:rP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DC"/>
    <w:rsid w:val="000060AF"/>
    <w:rsid w:val="000454C8"/>
    <w:rsid w:val="00053A43"/>
    <w:rsid w:val="00191B0F"/>
    <w:rsid w:val="001D34FC"/>
    <w:rsid w:val="002042FF"/>
    <w:rsid w:val="00237FE3"/>
    <w:rsid w:val="002917CD"/>
    <w:rsid w:val="003344B7"/>
    <w:rsid w:val="003A5D01"/>
    <w:rsid w:val="003E5115"/>
    <w:rsid w:val="00481325"/>
    <w:rsid w:val="0049299F"/>
    <w:rsid w:val="004A3ABB"/>
    <w:rsid w:val="0056545F"/>
    <w:rsid w:val="005A7277"/>
    <w:rsid w:val="005C1B31"/>
    <w:rsid w:val="005D7276"/>
    <w:rsid w:val="00606B6B"/>
    <w:rsid w:val="006B4685"/>
    <w:rsid w:val="00732C51"/>
    <w:rsid w:val="0075757A"/>
    <w:rsid w:val="00782DB4"/>
    <w:rsid w:val="007A5B8C"/>
    <w:rsid w:val="00826020"/>
    <w:rsid w:val="00875039"/>
    <w:rsid w:val="008763B8"/>
    <w:rsid w:val="008A26EC"/>
    <w:rsid w:val="008F0C49"/>
    <w:rsid w:val="009355B0"/>
    <w:rsid w:val="009752D8"/>
    <w:rsid w:val="00A425FF"/>
    <w:rsid w:val="00AA4CD3"/>
    <w:rsid w:val="00AF28F3"/>
    <w:rsid w:val="00B04216"/>
    <w:rsid w:val="00BD5080"/>
    <w:rsid w:val="00C03AB9"/>
    <w:rsid w:val="00CB4A72"/>
    <w:rsid w:val="00CC357E"/>
    <w:rsid w:val="00CE6398"/>
    <w:rsid w:val="00D02415"/>
    <w:rsid w:val="00D07A21"/>
    <w:rsid w:val="00DA41DC"/>
    <w:rsid w:val="00DB5A6D"/>
    <w:rsid w:val="00DC11BD"/>
    <w:rsid w:val="00E83154"/>
    <w:rsid w:val="00E95639"/>
    <w:rsid w:val="00EB0CDA"/>
    <w:rsid w:val="00EE3BF9"/>
    <w:rsid w:val="00EF6A88"/>
    <w:rsid w:val="00F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D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qFormat/>
    <w:rsid w:val="00481325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481325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481325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481325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81325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1325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481325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481325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4813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1325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1325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481325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1325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1325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1325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1325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325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1325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4813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8132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32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481325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481325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481325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481325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81325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481325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481325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481325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481325"/>
    <w:pPr>
      <w:contextualSpacing/>
    </w:pPr>
  </w:style>
  <w:style w:type="character" w:styleId="Siln">
    <w:name w:val="Strong"/>
    <w:aliases w:val="Tučné"/>
    <w:qFormat/>
    <w:rsid w:val="00481325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481325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481325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481325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81325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481325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81325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481325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48132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48132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48132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48132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48132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48132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481325"/>
    <w:pPr>
      <w:ind w:left="1600"/>
    </w:pPr>
  </w:style>
  <w:style w:type="numbering" w:customStyle="1" w:styleId="Bezseznamu1">
    <w:name w:val="Bez seznamu1"/>
    <w:next w:val="Bezseznamu"/>
    <w:uiPriority w:val="99"/>
    <w:semiHidden/>
    <w:unhideWhenUsed/>
    <w:rsid w:val="00481325"/>
  </w:style>
  <w:style w:type="paragraph" w:customStyle="1" w:styleId="ZZZkouka">
    <w:name w:val="ZZZkouška"/>
    <w:basedOn w:val="Normln"/>
    <w:autoRedefine/>
    <w:rsid w:val="00481325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481325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481325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481325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481325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481325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481325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481325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481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8132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481325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4813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8132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4813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1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1325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481325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81325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813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81325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8132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481325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481325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481325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481325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481325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481325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481325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481325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481325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481325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1325"/>
    <w:rPr>
      <w:vertAlign w:val="superscript"/>
    </w:rPr>
  </w:style>
  <w:style w:type="paragraph" w:customStyle="1" w:styleId="NormalCentered">
    <w:name w:val="Normal Centered"/>
    <w:basedOn w:val="Normln"/>
    <w:rsid w:val="00481325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481325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481325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481325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481325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481325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481325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481325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481325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481325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481325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481325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481325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481325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481325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481325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481325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481325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481325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481325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481325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481325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481325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481325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481325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481325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481325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48132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481325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481325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481325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481325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481325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481325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481325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481325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481325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481325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481325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481325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481325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481325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48132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481325"/>
    <w:rPr>
      <w:color w:val="auto"/>
    </w:rPr>
  </w:style>
  <w:style w:type="paragraph" w:customStyle="1" w:styleId="Styl1">
    <w:name w:val="Styl1"/>
    <w:basedOn w:val="Prosttext"/>
    <w:rsid w:val="00481325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481325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813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481325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8132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481325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48132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481325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81325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8132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8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4813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8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48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3031</Characters>
  <Application>Microsoft Office Word</Application>
  <DocSecurity>0</DocSecurity>
  <Lines>25</Lines>
  <Paragraphs>7</Paragraphs>
  <ScaleCrop>false</ScaleCrop>
  <Company>ČSÚ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3</cp:revision>
  <dcterms:created xsi:type="dcterms:W3CDTF">2017-11-14T15:27:00Z</dcterms:created>
  <dcterms:modified xsi:type="dcterms:W3CDTF">2017-11-14T15:27:00Z</dcterms:modified>
</cp:coreProperties>
</file>