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62" w:rsidRDefault="00C45D62" w:rsidP="00C45D62">
      <w:pPr>
        <w:pStyle w:val="Nadpis1"/>
      </w:pPr>
      <w:r>
        <w:t>1. Úvod</w:t>
      </w:r>
    </w:p>
    <w:p w:rsidR="00C45D62" w:rsidRDefault="00C45D62" w:rsidP="00C45D62">
      <w:pPr>
        <w:pStyle w:val="Nadpis3"/>
      </w:pPr>
    </w:p>
    <w:p w:rsidR="00C45D62" w:rsidRDefault="00C45D62" w:rsidP="00C45D62">
      <w:pPr>
        <w:spacing w:after="6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Po dvouleté pauze</w:t>
      </w:r>
      <w:r w:rsidRPr="0004037F">
        <w:rPr>
          <w:rFonts w:cs="Arial"/>
          <w:szCs w:val="20"/>
        </w:rPr>
        <w:t xml:space="preserve"> vydává Český statistický úřad </w:t>
      </w:r>
      <w:r>
        <w:rPr>
          <w:rFonts w:cs="Arial"/>
          <w:szCs w:val="20"/>
        </w:rPr>
        <w:t xml:space="preserve">znovu </w:t>
      </w:r>
      <w:r w:rsidRPr="0004037F">
        <w:rPr>
          <w:rFonts w:cs="Arial"/>
          <w:szCs w:val="20"/>
        </w:rPr>
        <w:t>publikaci Život cizinců v ČR, která doplňuje ročenku Cizinci v Česk</w:t>
      </w:r>
      <w:r>
        <w:rPr>
          <w:rFonts w:cs="Arial"/>
          <w:szCs w:val="20"/>
        </w:rPr>
        <w:t>é republice. V letošním roce je tato publikace zaměřena na cizince, vykonávající v České republice výdělečnou činnost. Jde tedy jak o cizince-zaměstnance, tak o cizince, kteří na našem území podnikají na základě uděleného živnostenského oprávnění. Publikace přináší údaje za výše uvedené skupiny cizinců za rok 2020 i za delší časové řady.</w:t>
      </w:r>
    </w:p>
    <w:p w:rsidR="00C45D62" w:rsidRDefault="00C45D62" w:rsidP="00C45D62">
      <w:pPr>
        <w:spacing w:after="6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Publikace je členěna do několika kapitol.</w:t>
      </w:r>
      <w:r w:rsidRPr="00F92871">
        <w:rPr>
          <w:rFonts w:cs="Arial"/>
          <w:szCs w:val="20"/>
        </w:rPr>
        <w:t xml:space="preserve"> </w:t>
      </w:r>
      <w:r w:rsidRPr="0004037F">
        <w:rPr>
          <w:rFonts w:cs="Arial"/>
          <w:szCs w:val="20"/>
        </w:rPr>
        <w:t>První kapitola podává základní přehled o cizincích legálně pobývajících na území naší republiky podle kategorií pobytu, v členění podle pohlaví a státního občanství. Mezi legálně pobývající cizince jsou</w:t>
      </w:r>
      <w:r>
        <w:rPr>
          <w:rFonts w:cs="Arial"/>
          <w:szCs w:val="20"/>
        </w:rPr>
        <w:t xml:space="preserve"> podle zákona č. </w:t>
      </w:r>
      <w:r w:rsidRPr="0004037F">
        <w:rPr>
          <w:rFonts w:cs="Arial"/>
          <w:szCs w:val="20"/>
        </w:rPr>
        <w:t>326/199 Sb., o pobytu cizinců, ve znění pozdějších úprav, zahrnuti jak občané tzv. třetích zemí, tak občané EU, kteří získali v České republice povolení k trvalému pobytu</w:t>
      </w:r>
      <w:r>
        <w:rPr>
          <w:rFonts w:cs="Arial"/>
          <w:szCs w:val="20"/>
        </w:rPr>
        <w:t xml:space="preserve">, </w:t>
      </w:r>
      <w:r w:rsidRPr="0004037F">
        <w:rPr>
          <w:rFonts w:cs="Arial"/>
          <w:szCs w:val="20"/>
        </w:rPr>
        <w:t>o</w:t>
      </w:r>
      <w:r>
        <w:rPr>
          <w:rFonts w:cs="Arial"/>
          <w:szCs w:val="20"/>
        </w:rPr>
        <w:t>bčané třetích zemí s dlouhodobými vízy</w:t>
      </w:r>
      <w:r w:rsidRPr="0004037F">
        <w:rPr>
          <w:rFonts w:cs="Arial"/>
          <w:szCs w:val="20"/>
        </w:rPr>
        <w:t xml:space="preserve"> nebo dlouhodobým pobytem, jakož i občané EU a jejich rodi</w:t>
      </w:r>
      <w:r>
        <w:rPr>
          <w:rFonts w:cs="Arial"/>
          <w:szCs w:val="20"/>
        </w:rPr>
        <w:t>nní příslušníci s registrovaným</w:t>
      </w:r>
      <w:r w:rsidRPr="0004037F">
        <w:rPr>
          <w:rFonts w:cs="Arial"/>
          <w:szCs w:val="20"/>
        </w:rPr>
        <w:t xml:space="preserve"> přechodným pobytem.</w:t>
      </w:r>
    </w:p>
    <w:p w:rsidR="00C45D62" w:rsidRDefault="00C45D62" w:rsidP="00C45D62">
      <w:pPr>
        <w:spacing w:after="6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Druhá kapitola, zaměřená na ekonomické aktivity cizinců v ČR, je členěna do dvou subkapitol. První subkapitola pojednává o cizincích v postavení zaměstnance. Synonymum pro tento pojem jsou cizinci evidovaní úřady práce. Druhá subkapitola se pak týká cizinců-držitelů živnostenského oprávnění. Jako synonymum pro tento termín je v textu užíván pojem cizinci s živnostenským oprávněním. Pod pojmem celková zaměstnanost cizinců v ČR se dále v textu rozumí součet platných povolení k zaměstnání a zaměstnaneckých a modrých karet cizinců z třetích zemí, počtu cizinců evidovaných krajskými pobočkami Úřadu práce (tj. cizinců z třetích zemí, kteří pro výkon práce v ČR nepotřebují pracovní povolení a cizinců-občanů zemí EU) a počtu cizinců-držitelů živnostenského oprávnění.</w:t>
      </w:r>
    </w:p>
    <w:p w:rsidR="00C45D62" w:rsidRDefault="00C45D62" w:rsidP="00C45D62">
      <w:pPr>
        <w:spacing w:after="6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Od 1. 5. 2004 mají občané EU/EHP a Švýcarska v ČR volný přístup na trh práce. Ostatní cizinci (tj. občané tzv. třetích zemí) mohou vykonávat na území ČR práci za podmínky, že obdrželi povolení k zaměstnání nebo zaměstnaneckou či modrou kartu, případně kartu vnitropodnikově převedeného zaměstnance v souladu se zákonem č. 435/2004 Sb., o zaměstnanosti, ve znění pozdějších předpisů, pokud tento zákon nestanovuje jinak. </w:t>
      </w:r>
    </w:p>
    <w:p w:rsidR="00C45D62" w:rsidRDefault="00C45D62" w:rsidP="00C45D62">
      <w:pPr>
        <w:spacing w:after="6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Cizinci mohou na území ČR v souladu se zákonem č. 455/1991 Sb., o živnostenském podnikání (živnostenský zákon), ve znění pozdějších předpisů, podnikat stejně jako občané ČR, pokud splní náležitosti dané tímto zákonem a souvisejícími předpisy. Živnostenský zákon umožňuje cizinci na území ČR podnikat jako zahraniční fyzická osoba (cizinci však mohou zakládat i právnické osoby nebo zřizovat na území České republiky organizační složky svého podniku v zahraničí). </w:t>
      </w:r>
    </w:p>
    <w:p w:rsidR="00C45D62" w:rsidRDefault="00C45D62" w:rsidP="00C45D62">
      <w:pPr>
        <w:spacing w:after="6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Pro účely této publikace byl zvolen termín cizinec-držitel živnostenského oprávnění nebo také cizinec s živnostenským oprávněním. V této kategorii jsou zahrnuti cizinci, kteří získali v České republice živnostenské oprávnění a kterým bylo zároveň uděleno dlouhodobé vízum, dlouhodobý nebo trvalý pobyt. Dále jde o rodinné příslušníky rezidentů s dlouhodobým pobytem nebo osoby s uděleným azylem či doplňkovou ochranou a občany států EU/EHP a Švýcarska a jejich rodinné příslušníky.  </w:t>
      </w:r>
    </w:p>
    <w:p w:rsidR="00C45D62" w:rsidRDefault="00C45D62" w:rsidP="00C45D62">
      <w:pPr>
        <w:spacing w:after="6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První subkapitola týkající se cizinců v ČR v postavení zaměstnanců přináší nejenom aktuální údaje (za rok 2020) v členění podle státního občanství cizince, pohlaví, odvětvové klasifikace </w:t>
      </w:r>
      <w:r>
        <w:rPr>
          <w:rFonts w:cs="Arial"/>
          <w:szCs w:val="20"/>
        </w:rPr>
        <w:t xml:space="preserve">ekonomických činností, </w:t>
      </w:r>
      <w:r>
        <w:rPr>
          <w:rFonts w:cs="Arial"/>
          <w:szCs w:val="20"/>
        </w:rPr>
        <w:t>klasifikace podle postavení v</w:t>
      </w:r>
      <w:r>
        <w:rPr>
          <w:rFonts w:cs="Arial"/>
          <w:szCs w:val="20"/>
        </w:rPr>
        <w:t> </w:t>
      </w:r>
      <w:r>
        <w:rPr>
          <w:rFonts w:cs="Arial"/>
          <w:szCs w:val="20"/>
        </w:rPr>
        <w:t>zaměstnání</w:t>
      </w:r>
      <w:r>
        <w:rPr>
          <w:rFonts w:cs="Arial"/>
          <w:szCs w:val="20"/>
        </w:rPr>
        <w:t xml:space="preserve"> a regionu, kde je cizinec zaměstnán</w:t>
      </w:r>
      <w:bookmarkStart w:id="0" w:name="_GoBack"/>
      <w:bookmarkEnd w:id="0"/>
      <w:r>
        <w:rPr>
          <w:rFonts w:cs="Arial"/>
          <w:szCs w:val="20"/>
        </w:rPr>
        <w:t xml:space="preserve">, </w:t>
      </w:r>
      <w:r>
        <w:rPr>
          <w:rFonts w:cs="Arial"/>
          <w:szCs w:val="20"/>
        </w:rPr>
        <w:lastRenderedPageBreak/>
        <w:t>ale poskytuje i přehled o cizincích evidovaných úřady práce podle vybraných charakteristik za delší časové období.</w:t>
      </w:r>
    </w:p>
    <w:p w:rsidR="00C45D62" w:rsidRDefault="00C45D62" w:rsidP="00C45D62">
      <w:pPr>
        <w:spacing w:after="6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Subkapitola týkající se cizinců-držitelů živnostenského oprávnění poskytuje statistiky za rok 2020 v členění podle státního občanství cizince, pohlaví a regionu vydání živnostenského oprávnění cizinci. Obdobně jako předchozí subkapitola, zaměřená na cizince-zaměstnance, přináší i tato část retrospektivní pohled na výše uvedenou skupinu cizinců podle vybraných charakteristik. </w:t>
      </w:r>
    </w:p>
    <w:p w:rsidR="00C45D62" w:rsidRDefault="00C45D62" w:rsidP="00C45D62">
      <w:pPr>
        <w:spacing w:after="6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Poslední kapitolou je závěr, který shrnuje informace a hlavní zjištění obsažené v jednotlivých kapitolách.</w:t>
      </w:r>
    </w:p>
    <w:p w:rsidR="00C45D62" w:rsidRPr="0004037F" w:rsidRDefault="00C45D62" w:rsidP="00C45D62">
      <w:pPr>
        <w:spacing w:after="6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Celá analýza čerpá z dostupných dat Ředitelství služby cizinecké policie (ŘSCP), Ministerstva práce a sociálních věcí (MPSV) a Ministerstva průmyslu a obchodu (MPO). </w:t>
      </w:r>
    </w:p>
    <w:p w:rsidR="00B63D3E" w:rsidRDefault="00B63D3E"/>
    <w:sectPr w:rsidR="00B6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62"/>
    <w:rsid w:val="00B63D3E"/>
    <w:rsid w:val="00C4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693E"/>
  <w15:chartTrackingRefBased/>
  <w15:docId w15:val="{19556CD3-1795-4C0E-9A0A-84231257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D62"/>
    <w:pPr>
      <w:spacing w:after="24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C45D62"/>
    <w:pPr>
      <w:keepNext/>
      <w:keepLines/>
      <w:spacing w:after="100" w:line="288" w:lineRule="auto"/>
      <w:contextualSpacing/>
      <w:outlineLvl w:val="0"/>
    </w:pPr>
    <w:rPr>
      <w:rFonts w:ascii="Arial" w:eastAsia="MS Gothic" w:hAnsi="Arial" w:cs="Times New Roman"/>
      <w:b/>
      <w:bCs/>
      <w:sz w:val="32"/>
      <w:szCs w:val="28"/>
      <w:lang w:eastAsia="cs-CZ"/>
    </w:rPr>
  </w:style>
  <w:style w:type="paragraph" w:styleId="Nadpis3">
    <w:name w:val="heading 3"/>
    <w:next w:val="Normln"/>
    <w:link w:val="Nadpis3Char"/>
    <w:uiPriority w:val="9"/>
    <w:qFormat/>
    <w:rsid w:val="00C45D62"/>
    <w:pPr>
      <w:keepNext/>
      <w:keepLines/>
      <w:spacing w:after="0" w:line="288" w:lineRule="auto"/>
      <w:outlineLvl w:val="2"/>
    </w:pPr>
    <w:rPr>
      <w:rFonts w:ascii="Arial" w:eastAsia="MS Gothic" w:hAnsi="Arial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5D62"/>
    <w:rPr>
      <w:rFonts w:ascii="Arial" w:eastAsia="MS Gothic" w:hAnsi="Arial" w:cs="Times New Roman"/>
      <w:b/>
      <w:bCs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45D62"/>
    <w:rPr>
      <w:rFonts w:ascii="Arial" w:eastAsia="MS Gothic" w:hAnsi="Arial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Jarmila Marešová</dc:creator>
  <cp:keywords/>
  <dc:description/>
  <cp:lastModifiedBy>RNDr. Jarmila Marešová</cp:lastModifiedBy>
  <cp:revision>1</cp:revision>
  <dcterms:created xsi:type="dcterms:W3CDTF">2021-12-02T09:14:00Z</dcterms:created>
  <dcterms:modified xsi:type="dcterms:W3CDTF">2021-12-02T09:21:00Z</dcterms:modified>
</cp:coreProperties>
</file>