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3F3" w:rsidRDefault="006313F3">
      <w:pPr>
        <w:pStyle w:val="Nzev"/>
        <w:rPr>
          <w:sz w:val="36"/>
        </w:rPr>
      </w:pPr>
    </w:p>
    <w:p w:rsidR="006313F3" w:rsidRDefault="006313F3">
      <w:pPr>
        <w:pStyle w:val="Nzev"/>
        <w:rPr>
          <w:sz w:val="36"/>
        </w:rPr>
      </w:pPr>
    </w:p>
    <w:p w:rsidR="006313F3" w:rsidRDefault="006313F3">
      <w:pPr>
        <w:pStyle w:val="Nzev"/>
        <w:rPr>
          <w:sz w:val="36"/>
        </w:rPr>
      </w:pPr>
      <w:r>
        <w:rPr>
          <w:sz w:val="36"/>
        </w:rPr>
        <w:t>Obsah</w:t>
      </w:r>
    </w:p>
    <w:p w:rsidR="006313F3" w:rsidRDefault="006313F3">
      <w:pPr>
        <w:jc w:val="center"/>
        <w:rPr>
          <w:rFonts w:ascii="Arial" w:hAnsi="Arial" w:cs="Arial"/>
          <w:b/>
          <w:bCs/>
          <w:sz w:val="32"/>
          <w:szCs w:val="40"/>
        </w:rPr>
      </w:pPr>
    </w:p>
    <w:p w:rsidR="006313F3" w:rsidRDefault="006313F3">
      <w:pPr>
        <w:pStyle w:val="Nadpis1"/>
        <w:rPr>
          <w:rFonts w:ascii="Arial" w:hAnsi="Arial" w:cs="Arial"/>
          <w:i w:val="0"/>
          <w:iCs w:val="0"/>
          <w:sz w:val="20"/>
        </w:rPr>
      </w:pPr>
    </w:p>
    <w:p w:rsidR="006313F3" w:rsidRDefault="006313F3"/>
    <w:p w:rsidR="006313F3" w:rsidRDefault="006313F3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7413"/>
        <w:gridCol w:w="363"/>
      </w:tblGrid>
      <w:tr w:rsidR="006313F3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6313F3" w:rsidRDefault="007216CB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Tab.1.1</w:t>
            </w:r>
            <w:proofErr w:type="gramEnd"/>
          </w:p>
        </w:tc>
        <w:tc>
          <w:tcPr>
            <w:tcW w:w="7413" w:type="dxa"/>
          </w:tcPr>
          <w:p w:rsidR="006313F3" w:rsidRDefault="006313F3">
            <w:pPr>
              <w:ind w:left="143" w:hanging="14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Pohyb obyvatelstva (absolutní údaje) podle regionů soudržnosti, krajů a okresů</w:t>
            </w: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6313F3" w:rsidRDefault="007216CB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Tab.1.2</w:t>
            </w:r>
            <w:proofErr w:type="gramEnd"/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Pohyb obyvatelstva (relativní údaje</w:t>
            </w:r>
            <w:r w:rsidR="0060227E">
              <w:rPr>
                <w:rFonts w:ascii="Arial" w:hAnsi="Arial" w:cs="Arial"/>
                <w:sz w:val="20"/>
              </w:rPr>
              <w:t xml:space="preserve"> na 1000 obyvatel</w:t>
            </w:r>
            <w:r>
              <w:rPr>
                <w:rFonts w:ascii="Arial" w:hAnsi="Arial" w:cs="Arial"/>
                <w:sz w:val="20"/>
              </w:rPr>
              <w:t xml:space="preserve">) podle regionů soudržnosti, krajů a okresů </w:t>
            </w: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6313F3" w:rsidRDefault="007216CB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Tab.1.3</w:t>
            </w:r>
            <w:proofErr w:type="gramEnd"/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Přírůstek obyvatelstva podle regionů soudržnosti, krajů a okresů</w:t>
            </w: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6313F3" w:rsidRDefault="007216CB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Tab.1.4</w:t>
            </w:r>
            <w:proofErr w:type="gramEnd"/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Počet obyvatel podle regionů soudržnosti, krajů a okresů</w:t>
            </w: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6313F3" w:rsidRDefault="007216CB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Tab.2.1</w:t>
            </w:r>
            <w:proofErr w:type="gramEnd"/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Narození podle regionů soudržnosti, krajů a okresů</w:t>
            </w: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6313F3" w:rsidRDefault="007216CB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Tab.3.1</w:t>
            </w:r>
            <w:proofErr w:type="gramEnd"/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Zemřelí podle regionů soudržnosti, krajů a okresů</w:t>
            </w: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6313F3" w:rsidRDefault="007216CB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Tab.4.1</w:t>
            </w:r>
            <w:proofErr w:type="gramEnd"/>
          </w:p>
          <w:p w:rsidR="00F855F5" w:rsidRDefault="00F855F5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Tab.5.1</w:t>
            </w:r>
            <w:proofErr w:type="gramEnd"/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Sňatky podle regionů soudržnosti, krajů a okresů</w:t>
            </w:r>
          </w:p>
          <w:p w:rsidR="00F855F5" w:rsidRDefault="00F855F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Rozvody podle regionů soudržnosti, krajů a okresů</w:t>
            </w: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6313F3" w:rsidRDefault="007216CB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Tab.6.1</w:t>
            </w:r>
            <w:proofErr w:type="gramEnd"/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Přistěhovalí podle regionů soudržnosti, krajů a okresů</w:t>
            </w: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6313F3" w:rsidRDefault="007216CB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Tab.6.2</w:t>
            </w:r>
            <w:proofErr w:type="gramEnd"/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Vystěhovalí podle regionů soudržnosti, krajů a okresů</w:t>
            </w: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>
        <w:tblPrEx>
          <w:tblCellMar>
            <w:top w:w="0" w:type="dxa"/>
            <w:bottom w:w="0" w:type="dxa"/>
          </w:tblCellMar>
        </w:tblPrEx>
        <w:tc>
          <w:tcPr>
            <w:tcW w:w="1150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413" w:type="dxa"/>
          </w:tcPr>
          <w:p w:rsidR="006313F3" w:rsidRDefault="006313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3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</w:tbl>
    <w:p w:rsidR="006313F3" w:rsidRDefault="006313F3">
      <w:r>
        <w:object w:dxaOrig="8700" w:dyaOrig="2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5pt;height:12.75pt" o:ole="">
            <v:imagedata r:id="rId4" o:title=""/>
          </v:shape>
          <o:OLEObject Type="Embed" ProgID="WP7Doc" ShapeID="_x0000_i1025" DrawAspect="Content" ObjectID="_1668488036" r:id="rId5"/>
        </w:object>
      </w:r>
    </w:p>
    <w:p w:rsidR="006313F3" w:rsidRDefault="006313F3">
      <w:pPr>
        <w:jc w:val="center"/>
        <w:rPr>
          <w:rFonts w:ascii="Arial" w:hAnsi="Arial" w:cs="Arial"/>
          <w:b/>
          <w:bCs/>
          <w:sz w:val="32"/>
        </w:rPr>
      </w:pPr>
    </w:p>
    <w:p w:rsidR="006313F3" w:rsidRDefault="006313F3"/>
    <w:p w:rsidR="006313F3" w:rsidRDefault="006313F3"/>
    <w:p w:rsidR="006313F3" w:rsidRDefault="006313F3">
      <w:pPr>
        <w:pStyle w:val="Nadpis2"/>
        <w:rPr>
          <w:sz w:val="36"/>
        </w:rPr>
      </w:pPr>
    </w:p>
    <w:p w:rsidR="006313F3" w:rsidRDefault="006313F3">
      <w:pPr>
        <w:pStyle w:val="Nadpis2"/>
        <w:rPr>
          <w:i/>
          <w:iCs/>
          <w:sz w:val="36"/>
        </w:rPr>
      </w:pPr>
      <w:proofErr w:type="spellStart"/>
      <w:r>
        <w:rPr>
          <w:i/>
          <w:iCs/>
          <w:sz w:val="36"/>
        </w:rPr>
        <w:t>Contents</w:t>
      </w:r>
      <w:proofErr w:type="spellEnd"/>
    </w:p>
    <w:p w:rsidR="006313F3" w:rsidRDefault="006313F3">
      <w:pPr>
        <w:rPr>
          <w:rFonts w:ascii="Arial" w:hAnsi="Arial" w:cs="Arial"/>
          <w:b/>
          <w:bCs/>
          <w:i/>
          <w:iCs/>
          <w:sz w:val="32"/>
        </w:rPr>
      </w:pPr>
    </w:p>
    <w:p w:rsidR="006313F3" w:rsidRDefault="006313F3">
      <w:pPr>
        <w:pStyle w:val="Nadpis4"/>
        <w:ind w:left="2832" w:firstLine="708"/>
        <w:jc w:val="center"/>
        <w:rPr>
          <w:b w:val="0"/>
          <w:bCs w:val="0"/>
          <w:i/>
          <w:iCs/>
          <w:sz w:val="20"/>
        </w:rPr>
      </w:pPr>
      <w:r>
        <w:rPr>
          <w:b w:val="0"/>
          <w:bCs w:val="0"/>
          <w:i/>
          <w:iCs/>
          <w:sz w:val="20"/>
        </w:rPr>
        <w:t xml:space="preserve">                                                                                        </w:t>
      </w:r>
    </w:p>
    <w:p w:rsidR="006313F3" w:rsidRDefault="006313F3"/>
    <w:tbl>
      <w:tblPr>
        <w:tblW w:w="1126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4"/>
        <w:gridCol w:w="10100"/>
        <w:gridCol w:w="146"/>
        <w:gridCol w:w="146"/>
      </w:tblGrid>
      <w:tr w:rsidR="006313F3" w:rsidTr="00010825">
        <w:tblPrEx>
          <w:tblCellMar>
            <w:top w:w="0" w:type="dxa"/>
            <w:bottom w:w="0" w:type="dxa"/>
          </w:tblCellMar>
        </w:tblPrEx>
        <w:tc>
          <w:tcPr>
            <w:tcW w:w="874" w:type="dxa"/>
          </w:tcPr>
          <w:p w:rsidR="006313F3" w:rsidRDefault="006313F3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Tab.1.1</w:t>
            </w:r>
            <w:proofErr w:type="gramEnd"/>
          </w:p>
        </w:tc>
        <w:tc>
          <w:tcPr>
            <w:tcW w:w="10100" w:type="dxa"/>
          </w:tcPr>
          <w:p w:rsidR="006313F3" w:rsidRDefault="006313F3" w:rsidP="00110D8F">
            <w:pPr>
              <w:pStyle w:val="Nadpis3"/>
              <w:rPr>
                <w:b w:val="0"/>
                <w:bCs w:val="0"/>
                <w:i/>
                <w:iCs/>
                <w:sz w:val="20"/>
              </w:rPr>
            </w:pPr>
            <w:proofErr w:type="spellStart"/>
            <w:r>
              <w:rPr>
                <w:b w:val="0"/>
                <w:bCs w:val="0"/>
                <w:i/>
                <w:iCs/>
                <w:sz w:val="20"/>
              </w:rPr>
              <w:t>Population</w:t>
            </w:r>
            <w:proofErr w:type="spellEnd"/>
            <w:r>
              <w:rPr>
                <w:b w:val="0"/>
                <w:bCs w:val="0"/>
                <w:i/>
                <w:iCs/>
                <w:sz w:val="20"/>
              </w:rPr>
              <w:t xml:space="preserve"> and </w:t>
            </w:r>
            <w:proofErr w:type="spellStart"/>
            <w:r>
              <w:rPr>
                <w:b w:val="0"/>
                <w:bCs w:val="0"/>
                <w:i/>
                <w:iCs/>
                <w:sz w:val="20"/>
              </w:rPr>
              <w:t>vital</w:t>
            </w:r>
            <w:proofErr w:type="spellEnd"/>
            <w:r>
              <w:rPr>
                <w:b w:val="0"/>
                <w:bCs w:val="0"/>
                <w:i/>
                <w:iCs/>
                <w:sz w:val="20"/>
              </w:rPr>
              <w:t xml:space="preserve"> </w:t>
            </w:r>
            <w:proofErr w:type="spellStart"/>
            <w:r>
              <w:rPr>
                <w:b w:val="0"/>
                <w:bCs w:val="0"/>
                <w:i/>
                <w:iCs/>
                <w:sz w:val="20"/>
              </w:rPr>
              <w:t>statistics</w:t>
            </w:r>
            <w:proofErr w:type="spellEnd"/>
            <w:r>
              <w:rPr>
                <w:b w:val="0"/>
                <w:bCs w:val="0"/>
                <w:i/>
                <w:iCs/>
                <w:sz w:val="20"/>
              </w:rPr>
              <w:t xml:space="preserve"> (</w:t>
            </w:r>
            <w:proofErr w:type="spellStart"/>
            <w:r>
              <w:rPr>
                <w:b w:val="0"/>
                <w:bCs w:val="0"/>
                <w:i/>
                <w:iCs/>
                <w:sz w:val="20"/>
              </w:rPr>
              <w:t>numbers</w:t>
            </w:r>
            <w:proofErr w:type="spellEnd"/>
            <w:r>
              <w:rPr>
                <w:b w:val="0"/>
                <w:bCs w:val="0"/>
                <w:i/>
                <w:iCs/>
                <w:sz w:val="20"/>
              </w:rPr>
              <w:t xml:space="preserve">): by </w:t>
            </w:r>
            <w:proofErr w:type="spellStart"/>
            <w:r w:rsidR="00110D8F">
              <w:rPr>
                <w:b w:val="0"/>
                <w:bCs w:val="0"/>
                <w:i/>
                <w:iCs/>
                <w:sz w:val="20"/>
              </w:rPr>
              <w:t>cohesion</w:t>
            </w:r>
            <w:proofErr w:type="spellEnd"/>
            <w:r w:rsidR="00110D8F">
              <w:rPr>
                <w:b w:val="0"/>
                <w:bCs w:val="0"/>
                <w:i/>
                <w:iCs/>
                <w:sz w:val="20"/>
              </w:rPr>
              <w:t xml:space="preserve"> region</w:t>
            </w:r>
            <w:r>
              <w:rPr>
                <w:b w:val="0"/>
                <w:bCs w:val="0"/>
                <w:i/>
                <w:iCs/>
                <w:sz w:val="20"/>
              </w:rPr>
              <w:t xml:space="preserve">, region and </w:t>
            </w:r>
            <w:proofErr w:type="spellStart"/>
            <w:r>
              <w:rPr>
                <w:b w:val="0"/>
                <w:bCs w:val="0"/>
                <w:i/>
                <w:iCs/>
                <w:sz w:val="20"/>
              </w:rPr>
              <w:t>district</w:t>
            </w:r>
            <w:proofErr w:type="spellEnd"/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6313F3" w:rsidTr="00010825">
        <w:tblPrEx>
          <w:tblCellMar>
            <w:top w:w="0" w:type="dxa"/>
            <w:bottom w:w="0" w:type="dxa"/>
          </w:tblCellMar>
        </w:tblPrEx>
        <w:tc>
          <w:tcPr>
            <w:tcW w:w="874" w:type="dxa"/>
          </w:tcPr>
          <w:p w:rsidR="006313F3" w:rsidRDefault="006313F3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Tab.1.2</w:t>
            </w:r>
            <w:proofErr w:type="gramEnd"/>
          </w:p>
        </w:tc>
        <w:tc>
          <w:tcPr>
            <w:tcW w:w="10100" w:type="dxa"/>
          </w:tcPr>
          <w:p w:rsidR="006313F3" w:rsidRDefault="006313F3" w:rsidP="00110D8F">
            <w:pPr>
              <w:rPr>
                <w:rFonts w:ascii="Arial" w:hAnsi="Arial" w:cs="Arial"/>
                <w:i/>
                <w:iCs/>
                <w:sz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Population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and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vital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statistics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relative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data</w:t>
            </w:r>
            <w:r w:rsidR="0060227E">
              <w:rPr>
                <w:rFonts w:ascii="Arial" w:hAnsi="Arial" w:cs="Arial"/>
                <w:i/>
                <w:iCs/>
                <w:sz w:val="20"/>
              </w:rPr>
              <w:t xml:space="preserve"> per 1,000 inhabitants</w:t>
            </w:r>
            <w:bookmarkStart w:id="0" w:name="_GoBack"/>
            <w:bookmarkEnd w:id="0"/>
            <w:r>
              <w:rPr>
                <w:rFonts w:ascii="Arial" w:hAnsi="Arial" w:cs="Arial"/>
                <w:i/>
                <w:iCs/>
                <w:sz w:val="20"/>
              </w:rPr>
              <w:t xml:space="preserve">): by </w:t>
            </w:r>
            <w:proofErr w:type="spellStart"/>
            <w:r w:rsidR="00110D8F">
              <w:rPr>
                <w:rFonts w:ascii="Arial" w:hAnsi="Arial" w:cs="Arial"/>
                <w:i/>
                <w:iCs/>
                <w:sz w:val="20"/>
              </w:rPr>
              <w:t>cohesion</w:t>
            </w:r>
            <w:proofErr w:type="spellEnd"/>
            <w:r w:rsidR="00110D8F">
              <w:rPr>
                <w:rFonts w:ascii="Arial" w:hAnsi="Arial" w:cs="Arial"/>
                <w:i/>
                <w:iCs/>
                <w:sz w:val="20"/>
              </w:rPr>
              <w:t xml:space="preserve"> region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, region and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district</w:t>
            </w:r>
            <w:proofErr w:type="spellEnd"/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6313F3" w:rsidTr="00010825">
        <w:tblPrEx>
          <w:tblCellMar>
            <w:top w:w="0" w:type="dxa"/>
            <w:bottom w:w="0" w:type="dxa"/>
          </w:tblCellMar>
        </w:tblPrEx>
        <w:tc>
          <w:tcPr>
            <w:tcW w:w="874" w:type="dxa"/>
          </w:tcPr>
          <w:p w:rsidR="006313F3" w:rsidRDefault="006313F3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Tab.1.3</w:t>
            </w:r>
            <w:proofErr w:type="gramEnd"/>
          </w:p>
        </w:tc>
        <w:tc>
          <w:tcPr>
            <w:tcW w:w="10100" w:type="dxa"/>
          </w:tcPr>
          <w:p w:rsidR="006313F3" w:rsidRDefault="006313F3" w:rsidP="00110D8F">
            <w:pPr>
              <w:rPr>
                <w:rFonts w:ascii="Arial" w:hAnsi="Arial" w:cs="Arial"/>
                <w:i/>
                <w:iCs/>
                <w:sz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Population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increase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: by </w:t>
            </w:r>
            <w:proofErr w:type="spellStart"/>
            <w:r w:rsidR="00110D8F">
              <w:rPr>
                <w:rFonts w:ascii="Arial" w:hAnsi="Arial" w:cs="Arial"/>
                <w:i/>
                <w:iCs/>
                <w:sz w:val="20"/>
              </w:rPr>
              <w:t>cohesion</w:t>
            </w:r>
            <w:proofErr w:type="spellEnd"/>
            <w:r w:rsidR="00110D8F">
              <w:rPr>
                <w:rFonts w:ascii="Arial" w:hAnsi="Arial" w:cs="Arial"/>
                <w:i/>
                <w:iCs/>
                <w:sz w:val="20"/>
              </w:rPr>
              <w:t xml:space="preserve"> region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, region and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district</w:t>
            </w:r>
            <w:proofErr w:type="spellEnd"/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6313F3" w:rsidTr="00010825">
        <w:tblPrEx>
          <w:tblCellMar>
            <w:top w:w="0" w:type="dxa"/>
            <w:bottom w:w="0" w:type="dxa"/>
          </w:tblCellMar>
        </w:tblPrEx>
        <w:tc>
          <w:tcPr>
            <w:tcW w:w="874" w:type="dxa"/>
          </w:tcPr>
          <w:p w:rsidR="006313F3" w:rsidRDefault="006313F3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Tab.1.4</w:t>
            </w:r>
            <w:proofErr w:type="gramEnd"/>
          </w:p>
        </w:tc>
        <w:tc>
          <w:tcPr>
            <w:tcW w:w="10100" w:type="dxa"/>
          </w:tcPr>
          <w:p w:rsidR="006313F3" w:rsidRDefault="006313F3" w:rsidP="00110D8F">
            <w:pPr>
              <w:rPr>
                <w:rFonts w:ascii="Arial" w:hAnsi="Arial" w:cs="Arial"/>
                <w:i/>
                <w:iCs/>
                <w:sz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Population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: by </w:t>
            </w:r>
            <w:proofErr w:type="spellStart"/>
            <w:r w:rsidR="00110D8F">
              <w:rPr>
                <w:rFonts w:ascii="Arial" w:hAnsi="Arial" w:cs="Arial"/>
                <w:i/>
                <w:iCs/>
                <w:sz w:val="20"/>
              </w:rPr>
              <w:t>cohesion</w:t>
            </w:r>
            <w:proofErr w:type="spellEnd"/>
            <w:r w:rsidR="00110D8F">
              <w:rPr>
                <w:rFonts w:ascii="Arial" w:hAnsi="Arial" w:cs="Arial"/>
                <w:i/>
                <w:iCs/>
                <w:sz w:val="20"/>
              </w:rPr>
              <w:t xml:space="preserve"> region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, region and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district</w:t>
            </w:r>
            <w:proofErr w:type="spellEnd"/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6313F3" w:rsidTr="00010825">
        <w:tblPrEx>
          <w:tblCellMar>
            <w:top w:w="0" w:type="dxa"/>
            <w:bottom w:w="0" w:type="dxa"/>
          </w:tblCellMar>
        </w:tblPrEx>
        <w:tc>
          <w:tcPr>
            <w:tcW w:w="874" w:type="dxa"/>
          </w:tcPr>
          <w:p w:rsidR="006313F3" w:rsidRDefault="006313F3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Tab.2.1</w:t>
            </w:r>
            <w:proofErr w:type="gramEnd"/>
          </w:p>
        </w:tc>
        <w:tc>
          <w:tcPr>
            <w:tcW w:w="10100" w:type="dxa"/>
          </w:tcPr>
          <w:p w:rsidR="006313F3" w:rsidRDefault="006313F3" w:rsidP="00110D8F">
            <w:pPr>
              <w:rPr>
                <w:rFonts w:ascii="Arial" w:hAnsi="Arial" w:cs="Arial"/>
                <w:i/>
                <w:iCs/>
                <w:sz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Births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: by </w:t>
            </w:r>
            <w:proofErr w:type="spellStart"/>
            <w:r w:rsidR="00110D8F">
              <w:rPr>
                <w:rFonts w:ascii="Arial" w:hAnsi="Arial" w:cs="Arial"/>
                <w:i/>
                <w:iCs/>
                <w:sz w:val="20"/>
              </w:rPr>
              <w:t>cohesion</w:t>
            </w:r>
            <w:proofErr w:type="spellEnd"/>
            <w:r w:rsidR="00110D8F">
              <w:rPr>
                <w:rFonts w:ascii="Arial" w:hAnsi="Arial" w:cs="Arial"/>
                <w:i/>
                <w:iCs/>
                <w:sz w:val="20"/>
              </w:rPr>
              <w:t xml:space="preserve"> region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, region and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district</w:t>
            </w:r>
            <w:proofErr w:type="spellEnd"/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6313F3" w:rsidTr="00010825">
        <w:tblPrEx>
          <w:tblCellMar>
            <w:top w:w="0" w:type="dxa"/>
            <w:bottom w:w="0" w:type="dxa"/>
          </w:tblCellMar>
        </w:tblPrEx>
        <w:tc>
          <w:tcPr>
            <w:tcW w:w="874" w:type="dxa"/>
          </w:tcPr>
          <w:p w:rsidR="006313F3" w:rsidRDefault="006313F3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Tab.3.1</w:t>
            </w:r>
            <w:proofErr w:type="gramEnd"/>
          </w:p>
        </w:tc>
        <w:tc>
          <w:tcPr>
            <w:tcW w:w="10100" w:type="dxa"/>
          </w:tcPr>
          <w:tbl>
            <w:tblPr>
              <w:tblW w:w="996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960"/>
            </w:tblGrid>
            <w:tr w:rsidR="006313F3">
              <w:trPr>
                <w:trHeight w:val="222"/>
              </w:trPr>
              <w:tc>
                <w:tcPr>
                  <w:tcW w:w="9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bottom"/>
                </w:tcPr>
                <w:p w:rsidR="006313F3" w:rsidRDefault="006313F3" w:rsidP="00110D8F">
                  <w:pPr>
                    <w:rPr>
                      <w:rFonts w:ascii="Arial" w:eastAsia="Arial Unicode MS" w:hAnsi="Arial" w:cs="Arial"/>
                      <w:i/>
                      <w:iCs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Deaths</w:t>
                  </w:r>
                  <w:proofErr w:type="spellEnd"/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: 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</w:rPr>
                    <w:t xml:space="preserve">by </w:t>
                  </w:r>
                  <w:proofErr w:type="spellStart"/>
                  <w:r w:rsidR="00110D8F">
                    <w:rPr>
                      <w:rFonts w:ascii="Arial" w:hAnsi="Arial" w:cs="Arial"/>
                      <w:i/>
                      <w:iCs/>
                      <w:sz w:val="20"/>
                    </w:rPr>
                    <w:t>cohesion</w:t>
                  </w:r>
                  <w:proofErr w:type="spellEnd"/>
                  <w:r w:rsidR="00110D8F">
                    <w:rPr>
                      <w:rFonts w:ascii="Arial" w:hAnsi="Arial" w:cs="Arial"/>
                      <w:i/>
                      <w:iCs/>
                      <w:sz w:val="20"/>
                    </w:rPr>
                    <w:t xml:space="preserve"> region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</w:rPr>
                    <w:t xml:space="preserve">, region and </w:t>
                  </w:r>
                  <w:proofErr w:type="spellStart"/>
                  <w:r>
                    <w:rPr>
                      <w:rFonts w:ascii="Arial" w:hAnsi="Arial" w:cs="Arial"/>
                      <w:i/>
                      <w:iCs/>
                      <w:sz w:val="20"/>
                    </w:rPr>
                    <w:t>district</w:t>
                  </w:r>
                  <w:proofErr w:type="spellEnd"/>
                </w:p>
              </w:tc>
            </w:tr>
          </w:tbl>
          <w:p w:rsidR="006313F3" w:rsidRDefault="006313F3">
            <w:pPr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6313F3" w:rsidTr="00010825">
        <w:tblPrEx>
          <w:tblCellMar>
            <w:top w:w="0" w:type="dxa"/>
            <w:bottom w:w="0" w:type="dxa"/>
          </w:tblCellMar>
        </w:tblPrEx>
        <w:tc>
          <w:tcPr>
            <w:tcW w:w="874" w:type="dxa"/>
          </w:tcPr>
          <w:p w:rsidR="006313F3" w:rsidRDefault="00B13F5E">
            <w:pPr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Tab.4.1</w:t>
            </w:r>
            <w:proofErr w:type="gramEnd"/>
          </w:p>
          <w:p w:rsidR="00F855F5" w:rsidRDefault="00F855F5">
            <w:pPr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Tab.5.1</w:t>
            </w:r>
            <w:proofErr w:type="gramEnd"/>
          </w:p>
        </w:tc>
        <w:tc>
          <w:tcPr>
            <w:tcW w:w="10100" w:type="dxa"/>
          </w:tcPr>
          <w:p w:rsidR="006313F3" w:rsidRDefault="006313F3" w:rsidP="00110D8F">
            <w:pPr>
              <w:rPr>
                <w:rFonts w:ascii="Arial" w:hAnsi="Arial" w:cs="Arial"/>
                <w:i/>
                <w:iCs/>
                <w:sz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Marriages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>: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 by </w:t>
            </w:r>
            <w:proofErr w:type="spellStart"/>
            <w:r w:rsidR="00110D8F">
              <w:rPr>
                <w:rFonts w:ascii="Arial" w:hAnsi="Arial" w:cs="Arial"/>
                <w:i/>
                <w:iCs/>
                <w:sz w:val="20"/>
              </w:rPr>
              <w:t>cohesion</w:t>
            </w:r>
            <w:proofErr w:type="spellEnd"/>
            <w:r w:rsidR="00110D8F">
              <w:rPr>
                <w:rFonts w:ascii="Arial" w:hAnsi="Arial" w:cs="Arial"/>
                <w:i/>
                <w:iCs/>
                <w:sz w:val="20"/>
              </w:rPr>
              <w:t xml:space="preserve"> region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, region and </w:t>
            </w:r>
            <w:proofErr w:type="spellStart"/>
            <w:r w:rsidR="00F855F5">
              <w:rPr>
                <w:rFonts w:ascii="Arial" w:hAnsi="Arial" w:cs="Arial"/>
                <w:i/>
                <w:iCs/>
                <w:sz w:val="20"/>
              </w:rPr>
              <w:t>district</w:t>
            </w:r>
            <w:proofErr w:type="spellEnd"/>
          </w:p>
          <w:p w:rsidR="00F855F5" w:rsidRDefault="00F855F5" w:rsidP="00110D8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Divorces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: by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cohesion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region, region and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district</w:t>
            </w:r>
            <w:proofErr w:type="spellEnd"/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6313F3" w:rsidTr="00010825">
        <w:tblPrEx>
          <w:tblCellMar>
            <w:top w:w="0" w:type="dxa"/>
            <w:bottom w:w="0" w:type="dxa"/>
          </w:tblCellMar>
        </w:tblPrEx>
        <w:tc>
          <w:tcPr>
            <w:tcW w:w="874" w:type="dxa"/>
          </w:tcPr>
          <w:p w:rsidR="006313F3" w:rsidRDefault="006313F3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Tab.6.1</w:t>
            </w:r>
            <w:proofErr w:type="gramEnd"/>
          </w:p>
        </w:tc>
        <w:tc>
          <w:tcPr>
            <w:tcW w:w="10100" w:type="dxa"/>
          </w:tcPr>
          <w:p w:rsidR="006313F3" w:rsidRDefault="006313F3" w:rsidP="00110D8F">
            <w:pPr>
              <w:rPr>
                <w:rFonts w:ascii="Arial" w:hAnsi="Arial" w:cs="Arial"/>
                <w:i/>
                <w:iCs/>
                <w:sz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Immigrants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: by </w:t>
            </w:r>
            <w:proofErr w:type="spellStart"/>
            <w:r w:rsidR="00110D8F">
              <w:rPr>
                <w:rFonts w:ascii="Arial" w:hAnsi="Arial" w:cs="Arial"/>
                <w:i/>
                <w:iCs/>
                <w:sz w:val="20"/>
              </w:rPr>
              <w:t>cohesion</w:t>
            </w:r>
            <w:proofErr w:type="spellEnd"/>
            <w:r w:rsidR="00110D8F">
              <w:rPr>
                <w:rFonts w:ascii="Arial" w:hAnsi="Arial" w:cs="Arial"/>
                <w:i/>
                <w:iCs/>
                <w:sz w:val="20"/>
              </w:rPr>
              <w:t xml:space="preserve"> region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, region and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district</w:t>
            </w:r>
            <w:proofErr w:type="spellEnd"/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6313F3" w:rsidTr="00010825">
        <w:tblPrEx>
          <w:tblCellMar>
            <w:top w:w="0" w:type="dxa"/>
            <w:bottom w:w="0" w:type="dxa"/>
          </w:tblCellMar>
        </w:tblPrEx>
        <w:tc>
          <w:tcPr>
            <w:tcW w:w="874" w:type="dxa"/>
          </w:tcPr>
          <w:p w:rsidR="006313F3" w:rsidRDefault="006313F3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Tab.6.2</w:t>
            </w:r>
            <w:proofErr w:type="gramEnd"/>
          </w:p>
        </w:tc>
        <w:tc>
          <w:tcPr>
            <w:tcW w:w="10100" w:type="dxa"/>
          </w:tcPr>
          <w:p w:rsidR="006313F3" w:rsidRDefault="006313F3" w:rsidP="00110D8F">
            <w:pPr>
              <w:rPr>
                <w:rFonts w:ascii="Arial" w:hAnsi="Arial" w:cs="Arial"/>
                <w:i/>
                <w:iCs/>
                <w:sz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Emigrants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: by </w:t>
            </w:r>
            <w:proofErr w:type="spellStart"/>
            <w:r w:rsidR="00110D8F">
              <w:rPr>
                <w:rFonts w:ascii="Arial" w:hAnsi="Arial" w:cs="Arial"/>
                <w:i/>
                <w:iCs/>
                <w:sz w:val="20"/>
              </w:rPr>
              <w:t>cohesion</w:t>
            </w:r>
            <w:proofErr w:type="spellEnd"/>
            <w:r w:rsidR="00110D8F">
              <w:rPr>
                <w:rFonts w:ascii="Arial" w:hAnsi="Arial" w:cs="Arial"/>
                <w:i/>
                <w:iCs/>
                <w:sz w:val="20"/>
              </w:rPr>
              <w:t xml:space="preserve"> region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, region and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district</w:t>
            </w:r>
            <w:proofErr w:type="spellEnd"/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6313F3" w:rsidTr="00010825">
        <w:tblPrEx>
          <w:tblCellMar>
            <w:top w:w="0" w:type="dxa"/>
            <w:bottom w:w="0" w:type="dxa"/>
          </w:tblCellMar>
        </w:tblPrEx>
        <w:tc>
          <w:tcPr>
            <w:tcW w:w="874" w:type="dxa"/>
          </w:tcPr>
          <w:p w:rsidR="006313F3" w:rsidRDefault="006313F3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10100" w:type="dxa"/>
          </w:tcPr>
          <w:p w:rsidR="006313F3" w:rsidRDefault="006313F3">
            <w:pPr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6313F3" w:rsidTr="00010825">
        <w:tblPrEx>
          <w:tblCellMar>
            <w:top w:w="0" w:type="dxa"/>
            <w:bottom w:w="0" w:type="dxa"/>
          </w:tblCellMar>
        </w:tblPrEx>
        <w:tc>
          <w:tcPr>
            <w:tcW w:w="874" w:type="dxa"/>
          </w:tcPr>
          <w:p w:rsidR="006313F3" w:rsidRDefault="006313F3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10100" w:type="dxa"/>
          </w:tcPr>
          <w:p w:rsidR="006313F3" w:rsidRDefault="006313F3">
            <w:pPr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6313F3" w:rsidTr="00010825">
        <w:tblPrEx>
          <w:tblCellMar>
            <w:top w:w="0" w:type="dxa"/>
            <w:bottom w:w="0" w:type="dxa"/>
          </w:tblCellMar>
        </w:tblPrEx>
        <w:tc>
          <w:tcPr>
            <w:tcW w:w="874" w:type="dxa"/>
          </w:tcPr>
          <w:p w:rsidR="006313F3" w:rsidRDefault="006313F3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10100" w:type="dxa"/>
          </w:tcPr>
          <w:p w:rsidR="006313F3" w:rsidRDefault="006313F3">
            <w:pPr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6313F3" w:rsidTr="00010825">
        <w:tblPrEx>
          <w:tblCellMar>
            <w:top w:w="0" w:type="dxa"/>
            <w:bottom w:w="0" w:type="dxa"/>
          </w:tblCellMar>
        </w:tblPrEx>
        <w:tc>
          <w:tcPr>
            <w:tcW w:w="874" w:type="dxa"/>
          </w:tcPr>
          <w:p w:rsidR="006313F3" w:rsidRDefault="006313F3">
            <w:pPr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0100" w:type="dxa"/>
          </w:tcPr>
          <w:p w:rsidR="006313F3" w:rsidRDefault="006313F3">
            <w:pPr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6313F3" w:rsidTr="00010825">
        <w:tblPrEx>
          <w:tblCellMar>
            <w:top w:w="0" w:type="dxa"/>
            <w:bottom w:w="0" w:type="dxa"/>
          </w:tblCellMar>
        </w:tblPrEx>
        <w:tc>
          <w:tcPr>
            <w:tcW w:w="874" w:type="dxa"/>
          </w:tcPr>
          <w:p w:rsidR="006313F3" w:rsidRDefault="006313F3">
            <w:pPr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0100" w:type="dxa"/>
          </w:tcPr>
          <w:p w:rsidR="006313F3" w:rsidRDefault="006313F3">
            <w:pPr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6313F3" w:rsidTr="00010825">
        <w:tblPrEx>
          <w:tblCellMar>
            <w:top w:w="0" w:type="dxa"/>
            <w:bottom w:w="0" w:type="dxa"/>
          </w:tblCellMar>
        </w:tblPrEx>
        <w:tc>
          <w:tcPr>
            <w:tcW w:w="874" w:type="dxa"/>
          </w:tcPr>
          <w:p w:rsidR="006313F3" w:rsidRDefault="006313F3">
            <w:pPr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0100" w:type="dxa"/>
          </w:tcPr>
          <w:p w:rsidR="006313F3" w:rsidRDefault="006313F3">
            <w:pPr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  <w:tc>
          <w:tcPr>
            <w:tcW w:w="146" w:type="dxa"/>
          </w:tcPr>
          <w:p w:rsidR="006313F3" w:rsidRDefault="006313F3">
            <w:pPr>
              <w:jc w:val="right"/>
              <w:rPr>
                <w:rFonts w:ascii="Arial" w:hAnsi="Arial" w:cs="Arial"/>
                <w:i/>
                <w:iCs/>
                <w:sz w:val="20"/>
              </w:rPr>
            </w:pPr>
          </w:p>
        </w:tc>
      </w:tr>
    </w:tbl>
    <w:p w:rsidR="006313F3" w:rsidRDefault="006313F3">
      <w:pPr>
        <w:rPr>
          <w:rFonts w:ascii="Arial" w:hAnsi="Arial" w:cs="Arial"/>
          <w:b/>
          <w:bCs/>
          <w:i/>
          <w:iCs/>
          <w:sz w:val="20"/>
        </w:rPr>
      </w:pPr>
    </w:p>
    <w:p w:rsidR="006313F3" w:rsidRDefault="006313F3">
      <w:pPr>
        <w:pStyle w:val="Zkladntext"/>
      </w:pPr>
    </w:p>
    <w:sectPr w:rsidR="006313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 obyčejné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D8F"/>
    <w:rsid w:val="00010825"/>
    <w:rsid w:val="00110D8F"/>
    <w:rsid w:val="004A39AF"/>
    <w:rsid w:val="0060227E"/>
    <w:rsid w:val="00604032"/>
    <w:rsid w:val="006313F3"/>
    <w:rsid w:val="007216CB"/>
    <w:rsid w:val="00B13F5E"/>
    <w:rsid w:val="00B50099"/>
    <w:rsid w:val="00E958C1"/>
    <w:rsid w:val="00F8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100F97"/>
  <w15:chartTrackingRefBased/>
  <w15:docId w15:val="{568562E6-7C59-4E1D-B3B1-2ADAAA236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right"/>
      <w:outlineLvl w:val="0"/>
    </w:pPr>
    <w:rPr>
      <w:rFonts w:ascii="Arial CE obyčejné" w:hAnsi="Arial CE obyčejné"/>
      <w:i/>
      <w:iCs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Arial" w:hAnsi="Arial" w:cs="Arial"/>
      <w:b/>
      <w:bCs/>
      <w:sz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 w:cs="Arial"/>
      <w:b/>
      <w:bCs/>
      <w:sz w:val="3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rFonts w:ascii="Arial" w:hAnsi="Arial" w:cs="Arial"/>
      <w:b/>
      <w:bCs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 w:cs="Arial"/>
      <w:i/>
      <w:iCs/>
      <w:sz w:val="20"/>
      <w:szCs w:val="20"/>
      <w:u w:val="single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  <w:sz w:val="32"/>
      <w:szCs w:val="40"/>
    </w:rPr>
  </w:style>
  <w:style w:type="paragraph" w:styleId="Zkladntext">
    <w:name w:val="Body Text"/>
    <w:basedOn w:val="Normln"/>
    <w:semiHidden/>
    <w:rPr>
      <w:rFonts w:ascii="Arial" w:hAnsi="Arial" w:cs="Arial"/>
      <w:i/>
      <w:i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233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e z n a m   t a b u l e k</vt:lpstr>
    </vt:vector>
  </TitlesOfParts>
  <Company>ČSÚ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e z n a m   t a b u l e k</dc:title>
  <dc:subject/>
  <dc:creator>System Service</dc:creator>
  <cp:keywords/>
  <cp:lastModifiedBy>nemeckova5518</cp:lastModifiedBy>
  <cp:revision>3</cp:revision>
  <cp:lastPrinted>2018-06-04T11:40:00Z</cp:lastPrinted>
  <dcterms:created xsi:type="dcterms:W3CDTF">2020-12-03T06:54:00Z</dcterms:created>
  <dcterms:modified xsi:type="dcterms:W3CDTF">2020-12-03T07:08:00Z</dcterms:modified>
</cp:coreProperties>
</file>