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09" w:rsidRDefault="00E96809">
      <w:pPr>
        <w:pStyle w:val="Nzev"/>
      </w:pPr>
      <w:bookmarkStart w:id="0" w:name="_GoBack"/>
      <w:bookmarkEnd w:id="0"/>
      <w:r>
        <w:t>OBSAH</w:t>
      </w:r>
    </w:p>
    <w:p w:rsidR="00E96809" w:rsidRDefault="00E96809"/>
    <w:p w:rsidR="00E96809" w:rsidRDefault="00E96809">
      <w:pPr>
        <w:rPr>
          <w:b/>
          <w:bCs/>
        </w:rPr>
      </w:pPr>
      <w:r>
        <w:rPr>
          <w:b/>
          <w:bCs/>
        </w:rPr>
        <w:t>I.</w:t>
      </w:r>
      <w:r>
        <w:rPr>
          <w:b/>
          <w:bCs/>
        </w:rPr>
        <w:tab/>
        <w:t>METODICKÝ ÚVOD</w:t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  <w:t xml:space="preserve">      </w:t>
      </w:r>
      <w:r>
        <w:rPr>
          <w:b/>
          <w:bCs/>
        </w:rPr>
        <w:t>5</w:t>
      </w:r>
    </w:p>
    <w:p w:rsidR="00E96809" w:rsidRDefault="00E96809">
      <w:pPr>
        <w:rPr>
          <w:b/>
          <w:bCs/>
        </w:rPr>
      </w:pPr>
    </w:p>
    <w:p w:rsidR="00E96809" w:rsidRDefault="00E96809">
      <w:pPr>
        <w:rPr>
          <w:b/>
          <w:bCs/>
        </w:rPr>
      </w:pPr>
      <w:r>
        <w:rPr>
          <w:b/>
          <w:bCs/>
        </w:rPr>
        <w:t>II.</w:t>
      </w:r>
      <w:r>
        <w:rPr>
          <w:b/>
          <w:bCs/>
        </w:rPr>
        <w:tab/>
        <w:t>TABULKOVÁ ČÁST</w:t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  <w:t xml:space="preserve">    </w:t>
      </w:r>
      <w:r>
        <w:rPr>
          <w:b/>
          <w:bCs/>
        </w:rPr>
        <w:t>13</w:t>
      </w:r>
    </w:p>
    <w:p w:rsidR="00E96809" w:rsidRDefault="00E96809">
      <w:pPr>
        <w:rPr>
          <w:b/>
          <w:bCs/>
        </w:rPr>
      </w:pPr>
    </w:p>
    <w:p w:rsidR="00E96809" w:rsidRDefault="00E96809">
      <w:pPr>
        <w:pStyle w:val="Nadpis1"/>
      </w:pPr>
      <w:r>
        <w:t>II.A.</w:t>
      </w:r>
      <w:r>
        <w:tab/>
        <w:t>SOUHRNNÉ VÝSLEDKY</w:t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  <w:t xml:space="preserve">    </w:t>
      </w:r>
      <w:r>
        <w:t>13</w:t>
      </w:r>
    </w:p>
    <w:p w:rsidR="00E96809" w:rsidRDefault="00E96809">
      <w:pPr>
        <w:pStyle w:val="Zpat"/>
        <w:tabs>
          <w:tab w:val="clear" w:pos="4536"/>
          <w:tab w:val="clear" w:pos="9072"/>
        </w:tabs>
        <w:rPr>
          <w:sz w:val="20"/>
        </w:rPr>
      </w:pPr>
    </w:p>
    <w:p w:rsidR="00E96809" w:rsidRDefault="00E96809">
      <w:pPr>
        <w:rPr>
          <w:sz w:val="20"/>
        </w:rPr>
      </w:pPr>
      <w:r>
        <w:rPr>
          <w:sz w:val="20"/>
        </w:rPr>
        <w:tab/>
        <w:t>Tab.č.1.</w:t>
      </w:r>
      <w:r>
        <w:rPr>
          <w:sz w:val="20"/>
        </w:rPr>
        <w:tab/>
        <w:t>Průmysl celkem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14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Tab.č.2.</w:t>
      </w:r>
      <w:r>
        <w:rPr>
          <w:sz w:val="20"/>
        </w:rPr>
        <w:tab/>
        <w:t>Sekce B – těžba a dobývání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16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Tab.č.3.</w:t>
      </w:r>
      <w:r>
        <w:rPr>
          <w:sz w:val="20"/>
        </w:rPr>
        <w:tab/>
        <w:t>Sekce C – zpracovatelský průmysl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18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Tab.č.4.</w:t>
      </w:r>
      <w:r>
        <w:rPr>
          <w:sz w:val="20"/>
        </w:rPr>
        <w:tab/>
        <w:t xml:space="preserve">Sekce D – výroba a rozvod elektřiny, plynu, tepla a </w:t>
      </w:r>
      <w:proofErr w:type="spellStart"/>
      <w:r>
        <w:rPr>
          <w:sz w:val="20"/>
        </w:rPr>
        <w:t>klimatiz</w:t>
      </w:r>
      <w:proofErr w:type="spellEnd"/>
      <w:r>
        <w:rPr>
          <w:sz w:val="20"/>
        </w:rPr>
        <w:t xml:space="preserve">. vzduchu </w:t>
      </w:r>
      <w:r>
        <w:rPr>
          <w:sz w:val="20"/>
          <w:u w:val="dotted"/>
        </w:rPr>
        <w:t xml:space="preserve"> </w:t>
      </w:r>
      <w:r>
        <w:rPr>
          <w:spacing w:val="20"/>
          <w:sz w:val="20"/>
          <w:u w:val="dotted"/>
        </w:rPr>
        <w:t xml:space="preserve">      </w:t>
      </w:r>
      <w:r>
        <w:rPr>
          <w:sz w:val="20"/>
          <w:u w:val="dotted"/>
        </w:rPr>
        <w:t xml:space="preserve"> </w:t>
      </w:r>
      <w:r>
        <w:rPr>
          <w:sz w:val="20"/>
        </w:rPr>
        <w:t>20</w:t>
      </w:r>
    </w:p>
    <w:p w:rsidR="00E96809" w:rsidRDefault="00E96809">
      <w:pPr>
        <w:ind w:left="2127" w:hanging="1418"/>
        <w:rPr>
          <w:sz w:val="20"/>
        </w:rPr>
      </w:pPr>
      <w:r>
        <w:rPr>
          <w:sz w:val="20"/>
        </w:rPr>
        <w:t>Tab.č.5.</w:t>
      </w:r>
      <w:r>
        <w:rPr>
          <w:sz w:val="20"/>
        </w:rPr>
        <w:tab/>
        <w:t>Sekce E – zásobování vodou; činnosti související s odpadními vodami, odpady a sanacemi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22</w:t>
      </w:r>
    </w:p>
    <w:p w:rsidR="00E96809" w:rsidRDefault="00E96809">
      <w:pPr>
        <w:pStyle w:val="Zpat"/>
        <w:tabs>
          <w:tab w:val="clear" w:pos="4536"/>
          <w:tab w:val="clear" w:pos="9072"/>
        </w:tabs>
      </w:pPr>
      <w:r>
        <w:rPr>
          <w:sz w:val="20"/>
        </w:rPr>
        <w:tab/>
      </w:r>
    </w:p>
    <w:p w:rsidR="00E96809" w:rsidRDefault="00E96809">
      <w:pPr>
        <w:pStyle w:val="Nadpis1"/>
      </w:pPr>
      <w:r>
        <w:t>II.B.</w:t>
      </w:r>
      <w:r>
        <w:tab/>
        <w:t>UKAZATELE V TŘÍDĚNÍ PODLE SEKCÍ CZ-NACE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  <w:t xml:space="preserve">    </w:t>
      </w:r>
      <w:r>
        <w:t>25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tab/>
      </w:r>
      <w:r>
        <w:rPr>
          <w:b/>
          <w:bCs/>
          <w:sz w:val="20"/>
        </w:rPr>
        <w:t>B.1. Počty subjektů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Tab.č</w:t>
      </w:r>
      <w:proofErr w:type="spellEnd"/>
      <w:r>
        <w:rPr>
          <w:sz w:val="20"/>
        </w:rPr>
        <w:t>. 6.</w:t>
      </w:r>
      <w:r>
        <w:rPr>
          <w:sz w:val="20"/>
        </w:rPr>
        <w:tab/>
        <w:t>Počet aktivních subjektů</w:t>
      </w:r>
      <w:r>
        <w:rPr>
          <w:sz w:val="20"/>
          <w:u w:val="dotted"/>
        </w:rPr>
        <w:tab/>
        <w:t xml:space="preserve">                                                                     </w:t>
      </w:r>
      <w:r>
        <w:rPr>
          <w:sz w:val="20"/>
        </w:rPr>
        <w:t>26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B.2. Zaměstnanost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Tab.č</w:t>
      </w:r>
      <w:proofErr w:type="spellEnd"/>
      <w:r>
        <w:rPr>
          <w:sz w:val="20"/>
        </w:rPr>
        <w:t>. 7.</w:t>
      </w:r>
      <w:r>
        <w:rPr>
          <w:sz w:val="20"/>
        </w:rPr>
        <w:tab/>
        <w:t>Počet zaměstnaných osob</w:t>
      </w:r>
      <w:r>
        <w:rPr>
          <w:sz w:val="20"/>
          <w:u w:val="dotted"/>
        </w:rPr>
        <w:tab/>
        <w:t xml:space="preserve">                                                                      </w:t>
      </w:r>
      <w:r>
        <w:rPr>
          <w:sz w:val="20"/>
        </w:rPr>
        <w:t>27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Tab.č</w:t>
      </w:r>
      <w:proofErr w:type="spellEnd"/>
      <w:r>
        <w:rPr>
          <w:sz w:val="20"/>
        </w:rPr>
        <w:t>. 8.</w:t>
      </w:r>
      <w:r>
        <w:rPr>
          <w:sz w:val="20"/>
        </w:rPr>
        <w:tab/>
        <w:t>v tom:</w:t>
      </w:r>
      <w:r>
        <w:rPr>
          <w:sz w:val="20"/>
        </w:rPr>
        <w:tab/>
        <w:t xml:space="preserve">počet pracujících majitelů v hlavní činnosti a spolupracujících                                                          </w:t>
      </w:r>
    </w:p>
    <w:p w:rsidR="00E96809" w:rsidRDefault="00E96809">
      <w:pPr>
        <w:rPr>
          <w:sz w:val="20"/>
        </w:rPr>
      </w:pPr>
      <w:r>
        <w:rPr>
          <w:sz w:val="20"/>
        </w:rPr>
        <w:t xml:space="preserve">                                                   členů domácnosti v hlavní činnosti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</w:t>
      </w:r>
      <w:r>
        <w:rPr>
          <w:sz w:val="20"/>
        </w:rPr>
        <w:t xml:space="preserve">28                                                                    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Tab.č</w:t>
      </w:r>
      <w:proofErr w:type="spellEnd"/>
      <w:r>
        <w:rPr>
          <w:sz w:val="20"/>
        </w:rPr>
        <w:t>. 9.</w:t>
      </w:r>
      <w:r>
        <w:rPr>
          <w:sz w:val="20"/>
        </w:rPr>
        <w:tab/>
      </w:r>
      <w:r>
        <w:rPr>
          <w:sz w:val="20"/>
        </w:rPr>
        <w:tab/>
        <w:t>průměrný evidenční počet zaměstnanců ve fyzických osobách</w:t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29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Tab.č.10.</w:t>
      </w:r>
      <w:r>
        <w:rPr>
          <w:sz w:val="20"/>
        </w:rPr>
        <w:tab/>
        <w:t xml:space="preserve">Průměrná měsíční mzda  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30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B.3. Aktiva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Tab.č.11.</w:t>
      </w:r>
      <w:r>
        <w:rPr>
          <w:sz w:val="20"/>
        </w:rPr>
        <w:tab/>
        <w:t>Aktiva celkem - netto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31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Tab.č.12.</w:t>
      </w:r>
      <w:r>
        <w:rPr>
          <w:sz w:val="20"/>
        </w:rPr>
        <w:tab/>
        <w:t>z toho:</w:t>
      </w:r>
      <w:r>
        <w:rPr>
          <w:sz w:val="20"/>
        </w:rPr>
        <w:tab/>
        <w:t>stav dlouhodobého nehmotného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32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Tab.č.13.</w:t>
      </w:r>
      <w:r>
        <w:rPr>
          <w:sz w:val="20"/>
        </w:rPr>
        <w:tab/>
      </w:r>
      <w:r>
        <w:rPr>
          <w:sz w:val="20"/>
        </w:rPr>
        <w:tab/>
        <w:t>stav dlouhodobého 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33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Tab.č.14.</w:t>
      </w:r>
      <w:r>
        <w:rPr>
          <w:sz w:val="20"/>
        </w:rPr>
        <w:tab/>
      </w:r>
      <w:r>
        <w:rPr>
          <w:sz w:val="20"/>
        </w:rPr>
        <w:tab/>
        <w:t>stav zásob vč. poskytnutých záloh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34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Tab.č.15.</w:t>
      </w:r>
      <w:r>
        <w:rPr>
          <w:sz w:val="20"/>
        </w:rPr>
        <w:tab/>
      </w:r>
      <w:r>
        <w:rPr>
          <w:sz w:val="20"/>
        </w:rPr>
        <w:tab/>
        <w:t>stav dlouhodobých a krátkodobých pohledávek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35</w:t>
      </w:r>
    </w:p>
    <w:p w:rsidR="00544EE7" w:rsidRDefault="00E96809">
      <w:pPr>
        <w:rPr>
          <w:sz w:val="20"/>
        </w:rPr>
      </w:pPr>
      <w:r>
        <w:rPr>
          <w:sz w:val="20"/>
        </w:rPr>
        <w:tab/>
        <w:t>Tab.č.16.</w:t>
      </w:r>
      <w:r w:rsidR="00EE32AC">
        <w:rPr>
          <w:sz w:val="20"/>
        </w:rPr>
        <w:t xml:space="preserve"> </w:t>
      </w:r>
      <w:r w:rsidR="00F46FDF">
        <w:rPr>
          <w:sz w:val="20"/>
        </w:rPr>
        <w:t xml:space="preserve">         </w:t>
      </w:r>
      <w:r w:rsidR="00EE32AC">
        <w:rPr>
          <w:sz w:val="20"/>
        </w:rPr>
        <w:t xml:space="preserve">          </w:t>
      </w:r>
      <w:r w:rsidR="00F46FDF">
        <w:rPr>
          <w:sz w:val="20"/>
        </w:rPr>
        <w:t xml:space="preserve"> </w:t>
      </w:r>
      <w:r w:rsidR="00EE32AC">
        <w:rPr>
          <w:sz w:val="20"/>
        </w:rPr>
        <w:t xml:space="preserve">  </w:t>
      </w:r>
      <w:r>
        <w:rPr>
          <w:sz w:val="20"/>
        </w:rPr>
        <w:t>krátkodobý finanční majetek</w:t>
      </w:r>
      <w:r w:rsidR="00EE32AC">
        <w:rPr>
          <w:sz w:val="20"/>
        </w:rPr>
        <w:t xml:space="preserve"> a peněžní prostředky</w:t>
      </w:r>
      <w:r>
        <w:rPr>
          <w:sz w:val="20"/>
          <w:u w:val="dotted"/>
        </w:rPr>
        <w:t xml:space="preserve"> </w:t>
      </w:r>
      <w:r w:rsidR="00EE32AC">
        <w:rPr>
          <w:sz w:val="20"/>
          <w:u w:val="dotted"/>
        </w:rPr>
        <w:t xml:space="preserve">                 </w:t>
      </w:r>
      <w:r>
        <w:rPr>
          <w:sz w:val="20"/>
          <w:u w:val="dotted"/>
        </w:rPr>
        <w:t xml:space="preserve">        </w:t>
      </w:r>
      <w:r w:rsidR="00EE32AC">
        <w:rPr>
          <w:sz w:val="20"/>
          <w:u w:val="dotted"/>
        </w:rPr>
        <w:t xml:space="preserve">  </w:t>
      </w:r>
      <w:r w:rsidR="00F46FDF">
        <w:rPr>
          <w:sz w:val="20"/>
          <w:u w:val="dotted"/>
        </w:rPr>
        <w:t xml:space="preserve"> </w:t>
      </w:r>
      <w:r>
        <w:rPr>
          <w:sz w:val="20"/>
        </w:rPr>
        <w:t>36</w:t>
      </w:r>
      <w:r w:rsidR="00EE32AC">
        <w:rPr>
          <w:sz w:val="20"/>
        </w:rPr>
        <w:t xml:space="preserve">   </w:t>
      </w:r>
    </w:p>
    <w:p w:rsidR="00EE32AC" w:rsidRDefault="00544EE7">
      <w:pPr>
        <w:rPr>
          <w:sz w:val="20"/>
        </w:rPr>
      </w:pPr>
      <w:r>
        <w:rPr>
          <w:sz w:val="20"/>
        </w:rPr>
        <w:t xml:space="preserve">             Tab.č.17.</w:t>
      </w:r>
      <w:r>
        <w:rPr>
          <w:sz w:val="20"/>
        </w:rPr>
        <w:tab/>
      </w:r>
      <w:r>
        <w:rPr>
          <w:sz w:val="20"/>
        </w:rPr>
        <w:tab/>
        <w:t>dlouhodobý finanční majetek</w:t>
      </w:r>
      <w:r>
        <w:rPr>
          <w:sz w:val="20"/>
          <w:u w:val="dotted"/>
        </w:rPr>
        <w:tab/>
        <w:t xml:space="preserve">                                                         </w:t>
      </w:r>
      <w:r>
        <w:rPr>
          <w:sz w:val="20"/>
        </w:rPr>
        <w:t>37</w:t>
      </w:r>
      <w:r w:rsidR="00EE32AC">
        <w:rPr>
          <w:sz w:val="20"/>
        </w:rPr>
        <w:t xml:space="preserve">               </w:t>
      </w:r>
      <w:r w:rsidR="00726EC4">
        <w:rPr>
          <w:sz w:val="20"/>
        </w:rPr>
        <w:t xml:space="preserve">            </w:t>
      </w:r>
      <w:r w:rsidR="00116645">
        <w:rPr>
          <w:sz w:val="20"/>
        </w:rPr>
        <w:t xml:space="preserve">                                                        </w:t>
      </w:r>
      <w:r w:rsidR="00501EB0">
        <w:rPr>
          <w:sz w:val="20"/>
        </w:rPr>
        <w:t xml:space="preserve"> </w:t>
      </w:r>
      <w:r w:rsidR="00116645">
        <w:rPr>
          <w:sz w:val="20"/>
        </w:rPr>
        <w:t xml:space="preserve">              </w:t>
      </w:r>
      <w:r w:rsidR="00E96809">
        <w:rPr>
          <w:sz w:val="20"/>
          <w:u w:val="dotted"/>
        </w:rPr>
        <w:t xml:space="preserve">                                                      </w:t>
      </w:r>
      <w:r w:rsidR="00EE32AC">
        <w:rPr>
          <w:sz w:val="20"/>
        </w:rPr>
        <w:t xml:space="preserve"> </w:t>
      </w:r>
      <w:r w:rsidR="00116645">
        <w:rPr>
          <w:sz w:val="20"/>
        </w:rPr>
        <w:t xml:space="preserve">                                                 </w:t>
      </w:r>
    </w:p>
    <w:p w:rsidR="00116645" w:rsidRDefault="00116645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B.4. Pasiva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Tab.č.18.</w:t>
      </w:r>
      <w:r>
        <w:rPr>
          <w:sz w:val="20"/>
        </w:rPr>
        <w:tab/>
        <w:t>Pasiva celkem</w:t>
      </w:r>
      <w:r>
        <w:rPr>
          <w:sz w:val="20"/>
          <w:u w:val="dotted"/>
        </w:rPr>
        <w:tab/>
        <w:t xml:space="preserve">                                                                                               </w:t>
      </w:r>
      <w:r>
        <w:rPr>
          <w:sz w:val="20"/>
        </w:rPr>
        <w:t>38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Tab.č.19.</w:t>
      </w:r>
      <w:r>
        <w:rPr>
          <w:sz w:val="20"/>
        </w:rPr>
        <w:tab/>
        <w:t>z toho:</w:t>
      </w:r>
      <w:r>
        <w:rPr>
          <w:sz w:val="20"/>
        </w:rPr>
        <w:tab/>
        <w:t>vlastní kapitál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39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Tab.č.20.</w:t>
      </w:r>
      <w:r>
        <w:rPr>
          <w:sz w:val="20"/>
        </w:rPr>
        <w:tab/>
      </w:r>
      <w:r>
        <w:rPr>
          <w:sz w:val="20"/>
        </w:rPr>
        <w:tab/>
        <w:t>závazky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</w:t>
      </w:r>
      <w:r w:rsidR="00501EB0">
        <w:rPr>
          <w:sz w:val="20"/>
          <w:u w:val="dotted"/>
        </w:rPr>
        <w:t xml:space="preserve">                                       </w:t>
      </w:r>
      <w:r>
        <w:rPr>
          <w:sz w:val="20"/>
        </w:rPr>
        <w:t>40</w:t>
      </w:r>
      <w:r w:rsidR="00501EB0">
        <w:rPr>
          <w:sz w:val="20"/>
        </w:rPr>
        <w:t xml:space="preserve">                                     </w:t>
      </w:r>
      <w:r>
        <w:rPr>
          <w:sz w:val="20"/>
        </w:rPr>
        <w:tab/>
      </w: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 xml:space="preserve">B.5. </w:t>
      </w:r>
      <w:r w:rsidR="008313A0">
        <w:rPr>
          <w:b/>
          <w:bCs/>
          <w:sz w:val="20"/>
        </w:rPr>
        <w:t>Čistý obrat</w:t>
      </w:r>
      <w:r>
        <w:rPr>
          <w:b/>
          <w:bCs/>
          <w:sz w:val="20"/>
        </w:rPr>
        <w:t>, náklady, zisk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004DE7">
        <w:rPr>
          <w:sz w:val="20"/>
        </w:rPr>
        <w:t>1</w:t>
      </w:r>
      <w:r>
        <w:rPr>
          <w:sz w:val="20"/>
        </w:rPr>
        <w:t>.</w:t>
      </w:r>
      <w:r>
        <w:rPr>
          <w:sz w:val="20"/>
        </w:rPr>
        <w:tab/>
      </w:r>
      <w:r w:rsidR="00B656AC">
        <w:rPr>
          <w:sz w:val="20"/>
        </w:rPr>
        <w:t>Čistý obrat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                                                   </w:t>
      </w:r>
      <w:r w:rsidR="00B656AC">
        <w:rPr>
          <w:sz w:val="20"/>
          <w:u w:val="dotted"/>
        </w:rPr>
        <w:t xml:space="preserve">            </w:t>
      </w:r>
      <w:r>
        <w:rPr>
          <w:sz w:val="20"/>
        </w:rPr>
        <w:t>4</w:t>
      </w:r>
      <w:r w:rsidR="00B656AC">
        <w:rPr>
          <w:sz w:val="20"/>
        </w:rPr>
        <w:t>1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2610E6">
        <w:rPr>
          <w:sz w:val="20"/>
        </w:rPr>
        <w:t>2</w:t>
      </w:r>
      <w:r>
        <w:rPr>
          <w:sz w:val="20"/>
        </w:rPr>
        <w:t>.</w:t>
      </w:r>
      <w:r>
        <w:rPr>
          <w:sz w:val="20"/>
        </w:rPr>
        <w:tab/>
        <w:t>z toho:</w:t>
      </w:r>
      <w:r>
        <w:rPr>
          <w:sz w:val="20"/>
        </w:rPr>
        <w:tab/>
        <w:t>tržby z</w:t>
      </w:r>
      <w:r w:rsidR="002610E6">
        <w:rPr>
          <w:sz w:val="20"/>
        </w:rPr>
        <w:t> prodeje výrobků</w:t>
      </w:r>
      <w:r w:rsidR="00522834">
        <w:rPr>
          <w:sz w:val="20"/>
        </w:rPr>
        <w:t xml:space="preserve"> a služeb</w:t>
      </w:r>
      <w:r>
        <w:rPr>
          <w:sz w:val="20"/>
        </w:rPr>
        <w:t xml:space="preserve"> a</w:t>
      </w:r>
      <w:r w:rsidR="002610E6">
        <w:rPr>
          <w:sz w:val="20"/>
        </w:rPr>
        <w:t xml:space="preserve"> za prodej</w:t>
      </w:r>
      <w:r>
        <w:rPr>
          <w:sz w:val="20"/>
        </w:rPr>
        <w:t xml:space="preserve"> zboží</w:t>
      </w:r>
      <w:r>
        <w:rPr>
          <w:sz w:val="20"/>
          <w:u w:val="dotted"/>
        </w:rPr>
        <w:t xml:space="preserve">        </w:t>
      </w:r>
      <w:r w:rsidR="005944BD">
        <w:rPr>
          <w:sz w:val="20"/>
          <w:u w:val="dotted"/>
        </w:rPr>
        <w:t xml:space="preserve">            </w:t>
      </w:r>
      <w:r w:rsidR="00522834">
        <w:rPr>
          <w:sz w:val="20"/>
          <w:u w:val="dotted"/>
        </w:rPr>
        <w:t xml:space="preserve">       </w:t>
      </w:r>
      <w:r>
        <w:rPr>
          <w:sz w:val="20"/>
        </w:rPr>
        <w:t>4</w:t>
      </w:r>
      <w:r w:rsidR="002111DB">
        <w:rPr>
          <w:sz w:val="20"/>
        </w:rPr>
        <w:t>2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B034BC">
        <w:rPr>
          <w:sz w:val="20"/>
        </w:rPr>
        <w:t>3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tržby z prodej</w:t>
      </w:r>
      <w:r w:rsidR="00B034BC">
        <w:rPr>
          <w:sz w:val="20"/>
        </w:rPr>
        <w:t>e</w:t>
      </w:r>
      <w:r>
        <w:rPr>
          <w:sz w:val="20"/>
        </w:rPr>
        <w:t xml:space="preserve"> výrobků a služeb</w:t>
      </w:r>
      <w:r>
        <w:rPr>
          <w:sz w:val="20"/>
          <w:u w:val="dotted"/>
        </w:rPr>
        <w:t xml:space="preserve">                                         </w:t>
      </w:r>
      <w:r w:rsidR="00B034BC">
        <w:rPr>
          <w:sz w:val="20"/>
          <w:u w:val="dotted"/>
        </w:rPr>
        <w:t xml:space="preserve">               </w:t>
      </w:r>
      <w:r>
        <w:rPr>
          <w:sz w:val="20"/>
        </w:rPr>
        <w:t>4</w:t>
      </w:r>
      <w:r w:rsidR="00B034BC">
        <w:rPr>
          <w:sz w:val="20"/>
        </w:rPr>
        <w:t>3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7F0A73">
        <w:rPr>
          <w:sz w:val="20"/>
        </w:rPr>
        <w:t>4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tržby za prodej zboží</w:t>
      </w:r>
      <w:r>
        <w:rPr>
          <w:sz w:val="20"/>
          <w:u w:val="dotted"/>
        </w:rPr>
        <w:t xml:space="preserve">                                                                          </w:t>
      </w:r>
      <w:r>
        <w:rPr>
          <w:sz w:val="20"/>
        </w:rPr>
        <w:t>4</w:t>
      </w:r>
      <w:r w:rsidR="007F0A73">
        <w:rPr>
          <w:sz w:val="20"/>
        </w:rPr>
        <w:t>4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BB40ED">
        <w:rPr>
          <w:sz w:val="20"/>
        </w:rPr>
        <w:t>5</w:t>
      </w:r>
      <w:r>
        <w:rPr>
          <w:sz w:val="20"/>
        </w:rPr>
        <w:t>.</w:t>
      </w:r>
      <w:r>
        <w:rPr>
          <w:sz w:val="20"/>
        </w:rPr>
        <w:tab/>
        <w:t>Náklady celkem</w:t>
      </w:r>
      <w:r>
        <w:rPr>
          <w:sz w:val="20"/>
          <w:u w:val="dotted"/>
        </w:rPr>
        <w:t xml:space="preserve">                                                                                               </w:t>
      </w:r>
      <w:r>
        <w:rPr>
          <w:sz w:val="20"/>
        </w:rPr>
        <w:t>4</w:t>
      </w:r>
      <w:r w:rsidR="00BB40ED">
        <w:rPr>
          <w:sz w:val="20"/>
        </w:rPr>
        <w:t>5</w:t>
      </w:r>
      <w:r>
        <w:rPr>
          <w:sz w:val="20"/>
        </w:rPr>
        <w:t xml:space="preserve"> </w:t>
      </w:r>
      <w:r>
        <w:rPr>
          <w:sz w:val="20"/>
          <w:u w:val="dotted"/>
        </w:rPr>
        <w:t xml:space="preserve">                                                                               </w:t>
      </w:r>
      <w:r>
        <w:rPr>
          <w:sz w:val="20"/>
        </w:rPr>
        <w:tab/>
        <w:t>Tab.č.2</w:t>
      </w:r>
      <w:r w:rsidR="00585AA7">
        <w:rPr>
          <w:sz w:val="20"/>
        </w:rPr>
        <w:t>6</w:t>
      </w:r>
      <w:r>
        <w:rPr>
          <w:sz w:val="20"/>
        </w:rPr>
        <w:t>.</w:t>
      </w:r>
      <w:r>
        <w:rPr>
          <w:sz w:val="20"/>
        </w:rPr>
        <w:tab/>
        <w:t>z toho:</w:t>
      </w:r>
      <w:r>
        <w:rPr>
          <w:sz w:val="20"/>
        </w:rPr>
        <w:tab/>
        <w:t xml:space="preserve">náklady </w:t>
      </w:r>
      <w:r w:rsidR="003B7CBD">
        <w:rPr>
          <w:sz w:val="20"/>
        </w:rPr>
        <w:t xml:space="preserve">vynaložené </w:t>
      </w:r>
      <w:r>
        <w:rPr>
          <w:sz w:val="20"/>
        </w:rPr>
        <w:t>na prodané zboží</w:t>
      </w:r>
      <w:r w:rsidR="003B7CBD">
        <w:rPr>
          <w:sz w:val="20"/>
        </w:rPr>
        <w:t xml:space="preserve">  </w:t>
      </w:r>
      <w:r>
        <w:rPr>
          <w:sz w:val="20"/>
          <w:u w:val="dotted"/>
        </w:rPr>
        <w:t xml:space="preserve">                                             </w:t>
      </w:r>
      <w:r>
        <w:rPr>
          <w:sz w:val="20"/>
        </w:rPr>
        <w:t>4</w:t>
      </w:r>
      <w:r w:rsidR="00585AA7">
        <w:rPr>
          <w:sz w:val="20"/>
        </w:rPr>
        <w:t>6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E021EF">
        <w:rPr>
          <w:sz w:val="20"/>
        </w:rPr>
        <w:t>7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osobní náklady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4</w:t>
      </w:r>
      <w:r w:rsidR="00E021EF">
        <w:rPr>
          <w:sz w:val="20"/>
        </w:rPr>
        <w:t>7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E021EF">
        <w:rPr>
          <w:sz w:val="20"/>
        </w:rPr>
        <w:t>8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 xml:space="preserve">mzdy bez OON </w:t>
      </w:r>
      <w:r>
        <w:rPr>
          <w:sz w:val="20"/>
          <w:u w:val="dotted"/>
        </w:rPr>
        <w:tab/>
        <w:t xml:space="preserve">                                                                      </w:t>
      </w:r>
      <w:r>
        <w:rPr>
          <w:sz w:val="20"/>
        </w:rPr>
        <w:t>4</w:t>
      </w:r>
      <w:r w:rsidR="00E021EF">
        <w:rPr>
          <w:sz w:val="20"/>
        </w:rPr>
        <w:t>8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</w:t>
      </w:r>
      <w:r w:rsidR="00E021EF">
        <w:rPr>
          <w:sz w:val="20"/>
        </w:rPr>
        <w:t>29</w:t>
      </w:r>
      <w:r>
        <w:rPr>
          <w:sz w:val="20"/>
        </w:rPr>
        <w:t>.</w:t>
      </w:r>
      <w:r>
        <w:rPr>
          <w:sz w:val="20"/>
        </w:rPr>
        <w:tab/>
        <w:t xml:space="preserve">Hospodářský výsledek po zdanění </w:t>
      </w:r>
      <w:r>
        <w:rPr>
          <w:sz w:val="20"/>
          <w:u w:val="dotted"/>
        </w:rPr>
        <w:t xml:space="preserve">                                                                 </w:t>
      </w:r>
      <w:r w:rsidR="00E021EF">
        <w:rPr>
          <w:sz w:val="20"/>
        </w:rPr>
        <w:t>49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B.6. Tvorba přidané hodnoty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E021EF">
        <w:rPr>
          <w:sz w:val="20"/>
        </w:rPr>
        <w:t>0</w:t>
      </w:r>
      <w:r>
        <w:rPr>
          <w:sz w:val="20"/>
        </w:rPr>
        <w:t>.</w:t>
      </w:r>
      <w:r>
        <w:rPr>
          <w:sz w:val="20"/>
        </w:rPr>
        <w:tab/>
        <w:t xml:space="preserve">Výkony </w:t>
      </w:r>
      <w:proofErr w:type="spellStart"/>
      <w:r>
        <w:rPr>
          <w:sz w:val="20"/>
        </w:rPr>
        <w:t>vč.obchodní</w:t>
      </w:r>
      <w:proofErr w:type="spellEnd"/>
      <w:r>
        <w:rPr>
          <w:sz w:val="20"/>
        </w:rPr>
        <w:t xml:space="preserve"> marže </w:t>
      </w:r>
      <w:r>
        <w:rPr>
          <w:sz w:val="20"/>
          <w:u w:val="dotted"/>
        </w:rPr>
        <w:tab/>
        <w:t xml:space="preserve">                                                                      </w:t>
      </w:r>
      <w:r>
        <w:rPr>
          <w:sz w:val="20"/>
        </w:rPr>
        <w:t>5</w:t>
      </w:r>
      <w:r w:rsidR="00E021EF">
        <w:rPr>
          <w:sz w:val="20"/>
        </w:rPr>
        <w:t>0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E021EF">
        <w:rPr>
          <w:sz w:val="20"/>
        </w:rPr>
        <w:t>1</w:t>
      </w:r>
      <w:r>
        <w:rPr>
          <w:sz w:val="20"/>
        </w:rPr>
        <w:t>.</w:t>
      </w:r>
      <w:r>
        <w:rPr>
          <w:sz w:val="20"/>
        </w:rPr>
        <w:tab/>
      </w:r>
      <w:r w:rsidR="00BA4655">
        <w:rPr>
          <w:sz w:val="20"/>
        </w:rPr>
        <w:t xml:space="preserve">Spotřeba materiálu a energie náklady na služby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 w:rsidR="00BA4655">
        <w:rPr>
          <w:sz w:val="20"/>
          <w:u w:val="dotted"/>
        </w:rPr>
        <w:t xml:space="preserve">             </w:t>
      </w:r>
      <w:r>
        <w:rPr>
          <w:sz w:val="20"/>
        </w:rPr>
        <w:t>5</w:t>
      </w:r>
      <w:r w:rsidR="00E021EF">
        <w:rPr>
          <w:sz w:val="20"/>
        </w:rPr>
        <w:t>1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104913">
        <w:rPr>
          <w:sz w:val="20"/>
        </w:rPr>
        <w:t>2</w:t>
      </w:r>
      <w:r>
        <w:rPr>
          <w:sz w:val="20"/>
        </w:rPr>
        <w:t>.</w:t>
      </w:r>
      <w:r>
        <w:rPr>
          <w:sz w:val="20"/>
        </w:rPr>
        <w:tab/>
        <w:t>Přidaná hodnota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104913">
        <w:rPr>
          <w:sz w:val="20"/>
        </w:rPr>
        <w:t>2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104913">
        <w:rPr>
          <w:sz w:val="20"/>
        </w:rPr>
        <w:t>3</w:t>
      </w:r>
      <w:r>
        <w:rPr>
          <w:sz w:val="20"/>
        </w:rPr>
        <w:t>.</w:t>
      </w:r>
      <w:r>
        <w:rPr>
          <w:sz w:val="20"/>
        </w:rPr>
        <w:tab/>
        <w:t>z toho: obchodní marže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104913">
        <w:rPr>
          <w:sz w:val="20"/>
        </w:rPr>
        <w:t>3</w:t>
      </w:r>
    </w:p>
    <w:p w:rsidR="00E96809" w:rsidRDefault="00E96809">
      <w:pPr>
        <w:rPr>
          <w:sz w:val="20"/>
        </w:rPr>
      </w:pPr>
    </w:p>
    <w:p w:rsidR="004F52AF" w:rsidRDefault="004F52AF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lastRenderedPageBreak/>
        <w:tab/>
      </w:r>
      <w:r>
        <w:rPr>
          <w:b/>
          <w:bCs/>
          <w:sz w:val="20"/>
        </w:rPr>
        <w:t>B.7. Investice</w:t>
      </w:r>
    </w:p>
    <w:p w:rsidR="00E96809" w:rsidRDefault="00E96809">
      <w:pPr>
        <w:rPr>
          <w:sz w:val="20"/>
          <w:u w:val="dotted"/>
        </w:rPr>
      </w:pPr>
      <w:r>
        <w:rPr>
          <w:sz w:val="20"/>
        </w:rPr>
        <w:tab/>
        <w:t>Tab.č.3</w:t>
      </w:r>
      <w:r w:rsidR="004F52AF">
        <w:rPr>
          <w:sz w:val="20"/>
        </w:rPr>
        <w:t>4</w:t>
      </w:r>
      <w:r>
        <w:rPr>
          <w:sz w:val="20"/>
        </w:rPr>
        <w:t>.</w:t>
      </w:r>
      <w:r>
        <w:rPr>
          <w:sz w:val="20"/>
        </w:rPr>
        <w:tab/>
        <w:t xml:space="preserve">Pořízení dlouhodobého nehmotného a hmotného majetku </w:t>
      </w:r>
      <w:r>
        <w:rPr>
          <w:sz w:val="20"/>
          <w:u w:val="dotted"/>
        </w:rPr>
        <w:tab/>
        <w:t xml:space="preserve">                   </w:t>
      </w:r>
      <w:r>
        <w:rPr>
          <w:sz w:val="20"/>
        </w:rPr>
        <w:t>5</w:t>
      </w:r>
      <w:r w:rsidR="004F52AF">
        <w:rPr>
          <w:sz w:val="20"/>
        </w:rPr>
        <w:t>4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4F52AF">
        <w:rPr>
          <w:sz w:val="20"/>
        </w:rPr>
        <w:t>5</w:t>
      </w:r>
      <w:r>
        <w:rPr>
          <w:sz w:val="20"/>
        </w:rPr>
        <w:t>.</w:t>
      </w:r>
      <w:r>
        <w:rPr>
          <w:sz w:val="20"/>
        </w:rPr>
        <w:tab/>
        <w:t>v tom:</w:t>
      </w:r>
      <w:r>
        <w:rPr>
          <w:sz w:val="20"/>
        </w:rPr>
        <w:tab/>
        <w:t>pořízení dlouhodobého nehmotného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4F52AF">
        <w:rPr>
          <w:sz w:val="20"/>
        </w:rPr>
        <w:t>5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4F52AF">
        <w:rPr>
          <w:sz w:val="20"/>
        </w:rPr>
        <w:t>6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pořízení dlouhodobého 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4F52AF">
        <w:rPr>
          <w:sz w:val="20"/>
        </w:rPr>
        <w:t>6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B.8. Odvozené ukazatele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0F3F7D">
        <w:rPr>
          <w:sz w:val="20"/>
        </w:rPr>
        <w:t>7</w:t>
      </w:r>
      <w:r>
        <w:rPr>
          <w:sz w:val="20"/>
        </w:rPr>
        <w:t>.</w:t>
      </w:r>
      <w:r>
        <w:rPr>
          <w:sz w:val="20"/>
        </w:rPr>
        <w:tab/>
        <w:t>Přidaná hodnota na jednoho zaměstnance</w:t>
      </w:r>
      <w:r>
        <w:rPr>
          <w:sz w:val="20"/>
          <w:u w:val="dotted"/>
        </w:rPr>
        <w:t xml:space="preserve">                                                     </w:t>
      </w:r>
      <w:r>
        <w:rPr>
          <w:sz w:val="20"/>
        </w:rPr>
        <w:t>5</w:t>
      </w:r>
      <w:r w:rsidR="000F3F7D">
        <w:rPr>
          <w:sz w:val="20"/>
        </w:rPr>
        <w:t>7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0F3F7D">
        <w:rPr>
          <w:sz w:val="20"/>
        </w:rPr>
        <w:t>8</w:t>
      </w:r>
      <w:r>
        <w:rPr>
          <w:sz w:val="20"/>
        </w:rPr>
        <w:t>.</w:t>
      </w:r>
      <w:r>
        <w:rPr>
          <w:sz w:val="20"/>
        </w:rPr>
        <w:tab/>
        <w:t>Rentabilita celkových aktiv (ROA)</w:t>
      </w:r>
      <w:r>
        <w:rPr>
          <w:sz w:val="20"/>
          <w:u w:val="dotted"/>
        </w:rPr>
        <w:t xml:space="preserve">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                         </w:t>
      </w:r>
      <w:r>
        <w:rPr>
          <w:sz w:val="20"/>
        </w:rPr>
        <w:t>5</w:t>
      </w:r>
      <w:r w:rsidR="000F3F7D">
        <w:rPr>
          <w:sz w:val="20"/>
        </w:rPr>
        <w:t>8</w:t>
      </w:r>
      <w:r>
        <w:rPr>
          <w:sz w:val="20"/>
        </w:rPr>
        <w:t xml:space="preserve">                                  </w:t>
      </w:r>
    </w:p>
    <w:p w:rsidR="00E96809" w:rsidRDefault="00E96809">
      <w:pPr>
        <w:rPr>
          <w:sz w:val="20"/>
        </w:rPr>
      </w:pPr>
      <w:r>
        <w:rPr>
          <w:sz w:val="20"/>
        </w:rPr>
        <w:t xml:space="preserve">             Tab.č.</w:t>
      </w:r>
      <w:r w:rsidR="000F3F7D">
        <w:rPr>
          <w:sz w:val="20"/>
        </w:rPr>
        <w:t>39</w:t>
      </w:r>
      <w:r>
        <w:rPr>
          <w:sz w:val="20"/>
        </w:rPr>
        <w:t>.          Rentabilita vlastního kapitálu (ROE)</w:t>
      </w:r>
      <w:r>
        <w:rPr>
          <w:sz w:val="20"/>
          <w:u w:val="dotted"/>
        </w:rPr>
        <w:t xml:space="preserve">                                                                </w:t>
      </w:r>
      <w:r w:rsidR="000F3F7D">
        <w:rPr>
          <w:sz w:val="20"/>
        </w:rPr>
        <w:t>59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</w:t>
      </w:r>
      <w:r w:rsidR="000F3F7D">
        <w:rPr>
          <w:sz w:val="20"/>
        </w:rPr>
        <w:t>0</w:t>
      </w:r>
      <w:r>
        <w:rPr>
          <w:sz w:val="20"/>
        </w:rPr>
        <w:t>.</w:t>
      </w:r>
      <w:r>
        <w:rPr>
          <w:sz w:val="20"/>
        </w:rPr>
        <w:tab/>
        <w:t>Rentabilita tržeb (ROS)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0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</w:t>
      </w:r>
      <w:r w:rsidR="000F3F7D">
        <w:rPr>
          <w:sz w:val="20"/>
        </w:rPr>
        <w:t>1</w:t>
      </w:r>
      <w:r>
        <w:rPr>
          <w:sz w:val="20"/>
        </w:rPr>
        <w:t>.</w:t>
      </w:r>
      <w:r>
        <w:rPr>
          <w:sz w:val="20"/>
        </w:rPr>
        <w:tab/>
        <w:t>Rentabilita nákladů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1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</w:t>
      </w:r>
      <w:r w:rsidR="000F3F7D">
        <w:rPr>
          <w:sz w:val="20"/>
        </w:rPr>
        <w:t>2</w:t>
      </w:r>
      <w:r>
        <w:rPr>
          <w:sz w:val="20"/>
        </w:rPr>
        <w:t>.</w:t>
      </w:r>
      <w:r>
        <w:rPr>
          <w:sz w:val="20"/>
        </w:rPr>
        <w:tab/>
        <w:t>Nákladovost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2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</w:t>
      </w:r>
      <w:r w:rsidR="000F3F7D">
        <w:rPr>
          <w:sz w:val="20"/>
        </w:rPr>
        <w:t>3</w:t>
      </w:r>
      <w:r>
        <w:rPr>
          <w:sz w:val="20"/>
        </w:rPr>
        <w:t>.</w:t>
      </w:r>
      <w:r>
        <w:rPr>
          <w:sz w:val="20"/>
        </w:rPr>
        <w:tab/>
        <w:t>Doba obratu zásob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3</w:t>
      </w:r>
    </w:p>
    <w:p w:rsidR="00E96809" w:rsidRDefault="00E96809">
      <w:pPr>
        <w:rPr>
          <w:sz w:val="20"/>
        </w:rPr>
      </w:pPr>
      <w:r>
        <w:rPr>
          <w:sz w:val="20"/>
        </w:rPr>
        <w:t xml:space="preserve">           </w:t>
      </w:r>
    </w:p>
    <w:p w:rsidR="00E96809" w:rsidRDefault="00E96809">
      <w:pPr>
        <w:pStyle w:val="Nadpis1"/>
      </w:pPr>
      <w:r>
        <w:t>II.C.</w:t>
      </w:r>
      <w:r>
        <w:tab/>
        <w:t xml:space="preserve">UKAZATELE V TŘÍDĚNÍ PODLE VELIKOSTNÍCH SKUPIN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</w:rPr>
        <w:t xml:space="preserve">           A ČINNOSTÍ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                                                                                        </w:t>
      </w:r>
      <w:r>
        <w:rPr>
          <w:b/>
          <w:bCs/>
          <w:i/>
          <w:iCs/>
        </w:rPr>
        <w:t>6</w:t>
      </w:r>
      <w:r w:rsidR="004F6996">
        <w:rPr>
          <w:b/>
          <w:bCs/>
          <w:i/>
          <w:iCs/>
        </w:rPr>
        <w:t>5</w:t>
      </w:r>
      <w:r>
        <w:rPr>
          <w:b/>
          <w:bCs/>
          <w:i/>
          <w:iCs/>
          <w:sz w:val="2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sz w:val="20"/>
        </w:rPr>
        <w:t xml:space="preserve">             Tab.č.4</w:t>
      </w:r>
      <w:r w:rsidR="009E0528">
        <w:rPr>
          <w:sz w:val="20"/>
        </w:rPr>
        <w:t>4</w:t>
      </w:r>
      <w:r>
        <w:rPr>
          <w:sz w:val="20"/>
        </w:rPr>
        <w:t>.</w:t>
      </w:r>
      <w:r>
        <w:rPr>
          <w:sz w:val="20"/>
        </w:rPr>
        <w:tab/>
        <w:t>Průmysl celkem</w:t>
      </w:r>
      <w:r>
        <w:rPr>
          <w:sz w:val="20"/>
          <w:u w:val="dotted"/>
        </w:rPr>
        <w:t xml:space="preserve">                                                                                               </w:t>
      </w:r>
      <w:r>
        <w:rPr>
          <w:sz w:val="20"/>
        </w:rPr>
        <w:t>6</w:t>
      </w:r>
      <w:r w:rsidR="004F6996">
        <w:rPr>
          <w:sz w:val="20"/>
        </w:rPr>
        <w:t>6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             </w:t>
      </w:r>
      <w:r>
        <w:rPr>
          <w:sz w:val="20"/>
        </w:rPr>
        <w:t>Tab.č.4</w:t>
      </w:r>
      <w:r w:rsidR="009E0528">
        <w:rPr>
          <w:sz w:val="20"/>
        </w:rPr>
        <w:t>5</w:t>
      </w:r>
      <w:r>
        <w:rPr>
          <w:sz w:val="20"/>
        </w:rPr>
        <w:t>.</w:t>
      </w:r>
      <w:r>
        <w:rPr>
          <w:sz w:val="20"/>
        </w:rPr>
        <w:tab/>
        <w:t>Sekce C -  zpracovatelský průmysl</w:t>
      </w:r>
      <w:r>
        <w:rPr>
          <w:sz w:val="20"/>
          <w:u w:val="dotted"/>
        </w:rPr>
        <w:t xml:space="preserve">                                                                 </w:t>
      </w:r>
      <w:r>
        <w:rPr>
          <w:sz w:val="20"/>
        </w:rPr>
        <w:t>6</w:t>
      </w:r>
      <w:r w:rsidR="004F6996">
        <w:rPr>
          <w:sz w:val="20"/>
        </w:rPr>
        <w:t>8</w:t>
      </w:r>
    </w:p>
    <w:p w:rsidR="00E96809" w:rsidRDefault="00E96809">
      <w:pPr>
        <w:pStyle w:val="Nadpis1"/>
        <w:keepNext w:val="0"/>
        <w:pageBreakBefore/>
        <w:jc w:val="center"/>
        <w:rPr>
          <w:rFonts w:cs="Arial"/>
          <w:bCs w:val="0"/>
          <w:caps/>
        </w:rPr>
      </w:pPr>
      <w:r>
        <w:rPr>
          <w:rFonts w:cs="Arial"/>
          <w:bCs w:val="0"/>
          <w:caps/>
        </w:rPr>
        <w:lastRenderedPageBreak/>
        <w:t>Contents</w:t>
      </w:r>
    </w:p>
    <w:p w:rsidR="00E96809" w:rsidRDefault="00E96809">
      <w:pPr>
        <w:rPr>
          <w:rFonts w:cs="Arial"/>
          <w:b/>
          <w:i/>
          <w:iCs/>
          <w:caps/>
        </w:rPr>
      </w:pPr>
    </w:p>
    <w:p w:rsidR="00E96809" w:rsidRDefault="00E96809">
      <w:pPr>
        <w:rPr>
          <w:rFonts w:cs="Arial"/>
          <w:b/>
          <w:i/>
          <w:iCs/>
          <w:caps/>
        </w:rPr>
      </w:pPr>
      <w:r>
        <w:rPr>
          <w:rFonts w:cs="Arial"/>
          <w:b/>
          <w:i/>
          <w:iCs/>
          <w:caps/>
        </w:rPr>
        <w:t>I.</w:t>
      </w:r>
      <w:r>
        <w:rPr>
          <w:rFonts w:cs="Arial"/>
          <w:b/>
          <w:i/>
          <w:iCs/>
          <w:caps/>
        </w:rPr>
        <w:tab/>
        <w:t>Methodological introduction</w:t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  <w:t xml:space="preserve">      </w:t>
      </w:r>
      <w:r>
        <w:rPr>
          <w:rFonts w:cs="Arial"/>
          <w:b/>
          <w:i/>
          <w:iCs/>
          <w:caps/>
        </w:rPr>
        <w:t>9</w:t>
      </w:r>
    </w:p>
    <w:p w:rsidR="00E96809" w:rsidRDefault="00E96809">
      <w:pPr>
        <w:rPr>
          <w:rFonts w:cs="Arial"/>
          <w:b/>
          <w:i/>
          <w:iCs/>
          <w:caps/>
        </w:rPr>
      </w:pPr>
    </w:p>
    <w:p w:rsidR="00E96809" w:rsidRDefault="00E96809">
      <w:pPr>
        <w:rPr>
          <w:rFonts w:cs="Arial"/>
          <w:b/>
          <w:i/>
          <w:iCs/>
          <w:caps/>
        </w:rPr>
      </w:pPr>
      <w:r>
        <w:rPr>
          <w:rFonts w:cs="Arial"/>
          <w:b/>
          <w:i/>
          <w:iCs/>
          <w:caps/>
        </w:rPr>
        <w:t>II.</w:t>
      </w:r>
      <w:r>
        <w:rPr>
          <w:rFonts w:cs="Arial"/>
          <w:b/>
          <w:i/>
          <w:iCs/>
          <w:caps/>
        </w:rPr>
        <w:tab/>
        <w:t>Tables</w:t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  <w:t xml:space="preserve">    </w:t>
      </w:r>
      <w:r>
        <w:rPr>
          <w:rFonts w:cs="Arial"/>
          <w:b/>
          <w:i/>
          <w:iCs/>
          <w:caps/>
        </w:rPr>
        <w:t>13</w:t>
      </w:r>
    </w:p>
    <w:p w:rsidR="00E96809" w:rsidRDefault="00E96809">
      <w:pPr>
        <w:pStyle w:val="Nadpis2"/>
        <w:rPr>
          <w:rFonts w:ascii="Arial" w:hAnsi="Arial" w:cs="Arial"/>
          <w:bCs w:val="0"/>
          <w:i/>
          <w:iCs/>
          <w:caps/>
        </w:rPr>
      </w:pPr>
    </w:p>
    <w:p w:rsidR="00E96809" w:rsidRDefault="00E96809">
      <w:pPr>
        <w:pStyle w:val="Nadpis2"/>
        <w:rPr>
          <w:rFonts w:ascii="Arial" w:hAnsi="Arial" w:cs="Arial"/>
          <w:bCs w:val="0"/>
          <w:i/>
          <w:iCs/>
          <w:caps/>
        </w:rPr>
      </w:pPr>
      <w:r>
        <w:rPr>
          <w:rFonts w:ascii="Arial" w:hAnsi="Arial" w:cs="Arial"/>
          <w:bCs w:val="0"/>
          <w:i/>
          <w:iCs/>
          <w:caps/>
        </w:rPr>
        <w:t>II.A.</w:t>
      </w:r>
      <w:r>
        <w:rPr>
          <w:rFonts w:ascii="Arial" w:hAnsi="Arial" w:cs="Arial"/>
          <w:bCs w:val="0"/>
          <w:i/>
          <w:iCs/>
          <w:caps/>
        </w:rPr>
        <w:tab/>
        <w:t>Summary results</w:t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  <w:t xml:space="preserve">    </w:t>
      </w:r>
      <w:r>
        <w:rPr>
          <w:rFonts w:ascii="Arial" w:hAnsi="Arial" w:cs="Arial"/>
          <w:bCs w:val="0"/>
          <w:i/>
          <w:iCs/>
          <w:caps/>
        </w:rPr>
        <w:t>13</w:t>
      </w:r>
    </w:p>
    <w:p w:rsidR="00E96809" w:rsidRDefault="00E96809">
      <w:pPr>
        <w:rPr>
          <w:rFonts w:cs="Arial"/>
          <w:b/>
          <w:i/>
          <w:iCs/>
          <w:sz w:val="20"/>
          <w:lang w:val="en-GB"/>
        </w:rPr>
      </w:pP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>Table 1.</w:t>
      </w:r>
      <w:r>
        <w:rPr>
          <w:rFonts w:cs="Arial"/>
          <w:bCs/>
          <w:i/>
          <w:iCs/>
          <w:sz w:val="20"/>
          <w:lang w:val="en-GB"/>
        </w:rPr>
        <w:tab/>
        <w:t>Total industry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14</w:t>
      </w: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ab/>
        <w:t>Table 2.</w:t>
      </w:r>
      <w:r>
        <w:rPr>
          <w:rFonts w:cs="Arial"/>
          <w:bCs/>
          <w:i/>
          <w:iCs/>
          <w:sz w:val="20"/>
          <w:lang w:val="en-GB"/>
        </w:rPr>
        <w:tab/>
        <w:t>Section B – Mining and quarrying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16</w:t>
      </w:r>
    </w:p>
    <w:p w:rsidR="00E96809" w:rsidRDefault="00E96809">
      <w:pPr>
        <w:rPr>
          <w:i/>
          <w:iCs/>
          <w:sz w:val="20"/>
        </w:rPr>
      </w:pPr>
      <w:r>
        <w:rPr>
          <w:i/>
          <w:iCs/>
          <w:sz w:val="20"/>
        </w:rPr>
        <w:tab/>
        <w:t>Table 3.</w:t>
      </w:r>
      <w:r>
        <w:rPr>
          <w:i/>
          <w:iCs/>
          <w:sz w:val="20"/>
        </w:rPr>
        <w:tab/>
      </w:r>
      <w:proofErr w:type="spellStart"/>
      <w:r>
        <w:rPr>
          <w:i/>
          <w:iCs/>
          <w:sz w:val="20"/>
        </w:rPr>
        <w:t>Section</w:t>
      </w:r>
      <w:proofErr w:type="spellEnd"/>
      <w:r>
        <w:rPr>
          <w:i/>
          <w:iCs/>
          <w:sz w:val="20"/>
        </w:rPr>
        <w:t xml:space="preserve"> C – </w:t>
      </w:r>
      <w:proofErr w:type="spellStart"/>
      <w:r>
        <w:rPr>
          <w:i/>
          <w:iCs/>
          <w:sz w:val="20"/>
        </w:rPr>
        <w:t>Manufacturing</w:t>
      </w:r>
      <w:proofErr w:type="spellEnd"/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  <w:t xml:space="preserve">      </w:t>
      </w:r>
      <w:r>
        <w:rPr>
          <w:i/>
          <w:iCs/>
          <w:sz w:val="20"/>
        </w:rPr>
        <w:t>18</w:t>
      </w: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ab/>
        <w:t>Table 4.</w:t>
      </w:r>
      <w:r>
        <w:rPr>
          <w:rFonts w:cs="Arial"/>
          <w:bCs/>
          <w:i/>
          <w:iCs/>
          <w:sz w:val="20"/>
          <w:lang w:val="en-GB"/>
        </w:rPr>
        <w:tab/>
        <w:t>Section D – Electricity, gas, steam and air conditioning supply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20</w:t>
      </w:r>
    </w:p>
    <w:p w:rsidR="00E96809" w:rsidRDefault="00E96809">
      <w:pPr>
        <w:ind w:left="2132" w:hanging="1423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5.</w:t>
      </w:r>
      <w:r>
        <w:rPr>
          <w:rFonts w:cs="Arial"/>
          <w:bCs/>
          <w:i/>
          <w:iCs/>
          <w:sz w:val="20"/>
          <w:lang w:val="en-GB"/>
        </w:rPr>
        <w:tab/>
        <w:t>Section E – Water supply; sewerage, waste management and remediation activities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22</w:t>
      </w:r>
    </w:p>
    <w:p w:rsidR="00E96809" w:rsidRDefault="00E96809">
      <w:pPr>
        <w:rPr>
          <w:rFonts w:cs="Arial"/>
          <w:b/>
          <w:i/>
          <w:iCs/>
          <w:lang w:val="en-GB"/>
        </w:rPr>
      </w:pPr>
      <w:r>
        <w:rPr>
          <w:rFonts w:cs="Arial"/>
          <w:bCs/>
          <w:i/>
          <w:iCs/>
          <w:sz w:val="20"/>
          <w:lang w:val="en-GB"/>
        </w:rPr>
        <w:tab/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caps/>
          <w:lang w:val="en-GB"/>
        </w:rPr>
      </w:pPr>
      <w:r>
        <w:rPr>
          <w:rFonts w:ascii="Arial" w:hAnsi="Arial" w:cs="Arial"/>
          <w:b/>
          <w:i/>
          <w:iCs/>
          <w:caps/>
          <w:lang w:val="en-GB"/>
        </w:rPr>
        <w:t>II.B.</w:t>
      </w:r>
      <w:r>
        <w:rPr>
          <w:rFonts w:ascii="Arial" w:hAnsi="Arial" w:cs="Arial"/>
          <w:b/>
          <w:i/>
          <w:iCs/>
          <w:caps/>
          <w:lang w:val="en-GB"/>
        </w:rPr>
        <w:tab/>
        <w:t>Indicators by CZ-NACE subsection</w:t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  <w:t xml:space="preserve">    </w:t>
      </w:r>
      <w:r>
        <w:rPr>
          <w:rFonts w:ascii="Arial" w:hAnsi="Arial" w:cs="Arial"/>
          <w:b/>
          <w:i/>
          <w:iCs/>
          <w:caps/>
          <w:lang w:val="en-GB"/>
        </w:rPr>
        <w:t>25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/>
          <w:i/>
          <w:iCs/>
          <w:sz w:val="20"/>
          <w:lang w:val="en-GB"/>
        </w:rPr>
        <w:t>B.1. Number of enterprises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6.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Number of active enterprises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                                                               </w:t>
      </w:r>
      <w:r>
        <w:rPr>
          <w:rFonts w:ascii="Arial" w:hAnsi="Arial" w:cs="Arial"/>
          <w:bCs/>
          <w:i/>
          <w:iCs/>
          <w:sz w:val="20"/>
          <w:lang w:val="en-GB"/>
        </w:rPr>
        <w:t>26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/>
          <w:i/>
          <w:iCs/>
          <w:sz w:val="20"/>
          <w:lang w:val="en-GB"/>
        </w:rPr>
        <w:t>B.2. Employment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7.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 xml:space="preserve">Number of persons employed    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27</w:t>
      </w:r>
    </w:p>
    <w:p w:rsidR="00E96809" w:rsidRDefault="00E96809">
      <w:pPr>
        <w:pStyle w:val="Zhlav"/>
        <w:tabs>
          <w:tab w:val="clear" w:pos="4536"/>
          <w:tab w:val="clear" w:pos="9072"/>
        </w:tabs>
        <w:ind w:left="3591" w:hanging="2883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8.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of which: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Number of active entrepreneurs and  cooperating household members in principal activity</w:t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</w:t>
      </w:r>
      <w:r>
        <w:rPr>
          <w:rFonts w:ascii="Arial" w:hAnsi="Arial" w:cs="Arial"/>
          <w:bCs/>
          <w:i/>
          <w:iCs/>
          <w:sz w:val="20"/>
          <w:lang w:val="en-GB"/>
        </w:rPr>
        <w:t xml:space="preserve">28 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9.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Average registered number of employees</w:t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</w:t>
      </w:r>
      <w:r>
        <w:rPr>
          <w:rFonts w:ascii="Arial" w:hAnsi="Arial" w:cs="Arial"/>
          <w:bCs/>
          <w:i/>
          <w:iCs/>
          <w:sz w:val="20"/>
          <w:lang w:val="en-GB"/>
        </w:rPr>
        <w:t>29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10.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Average monthly gross wage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30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/>
          <w:i/>
          <w:iCs/>
          <w:sz w:val="20"/>
          <w:lang w:val="en-GB"/>
        </w:rPr>
        <w:t>B.3. Assets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11.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Total fixed assets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31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12.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of which: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Intangible fixed assets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32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13.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Tangible fixed assets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                         </w:t>
      </w:r>
      <w:r>
        <w:rPr>
          <w:rFonts w:ascii="Arial" w:hAnsi="Arial" w:cs="Arial"/>
          <w:bCs/>
          <w:i/>
          <w:iCs/>
          <w:sz w:val="20"/>
          <w:lang w:val="en-GB"/>
        </w:rPr>
        <w:t>33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14.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Inventories incl. prepayments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34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15.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Receivables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35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16.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Financial assets</w:t>
      </w:r>
      <w:r w:rsidR="008E1451">
        <w:rPr>
          <w:rFonts w:ascii="Arial" w:hAnsi="Arial" w:cs="Arial"/>
          <w:bCs/>
          <w:i/>
          <w:iCs/>
          <w:sz w:val="20"/>
          <w:lang w:val="en-GB"/>
        </w:rPr>
        <w:t xml:space="preserve"> and cash and bank accounts 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8E1451">
        <w:rPr>
          <w:rFonts w:ascii="Arial" w:hAnsi="Arial" w:cs="Arial"/>
          <w:bCs/>
          <w:i/>
          <w:iCs/>
          <w:sz w:val="20"/>
          <w:u w:val="dotted"/>
          <w:lang w:val="en-GB"/>
        </w:rPr>
        <w:t xml:space="preserve">             </w:t>
      </w:r>
      <w:r>
        <w:rPr>
          <w:rFonts w:ascii="Arial" w:hAnsi="Arial" w:cs="Arial"/>
          <w:bCs/>
          <w:i/>
          <w:iCs/>
          <w:sz w:val="20"/>
          <w:lang w:val="en-GB"/>
        </w:rPr>
        <w:t>36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17.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Financial investments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37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  <w:tab w:val="left" w:pos="720"/>
        </w:tabs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/>
          <w:i/>
          <w:iCs/>
          <w:sz w:val="20"/>
          <w:lang w:val="en-GB"/>
        </w:rPr>
        <w:t>B.4. Liabilities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18.</w:t>
      </w:r>
      <w:r>
        <w:rPr>
          <w:rFonts w:cs="Arial"/>
          <w:bCs/>
          <w:i/>
          <w:iCs/>
          <w:sz w:val="20"/>
          <w:lang w:val="en-GB"/>
        </w:rPr>
        <w:tab/>
        <w:t>Total liabilities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38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19.</w:t>
      </w:r>
      <w:r>
        <w:rPr>
          <w:rFonts w:cs="Arial"/>
          <w:bCs/>
          <w:i/>
          <w:iCs/>
          <w:sz w:val="20"/>
          <w:lang w:val="en-GB"/>
        </w:rPr>
        <w:tab/>
        <w:t>of which:</w:t>
      </w:r>
      <w:r>
        <w:rPr>
          <w:rFonts w:cs="Arial"/>
          <w:bCs/>
          <w:i/>
          <w:iCs/>
          <w:sz w:val="20"/>
          <w:lang w:val="en-GB"/>
        </w:rPr>
        <w:tab/>
        <w:t>Equity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39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20.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Not-own capital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40</w:t>
      </w:r>
    </w:p>
    <w:p w:rsidR="008E1451" w:rsidRDefault="008E1451">
      <w:pPr>
        <w:pStyle w:val="Nadpis3"/>
        <w:spacing w:before="0" w:after="0"/>
        <w:jc w:val="left"/>
        <w:rPr>
          <w:rFonts w:ascii="Arial" w:hAnsi="Arial" w:cs="Arial"/>
          <w:b w:val="0"/>
          <w:sz w:val="20"/>
        </w:rPr>
      </w:pPr>
    </w:p>
    <w:p w:rsidR="00E96809" w:rsidRDefault="00E96809">
      <w:pPr>
        <w:pStyle w:val="Nadpis3"/>
        <w:spacing w:before="0" w:after="0"/>
        <w:jc w:val="left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Cs w:val="0"/>
          <w:sz w:val="20"/>
        </w:rPr>
        <w:t xml:space="preserve">B.5. </w:t>
      </w:r>
      <w:r w:rsidR="005337CF">
        <w:rPr>
          <w:rFonts w:ascii="Arial" w:hAnsi="Arial" w:cs="Arial"/>
          <w:bCs w:val="0"/>
          <w:sz w:val="20"/>
        </w:rPr>
        <w:t>Net turnover</w:t>
      </w:r>
      <w:r>
        <w:rPr>
          <w:rFonts w:ascii="Arial" w:hAnsi="Arial" w:cs="Arial"/>
          <w:bCs w:val="0"/>
          <w:sz w:val="20"/>
        </w:rPr>
        <w:t>, expenses, profit/loss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1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 w:rsidR="005F693A">
        <w:rPr>
          <w:rFonts w:cs="Arial"/>
          <w:bCs/>
          <w:i/>
          <w:iCs/>
          <w:sz w:val="20"/>
          <w:lang w:val="en-GB"/>
        </w:rPr>
        <w:t>Net turnover</w:t>
      </w:r>
      <w:r w:rsidR="006E0415">
        <w:rPr>
          <w:rFonts w:cs="Arial"/>
          <w:bCs/>
          <w:i/>
          <w:iCs/>
          <w:sz w:val="20"/>
          <w:lang w:val="en-GB"/>
        </w:rPr>
        <w:t xml:space="preserve">  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5F693A"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                                     </w:t>
      </w:r>
      <w:r w:rsidR="006E0415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rFonts w:cs="Arial"/>
          <w:bCs/>
          <w:i/>
          <w:iCs/>
          <w:sz w:val="20"/>
          <w:lang w:val="en-GB"/>
        </w:rPr>
        <w:t>4</w:t>
      </w:r>
      <w:r w:rsidR="009527BF">
        <w:rPr>
          <w:rFonts w:cs="Arial"/>
          <w:bCs/>
          <w:i/>
          <w:iCs/>
          <w:sz w:val="20"/>
          <w:lang w:val="en-GB"/>
        </w:rPr>
        <w:t>1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2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of which:</w:t>
      </w:r>
      <w:r>
        <w:rPr>
          <w:rFonts w:cs="Arial"/>
          <w:bCs/>
          <w:i/>
          <w:iCs/>
          <w:sz w:val="20"/>
          <w:lang w:val="en-GB"/>
        </w:rPr>
        <w:tab/>
      </w:r>
      <w:r w:rsidR="005F693A">
        <w:rPr>
          <w:rFonts w:cs="Arial"/>
          <w:bCs/>
          <w:i/>
          <w:iCs/>
          <w:sz w:val="20"/>
          <w:lang w:val="en-GB"/>
        </w:rPr>
        <w:t>T</w:t>
      </w:r>
      <w:r>
        <w:rPr>
          <w:rFonts w:cs="Arial"/>
          <w:bCs/>
          <w:i/>
          <w:iCs/>
          <w:sz w:val="20"/>
          <w:lang w:val="en-GB"/>
        </w:rPr>
        <w:t>urnover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8E1451"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      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2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3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Sales of own goods and services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3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4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Sales of goods on resale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4</w:t>
      </w:r>
    </w:p>
    <w:p w:rsidR="00E96809" w:rsidRDefault="00E96809">
      <w:pPr>
        <w:ind w:firstLine="708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>Table 2</w:t>
      </w:r>
      <w:r w:rsidR="009527BF">
        <w:rPr>
          <w:rFonts w:cs="Arial"/>
          <w:i/>
          <w:iCs/>
          <w:sz w:val="20"/>
          <w:lang w:val="en-GB"/>
        </w:rPr>
        <w:t>5</w:t>
      </w:r>
      <w:r>
        <w:rPr>
          <w:rFonts w:cs="Arial"/>
          <w:i/>
          <w:iCs/>
          <w:sz w:val="20"/>
          <w:lang w:val="en-GB"/>
        </w:rPr>
        <w:t>.</w:t>
      </w:r>
      <w:r>
        <w:rPr>
          <w:rFonts w:cs="Arial"/>
          <w:i/>
          <w:iCs/>
          <w:sz w:val="20"/>
          <w:lang w:val="en-GB"/>
        </w:rPr>
        <w:tab/>
        <w:t>Total expenses</w:t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i/>
          <w:iCs/>
          <w:sz w:val="20"/>
          <w:lang w:val="en-GB"/>
        </w:rPr>
        <w:t>4</w:t>
      </w:r>
      <w:r w:rsidR="00ED1DE1">
        <w:rPr>
          <w:rFonts w:cs="Arial"/>
          <w:i/>
          <w:iCs/>
          <w:sz w:val="20"/>
          <w:lang w:val="en-GB"/>
        </w:rPr>
        <w:t>5</w:t>
      </w:r>
    </w:p>
    <w:p w:rsidR="00E96809" w:rsidRDefault="00E96809">
      <w:pPr>
        <w:ind w:firstLine="708"/>
        <w:rPr>
          <w:i/>
          <w:iCs/>
          <w:sz w:val="20"/>
          <w:lang w:val="en-GB"/>
        </w:rPr>
      </w:pPr>
      <w:r>
        <w:rPr>
          <w:i/>
          <w:iCs/>
          <w:sz w:val="20"/>
          <w:lang w:val="en-GB"/>
        </w:rPr>
        <w:t>Table 2</w:t>
      </w:r>
      <w:r w:rsidR="009527BF">
        <w:rPr>
          <w:i/>
          <w:iCs/>
          <w:sz w:val="20"/>
          <w:lang w:val="en-GB"/>
        </w:rPr>
        <w:t>6</w:t>
      </w:r>
      <w:r>
        <w:rPr>
          <w:i/>
          <w:iCs/>
          <w:sz w:val="20"/>
          <w:lang w:val="en-GB"/>
        </w:rPr>
        <w:t>.</w:t>
      </w:r>
      <w:r>
        <w:rPr>
          <w:i/>
          <w:iCs/>
          <w:sz w:val="20"/>
          <w:lang w:val="en-GB"/>
        </w:rPr>
        <w:tab/>
        <w:t>of which:</w:t>
      </w:r>
      <w:r>
        <w:rPr>
          <w:i/>
          <w:iCs/>
          <w:sz w:val="20"/>
          <w:lang w:val="en-GB"/>
        </w:rPr>
        <w:tab/>
        <w:t>Costs of goods sold</w:t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                                   </w:t>
      </w:r>
      <w:r w:rsidR="008E1451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i/>
          <w:iCs/>
          <w:sz w:val="20"/>
          <w:lang w:val="en-GB"/>
        </w:rPr>
        <w:t>4</w:t>
      </w:r>
      <w:r w:rsidR="00ED1DE1">
        <w:rPr>
          <w:i/>
          <w:iCs/>
          <w:sz w:val="20"/>
          <w:lang w:val="en-GB"/>
        </w:rPr>
        <w:t>6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7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Personnel costs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7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8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Wages excl. other personnel expenses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8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 xml:space="preserve">Table </w:t>
      </w:r>
      <w:r w:rsidR="009527BF">
        <w:rPr>
          <w:rFonts w:cs="Arial"/>
          <w:bCs/>
          <w:i/>
          <w:iCs/>
          <w:sz w:val="20"/>
          <w:lang w:val="en-GB"/>
        </w:rPr>
        <w:t>29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After-tax profit / loss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ED1DE1">
        <w:rPr>
          <w:rFonts w:cs="Arial"/>
          <w:bCs/>
          <w:i/>
          <w:iCs/>
          <w:sz w:val="20"/>
          <w:lang w:val="en-GB"/>
        </w:rPr>
        <w:t>49</w:t>
      </w:r>
    </w:p>
    <w:p w:rsidR="00E96809" w:rsidRDefault="00E96809">
      <w:pPr>
        <w:rPr>
          <w:rFonts w:cs="Arial"/>
          <w:b/>
          <w:i/>
          <w:iCs/>
          <w:sz w:val="20"/>
          <w:lang w:val="en-GB"/>
        </w:rPr>
      </w:pPr>
    </w:p>
    <w:p w:rsidR="00E96809" w:rsidRDefault="00E96809">
      <w:pPr>
        <w:pStyle w:val="Nadpis5"/>
        <w:spacing w:before="0" w:after="0"/>
        <w:ind w:left="0" w:firstLine="0"/>
        <w:jc w:val="left"/>
        <w:rPr>
          <w:rFonts w:ascii="Arial" w:hAnsi="Arial" w:cs="Arial"/>
          <w:b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tab/>
      </w:r>
      <w:r>
        <w:rPr>
          <w:rFonts w:ascii="Arial" w:hAnsi="Arial" w:cs="Arial"/>
          <w:b/>
          <w:sz w:val="20"/>
          <w:u w:val="none"/>
        </w:rPr>
        <w:t>B.6. Value added creation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0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Outputs incl. trade margin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0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1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 w:rsidR="00885688">
        <w:rPr>
          <w:rFonts w:cs="Arial"/>
          <w:bCs/>
          <w:i/>
          <w:iCs/>
          <w:sz w:val="20"/>
          <w:lang w:val="en-GB"/>
        </w:rPr>
        <w:t>C</w:t>
      </w:r>
      <w:r>
        <w:rPr>
          <w:rFonts w:cs="Arial"/>
          <w:bCs/>
          <w:i/>
          <w:iCs/>
          <w:sz w:val="20"/>
          <w:lang w:val="en-GB"/>
        </w:rPr>
        <w:t>onsumption</w:t>
      </w:r>
      <w:r w:rsidR="00885688">
        <w:rPr>
          <w:rFonts w:cs="Arial"/>
          <w:bCs/>
          <w:i/>
          <w:iCs/>
          <w:sz w:val="20"/>
          <w:lang w:val="en-GB"/>
        </w:rPr>
        <w:t xml:space="preserve"> of material and energy and services costs</w:t>
      </w:r>
      <w:r>
        <w:rPr>
          <w:rFonts w:cs="Arial"/>
          <w:bCs/>
          <w:i/>
          <w:iCs/>
          <w:sz w:val="20"/>
          <w:u w:val="dotted"/>
          <w:lang w:val="en-GB"/>
        </w:rPr>
        <w:t xml:space="preserve">     </w:t>
      </w:r>
      <w:r w:rsidR="00885688"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</w:t>
      </w:r>
      <w:r w:rsidR="00ED1DE1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1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2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Value added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2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3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of which:</w:t>
      </w:r>
      <w:r>
        <w:rPr>
          <w:rFonts w:cs="Arial"/>
          <w:bCs/>
          <w:i/>
          <w:iCs/>
          <w:sz w:val="20"/>
          <w:lang w:val="en-GB"/>
        </w:rPr>
        <w:tab/>
        <w:t>Trade margin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3</w:t>
      </w:r>
    </w:p>
    <w:p w:rsidR="00E96809" w:rsidRDefault="00E96809">
      <w:pPr>
        <w:rPr>
          <w:rFonts w:cs="Arial"/>
          <w:b/>
          <w:i/>
          <w:iCs/>
          <w:caps/>
        </w:rPr>
      </w:pPr>
    </w:p>
    <w:p w:rsidR="00E96809" w:rsidRDefault="00E96809">
      <w:pPr>
        <w:pStyle w:val="Nadpis5"/>
        <w:spacing w:before="0" w:after="0"/>
        <w:ind w:left="0" w:firstLine="0"/>
        <w:jc w:val="left"/>
        <w:rPr>
          <w:rFonts w:ascii="Arial" w:hAnsi="Arial" w:cs="Arial"/>
          <w:b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lastRenderedPageBreak/>
        <w:tab/>
      </w:r>
      <w:r>
        <w:rPr>
          <w:rFonts w:ascii="Arial" w:hAnsi="Arial" w:cs="Arial"/>
          <w:b/>
          <w:sz w:val="20"/>
          <w:u w:val="none"/>
        </w:rPr>
        <w:t>B.7. Investments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4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Acquisition of intangible and tangible fixed assets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4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5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of which:</w:t>
      </w:r>
      <w:r>
        <w:rPr>
          <w:rFonts w:cs="Arial"/>
          <w:bCs/>
          <w:i/>
          <w:iCs/>
          <w:sz w:val="20"/>
          <w:lang w:val="en-GB"/>
        </w:rPr>
        <w:tab/>
        <w:t>Acquisition of intangible fixed assets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5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6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Acquisition of tangible fixed assets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6</w:t>
      </w: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</w:p>
    <w:p w:rsidR="00E96809" w:rsidRDefault="00E96809">
      <w:pPr>
        <w:pStyle w:val="Nadpis5"/>
        <w:spacing w:before="0" w:after="0"/>
        <w:ind w:left="0" w:firstLine="0"/>
        <w:jc w:val="left"/>
        <w:rPr>
          <w:rFonts w:ascii="Arial" w:hAnsi="Arial" w:cs="Arial"/>
          <w:b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tab/>
      </w:r>
      <w:r>
        <w:rPr>
          <w:rFonts w:ascii="Arial" w:hAnsi="Arial" w:cs="Arial"/>
          <w:b/>
          <w:sz w:val="20"/>
          <w:u w:val="none"/>
        </w:rPr>
        <w:t>B.8. Derived indicators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7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Value added per employee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7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8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assets (ROA)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8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 xml:space="preserve">Table </w:t>
      </w:r>
      <w:r w:rsidR="009527BF">
        <w:rPr>
          <w:rFonts w:cs="Arial"/>
          <w:bCs/>
          <w:i/>
          <w:iCs/>
          <w:sz w:val="20"/>
          <w:lang w:val="en-GB"/>
        </w:rPr>
        <w:t>39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equity (ROE)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A979BC">
        <w:rPr>
          <w:rFonts w:cs="Arial"/>
          <w:bCs/>
          <w:i/>
          <w:iCs/>
          <w:sz w:val="20"/>
          <w:lang w:val="en-GB"/>
        </w:rPr>
        <w:t>59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0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sales (turnover) (ROS)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>0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1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costs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>1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2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Expense-to-revenue ratio</w:t>
      </w:r>
      <w:r w:rsidR="00A979BC">
        <w:rPr>
          <w:rFonts w:cs="Arial"/>
          <w:bCs/>
          <w:i/>
          <w:iCs/>
          <w:sz w:val="20"/>
          <w:lang w:val="en-GB"/>
        </w:rPr>
        <w:t xml:space="preserve"> 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         </w:t>
      </w:r>
      <w:r w:rsidR="00A979BC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 xml:space="preserve">2  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3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Inventories turnover time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>3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</w:p>
    <w:p w:rsidR="00E96809" w:rsidRDefault="00E96809">
      <w:pPr>
        <w:pStyle w:val="Nadpis1"/>
        <w:rPr>
          <w:b w:val="0"/>
          <w:bCs w:val="0"/>
          <w:i w:val="0"/>
          <w:iCs w:val="0"/>
        </w:rPr>
      </w:pPr>
      <w:r>
        <w:t>II.C.</w:t>
      </w:r>
      <w:r>
        <w:tab/>
        <w:t>INDICATORS BY SIZE GROUP AND ACTIVITY</w:t>
      </w:r>
      <w:r>
        <w:rPr>
          <w:rFonts w:cs="Arial"/>
          <w:bCs w:val="0"/>
          <w:i w:val="0"/>
          <w:iCs w:val="0"/>
          <w:sz w:val="20"/>
          <w:u w:val="dotted"/>
          <w:lang w:val="en-GB"/>
        </w:rPr>
        <w:tab/>
        <w:t xml:space="preserve">                                           </w:t>
      </w:r>
      <w:r>
        <w:t>65</w:t>
      </w:r>
      <w:r>
        <w:rPr>
          <w:b w:val="0"/>
          <w:bCs w:val="0"/>
          <w:i w:val="0"/>
          <w:iCs w:val="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sz w:val="20"/>
        </w:rPr>
        <w:t xml:space="preserve">             </w:t>
      </w: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4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sz w:val="20"/>
        </w:rPr>
        <w:tab/>
      </w:r>
      <w:proofErr w:type="spellStart"/>
      <w:r>
        <w:rPr>
          <w:i/>
          <w:iCs/>
          <w:sz w:val="20"/>
        </w:rPr>
        <w:t>Total</w:t>
      </w:r>
      <w:proofErr w:type="spellEnd"/>
      <w:r>
        <w:rPr>
          <w:i/>
          <w:iCs/>
          <w:sz w:val="20"/>
        </w:rPr>
        <w:t xml:space="preserve"> </w:t>
      </w:r>
      <w:proofErr w:type="spellStart"/>
      <w:r>
        <w:rPr>
          <w:i/>
          <w:iCs/>
          <w:sz w:val="20"/>
        </w:rPr>
        <w:t>industry</w:t>
      </w:r>
      <w:proofErr w:type="spellEnd"/>
      <w:r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                                                                         </w:t>
      </w:r>
      <w:r>
        <w:rPr>
          <w:i/>
          <w:iCs/>
          <w:sz w:val="20"/>
        </w:rPr>
        <w:t>66</w:t>
      </w:r>
    </w:p>
    <w:p w:rsidR="00E96809" w:rsidRDefault="00E96809">
      <w:pPr>
        <w:ind w:firstLine="708"/>
        <w:rPr>
          <w:rFonts w:cs="Arial"/>
          <w:bCs/>
          <w:i/>
          <w:iCs/>
          <w:sz w:val="20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5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sz w:val="20"/>
        </w:rPr>
        <w:tab/>
      </w:r>
      <w:proofErr w:type="spellStart"/>
      <w:r>
        <w:rPr>
          <w:i/>
          <w:iCs/>
          <w:sz w:val="20"/>
        </w:rPr>
        <w:t>Section</w:t>
      </w:r>
      <w:proofErr w:type="spellEnd"/>
      <w:r>
        <w:rPr>
          <w:i/>
          <w:iCs/>
          <w:sz w:val="20"/>
        </w:rPr>
        <w:t xml:space="preserve"> C – </w:t>
      </w:r>
      <w:proofErr w:type="spellStart"/>
      <w:r>
        <w:rPr>
          <w:i/>
          <w:iCs/>
          <w:sz w:val="20"/>
        </w:rPr>
        <w:t>Manufacturing</w:t>
      </w:r>
      <w:proofErr w:type="spellEnd"/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                                                 </w:t>
      </w:r>
      <w:r>
        <w:rPr>
          <w:i/>
          <w:iCs/>
          <w:sz w:val="20"/>
        </w:rPr>
        <w:t>68</w:t>
      </w:r>
    </w:p>
    <w:sectPr w:rsidR="00E96809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624" w:rsidRDefault="00365624">
      <w:r>
        <w:separator/>
      </w:r>
    </w:p>
  </w:endnote>
  <w:endnote w:type="continuationSeparator" w:id="0">
    <w:p w:rsidR="00365624" w:rsidRDefault="0036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09" w:rsidRDefault="00E968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96809" w:rsidRDefault="00E968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09" w:rsidRDefault="00E96809">
    <w:pPr>
      <w:pStyle w:val="Zpat"/>
      <w:framePr w:wrap="around" w:vAnchor="text" w:hAnchor="margin" w:xAlign="center" w:y="1"/>
      <w:rPr>
        <w:rStyle w:val="slostrnky"/>
      </w:rPr>
    </w:pPr>
  </w:p>
  <w:p w:rsidR="00E96809" w:rsidRDefault="00E968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624" w:rsidRDefault="00365624">
      <w:r>
        <w:separator/>
      </w:r>
    </w:p>
  </w:footnote>
  <w:footnote w:type="continuationSeparator" w:id="0">
    <w:p w:rsidR="00365624" w:rsidRDefault="00365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CF4"/>
    <w:multiLevelType w:val="hybridMultilevel"/>
    <w:tmpl w:val="8BA24AF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A3B0B"/>
    <w:multiLevelType w:val="singleLevel"/>
    <w:tmpl w:val="AA18101C"/>
    <w:lvl w:ilvl="0">
      <w:start w:val="321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2" w15:restartNumberingAfterBreak="0">
    <w:nsid w:val="185471F4"/>
    <w:multiLevelType w:val="hybridMultilevel"/>
    <w:tmpl w:val="FE6AECC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B0FBE"/>
    <w:multiLevelType w:val="hybridMultilevel"/>
    <w:tmpl w:val="26D4E5F8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92A85"/>
    <w:multiLevelType w:val="hybridMultilevel"/>
    <w:tmpl w:val="ECDAF3F2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75903"/>
    <w:multiLevelType w:val="hybridMultilevel"/>
    <w:tmpl w:val="ED70886E"/>
    <w:lvl w:ilvl="0" w:tplc="FFFFFFFF">
      <w:start w:val="1"/>
      <w:numFmt w:val="bullet"/>
      <w:lvlText w:val="―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63F7C"/>
    <w:multiLevelType w:val="hybridMultilevel"/>
    <w:tmpl w:val="5082DE1C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8844B2"/>
    <w:multiLevelType w:val="hybridMultilevel"/>
    <w:tmpl w:val="6EA677A8"/>
    <w:lvl w:ilvl="0" w:tplc="5B5E8B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A4837"/>
    <w:multiLevelType w:val="singleLevel"/>
    <w:tmpl w:val="6A1E5E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3E7C4ADE"/>
    <w:multiLevelType w:val="hybridMultilevel"/>
    <w:tmpl w:val="6CCA0D10"/>
    <w:lvl w:ilvl="0" w:tplc="447246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EC0947"/>
    <w:multiLevelType w:val="hybridMultilevel"/>
    <w:tmpl w:val="576A0C44"/>
    <w:lvl w:ilvl="0" w:tplc="FFFFFFFF">
      <w:start w:val="1"/>
      <w:numFmt w:val="bullet"/>
      <w:pStyle w:val="odrka2"/>
      <w:lvlText w:val="―"/>
      <w:lvlJc w:val="left"/>
      <w:pPr>
        <w:tabs>
          <w:tab w:val="num" w:pos="2126"/>
        </w:tabs>
        <w:ind w:left="2126" w:hanging="708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123C4"/>
    <w:multiLevelType w:val="singleLevel"/>
    <w:tmpl w:val="98FEDD94"/>
    <w:lvl w:ilvl="0">
      <w:start w:val="32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12" w15:restartNumberingAfterBreak="0">
    <w:nsid w:val="488E272D"/>
    <w:multiLevelType w:val="singleLevel"/>
    <w:tmpl w:val="40403CCE"/>
    <w:lvl w:ilvl="0">
      <w:start w:val="31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13" w15:restartNumberingAfterBreak="0">
    <w:nsid w:val="4F1B7902"/>
    <w:multiLevelType w:val="hybridMultilevel"/>
    <w:tmpl w:val="5A20E780"/>
    <w:lvl w:ilvl="0" w:tplc="FFFFFFFF">
      <w:start w:val="1"/>
      <w:numFmt w:val="bullet"/>
      <w:lvlText w:val="―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12E29"/>
    <w:multiLevelType w:val="hybridMultilevel"/>
    <w:tmpl w:val="1ADA8006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9A2C44"/>
    <w:multiLevelType w:val="hybridMultilevel"/>
    <w:tmpl w:val="D3806E94"/>
    <w:lvl w:ilvl="0" w:tplc="352E9C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6AB57F8"/>
    <w:multiLevelType w:val="hybridMultilevel"/>
    <w:tmpl w:val="B8005E3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97337E"/>
    <w:multiLevelType w:val="singleLevel"/>
    <w:tmpl w:val="4EA0C7FC"/>
    <w:lvl w:ilvl="0">
      <w:start w:val="322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6"/>
  </w:num>
  <w:num w:numId="5">
    <w:abstractNumId w:val="1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1"/>
  </w:num>
  <w:num w:numId="14">
    <w:abstractNumId w:val="17"/>
  </w:num>
  <w:num w:numId="15">
    <w:abstractNumId w:val="11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22"/>
    <w:rsid w:val="00004DE7"/>
    <w:rsid w:val="000F3F7D"/>
    <w:rsid w:val="0010126B"/>
    <w:rsid w:val="00104913"/>
    <w:rsid w:val="00116645"/>
    <w:rsid w:val="001225E5"/>
    <w:rsid w:val="001745B6"/>
    <w:rsid w:val="00175EE2"/>
    <w:rsid w:val="001A19A9"/>
    <w:rsid w:val="002111DB"/>
    <w:rsid w:val="002610E6"/>
    <w:rsid w:val="0028797F"/>
    <w:rsid w:val="00352E22"/>
    <w:rsid w:val="00365624"/>
    <w:rsid w:val="003B7CBD"/>
    <w:rsid w:val="004F52AF"/>
    <w:rsid w:val="004F6996"/>
    <w:rsid w:val="00501EB0"/>
    <w:rsid w:val="00522834"/>
    <w:rsid w:val="005337CF"/>
    <w:rsid w:val="00544EE7"/>
    <w:rsid w:val="00585AA7"/>
    <w:rsid w:val="005944BD"/>
    <w:rsid w:val="005F693A"/>
    <w:rsid w:val="00662355"/>
    <w:rsid w:val="006E0415"/>
    <w:rsid w:val="00726EC4"/>
    <w:rsid w:val="007F0A73"/>
    <w:rsid w:val="008313A0"/>
    <w:rsid w:val="00885688"/>
    <w:rsid w:val="008E1451"/>
    <w:rsid w:val="009527BF"/>
    <w:rsid w:val="009E0528"/>
    <w:rsid w:val="00A2053A"/>
    <w:rsid w:val="00A979BC"/>
    <w:rsid w:val="00AF789C"/>
    <w:rsid w:val="00B034BC"/>
    <w:rsid w:val="00B656AC"/>
    <w:rsid w:val="00B73665"/>
    <w:rsid w:val="00BA4655"/>
    <w:rsid w:val="00BB40ED"/>
    <w:rsid w:val="00C63950"/>
    <w:rsid w:val="00D314D0"/>
    <w:rsid w:val="00D628B4"/>
    <w:rsid w:val="00E021EF"/>
    <w:rsid w:val="00E96809"/>
    <w:rsid w:val="00ED1DE1"/>
    <w:rsid w:val="00EE32AC"/>
    <w:rsid w:val="00F46FDF"/>
    <w:rsid w:val="00F735AA"/>
    <w:rsid w:val="00F95E7B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1B15C-7D58-4B0F-9202-2EAB097A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/>
      <w:b/>
      <w:bCs/>
      <w:color w:val="auto"/>
      <w:szCs w:val="20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2"/>
    </w:pPr>
    <w:rPr>
      <w:rFonts w:ascii="Times New Roman" w:hAnsi="Times New Roman"/>
      <w:b/>
      <w:bCs/>
      <w:i/>
      <w:iCs/>
      <w:color w:val="auto"/>
      <w:szCs w:val="20"/>
      <w:lang w:val="en-GB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4"/>
    </w:pPr>
    <w:rPr>
      <w:rFonts w:ascii="Times New Roman" w:hAnsi="Times New Roman"/>
      <w:i/>
      <w:iCs/>
      <w:color w:val="auto"/>
      <w:szCs w:val="20"/>
      <w:u w:val="single"/>
      <w:lang w:val="en-GB"/>
    </w:rPr>
  </w:style>
  <w:style w:type="paragraph" w:styleId="Nadpis6">
    <w:name w:val="heading 6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5"/>
    </w:pPr>
    <w:rPr>
      <w:rFonts w:ascii="Times New Roman" w:hAnsi="Times New Roman"/>
      <w:b/>
      <w:bCs/>
      <w:i/>
      <w:iCs/>
      <w:color w:val="auto"/>
      <w:szCs w:val="20"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6"/>
    </w:pPr>
    <w:rPr>
      <w:b/>
      <w:color w:val="auto"/>
      <w:szCs w:val="20"/>
      <w:lang w:val="en-GB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cs="Arial"/>
      <w:b/>
    </w:rPr>
  </w:style>
  <w:style w:type="paragraph" w:styleId="Nadpis9">
    <w:name w:val="heading 9"/>
    <w:basedOn w:val="Normln"/>
    <w:next w:val="Normln"/>
    <w:qFormat/>
    <w:pPr>
      <w:keepNext/>
      <w:ind w:firstLine="708"/>
      <w:outlineLvl w:val="8"/>
    </w:pPr>
    <w:rPr>
      <w:rFonts w:cs="Arial"/>
      <w:b/>
      <w:i/>
      <w:cap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semiHidden/>
    <w:pPr>
      <w:ind w:left="705"/>
    </w:pPr>
    <w:rPr>
      <w:b/>
      <w:bCs/>
      <w:sz w:val="20"/>
    </w:rPr>
  </w:style>
  <w:style w:type="paragraph" w:customStyle="1" w:styleId="odrka2">
    <w:name w:val="odrážka 2"/>
    <w:aliases w:val="5"/>
    <w:basedOn w:val="Zkladntext"/>
    <w:next w:val="Zkladntext"/>
    <w:pPr>
      <w:numPr>
        <w:numId w:val="3"/>
      </w:numPr>
      <w:tabs>
        <w:tab w:val="clear" w:pos="709"/>
        <w:tab w:val="clear" w:pos="1418"/>
        <w:tab w:val="clear" w:pos="2835"/>
      </w:tabs>
      <w:spacing w:before="0" w:after="0" w:line="360" w:lineRule="auto"/>
      <w:jc w:val="left"/>
    </w:pPr>
  </w:style>
  <w:style w:type="paragraph" w:styleId="Zkladntext">
    <w:name w:val="Body Text"/>
    <w:basedOn w:val="Normln"/>
    <w:semiHidden/>
    <w:pPr>
      <w:tabs>
        <w:tab w:val="left" w:pos="709"/>
        <w:tab w:val="left" w:pos="1418"/>
        <w:tab w:val="left" w:pos="2126"/>
        <w:tab w:val="left" w:pos="2835"/>
      </w:tabs>
      <w:spacing w:before="60" w:after="120"/>
      <w:jc w:val="both"/>
    </w:pPr>
    <w:rPr>
      <w:rFonts w:ascii="Times New Roman" w:hAnsi="Times New Roman"/>
      <w:color w:val="auto"/>
      <w:szCs w:val="20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/>
      <w:color w:val="auto"/>
      <w:szCs w:val="20"/>
    </w:rPr>
  </w:style>
  <w:style w:type="paragraph" w:customStyle="1" w:styleId="Normln-A">
    <w:name w:val="Normální - A"/>
    <w:basedOn w:val="Normln"/>
    <w:pPr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</w:pPr>
    <w:rPr>
      <w:rFonts w:ascii="Times New Roman" w:hAnsi="Times New Roman"/>
      <w:color w:val="auto"/>
      <w:szCs w:val="20"/>
      <w:lang w:val="en-GB"/>
    </w:rPr>
  </w:style>
  <w:style w:type="paragraph" w:styleId="Zkladntextodsazen3">
    <w:name w:val="Body Text Indent 3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 w:hanging="708"/>
      <w:jc w:val="both"/>
    </w:pPr>
    <w:rPr>
      <w:noProof/>
      <w:color w:val="auto"/>
    </w:rPr>
  </w:style>
  <w:style w:type="paragraph" w:styleId="Zkladntext2">
    <w:name w:val="Body Text 2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cs="Arial"/>
      <w:noProof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4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sz w:val="20"/>
    </w:rPr>
  </w:style>
  <w:style w:type="paragraph" w:styleId="Obsah2">
    <w:name w:val="toc 2"/>
    <w:basedOn w:val="Normln"/>
    <w:next w:val="Normln"/>
    <w:autoRedefine/>
    <w:semiHidden/>
    <w:pPr>
      <w:ind w:left="240"/>
    </w:pPr>
  </w:style>
  <w:style w:type="paragraph" w:styleId="Obsah1">
    <w:name w:val="toc 1"/>
    <w:basedOn w:val="Normln"/>
    <w:next w:val="Normln"/>
    <w:autoRedefine/>
    <w:semiHidden/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ČSÚ</Company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ČSÚ</dc:creator>
  <cp:keywords/>
  <cp:lastModifiedBy>Operator</cp:lastModifiedBy>
  <cp:revision>2</cp:revision>
  <cp:lastPrinted>2016-06-22T10:28:00Z</cp:lastPrinted>
  <dcterms:created xsi:type="dcterms:W3CDTF">2019-08-22T11:00:00Z</dcterms:created>
  <dcterms:modified xsi:type="dcterms:W3CDTF">2019-08-22T11:00:00Z</dcterms:modified>
</cp:coreProperties>
</file>