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C37" w:rsidRPr="00E323A3" w:rsidRDefault="00621395" w:rsidP="00834C37">
      <w:pPr>
        <w:pStyle w:val="datum0"/>
        <w:rPr>
          <w:lang w:val="en-US"/>
        </w:rPr>
      </w:pPr>
      <w:r>
        <w:rPr>
          <w:lang w:val="en-US"/>
        </w:rPr>
        <w:t>September</w:t>
      </w:r>
      <w:r w:rsidR="00CF6DB9">
        <w:rPr>
          <w:lang w:val="en-US"/>
        </w:rPr>
        <w:t xml:space="preserve"> </w:t>
      </w:r>
      <w:r>
        <w:rPr>
          <w:lang w:val="en-US"/>
        </w:rPr>
        <w:t>8</w:t>
      </w:r>
      <w:r w:rsidR="00834C37" w:rsidRPr="00E323A3">
        <w:rPr>
          <w:lang w:val="en-US"/>
        </w:rPr>
        <w:t>, 201</w:t>
      </w:r>
      <w:r w:rsidR="00885A5B">
        <w:rPr>
          <w:lang w:val="en-US"/>
        </w:rPr>
        <w:t>4</w:t>
      </w:r>
    </w:p>
    <w:p w:rsidR="0097320D" w:rsidRPr="00BC685D" w:rsidRDefault="0097320D" w:rsidP="0097320D">
      <w:pPr>
        <w:pStyle w:val="Nadpis2"/>
        <w:rPr>
          <w:lang w:val="en-US"/>
        </w:rPr>
      </w:pPr>
      <w:r w:rsidRPr="00BC685D">
        <w:rPr>
          <w:lang w:val="en-US"/>
        </w:rPr>
        <w:t xml:space="preserve">External trade – </w:t>
      </w:r>
      <w:r w:rsidR="00621395">
        <w:rPr>
          <w:lang w:val="en-US"/>
        </w:rPr>
        <w:t>July</w:t>
      </w:r>
      <w:r>
        <w:rPr>
          <w:lang w:val="en-US"/>
        </w:rPr>
        <w:t xml:space="preserve"> 201</w:t>
      </w:r>
      <w:r w:rsidR="00D3352F">
        <w:rPr>
          <w:lang w:val="en-US"/>
        </w:rPr>
        <w:t>4</w:t>
      </w:r>
    </w:p>
    <w:p w:rsidR="0097320D" w:rsidRPr="00E323A3" w:rsidRDefault="0097320D" w:rsidP="0097320D">
      <w:pPr>
        <w:rPr>
          <w:lang w:val="en-US"/>
        </w:rPr>
      </w:pPr>
    </w:p>
    <w:p w:rsidR="0097320D" w:rsidRDefault="0097320D" w:rsidP="00BD2D4E">
      <w:pPr>
        <w:pStyle w:val="Zkladntext3"/>
        <w:spacing w:after="0" w:line="276" w:lineRule="auto"/>
        <w:jc w:val="both"/>
        <w:rPr>
          <w:b/>
          <w:sz w:val="20"/>
          <w:szCs w:val="20"/>
        </w:rPr>
      </w:pPr>
      <w:r w:rsidRPr="00A678DE">
        <w:rPr>
          <w:b/>
          <w:sz w:val="20"/>
          <w:szCs w:val="20"/>
        </w:rPr>
        <w:t xml:space="preserve">In </w:t>
      </w:r>
      <w:r w:rsidR="00970638">
        <w:rPr>
          <w:b/>
          <w:sz w:val="20"/>
          <w:szCs w:val="20"/>
        </w:rPr>
        <w:t>July</w:t>
      </w:r>
      <w:r w:rsidR="000261E9">
        <w:rPr>
          <w:b/>
          <w:sz w:val="20"/>
          <w:szCs w:val="20"/>
        </w:rPr>
        <w:t xml:space="preserve"> </w:t>
      </w:r>
      <w:r w:rsidRPr="00A678DE">
        <w:rPr>
          <w:b/>
          <w:sz w:val="20"/>
          <w:szCs w:val="20"/>
        </w:rPr>
        <w:t>201</w:t>
      </w:r>
      <w:r w:rsidR="000261E9">
        <w:rPr>
          <w:b/>
          <w:sz w:val="20"/>
          <w:szCs w:val="20"/>
        </w:rPr>
        <w:t>4</w:t>
      </w:r>
      <w:r w:rsidRPr="00A678DE">
        <w:rPr>
          <w:b/>
          <w:sz w:val="20"/>
          <w:szCs w:val="20"/>
        </w:rPr>
        <w:t>, according to preliminary data of ‘</w:t>
      </w:r>
      <w:r w:rsidR="00187E2A">
        <w:rPr>
          <w:b/>
          <w:sz w:val="20"/>
          <w:szCs w:val="20"/>
        </w:rPr>
        <w:t>national concept</w:t>
      </w:r>
      <w:r w:rsidR="004B2A75">
        <w:rPr>
          <w:b/>
          <w:sz w:val="20"/>
          <w:szCs w:val="20"/>
        </w:rPr>
        <w:t xml:space="preserve">' </w:t>
      </w:r>
      <w:r w:rsidR="0054226F">
        <w:rPr>
          <w:b/>
          <w:sz w:val="20"/>
          <w:szCs w:val="20"/>
        </w:rPr>
        <w:t>in current prices</w:t>
      </w:r>
      <w:r>
        <w:rPr>
          <w:b/>
          <w:sz w:val="20"/>
          <w:szCs w:val="20"/>
        </w:rPr>
        <w:t>,</w:t>
      </w:r>
      <w:r w:rsidR="00B327D0">
        <w:rPr>
          <w:b/>
          <w:sz w:val="20"/>
          <w:szCs w:val="20"/>
        </w:rPr>
        <w:t xml:space="preserve"> the </w:t>
      </w:r>
      <w:r w:rsidR="00BD5572">
        <w:rPr>
          <w:b/>
          <w:sz w:val="20"/>
          <w:szCs w:val="20"/>
        </w:rPr>
        <w:t xml:space="preserve">trade balance ended in a surplus of CZK </w:t>
      </w:r>
      <w:r w:rsidR="006F4CD2">
        <w:rPr>
          <w:b/>
          <w:sz w:val="20"/>
          <w:szCs w:val="20"/>
        </w:rPr>
        <w:t>11,5</w:t>
      </w:r>
      <w:r w:rsidR="00BD5572">
        <w:rPr>
          <w:b/>
          <w:sz w:val="20"/>
          <w:szCs w:val="20"/>
        </w:rPr>
        <w:t xml:space="preserve"> bn, which </w:t>
      </w:r>
      <w:r w:rsidR="00525F00">
        <w:rPr>
          <w:b/>
          <w:sz w:val="20"/>
          <w:szCs w:val="20"/>
        </w:rPr>
        <w:t xml:space="preserve">was by </w:t>
      </w:r>
      <w:r w:rsidR="00FB598D">
        <w:rPr>
          <w:b/>
          <w:sz w:val="20"/>
          <w:szCs w:val="20"/>
        </w:rPr>
        <w:t xml:space="preserve">CZK </w:t>
      </w:r>
      <w:r w:rsidR="006F4CD2">
        <w:rPr>
          <w:b/>
          <w:sz w:val="20"/>
          <w:szCs w:val="20"/>
        </w:rPr>
        <w:t>6.6</w:t>
      </w:r>
      <w:r w:rsidR="00FB598D">
        <w:rPr>
          <w:b/>
          <w:sz w:val="20"/>
          <w:szCs w:val="20"/>
        </w:rPr>
        <w:t xml:space="preserve"> bn</w:t>
      </w:r>
      <w:r w:rsidR="00525F00">
        <w:rPr>
          <w:b/>
          <w:sz w:val="20"/>
          <w:szCs w:val="20"/>
        </w:rPr>
        <w:t xml:space="preserve"> </w:t>
      </w:r>
      <w:r w:rsidR="002C057B">
        <w:rPr>
          <w:b/>
          <w:sz w:val="20"/>
          <w:szCs w:val="20"/>
        </w:rPr>
        <w:t>more</w:t>
      </w:r>
      <w:r w:rsidR="00E23ACB">
        <w:rPr>
          <w:b/>
          <w:sz w:val="20"/>
          <w:szCs w:val="20"/>
        </w:rPr>
        <w:t xml:space="preserve"> </w:t>
      </w:r>
      <w:r w:rsidR="00FB598D">
        <w:rPr>
          <w:b/>
          <w:sz w:val="20"/>
          <w:szCs w:val="20"/>
        </w:rPr>
        <w:t>year−on−year</w:t>
      </w:r>
      <w:r w:rsidR="005B046A">
        <w:rPr>
          <w:b/>
          <w:sz w:val="20"/>
          <w:szCs w:val="20"/>
        </w:rPr>
        <w:t xml:space="preserve"> (y−o−y).</w:t>
      </w:r>
    </w:p>
    <w:p w:rsidR="00BD78E2" w:rsidRDefault="00BD78E2" w:rsidP="00BD2D4E">
      <w:pPr>
        <w:pStyle w:val="Zkladntext3"/>
        <w:spacing w:after="0" w:line="276" w:lineRule="auto"/>
        <w:jc w:val="both"/>
        <w:rPr>
          <w:b/>
          <w:sz w:val="20"/>
          <w:szCs w:val="20"/>
        </w:rPr>
      </w:pPr>
    </w:p>
    <w:p w:rsidR="006F4CD2" w:rsidRDefault="003C1DF5" w:rsidP="003C1DF5">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lang w:val="en-US"/>
        </w:rPr>
      </w:pPr>
      <w:r w:rsidRPr="00F20139">
        <w:rPr>
          <w:rFonts w:cs="Arial"/>
          <w:b/>
          <w:szCs w:val="20"/>
          <w:lang w:val="en-US"/>
        </w:rPr>
        <w:t>Year−on−year</w:t>
      </w:r>
      <w:r w:rsidRPr="00F20139">
        <w:rPr>
          <w:rFonts w:cs="Arial"/>
          <w:szCs w:val="20"/>
          <w:lang w:val="en-US"/>
        </w:rPr>
        <w:t>, total balance in national concept was</w:t>
      </w:r>
      <w:r w:rsidR="000316F2">
        <w:rPr>
          <w:rFonts w:cs="Arial"/>
          <w:szCs w:val="20"/>
          <w:lang w:val="en-US"/>
        </w:rPr>
        <w:t xml:space="preserve"> </w:t>
      </w:r>
      <w:r w:rsidRPr="00F20139">
        <w:rPr>
          <w:rFonts w:cs="Arial"/>
          <w:szCs w:val="20"/>
        </w:rPr>
        <w:t>favourably</w:t>
      </w:r>
      <w:r w:rsidRPr="00F20139">
        <w:rPr>
          <w:rFonts w:cs="Arial"/>
          <w:szCs w:val="20"/>
          <w:lang w:val="en-US"/>
        </w:rPr>
        <w:t xml:space="preserve"> influenced</w:t>
      </w:r>
      <w:r>
        <w:rPr>
          <w:rFonts w:cs="Arial"/>
          <w:szCs w:val="20"/>
          <w:lang w:val="en-US"/>
        </w:rPr>
        <w:t xml:space="preserve"> </w:t>
      </w:r>
      <w:r w:rsidR="000316F2">
        <w:rPr>
          <w:rFonts w:cs="Arial"/>
          <w:szCs w:val="20"/>
          <w:lang w:val="en-US"/>
        </w:rPr>
        <w:t xml:space="preserve">mainly </w:t>
      </w:r>
      <w:r w:rsidR="00B327D0">
        <w:rPr>
          <w:rFonts w:cs="Arial"/>
          <w:szCs w:val="20"/>
          <w:lang w:val="en-US"/>
        </w:rPr>
        <w:t>by </w:t>
      </w:r>
      <w:r w:rsidR="0023519A">
        <w:rPr>
          <w:rFonts w:cs="Arial"/>
          <w:szCs w:val="20"/>
          <w:lang w:val="en-US"/>
        </w:rPr>
        <w:t>a</w:t>
      </w:r>
      <w:r w:rsidR="006F4CD2">
        <w:rPr>
          <w:rFonts w:cs="Arial"/>
          <w:szCs w:val="20"/>
          <w:lang w:val="en-US"/>
        </w:rPr>
        <w:t>n</w:t>
      </w:r>
      <w:r w:rsidR="0023519A">
        <w:rPr>
          <w:rFonts w:cs="Arial"/>
          <w:szCs w:val="20"/>
          <w:lang w:val="en-US"/>
        </w:rPr>
        <w:t> </w:t>
      </w:r>
      <w:r w:rsidR="006F4CD2">
        <w:rPr>
          <w:rFonts w:cs="Arial"/>
          <w:szCs w:val="20"/>
          <w:lang w:val="en-US"/>
        </w:rPr>
        <w:t>increase</w:t>
      </w:r>
      <w:r w:rsidR="001333AB">
        <w:rPr>
          <w:rFonts w:cs="Arial"/>
          <w:szCs w:val="20"/>
          <w:lang w:val="en-US"/>
        </w:rPr>
        <w:t xml:space="preserve"> in </w:t>
      </w:r>
      <w:r w:rsidR="006F4CD2">
        <w:rPr>
          <w:rFonts w:cs="Arial"/>
          <w:szCs w:val="20"/>
          <w:lang w:val="en-US"/>
        </w:rPr>
        <w:t xml:space="preserve">surplus in </w:t>
      </w:r>
      <w:r w:rsidR="006F4CD2">
        <w:rPr>
          <w:rFonts w:cs="Arial"/>
        </w:rPr>
        <w:t xml:space="preserve">'machinery and transport equipment' (by CZK </w:t>
      </w:r>
      <w:r w:rsidR="00E04490">
        <w:rPr>
          <w:rFonts w:cs="Arial"/>
        </w:rPr>
        <w:t>6.6</w:t>
      </w:r>
      <w:r w:rsidR="006F4CD2">
        <w:rPr>
          <w:rFonts w:cs="Arial"/>
        </w:rPr>
        <w:t xml:space="preserve"> bn) mainly due to a higher surplus in balance of 'road vehicles' (by </w:t>
      </w:r>
      <w:r w:rsidR="0049756B">
        <w:rPr>
          <w:rFonts w:cs="Arial"/>
        </w:rPr>
        <w:t xml:space="preserve">CZK </w:t>
      </w:r>
      <w:r w:rsidR="006F4CD2">
        <w:rPr>
          <w:rFonts w:cs="Arial"/>
        </w:rPr>
        <w:t xml:space="preserve">13.7 bn). Balance improved also in 'crude material, inedible, except fuels' (by CZK 1.8 bn) as a deficit turned into a surplus. On the other hand, surplus fell in 'manufactured good classified chiefly by material' (by CZK 2.3 bn) and deficit in 'chemicals and related products' deepened (by CZK 0.7 bn). The 'mineral fuels, lubricants and related materials' </w:t>
      </w:r>
      <w:r w:rsidR="00131278">
        <w:rPr>
          <w:rFonts w:cs="Arial"/>
        </w:rPr>
        <w:t>deficit</w:t>
      </w:r>
      <w:r w:rsidR="006F4CD2">
        <w:rPr>
          <w:rFonts w:cs="Arial"/>
        </w:rPr>
        <w:t xml:space="preserve"> remained on the same level as in July 2013 (</w:t>
      </w:r>
      <w:r w:rsidR="00261BF7">
        <w:rPr>
          <w:rFonts w:cs="Arial"/>
        </w:rPr>
        <w:t>CZK </w:t>
      </w:r>
      <w:r w:rsidR="006F4CD2">
        <w:rPr>
          <w:rFonts w:cs="Arial"/>
        </w:rPr>
        <w:t>−15</w:t>
      </w:r>
      <w:r w:rsidR="00261BF7">
        <w:rPr>
          <w:rFonts w:cs="Arial"/>
        </w:rPr>
        <w:t>.2 </w:t>
      </w:r>
      <w:r w:rsidR="006F4CD2">
        <w:rPr>
          <w:rFonts w:cs="Arial"/>
        </w:rPr>
        <w:t>bn)</w:t>
      </w:r>
      <w:r w:rsidR="0031203F">
        <w:rPr>
          <w:rFonts w:cs="Arial"/>
        </w:rPr>
        <w:t>.</w:t>
      </w:r>
    </w:p>
    <w:p w:rsidR="005D6FC6" w:rsidRPr="00F20139" w:rsidRDefault="005D6FC6"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p>
    <w:p w:rsidR="005D6FC6" w:rsidRDefault="005D6FC6"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r w:rsidRPr="00F20139">
        <w:rPr>
          <w:rFonts w:cs="Arial"/>
          <w:spacing w:val="-4"/>
          <w:szCs w:val="20"/>
        </w:rPr>
        <w:t xml:space="preserve">The trade balance with EU28 Member States ended in a surplus of CZK </w:t>
      </w:r>
      <w:r w:rsidR="0031203F">
        <w:rPr>
          <w:rFonts w:cs="Arial"/>
          <w:spacing w:val="-4"/>
          <w:szCs w:val="20"/>
        </w:rPr>
        <w:t>46.0</w:t>
      </w:r>
      <w:r w:rsidRPr="00F20139">
        <w:rPr>
          <w:rFonts w:cs="Arial"/>
          <w:spacing w:val="-4"/>
          <w:szCs w:val="20"/>
        </w:rPr>
        <w:t xml:space="preserve"> bn, which was by CZK </w:t>
      </w:r>
      <w:r w:rsidR="0031203F">
        <w:rPr>
          <w:rFonts w:cs="Arial"/>
          <w:spacing w:val="-4"/>
          <w:szCs w:val="20"/>
        </w:rPr>
        <w:t>12.5</w:t>
      </w:r>
      <w:r w:rsidRPr="00F20139">
        <w:rPr>
          <w:rFonts w:cs="Arial"/>
          <w:spacing w:val="-4"/>
          <w:szCs w:val="20"/>
        </w:rPr>
        <w:t xml:space="preserve"> bn </w:t>
      </w:r>
      <w:r w:rsidR="00941A70">
        <w:rPr>
          <w:rFonts w:cs="Arial"/>
          <w:spacing w:val="-4"/>
          <w:szCs w:val="20"/>
        </w:rPr>
        <w:t>more</w:t>
      </w:r>
      <w:r w:rsidRPr="00F20139">
        <w:rPr>
          <w:rFonts w:cs="Arial"/>
          <w:spacing w:val="-4"/>
          <w:szCs w:val="20"/>
        </w:rPr>
        <w:t xml:space="preserve">, y−o−y. Deficit of trade with non-EU countries </w:t>
      </w:r>
      <w:r w:rsidR="00941A70">
        <w:rPr>
          <w:rFonts w:cs="Arial"/>
          <w:spacing w:val="-4"/>
          <w:szCs w:val="20"/>
        </w:rPr>
        <w:t>deepened</w:t>
      </w:r>
      <w:r w:rsidRPr="00F20139">
        <w:rPr>
          <w:rFonts w:cs="Arial"/>
          <w:spacing w:val="-4"/>
          <w:szCs w:val="20"/>
        </w:rPr>
        <w:t xml:space="preserve"> by CZK </w:t>
      </w:r>
      <w:r w:rsidR="0031203F">
        <w:rPr>
          <w:rFonts w:cs="Arial"/>
          <w:spacing w:val="-4"/>
          <w:szCs w:val="20"/>
        </w:rPr>
        <w:t>5.6</w:t>
      </w:r>
      <w:r w:rsidRPr="00F20139">
        <w:rPr>
          <w:rFonts w:cs="Arial"/>
          <w:spacing w:val="-4"/>
          <w:szCs w:val="20"/>
        </w:rPr>
        <w:t xml:space="preserve"> bn to amount to CZK </w:t>
      </w:r>
      <w:r w:rsidR="0023519A">
        <w:rPr>
          <w:rFonts w:cs="Arial"/>
          <w:spacing w:val="-4"/>
          <w:szCs w:val="20"/>
        </w:rPr>
        <w:t>33.</w:t>
      </w:r>
      <w:r w:rsidR="0031203F">
        <w:rPr>
          <w:rFonts w:cs="Arial"/>
          <w:spacing w:val="-4"/>
          <w:szCs w:val="20"/>
        </w:rPr>
        <w:t>4</w:t>
      </w:r>
      <w:r w:rsidRPr="00F20139">
        <w:rPr>
          <w:rFonts w:cs="Arial"/>
          <w:spacing w:val="-4"/>
          <w:szCs w:val="20"/>
        </w:rPr>
        <w:t xml:space="preserve"> bn.</w:t>
      </w:r>
    </w:p>
    <w:p w:rsidR="000261E9" w:rsidRDefault="000261E9"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p>
    <w:p w:rsidR="00996240" w:rsidRDefault="000261E9"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r>
        <w:rPr>
          <w:rFonts w:cs="Arial"/>
          <w:spacing w:val="-4"/>
          <w:szCs w:val="20"/>
        </w:rPr>
        <w:t xml:space="preserve">In </w:t>
      </w:r>
      <w:r w:rsidR="00970638">
        <w:rPr>
          <w:rFonts w:cs="Arial"/>
          <w:spacing w:val="-4"/>
          <w:szCs w:val="20"/>
        </w:rPr>
        <w:t>July</w:t>
      </w:r>
      <w:r>
        <w:rPr>
          <w:rFonts w:cs="Arial"/>
          <w:spacing w:val="-4"/>
          <w:szCs w:val="20"/>
        </w:rPr>
        <w:t xml:space="preserve">, national concept </w:t>
      </w:r>
      <w:r w:rsidR="00A745A2">
        <w:rPr>
          <w:rFonts w:cs="Arial"/>
          <w:spacing w:val="-4"/>
          <w:szCs w:val="20"/>
        </w:rPr>
        <w:t xml:space="preserve">exports </w:t>
      </w:r>
      <w:r w:rsidR="008B7C64">
        <w:rPr>
          <w:rFonts w:cs="Arial"/>
          <w:spacing w:val="-4"/>
          <w:szCs w:val="20"/>
        </w:rPr>
        <w:t xml:space="preserve">grew by </w:t>
      </w:r>
      <w:r w:rsidR="00AD184C">
        <w:rPr>
          <w:rFonts w:cs="Arial"/>
          <w:spacing w:val="-4"/>
          <w:szCs w:val="20"/>
        </w:rPr>
        <w:t>18.3</w:t>
      </w:r>
      <w:r w:rsidR="008B7C64">
        <w:rPr>
          <w:rFonts w:cs="Arial"/>
          <w:spacing w:val="-4"/>
          <w:szCs w:val="20"/>
        </w:rPr>
        <w:t>%</w:t>
      </w:r>
      <w:r w:rsidR="00C96EB6">
        <w:rPr>
          <w:rFonts w:cs="Arial"/>
          <w:spacing w:val="-4"/>
          <w:szCs w:val="20"/>
        </w:rPr>
        <w:t xml:space="preserve"> </w:t>
      </w:r>
      <w:r w:rsidR="00CE60F5">
        <w:rPr>
          <w:rFonts w:cs="Arial"/>
          <w:spacing w:val="-4"/>
          <w:szCs w:val="20"/>
        </w:rPr>
        <w:t>(to</w:t>
      </w:r>
      <w:r w:rsidR="00C96EB6">
        <w:rPr>
          <w:rFonts w:cs="Arial"/>
          <w:spacing w:val="-4"/>
          <w:szCs w:val="20"/>
        </w:rPr>
        <w:t xml:space="preserve"> CZK </w:t>
      </w:r>
      <w:r w:rsidR="00AD184C">
        <w:rPr>
          <w:rFonts w:cs="Arial"/>
          <w:spacing w:val="-4"/>
          <w:szCs w:val="20"/>
        </w:rPr>
        <w:t>264.8</w:t>
      </w:r>
      <w:r w:rsidR="00941A70">
        <w:rPr>
          <w:rFonts w:cs="Arial"/>
          <w:spacing w:val="-4"/>
          <w:szCs w:val="20"/>
        </w:rPr>
        <w:t xml:space="preserve"> </w:t>
      </w:r>
      <w:r w:rsidR="00C96EB6">
        <w:rPr>
          <w:rFonts w:cs="Arial"/>
          <w:spacing w:val="-4"/>
          <w:szCs w:val="20"/>
        </w:rPr>
        <w:t>bn</w:t>
      </w:r>
      <w:r w:rsidR="00320113">
        <w:rPr>
          <w:rFonts w:cs="Arial"/>
          <w:spacing w:val="-4"/>
          <w:szCs w:val="20"/>
        </w:rPr>
        <w:t>)</w:t>
      </w:r>
      <w:r w:rsidR="00CE60F5">
        <w:rPr>
          <w:rFonts w:cs="Arial"/>
          <w:spacing w:val="-4"/>
          <w:szCs w:val="20"/>
        </w:rPr>
        <w:t xml:space="preserve"> </w:t>
      </w:r>
      <w:r w:rsidR="008B7C64">
        <w:rPr>
          <w:rFonts w:cs="Arial"/>
          <w:spacing w:val="-4"/>
          <w:szCs w:val="20"/>
        </w:rPr>
        <w:t>and</w:t>
      </w:r>
      <w:r w:rsidR="00A745A2">
        <w:rPr>
          <w:rFonts w:cs="Arial"/>
          <w:spacing w:val="-4"/>
          <w:szCs w:val="20"/>
        </w:rPr>
        <w:t xml:space="preserve"> imports by </w:t>
      </w:r>
      <w:r w:rsidR="00AD184C">
        <w:rPr>
          <w:rFonts w:cs="Arial"/>
          <w:spacing w:val="-4"/>
          <w:szCs w:val="20"/>
        </w:rPr>
        <w:t>15.7</w:t>
      </w:r>
      <w:r w:rsidR="008B7C64">
        <w:rPr>
          <w:rFonts w:cs="Arial"/>
          <w:spacing w:val="-4"/>
          <w:szCs w:val="20"/>
        </w:rPr>
        <w:t xml:space="preserve">% </w:t>
      </w:r>
      <w:r w:rsidR="00CE60F5">
        <w:rPr>
          <w:rFonts w:cs="Arial"/>
          <w:spacing w:val="-4"/>
          <w:szCs w:val="20"/>
        </w:rPr>
        <w:t>(</w:t>
      </w:r>
      <w:r w:rsidR="00BB41C7">
        <w:rPr>
          <w:rFonts w:cs="Arial"/>
          <w:spacing w:val="-4"/>
          <w:szCs w:val="20"/>
        </w:rPr>
        <w:t>to </w:t>
      </w:r>
      <w:r w:rsidR="00B327D0">
        <w:rPr>
          <w:rFonts w:cs="Arial"/>
          <w:spacing w:val="-4"/>
          <w:szCs w:val="20"/>
        </w:rPr>
        <w:t>CZK </w:t>
      </w:r>
      <w:r w:rsidR="00AD184C">
        <w:rPr>
          <w:rFonts w:cs="Arial"/>
          <w:spacing w:val="-4"/>
          <w:szCs w:val="20"/>
        </w:rPr>
        <w:t>253.3</w:t>
      </w:r>
      <w:r w:rsidR="00CE60F5">
        <w:rPr>
          <w:rFonts w:cs="Arial"/>
          <w:spacing w:val="-4"/>
          <w:szCs w:val="20"/>
        </w:rPr>
        <w:t xml:space="preserve"> bn)</w:t>
      </w:r>
      <w:r w:rsidR="007F0D10">
        <w:rPr>
          <w:rFonts w:cs="Arial"/>
          <w:spacing w:val="-4"/>
          <w:szCs w:val="20"/>
        </w:rPr>
        <w:t>, y−o−y.</w:t>
      </w:r>
    </w:p>
    <w:p w:rsidR="00E92247" w:rsidRDefault="00E92247"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p>
    <w:p w:rsidR="00E92247" w:rsidRDefault="00E92247"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B45FCC">
        <w:rPr>
          <w:rFonts w:cs="Arial"/>
          <w:szCs w:val="20"/>
        </w:rPr>
        <w:t>In</w:t>
      </w:r>
      <w:r w:rsidRPr="00B45FCC">
        <w:rPr>
          <w:rFonts w:cs="Arial"/>
          <w:b/>
          <w:bCs/>
          <w:szCs w:val="20"/>
        </w:rPr>
        <w:t xml:space="preserve"> January</w:t>
      </w:r>
      <w:r>
        <w:rPr>
          <w:rFonts w:cs="Arial"/>
          <w:b/>
          <w:bCs/>
          <w:szCs w:val="20"/>
        </w:rPr>
        <w:t>−</w:t>
      </w:r>
      <w:r w:rsidR="00970638">
        <w:rPr>
          <w:rFonts w:cs="Arial"/>
          <w:b/>
          <w:bCs/>
          <w:szCs w:val="20"/>
        </w:rPr>
        <w:t>July</w:t>
      </w:r>
      <w:r w:rsidRPr="00B45FCC">
        <w:rPr>
          <w:rFonts w:cs="Arial"/>
          <w:b/>
          <w:bCs/>
          <w:szCs w:val="20"/>
        </w:rPr>
        <w:t xml:space="preserve"> </w:t>
      </w:r>
      <w:r>
        <w:rPr>
          <w:rFonts w:cs="Arial"/>
          <w:b/>
          <w:bCs/>
          <w:szCs w:val="20"/>
        </w:rPr>
        <w:t>201</w:t>
      </w:r>
      <w:r w:rsidR="00B44C7F">
        <w:rPr>
          <w:rFonts w:cs="Arial"/>
          <w:b/>
          <w:bCs/>
          <w:szCs w:val="20"/>
        </w:rPr>
        <w:t>4</w:t>
      </w:r>
      <w:r w:rsidRPr="00B45FCC">
        <w:rPr>
          <w:rFonts w:cs="Arial"/>
          <w:b/>
          <w:bCs/>
          <w:szCs w:val="20"/>
        </w:rPr>
        <w:t>,</w:t>
      </w:r>
      <w:r w:rsidRPr="00B45FCC">
        <w:rPr>
          <w:rFonts w:cs="Arial"/>
          <w:szCs w:val="20"/>
        </w:rPr>
        <w:t xml:space="preserve"> </w:t>
      </w:r>
      <w:r w:rsidR="00B44C7F">
        <w:rPr>
          <w:rFonts w:cs="Arial"/>
          <w:szCs w:val="20"/>
        </w:rPr>
        <w:t xml:space="preserve">trade surplus reached CZK </w:t>
      </w:r>
      <w:r w:rsidR="00393ED3">
        <w:rPr>
          <w:rFonts w:cs="Arial"/>
          <w:szCs w:val="20"/>
        </w:rPr>
        <w:t>114.8</w:t>
      </w:r>
      <w:r w:rsidR="00B44C7F">
        <w:rPr>
          <w:rFonts w:cs="Arial"/>
          <w:szCs w:val="20"/>
        </w:rPr>
        <w:t xml:space="preserve"> bn which represented </w:t>
      </w:r>
      <w:proofErr w:type="gramStart"/>
      <w:r w:rsidR="00B44C7F">
        <w:rPr>
          <w:rFonts w:cs="Arial"/>
          <w:szCs w:val="20"/>
        </w:rPr>
        <w:t>a</w:t>
      </w:r>
      <w:proofErr w:type="gramEnd"/>
      <w:r w:rsidR="00B44C7F">
        <w:rPr>
          <w:rFonts w:cs="Arial"/>
          <w:szCs w:val="20"/>
        </w:rPr>
        <w:t xml:space="preserve"> y</w:t>
      </w:r>
      <w:r w:rsidR="009634E2">
        <w:rPr>
          <w:rFonts w:cs="Arial"/>
          <w:szCs w:val="20"/>
        </w:rPr>
        <w:t>−</w:t>
      </w:r>
      <w:r w:rsidR="00B44C7F">
        <w:rPr>
          <w:rFonts w:cs="Arial"/>
          <w:szCs w:val="20"/>
        </w:rPr>
        <w:t>o</w:t>
      </w:r>
      <w:r w:rsidR="009634E2">
        <w:rPr>
          <w:rFonts w:cs="Arial"/>
          <w:szCs w:val="20"/>
        </w:rPr>
        <w:t>−</w:t>
      </w:r>
      <w:r w:rsidR="00B44C7F">
        <w:rPr>
          <w:rFonts w:cs="Arial"/>
          <w:szCs w:val="20"/>
        </w:rPr>
        <w:t xml:space="preserve">y increase of CZK </w:t>
      </w:r>
      <w:r w:rsidR="00393ED3">
        <w:rPr>
          <w:rFonts w:cs="Arial"/>
          <w:szCs w:val="20"/>
        </w:rPr>
        <w:t>30.2</w:t>
      </w:r>
      <w:r w:rsidR="00B44C7F">
        <w:rPr>
          <w:rFonts w:cs="Arial"/>
          <w:szCs w:val="20"/>
        </w:rPr>
        <w:t xml:space="preserve"> bn</w:t>
      </w:r>
      <w:r w:rsidR="00CF4CDF">
        <w:rPr>
          <w:rFonts w:cs="Arial"/>
          <w:szCs w:val="20"/>
        </w:rPr>
        <w:t>.</w:t>
      </w:r>
      <w:r w:rsidR="00303A91">
        <w:rPr>
          <w:rFonts w:cs="Arial"/>
          <w:szCs w:val="20"/>
        </w:rPr>
        <w:t xml:space="preserve"> </w:t>
      </w:r>
      <w:r w:rsidR="006D2FE7">
        <w:rPr>
          <w:rFonts w:cs="Arial"/>
          <w:szCs w:val="20"/>
        </w:rPr>
        <w:t>From the beginning of the year</w:t>
      </w:r>
      <w:r w:rsidR="009634E2">
        <w:rPr>
          <w:rFonts w:cs="Arial"/>
          <w:szCs w:val="20"/>
        </w:rPr>
        <w:t xml:space="preserve"> exports and imports </w:t>
      </w:r>
      <w:r w:rsidR="00085557">
        <w:rPr>
          <w:rFonts w:cs="Arial"/>
          <w:szCs w:val="20"/>
        </w:rPr>
        <w:t xml:space="preserve">went up </w:t>
      </w:r>
      <w:r w:rsidR="009634E2">
        <w:rPr>
          <w:rFonts w:cs="Arial"/>
          <w:szCs w:val="20"/>
        </w:rPr>
        <w:t xml:space="preserve">by </w:t>
      </w:r>
      <w:r w:rsidR="00393ED3">
        <w:rPr>
          <w:rFonts w:cs="Arial"/>
          <w:szCs w:val="20"/>
        </w:rPr>
        <w:t>15.4</w:t>
      </w:r>
      <w:r w:rsidR="009634E2">
        <w:rPr>
          <w:rFonts w:cs="Arial"/>
          <w:szCs w:val="20"/>
        </w:rPr>
        <w:t xml:space="preserve">% and </w:t>
      </w:r>
      <w:r w:rsidR="00393ED3">
        <w:rPr>
          <w:rFonts w:cs="Arial"/>
          <w:szCs w:val="20"/>
        </w:rPr>
        <w:t>14.3</w:t>
      </w:r>
      <w:r w:rsidR="009634E2">
        <w:rPr>
          <w:rFonts w:cs="Arial"/>
          <w:szCs w:val="20"/>
        </w:rPr>
        <w:t>% respectively, y−o−y.</w:t>
      </w:r>
    </w:p>
    <w:p w:rsidR="00621395" w:rsidRDefault="00621395"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p>
    <w:p w:rsidR="00621395" w:rsidRDefault="00621395"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lang w:val="en-US"/>
        </w:rPr>
      </w:pPr>
      <w:r>
        <w:rPr>
          <w:rFonts w:cs="Arial"/>
        </w:rPr>
        <w:t xml:space="preserve">The CZSO has carried out </w:t>
      </w:r>
      <w:r w:rsidRPr="007C34D1">
        <w:rPr>
          <w:rFonts w:cs="Arial"/>
        </w:rPr>
        <w:t>the</w:t>
      </w:r>
      <w:r w:rsidRPr="00AA3FF5">
        <w:rPr>
          <w:rFonts w:cs="Arial"/>
          <w:b/>
        </w:rPr>
        <w:t xml:space="preserve"> </w:t>
      </w:r>
      <w:r w:rsidRPr="007C34D1">
        <w:rPr>
          <w:rFonts w:cs="Arial"/>
        </w:rPr>
        <w:t>regular annual update</w:t>
      </w:r>
      <w:r>
        <w:rPr>
          <w:rFonts w:cs="Arial"/>
        </w:rPr>
        <w:t xml:space="preserve">. The </w:t>
      </w:r>
      <w:r w:rsidRPr="007C34D1">
        <w:rPr>
          <w:rFonts w:cs="Arial"/>
          <w:b/>
        </w:rPr>
        <w:t>final 201</w:t>
      </w:r>
      <w:r w:rsidR="0073788B">
        <w:rPr>
          <w:rFonts w:cs="Arial"/>
          <w:b/>
        </w:rPr>
        <w:t>3</w:t>
      </w:r>
      <w:r w:rsidRPr="007C34D1">
        <w:rPr>
          <w:rFonts w:cs="Arial"/>
          <w:b/>
        </w:rPr>
        <w:t xml:space="preserve"> data</w:t>
      </w:r>
      <w:r w:rsidR="0073788B">
        <w:rPr>
          <w:rFonts w:cs="Arial"/>
          <w:b/>
        </w:rPr>
        <w:t xml:space="preserve"> in national concept</w:t>
      </w:r>
      <w:r w:rsidRPr="007C34D1">
        <w:rPr>
          <w:rFonts w:cs="Arial"/>
          <w:b/>
        </w:rPr>
        <w:t xml:space="preserve"> </w:t>
      </w:r>
      <w:r>
        <w:rPr>
          <w:rFonts w:cs="Arial"/>
        </w:rPr>
        <w:t xml:space="preserve">says, that y-o-y exports and imports grew by </w:t>
      </w:r>
      <w:r w:rsidR="006716F9">
        <w:rPr>
          <w:rFonts w:cs="Arial"/>
        </w:rPr>
        <w:t>2.2</w:t>
      </w:r>
      <w:r>
        <w:rPr>
          <w:rFonts w:cs="Arial"/>
        </w:rPr>
        <w:t xml:space="preserve">% to CZK </w:t>
      </w:r>
      <w:r w:rsidR="006716F9">
        <w:rPr>
          <w:rFonts w:cs="Arial"/>
        </w:rPr>
        <w:t>2</w:t>
      </w:r>
      <w:r>
        <w:rPr>
          <w:rFonts w:cs="Arial"/>
        </w:rPr>
        <w:t xml:space="preserve"> </w:t>
      </w:r>
      <w:r w:rsidR="006716F9">
        <w:rPr>
          <w:rFonts w:cs="Arial"/>
        </w:rPr>
        <w:t>786.2</w:t>
      </w:r>
      <w:r>
        <w:rPr>
          <w:rFonts w:cs="Arial"/>
        </w:rPr>
        <w:t xml:space="preserve"> bn and </w:t>
      </w:r>
      <w:r w:rsidR="006716F9">
        <w:rPr>
          <w:rFonts w:cs="Arial"/>
        </w:rPr>
        <w:t>0.7</w:t>
      </w:r>
      <w:r>
        <w:rPr>
          <w:rFonts w:cs="Arial"/>
        </w:rPr>
        <w:t xml:space="preserve">% to CZK </w:t>
      </w:r>
      <w:r w:rsidR="006716F9">
        <w:rPr>
          <w:rFonts w:cs="Arial"/>
        </w:rPr>
        <w:t>2 679.7</w:t>
      </w:r>
      <w:r>
        <w:rPr>
          <w:rFonts w:cs="Arial"/>
        </w:rPr>
        <w:t xml:space="preserve"> bn respectively. The trade balance for the year 201</w:t>
      </w:r>
      <w:r w:rsidR="0073788B">
        <w:rPr>
          <w:rFonts w:cs="Arial"/>
        </w:rPr>
        <w:t>3</w:t>
      </w:r>
      <w:r>
        <w:rPr>
          <w:rFonts w:cs="Arial"/>
        </w:rPr>
        <w:t xml:space="preserve"> reached a surplus of CZK </w:t>
      </w:r>
      <w:r w:rsidR="006716F9">
        <w:rPr>
          <w:rFonts w:cs="Arial"/>
        </w:rPr>
        <w:t>106.5</w:t>
      </w:r>
      <w:r>
        <w:rPr>
          <w:rFonts w:cs="Arial"/>
        </w:rPr>
        <w:t xml:space="preserve"> bn against CZK </w:t>
      </w:r>
      <w:r w:rsidR="006716F9">
        <w:rPr>
          <w:rFonts w:cs="Arial"/>
        </w:rPr>
        <w:t>64.4</w:t>
      </w:r>
      <w:r>
        <w:rPr>
          <w:rFonts w:cs="Arial"/>
        </w:rPr>
        <w:t xml:space="preserve"> bn in 201</w:t>
      </w:r>
      <w:r w:rsidR="0073788B">
        <w:rPr>
          <w:rFonts w:cs="Arial"/>
        </w:rPr>
        <w:t>2</w:t>
      </w:r>
      <w:r>
        <w:rPr>
          <w:rFonts w:cs="Arial"/>
        </w:rPr>
        <w:t>.</w:t>
      </w:r>
    </w:p>
    <w:p w:rsidR="00996240" w:rsidRDefault="00996240"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lang w:val="en-US"/>
        </w:rPr>
      </w:pPr>
    </w:p>
    <w:p w:rsidR="008C1405" w:rsidRPr="00351EE0" w:rsidRDefault="00996240" w:rsidP="00BF0071">
      <w:pPr>
        <w:spacing w:after="240"/>
        <w:rPr>
          <w:rFonts w:cs="Arial"/>
          <w:szCs w:val="20"/>
          <w:lang w:val="en-US"/>
        </w:rPr>
      </w:pPr>
      <w:r w:rsidRPr="00351EE0">
        <w:rPr>
          <w:rFonts w:cs="Arial"/>
          <w:szCs w:val="20"/>
          <w:lang w:val="en-US"/>
        </w:rPr>
        <w:t xml:space="preserve">Detailed information on external trade in </w:t>
      </w:r>
      <w:r w:rsidR="004F5127" w:rsidRPr="00351EE0">
        <w:rPr>
          <w:rFonts w:cs="Arial"/>
          <w:szCs w:val="20"/>
          <w:lang w:val="en-US"/>
        </w:rPr>
        <w:t>national concept is available</w:t>
      </w:r>
      <w:r w:rsidR="00571DAE" w:rsidRPr="00351EE0">
        <w:rPr>
          <w:rFonts w:cs="Arial"/>
          <w:szCs w:val="20"/>
          <w:lang w:val="en-US"/>
        </w:rPr>
        <w:t xml:space="preserve"> on website</w:t>
      </w:r>
      <w:r w:rsidR="007D1981" w:rsidRPr="00351EE0">
        <w:rPr>
          <w:rFonts w:cs="Arial"/>
          <w:szCs w:val="20"/>
          <w:lang w:val="en-US"/>
        </w:rPr>
        <w:t xml:space="preserve">: </w:t>
      </w:r>
      <w:hyperlink r:id="rId8" w:history="1">
        <w:r w:rsidR="00BA39C5" w:rsidRPr="00305246">
          <w:rPr>
            <w:rStyle w:val="Hypertextovodkaz"/>
          </w:rPr>
          <w:t>http://www.czso.cz/eng/redakce.nsf/i/vzonu_ts</w:t>
        </w:r>
      </w:hyperlink>
      <w:r w:rsidR="00BA39C5">
        <w:t>.</w:t>
      </w:r>
      <w:r w:rsidR="00EF30F9" w:rsidRPr="00351EE0">
        <w:t xml:space="preserve"> </w:t>
      </w:r>
      <w:r w:rsidR="00820D09" w:rsidRPr="00351EE0">
        <w:t xml:space="preserve">Preliminary data </w:t>
      </w:r>
      <w:r w:rsidR="00322B19" w:rsidRPr="00351EE0">
        <w:t xml:space="preserve">are based on the cross-border trade of residents and </w:t>
      </w:r>
      <w:r w:rsidR="00EF4DD4" w:rsidRPr="00351EE0">
        <w:t>estimates</w:t>
      </w:r>
      <w:r w:rsidR="00D14F06" w:rsidRPr="00351EE0">
        <w:t xml:space="preserve"> o</w:t>
      </w:r>
      <w:r w:rsidR="00E10592" w:rsidRPr="00351EE0">
        <w:t xml:space="preserve">f </w:t>
      </w:r>
      <w:r w:rsidR="00D7515B" w:rsidRPr="00351EE0">
        <w:t>internal trade between residents and non-residents</w:t>
      </w:r>
      <w:r w:rsidR="004D7088" w:rsidRPr="00351EE0">
        <w:t xml:space="preserve">. These </w:t>
      </w:r>
      <w:r w:rsidR="00D963B2" w:rsidRPr="00351EE0">
        <w:t>estimat</w:t>
      </w:r>
      <w:r w:rsidR="00056EB7" w:rsidRPr="00351EE0">
        <w:t>es</w:t>
      </w:r>
      <w:r w:rsidR="004D7088" w:rsidRPr="00351EE0">
        <w:t xml:space="preserve"> will be updated </w:t>
      </w:r>
      <w:r w:rsidR="00BF0071" w:rsidRPr="00351EE0">
        <w:t>next month.</w:t>
      </w:r>
      <w:r w:rsidR="0082284A" w:rsidRPr="00351EE0">
        <w:t xml:space="preserve"> </w:t>
      </w:r>
    </w:p>
    <w:p w:rsidR="00F20139" w:rsidRDefault="008C1405"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i/>
          <w:szCs w:val="20"/>
          <w:lang w:val="en-US"/>
        </w:rPr>
      </w:pPr>
      <w:r w:rsidRPr="00332185">
        <w:rPr>
          <w:rFonts w:cs="Arial"/>
          <w:b/>
          <w:i/>
          <w:szCs w:val="20"/>
          <w:lang w:val="en-US"/>
        </w:rPr>
        <w:t>National concept of external trade</w:t>
      </w:r>
      <w:r w:rsidR="00120120" w:rsidRPr="00332185">
        <w:rPr>
          <w:rFonts w:cs="Arial"/>
          <w:i/>
          <w:szCs w:val="20"/>
          <w:lang w:val="en-US"/>
        </w:rPr>
        <w:t xml:space="preserve"> reflects export and import performance of the</w:t>
      </w:r>
      <w:r w:rsidR="00DE3E61" w:rsidRPr="00332185">
        <w:rPr>
          <w:rFonts w:cs="Arial"/>
          <w:i/>
          <w:szCs w:val="20"/>
          <w:lang w:val="en-US"/>
        </w:rPr>
        <w:t xml:space="preserve"> Czech economy, </w:t>
      </w:r>
      <w:r w:rsidR="004C0164">
        <w:rPr>
          <w:rFonts w:cs="Arial"/>
          <w:i/>
          <w:szCs w:val="20"/>
          <w:lang w:val="en-US"/>
        </w:rPr>
        <w:t>i.e</w:t>
      </w:r>
      <w:r w:rsidR="00DE3E61" w:rsidRPr="00332185">
        <w:rPr>
          <w:rFonts w:cs="Arial"/>
          <w:i/>
          <w:szCs w:val="20"/>
          <w:lang w:val="en-US"/>
        </w:rPr>
        <w:t xml:space="preserve">. </w:t>
      </w:r>
      <w:r w:rsidR="00B8200A" w:rsidRPr="00332185">
        <w:rPr>
          <w:rFonts w:cs="Arial"/>
          <w:i/>
          <w:szCs w:val="20"/>
          <w:lang w:val="en-US"/>
        </w:rPr>
        <w:t xml:space="preserve">the external trade balance of the Czech Republic as well. It </w:t>
      </w:r>
      <w:r w:rsidR="00E14400" w:rsidRPr="00332185">
        <w:rPr>
          <w:rFonts w:cs="Arial"/>
          <w:i/>
          <w:szCs w:val="20"/>
          <w:lang w:val="en-US"/>
        </w:rPr>
        <w:t>measures</w:t>
      </w:r>
      <w:r w:rsidR="00386A11" w:rsidRPr="00332185">
        <w:rPr>
          <w:rFonts w:cs="Arial"/>
          <w:i/>
          <w:szCs w:val="20"/>
          <w:lang w:val="en-US"/>
        </w:rPr>
        <w:t xml:space="preserve"> </w:t>
      </w:r>
      <w:r w:rsidR="00F30DB5" w:rsidRPr="00332185">
        <w:rPr>
          <w:rFonts w:cs="Arial"/>
          <w:i/>
          <w:szCs w:val="20"/>
          <w:lang w:val="en-US"/>
        </w:rPr>
        <w:t>real trade</w:t>
      </w:r>
      <w:r w:rsidR="00381A9D" w:rsidRPr="00332185">
        <w:rPr>
          <w:rFonts w:cs="Arial"/>
          <w:i/>
          <w:szCs w:val="20"/>
          <w:lang w:val="en-US"/>
        </w:rPr>
        <w:t xml:space="preserve"> </w:t>
      </w:r>
      <w:r w:rsidR="00AD2D13" w:rsidRPr="00332185">
        <w:rPr>
          <w:rFonts w:cs="Arial"/>
          <w:i/>
          <w:szCs w:val="20"/>
          <w:lang w:val="en-US"/>
        </w:rPr>
        <w:t>in</w:t>
      </w:r>
      <w:r w:rsidR="00381A9D" w:rsidRPr="00332185">
        <w:rPr>
          <w:rFonts w:cs="Arial"/>
          <w:i/>
          <w:szCs w:val="20"/>
          <w:lang w:val="en-US"/>
        </w:rPr>
        <w:t xml:space="preserve"> goods </w:t>
      </w:r>
      <w:r w:rsidR="007D5DD1" w:rsidRPr="00332185">
        <w:rPr>
          <w:rFonts w:cs="Arial"/>
          <w:i/>
          <w:szCs w:val="20"/>
          <w:lang w:val="en-US"/>
        </w:rPr>
        <w:t xml:space="preserve">carried out </w:t>
      </w:r>
      <w:r w:rsidR="00FA5DD9" w:rsidRPr="00332185">
        <w:rPr>
          <w:rFonts w:cs="Arial"/>
          <w:i/>
          <w:szCs w:val="20"/>
          <w:lang w:val="en-US"/>
        </w:rPr>
        <w:t>between</w:t>
      </w:r>
      <w:r w:rsidR="007D5DD1" w:rsidRPr="00332185">
        <w:rPr>
          <w:rFonts w:cs="Arial"/>
          <w:i/>
          <w:szCs w:val="20"/>
          <w:lang w:val="en-US"/>
        </w:rPr>
        <w:t xml:space="preserve"> the </w:t>
      </w:r>
      <w:r w:rsidR="00131EBF" w:rsidRPr="00332185">
        <w:rPr>
          <w:rFonts w:cs="Arial"/>
          <w:i/>
          <w:szCs w:val="20"/>
          <w:lang w:val="en-US"/>
        </w:rPr>
        <w:t xml:space="preserve">Czech and foreign </w:t>
      </w:r>
      <w:r w:rsidR="0052517A" w:rsidRPr="00332185">
        <w:rPr>
          <w:rFonts w:cs="Arial"/>
          <w:i/>
          <w:szCs w:val="20"/>
          <w:lang w:val="en-US"/>
        </w:rPr>
        <w:t>entities</w:t>
      </w:r>
      <w:r w:rsidR="00585736" w:rsidRPr="00332185">
        <w:rPr>
          <w:rFonts w:cs="Arial"/>
          <w:i/>
          <w:szCs w:val="20"/>
          <w:lang w:val="en-US"/>
        </w:rPr>
        <w:t xml:space="preserve">, </w:t>
      </w:r>
      <w:r w:rsidR="004C0164">
        <w:rPr>
          <w:rFonts w:cs="Arial"/>
          <w:i/>
          <w:szCs w:val="20"/>
          <w:lang w:val="en-US"/>
        </w:rPr>
        <w:t>i.e.</w:t>
      </w:r>
      <w:r w:rsidR="00585736" w:rsidRPr="00332185">
        <w:rPr>
          <w:rFonts w:cs="Arial"/>
          <w:i/>
          <w:szCs w:val="20"/>
          <w:lang w:val="en-US"/>
        </w:rPr>
        <w:t xml:space="preserve"> </w:t>
      </w:r>
      <w:r w:rsidR="005403B6" w:rsidRPr="00332185">
        <w:rPr>
          <w:rFonts w:cs="Arial"/>
          <w:i/>
          <w:szCs w:val="20"/>
          <w:lang w:val="en-US"/>
        </w:rPr>
        <w:t xml:space="preserve">a </w:t>
      </w:r>
      <w:r w:rsidR="00585736" w:rsidRPr="00332185">
        <w:rPr>
          <w:rFonts w:cs="Arial"/>
          <w:i/>
          <w:szCs w:val="20"/>
          <w:lang w:val="en-US"/>
        </w:rPr>
        <w:t xml:space="preserve">change of ownership </w:t>
      </w:r>
      <w:r w:rsidR="00FA5DD9" w:rsidRPr="00332185">
        <w:rPr>
          <w:rFonts w:cs="Arial"/>
          <w:i/>
          <w:szCs w:val="20"/>
          <w:lang w:val="en-US"/>
        </w:rPr>
        <w:t>between</w:t>
      </w:r>
      <w:r w:rsidR="00A5132F" w:rsidRPr="00332185">
        <w:rPr>
          <w:rFonts w:cs="Arial"/>
          <w:i/>
          <w:szCs w:val="20"/>
          <w:lang w:val="en-US"/>
        </w:rPr>
        <w:t xml:space="preserve"> residents and non-residents</w:t>
      </w:r>
      <w:r w:rsidR="005C3A70" w:rsidRPr="00332185">
        <w:rPr>
          <w:rFonts w:cs="Arial"/>
          <w:i/>
          <w:szCs w:val="20"/>
          <w:lang w:val="en-US"/>
        </w:rPr>
        <w:t xml:space="preserve">. On the other hand, </w:t>
      </w:r>
      <w:r w:rsidR="005C3A70" w:rsidRPr="00332185">
        <w:rPr>
          <w:rFonts w:cs="Arial"/>
          <w:b/>
          <w:i/>
          <w:szCs w:val="20"/>
          <w:lang w:val="en-US"/>
        </w:rPr>
        <w:t xml:space="preserve">cross-border concept of external trade </w:t>
      </w:r>
      <w:r w:rsidR="005C3A70" w:rsidRPr="00332185">
        <w:rPr>
          <w:rFonts w:cs="Arial"/>
          <w:i/>
          <w:szCs w:val="20"/>
          <w:lang w:val="en-US"/>
        </w:rPr>
        <w:t>reflects</w:t>
      </w:r>
      <w:r w:rsidR="00F37DBA" w:rsidRPr="00332185">
        <w:rPr>
          <w:rFonts w:cs="Arial"/>
          <w:i/>
          <w:szCs w:val="20"/>
          <w:lang w:val="en-US"/>
        </w:rPr>
        <w:t xml:space="preserve"> only</w:t>
      </w:r>
      <w:r w:rsidR="00C450BE" w:rsidRPr="00332185">
        <w:rPr>
          <w:rFonts w:cs="Arial"/>
          <w:i/>
          <w:szCs w:val="20"/>
          <w:lang w:val="en-US"/>
        </w:rPr>
        <w:t xml:space="preserve"> physical movement</w:t>
      </w:r>
      <w:r w:rsidR="00491AB0" w:rsidRPr="00332185">
        <w:rPr>
          <w:rFonts w:cs="Arial"/>
          <w:i/>
          <w:szCs w:val="20"/>
          <w:lang w:val="en-US"/>
        </w:rPr>
        <w:t>s</w:t>
      </w:r>
      <w:r w:rsidR="00C450BE" w:rsidRPr="00332185">
        <w:rPr>
          <w:rFonts w:cs="Arial"/>
          <w:i/>
          <w:szCs w:val="20"/>
          <w:lang w:val="en-US"/>
        </w:rPr>
        <w:t xml:space="preserve"> of goods across </w:t>
      </w:r>
      <w:r w:rsidR="001E5853" w:rsidRPr="00332185">
        <w:rPr>
          <w:rFonts w:cs="Arial"/>
          <w:i/>
          <w:szCs w:val="20"/>
          <w:lang w:val="en-US"/>
        </w:rPr>
        <w:t>the border</w:t>
      </w:r>
      <w:r w:rsidR="00491AB0" w:rsidRPr="00332185">
        <w:rPr>
          <w:rFonts w:cs="Arial"/>
          <w:i/>
          <w:szCs w:val="20"/>
          <w:lang w:val="en-US"/>
        </w:rPr>
        <w:t xml:space="preserve"> rega</w:t>
      </w:r>
      <w:r w:rsidR="00C912E0" w:rsidRPr="00332185">
        <w:rPr>
          <w:rFonts w:cs="Arial"/>
          <w:i/>
          <w:szCs w:val="20"/>
          <w:lang w:val="en-US"/>
        </w:rPr>
        <w:t>r</w:t>
      </w:r>
      <w:r w:rsidR="00491AB0" w:rsidRPr="00332185">
        <w:rPr>
          <w:rFonts w:cs="Arial"/>
          <w:i/>
          <w:szCs w:val="20"/>
          <w:lang w:val="en-US"/>
        </w:rPr>
        <w:t xml:space="preserve">dless of </w:t>
      </w:r>
      <w:r w:rsidR="00E14400" w:rsidRPr="00332185">
        <w:rPr>
          <w:rFonts w:cs="Arial"/>
          <w:i/>
          <w:szCs w:val="20"/>
          <w:lang w:val="en-US"/>
        </w:rPr>
        <w:t>whether</w:t>
      </w:r>
      <w:r w:rsidR="0064417F" w:rsidRPr="00332185">
        <w:rPr>
          <w:rFonts w:cs="Arial"/>
          <w:i/>
          <w:szCs w:val="20"/>
          <w:lang w:val="en-US"/>
        </w:rPr>
        <w:t xml:space="preserve"> the</w:t>
      </w:r>
      <w:r w:rsidR="00261BF7">
        <w:rPr>
          <w:rFonts w:cs="Arial"/>
          <w:i/>
          <w:szCs w:val="20"/>
          <w:lang w:val="en-US"/>
        </w:rPr>
        <w:t> </w:t>
      </w:r>
      <w:r w:rsidR="0080701C" w:rsidRPr="00332185">
        <w:rPr>
          <w:rFonts w:cs="Arial"/>
          <w:i/>
          <w:szCs w:val="20"/>
          <w:lang w:val="en-US"/>
        </w:rPr>
        <w:t xml:space="preserve">trade between the Czech and foreign entities </w:t>
      </w:r>
      <w:r w:rsidR="00EA34BD" w:rsidRPr="00332185">
        <w:rPr>
          <w:rFonts w:cs="Arial"/>
          <w:i/>
          <w:szCs w:val="20"/>
          <w:lang w:val="en-US"/>
        </w:rPr>
        <w:t>occurs</w:t>
      </w:r>
      <w:r w:rsidR="0080701C" w:rsidRPr="00332185">
        <w:rPr>
          <w:rFonts w:cs="Arial"/>
          <w:i/>
          <w:szCs w:val="20"/>
          <w:lang w:val="en-US"/>
        </w:rPr>
        <w:t xml:space="preserve">. These data are </w:t>
      </w:r>
      <w:r w:rsidR="004516EB" w:rsidRPr="00332185">
        <w:rPr>
          <w:rFonts w:cs="Arial"/>
          <w:i/>
          <w:szCs w:val="20"/>
          <w:lang w:val="en-US"/>
        </w:rPr>
        <w:t xml:space="preserve">internationally comparable and can be used as </w:t>
      </w:r>
      <w:r w:rsidR="00237F59" w:rsidRPr="00332185">
        <w:rPr>
          <w:rFonts w:cs="Arial"/>
          <w:i/>
          <w:szCs w:val="20"/>
          <w:lang w:val="en-US"/>
        </w:rPr>
        <w:t xml:space="preserve">indicators of development of </w:t>
      </w:r>
      <w:r w:rsidR="00C91891" w:rsidRPr="00332185">
        <w:rPr>
          <w:rFonts w:cs="Arial"/>
          <w:i/>
          <w:szCs w:val="20"/>
          <w:lang w:val="en-US"/>
        </w:rPr>
        <w:t xml:space="preserve">value of </w:t>
      </w:r>
      <w:r w:rsidR="0064417F" w:rsidRPr="00332185">
        <w:rPr>
          <w:rFonts w:cs="Arial"/>
          <w:i/>
          <w:szCs w:val="20"/>
          <w:lang w:val="en-US"/>
        </w:rPr>
        <w:t xml:space="preserve">the </w:t>
      </w:r>
      <w:r w:rsidR="00C91891" w:rsidRPr="00332185">
        <w:rPr>
          <w:rFonts w:cs="Arial"/>
          <w:i/>
          <w:szCs w:val="20"/>
          <w:lang w:val="en-US"/>
        </w:rPr>
        <w:t>trade.</w:t>
      </w:r>
    </w:p>
    <w:p w:rsidR="00F20139" w:rsidRPr="00F20139" w:rsidRDefault="00F20139"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lang w:val="en-US"/>
        </w:rPr>
      </w:pPr>
    </w:p>
    <w:p w:rsidR="007D1981" w:rsidRDefault="00F20139"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b/>
          <w:szCs w:val="20"/>
        </w:rPr>
      </w:pPr>
      <w:r w:rsidRPr="00A678DE">
        <w:rPr>
          <w:b/>
          <w:szCs w:val="20"/>
        </w:rPr>
        <w:t xml:space="preserve">In </w:t>
      </w:r>
      <w:r w:rsidR="005D46A2">
        <w:rPr>
          <w:b/>
          <w:szCs w:val="20"/>
        </w:rPr>
        <w:t>July</w:t>
      </w:r>
      <w:r>
        <w:rPr>
          <w:b/>
          <w:szCs w:val="20"/>
        </w:rPr>
        <w:t xml:space="preserve"> </w:t>
      </w:r>
      <w:r w:rsidRPr="00A678DE">
        <w:rPr>
          <w:b/>
          <w:szCs w:val="20"/>
        </w:rPr>
        <w:t>201</w:t>
      </w:r>
      <w:r>
        <w:rPr>
          <w:b/>
          <w:szCs w:val="20"/>
        </w:rPr>
        <w:t>4</w:t>
      </w:r>
      <w:r w:rsidRPr="00A678DE">
        <w:rPr>
          <w:b/>
          <w:szCs w:val="20"/>
        </w:rPr>
        <w:t>, according to preliminary data</w:t>
      </w:r>
      <w:r w:rsidR="00EA453C">
        <w:rPr>
          <w:b/>
          <w:szCs w:val="20"/>
        </w:rPr>
        <w:t xml:space="preserve"> </w:t>
      </w:r>
      <w:r w:rsidRPr="00A678DE">
        <w:rPr>
          <w:b/>
          <w:szCs w:val="20"/>
        </w:rPr>
        <w:t>of</w:t>
      </w:r>
      <w:r>
        <w:rPr>
          <w:b/>
          <w:szCs w:val="20"/>
        </w:rPr>
        <w:t xml:space="preserve"> </w:t>
      </w:r>
      <w:r w:rsidR="004B14B7">
        <w:rPr>
          <w:b/>
          <w:szCs w:val="20"/>
        </w:rPr>
        <w:t>‘</w:t>
      </w:r>
      <w:r>
        <w:rPr>
          <w:b/>
          <w:szCs w:val="20"/>
        </w:rPr>
        <w:t>cross-border</w:t>
      </w:r>
      <w:r w:rsidR="004B14B7">
        <w:rPr>
          <w:b/>
          <w:szCs w:val="20"/>
        </w:rPr>
        <w:t xml:space="preserve"> concept’</w:t>
      </w:r>
      <w:r w:rsidR="00EA453C">
        <w:rPr>
          <w:b/>
          <w:szCs w:val="20"/>
        </w:rPr>
        <w:t xml:space="preserve"> in current prices</w:t>
      </w:r>
      <w:r w:rsidR="00BB41C7">
        <w:rPr>
          <w:b/>
          <w:szCs w:val="20"/>
        </w:rPr>
        <w:t>, exports and </w:t>
      </w:r>
      <w:r w:rsidR="00446099">
        <w:rPr>
          <w:b/>
          <w:szCs w:val="20"/>
        </w:rPr>
        <w:t xml:space="preserve">imports grew by </w:t>
      </w:r>
      <w:r w:rsidR="00B138A6">
        <w:rPr>
          <w:b/>
          <w:szCs w:val="20"/>
        </w:rPr>
        <w:t>18.3</w:t>
      </w:r>
      <w:r w:rsidR="00446099">
        <w:rPr>
          <w:b/>
          <w:szCs w:val="20"/>
        </w:rPr>
        <w:t xml:space="preserve">% and </w:t>
      </w:r>
      <w:r w:rsidR="00B138A6">
        <w:rPr>
          <w:b/>
          <w:szCs w:val="20"/>
        </w:rPr>
        <w:t>16.1</w:t>
      </w:r>
      <w:r w:rsidR="00446099">
        <w:rPr>
          <w:b/>
          <w:szCs w:val="20"/>
        </w:rPr>
        <w:t>% respectively, y−o−y.</w:t>
      </w:r>
    </w:p>
    <w:p w:rsidR="00E064D9" w:rsidRDefault="00E064D9"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b/>
          <w:szCs w:val="20"/>
        </w:rPr>
      </w:pPr>
    </w:p>
    <w:p w:rsidR="00E064D9" w:rsidRDefault="00E064D9" w:rsidP="00E064D9">
      <w:pPr>
        <w:spacing w:before="60"/>
        <w:ind w:left="60" w:right="60"/>
        <w:rPr>
          <w:rFonts w:cs="Arial"/>
          <w:szCs w:val="20"/>
          <w:lang w:val="af-ZA"/>
        </w:rPr>
      </w:pPr>
      <w:r w:rsidRPr="001D1139">
        <w:rPr>
          <w:rFonts w:cs="Arial"/>
          <w:b/>
          <w:szCs w:val="20"/>
          <w:lang w:val="af-ZA"/>
        </w:rPr>
        <w:t>Month-on-month</w:t>
      </w:r>
      <w:r>
        <w:rPr>
          <w:rFonts w:cs="Arial"/>
          <w:szCs w:val="20"/>
          <w:lang w:val="af-ZA"/>
        </w:rPr>
        <w:t xml:space="preserve">, </w:t>
      </w:r>
      <w:r w:rsidR="00B62DF9">
        <w:rPr>
          <w:rFonts w:cs="Arial"/>
          <w:szCs w:val="20"/>
          <w:lang w:val="af-ZA"/>
        </w:rPr>
        <w:t xml:space="preserve">in ‘cross-border concept’ </w:t>
      </w:r>
      <w:r w:rsidR="00050A93">
        <w:rPr>
          <w:rFonts w:cs="Arial"/>
          <w:szCs w:val="20"/>
          <w:lang w:val="af-ZA"/>
        </w:rPr>
        <w:t>s</w:t>
      </w:r>
      <w:r w:rsidRPr="00187E98">
        <w:rPr>
          <w:rFonts w:cs="Arial"/>
          <w:szCs w:val="20"/>
          <w:lang w:val="af-ZA"/>
        </w:rPr>
        <w:t>easonally adjusted exports</w:t>
      </w:r>
      <w:r w:rsidR="00E45D7D">
        <w:rPr>
          <w:rFonts w:cs="Arial"/>
          <w:szCs w:val="20"/>
          <w:lang w:val="af-ZA"/>
        </w:rPr>
        <w:t xml:space="preserve"> and imports </w:t>
      </w:r>
      <w:r w:rsidR="00273142">
        <w:rPr>
          <w:rFonts w:cs="Arial"/>
          <w:szCs w:val="20"/>
          <w:lang w:val="af-ZA"/>
        </w:rPr>
        <w:t>grew</w:t>
      </w:r>
      <w:r w:rsidR="005258E1">
        <w:rPr>
          <w:rFonts w:cs="Arial"/>
          <w:szCs w:val="20"/>
          <w:lang w:val="af-ZA"/>
        </w:rPr>
        <w:t xml:space="preserve"> by </w:t>
      </w:r>
      <w:r w:rsidR="00273142">
        <w:rPr>
          <w:rFonts w:cs="Arial"/>
          <w:szCs w:val="20"/>
          <w:lang w:val="af-ZA"/>
        </w:rPr>
        <w:t>1.3</w:t>
      </w:r>
      <w:r w:rsidR="00E45D7D">
        <w:rPr>
          <w:rFonts w:cs="Arial"/>
          <w:szCs w:val="20"/>
          <w:lang w:val="af-ZA"/>
        </w:rPr>
        <w:t xml:space="preserve">% and </w:t>
      </w:r>
      <w:r w:rsidR="00273142">
        <w:rPr>
          <w:rFonts w:cs="Arial"/>
          <w:szCs w:val="20"/>
          <w:lang w:val="af-ZA"/>
        </w:rPr>
        <w:t>0.9</w:t>
      </w:r>
      <w:r w:rsidR="00E45D7D">
        <w:rPr>
          <w:rFonts w:cs="Arial"/>
          <w:szCs w:val="20"/>
          <w:lang w:val="af-ZA"/>
        </w:rPr>
        <w:t>% respectively.</w:t>
      </w:r>
      <w:r>
        <w:rPr>
          <w:rFonts w:cs="Arial"/>
          <w:szCs w:val="20"/>
          <w:lang w:val="af-ZA"/>
        </w:rPr>
        <w:t xml:space="preserve"> The </w:t>
      </w:r>
      <w:r w:rsidRPr="00187E98">
        <w:rPr>
          <w:rFonts w:cs="Arial"/>
          <w:szCs w:val="20"/>
          <w:lang w:val="af-ZA"/>
        </w:rPr>
        <w:t xml:space="preserve">development trend shows </w:t>
      </w:r>
      <w:r w:rsidR="00273142">
        <w:rPr>
          <w:rFonts w:cs="Arial"/>
          <w:szCs w:val="20"/>
          <w:lang w:val="af-ZA"/>
        </w:rPr>
        <w:t>in</w:t>
      </w:r>
      <w:r w:rsidR="005258E1">
        <w:rPr>
          <w:rFonts w:cs="Arial"/>
          <w:szCs w:val="20"/>
          <w:lang w:val="af-ZA"/>
        </w:rPr>
        <w:t>creasing</w:t>
      </w:r>
      <w:r w:rsidRPr="00187E98">
        <w:rPr>
          <w:rFonts w:cs="Arial"/>
          <w:szCs w:val="20"/>
          <w:lang w:val="af-ZA"/>
        </w:rPr>
        <w:t xml:space="preserve"> exports</w:t>
      </w:r>
      <w:r>
        <w:rPr>
          <w:rFonts w:cs="Arial"/>
          <w:szCs w:val="20"/>
          <w:lang w:val="af-ZA"/>
        </w:rPr>
        <w:t xml:space="preserve"> (</w:t>
      </w:r>
      <w:r w:rsidR="00273142">
        <w:rPr>
          <w:rFonts w:cs="Arial"/>
          <w:szCs w:val="20"/>
          <w:lang w:val="af-ZA"/>
        </w:rPr>
        <w:t>+</w:t>
      </w:r>
      <w:r w:rsidR="00294A07">
        <w:rPr>
          <w:rFonts w:cs="Arial"/>
          <w:szCs w:val="20"/>
          <w:lang w:val="af-ZA"/>
        </w:rPr>
        <w:t>0.</w:t>
      </w:r>
      <w:r w:rsidR="00273142">
        <w:rPr>
          <w:rFonts w:cs="Arial"/>
          <w:szCs w:val="20"/>
          <w:lang w:val="af-ZA"/>
        </w:rPr>
        <w:t>7</w:t>
      </w:r>
      <w:r>
        <w:rPr>
          <w:rFonts w:cs="Arial"/>
          <w:szCs w:val="20"/>
          <w:lang w:val="af-ZA"/>
        </w:rPr>
        <w:t xml:space="preserve">%) </w:t>
      </w:r>
      <w:r w:rsidRPr="00187E98">
        <w:rPr>
          <w:rFonts w:cs="Arial"/>
          <w:szCs w:val="20"/>
          <w:lang w:val="af-ZA"/>
        </w:rPr>
        <w:t>and</w:t>
      </w:r>
      <w:r w:rsidR="00B327D0">
        <w:rPr>
          <w:rFonts w:cs="Arial"/>
          <w:szCs w:val="20"/>
          <w:lang w:val="af-ZA"/>
        </w:rPr>
        <w:t> </w:t>
      </w:r>
      <w:r w:rsidR="005258E1">
        <w:rPr>
          <w:rFonts w:cs="Arial"/>
          <w:szCs w:val="20"/>
          <w:lang w:val="af-ZA"/>
        </w:rPr>
        <w:t xml:space="preserve"> </w:t>
      </w:r>
      <w:r w:rsidRPr="00187E98">
        <w:rPr>
          <w:rFonts w:cs="Arial"/>
          <w:szCs w:val="20"/>
          <w:lang w:val="af-ZA"/>
        </w:rPr>
        <w:t>imports (</w:t>
      </w:r>
      <w:r w:rsidR="00E45D7D">
        <w:rPr>
          <w:rFonts w:cs="Arial"/>
          <w:szCs w:val="20"/>
          <w:lang w:val="af-ZA"/>
        </w:rPr>
        <w:t>+0.</w:t>
      </w:r>
      <w:r w:rsidR="00273142">
        <w:rPr>
          <w:rFonts w:cs="Arial"/>
          <w:szCs w:val="20"/>
          <w:lang w:val="af-ZA"/>
        </w:rPr>
        <w:t>3</w:t>
      </w:r>
      <w:r w:rsidRPr="00187E98">
        <w:rPr>
          <w:rFonts w:cs="Arial"/>
          <w:szCs w:val="20"/>
          <w:lang w:val="af-ZA"/>
        </w:rPr>
        <w:t>%).</w:t>
      </w:r>
    </w:p>
    <w:p w:rsidR="00700CC4" w:rsidRDefault="00700CC4" w:rsidP="00E064D9">
      <w:pPr>
        <w:spacing w:before="60"/>
        <w:ind w:left="60" w:right="60"/>
        <w:rPr>
          <w:rFonts w:cs="Arial"/>
          <w:szCs w:val="20"/>
          <w:lang w:val="af-ZA"/>
        </w:rPr>
      </w:pPr>
    </w:p>
    <w:p w:rsidR="00700CC4" w:rsidRDefault="00433041" w:rsidP="00700CC4">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r w:rsidRPr="001D1139">
        <w:rPr>
          <w:rFonts w:cs="Arial"/>
          <w:b/>
        </w:rPr>
        <w:t>Y-o-y</w:t>
      </w:r>
      <w:r>
        <w:rPr>
          <w:rFonts w:cs="Arial"/>
        </w:rPr>
        <w:t>,</w:t>
      </w:r>
      <w:r w:rsidR="00E94A0F">
        <w:rPr>
          <w:rFonts w:cs="Arial"/>
        </w:rPr>
        <w:t xml:space="preserve"> </w:t>
      </w:r>
      <w:r>
        <w:rPr>
          <w:rFonts w:cs="Arial"/>
        </w:rPr>
        <w:t>d</w:t>
      </w:r>
      <w:r w:rsidR="00700CC4">
        <w:rPr>
          <w:rFonts w:cs="Arial"/>
        </w:rPr>
        <w:t xml:space="preserve">ue to depreciation of the </w:t>
      </w:r>
      <w:r w:rsidR="00700CC4" w:rsidRPr="00B57731">
        <w:rPr>
          <w:rFonts w:cs="Arial"/>
          <w:i/>
        </w:rPr>
        <w:t>koruna</w:t>
      </w:r>
      <w:r w:rsidR="00700CC4">
        <w:rPr>
          <w:rFonts w:cs="Arial"/>
          <w:i/>
        </w:rPr>
        <w:t xml:space="preserve"> </w:t>
      </w:r>
      <w:r w:rsidR="00700CC4">
        <w:rPr>
          <w:rFonts w:cs="Arial"/>
        </w:rPr>
        <w:t xml:space="preserve">against </w:t>
      </w:r>
      <w:r w:rsidR="00F3245D">
        <w:rPr>
          <w:rFonts w:cs="Arial"/>
        </w:rPr>
        <w:t>euro and US dollar</w:t>
      </w:r>
      <w:r w:rsidR="00BB41C7">
        <w:rPr>
          <w:rFonts w:cs="Arial"/>
        </w:rPr>
        <w:t>, exports and imports in </w:t>
      </w:r>
      <w:r w:rsidR="00700CC4">
        <w:rPr>
          <w:rFonts w:cs="Arial"/>
        </w:rPr>
        <w:t xml:space="preserve">terms of euro grew by </w:t>
      </w:r>
      <w:r w:rsidR="00161279">
        <w:rPr>
          <w:rFonts w:cs="Arial"/>
        </w:rPr>
        <w:t>11.8</w:t>
      </w:r>
      <w:r w:rsidR="00700CC4">
        <w:rPr>
          <w:rFonts w:cs="Arial"/>
        </w:rPr>
        <w:t xml:space="preserve">% and </w:t>
      </w:r>
      <w:r w:rsidR="00FD2365">
        <w:rPr>
          <w:rFonts w:cs="Arial"/>
        </w:rPr>
        <w:t>9</w:t>
      </w:r>
      <w:r w:rsidR="002112CE">
        <w:rPr>
          <w:rFonts w:cs="Arial"/>
        </w:rPr>
        <w:t>.7</w:t>
      </w:r>
      <w:r w:rsidR="00700CC4">
        <w:rPr>
          <w:rFonts w:cs="Arial"/>
        </w:rPr>
        <w:t xml:space="preserve">% respectively. In </w:t>
      </w:r>
      <w:r w:rsidR="00BB41C7">
        <w:rPr>
          <w:rFonts w:cs="Arial"/>
        </w:rPr>
        <w:t>terms of US dollars exports and </w:t>
      </w:r>
      <w:r w:rsidR="00700CC4">
        <w:rPr>
          <w:rFonts w:cs="Arial"/>
        </w:rPr>
        <w:t xml:space="preserve">imports increased by </w:t>
      </w:r>
      <w:r w:rsidR="00161279">
        <w:rPr>
          <w:rFonts w:cs="Arial"/>
        </w:rPr>
        <w:t>15.7</w:t>
      </w:r>
      <w:r w:rsidR="00700CC4">
        <w:rPr>
          <w:rFonts w:cs="Arial"/>
        </w:rPr>
        <w:t xml:space="preserve">% and </w:t>
      </w:r>
      <w:r w:rsidR="00161279">
        <w:rPr>
          <w:rFonts w:cs="Arial"/>
        </w:rPr>
        <w:t>13.5</w:t>
      </w:r>
      <w:r w:rsidR="00700CC4">
        <w:rPr>
          <w:rFonts w:cs="Arial"/>
        </w:rPr>
        <w:t>% respectively</w:t>
      </w:r>
      <w:r>
        <w:rPr>
          <w:rFonts w:cs="Arial"/>
        </w:rPr>
        <w:t>.</w:t>
      </w:r>
    </w:p>
    <w:p w:rsidR="00433041" w:rsidRDefault="00433041" w:rsidP="00700CC4">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p>
    <w:p w:rsidR="00433041" w:rsidRDefault="00EF4ACA" w:rsidP="00700CC4">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r>
        <w:rPr>
          <w:rFonts w:cs="Arial"/>
        </w:rPr>
        <w:t>Total exports</w:t>
      </w:r>
      <w:r w:rsidR="002D4392">
        <w:rPr>
          <w:rFonts w:cs="Arial"/>
        </w:rPr>
        <w:t xml:space="preserve"> </w:t>
      </w:r>
      <w:r>
        <w:rPr>
          <w:rFonts w:cs="Arial"/>
        </w:rPr>
        <w:t xml:space="preserve">of goods in ‘cross-border </w:t>
      </w:r>
      <w:r w:rsidR="00050233">
        <w:rPr>
          <w:rFonts w:cs="Arial"/>
        </w:rPr>
        <w:t>concept</w:t>
      </w:r>
      <w:r>
        <w:rPr>
          <w:rFonts w:cs="Arial"/>
        </w:rPr>
        <w:t>’ (goods leaving</w:t>
      </w:r>
      <w:r w:rsidR="00A638D0">
        <w:rPr>
          <w:rFonts w:cs="Arial"/>
        </w:rPr>
        <w:t xml:space="preserve"> the </w:t>
      </w:r>
      <w:r w:rsidR="008D5C4D">
        <w:rPr>
          <w:rFonts w:cs="Arial"/>
        </w:rPr>
        <w:t>Czech Republic</w:t>
      </w:r>
      <w:r w:rsidR="00A638D0">
        <w:rPr>
          <w:rFonts w:cs="Arial"/>
        </w:rPr>
        <w:t xml:space="preserve"> territory) amounted to value of CZK </w:t>
      </w:r>
      <w:r w:rsidR="00462018">
        <w:rPr>
          <w:rFonts w:cs="Arial"/>
        </w:rPr>
        <w:t>302.8</w:t>
      </w:r>
      <w:r w:rsidR="00A638D0">
        <w:rPr>
          <w:rFonts w:cs="Arial"/>
        </w:rPr>
        <w:t xml:space="preserve"> bn</w:t>
      </w:r>
      <w:r w:rsidR="00050233">
        <w:rPr>
          <w:rFonts w:cs="Arial"/>
        </w:rPr>
        <w:t xml:space="preserve"> and total imports in ‘cross-border concept’ (</w:t>
      </w:r>
      <w:r w:rsidR="00217D23">
        <w:rPr>
          <w:rFonts w:cs="Arial"/>
        </w:rPr>
        <w:t xml:space="preserve">goods entering the </w:t>
      </w:r>
      <w:r w:rsidR="008D5C4D">
        <w:rPr>
          <w:rFonts w:cs="Arial"/>
        </w:rPr>
        <w:t xml:space="preserve">Czech Republic territory) reached CZK </w:t>
      </w:r>
      <w:r w:rsidR="00462018">
        <w:rPr>
          <w:rFonts w:cs="Arial"/>
        </w:rPr>
        <w:t>266.5</w:t>
      </w:r>
      <w:r w:rsidR="00A2037F">
        <w:rPr>
          <w:rFonts w:cs="Arial"/>
        </w:rPr>
        <w:t xml:space="preserve"> bn.</w:t>
      </w:r>
    </w:p>
    <w:p w:rsidR="00A2037F" w:rsidRDefault="00A2037F" w:rsidP="00700CC4">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p>
    <w:p w:rsidR="00D91325" w:rsidRDefault="00A2037F"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r w:rsidRPr="00577ADC">
        <w:rPr>
          <w:rFonts w:cs="Arial"/>
        </w:rPr>
        <w:t>Total</w:t>
      </w:r>
      <w:r>
        <w:rPr>
          <w:rFonts w:cs="Arial"/>
        </w:rPr>
        <w:t xml:space="preserve"> 'machinery and transport equipment' exports</w:t>
      </w:r>
      <w:r w:rsidR="00FC5D20">
        <w:rPr>
          <w:rFonts w:cs="Arial"/>
        </w:rPr>
        <w:t xml:space="preserve"> </w:t>
      </w:r>
      <w:r>
        <w:rPr>
          <w:rFonts w:cs="Arial"/>
        </w:rPr>
        <w:t xml:space="preserve">grew by </w:t>
      </w:r>
      <w:r w:rsidR="00FD7129">
        <w:rPr>
          <w:rFonts w:cs="Arial"/>
        </w:rPr>
        <w:t>25.0</w:t>
      </w:r>
      <w:r>
        <w:rPr>
          <w:rFonts w:cs="Arial"/>
        </w:rPr>
        <w:t>% (CZK +</w:t>
      </w:r>
      <w:r w:rsidR="00FD7129">
        <w:rPr>
          <w:rFonts w:cs="Arial"/>
        </w:rPr>
        <w:t>33.7</w:t>
      </w:r>
      <w:r>
        <w:rPr>
          <w:rFonts w:cs="Arial"/>
        </w:rPr>
        <w:t xml:space="preserve"> bn)</w:t>
      </w:r>
      <w:r w:rsidR="00FD7129" w:rsidRPr="00FD7129">
        <w:rPr>
          <w:rFonts w:cs="Arial"/>
        </w:rPr>
        <w:t xml:space="preserve"> </w:t>
      </w:r>
      <w:r w:rsidR="00FD7129">
        <w:rPr>
          <w:rFonts w:cs="Arial"/>
        </w:rPr>
        <w:t>y−o−y. Exports went up mainly in ‘road vehicles’ (CZK +20.5 bn</w:t>
      </w:r>
      <w:r w:rsidR="003C6F4D">
        <w:rPr>
          <w:rFonts w:cs="Arial"/>
        </w:rPr>
        <w:t>),</w:t>
      </w:r>
      <w:r>
        <w:rPr>
          <w:rFonts w:cs="Arial"/>
        </w:rPr>
        <w:t xml:space="preserve"> </w:t>
      </w:r>
      <w:r w:rsidR="00FD7129">
        <w:rPr>
          <w:rFonts w:cs="Arial"/>
        </w:rPr>
        <w:t xml:space="preserve">'telecommunications and sound-recording equipment' (by CZK </w:t>
      </w:r>
      <w:r w:rsidR="003C6F4D">
        <w:rPr>
          <w:rFonts w:cs="Arial"/>
        </w:rPr>
        <w:t>+</w:t>
      </w:r>
      <w:r w:rsidR="00FD7129">
        <w:rPr>
          <w:rFonts w:cs="Arial"/>
        </w:rPr>
        <w:t>4.0 bn) and electrical machinery, apparatus and appliances’</w:t>
      </w:r>
      <w:r w:rsidR="00D067B5">
        <w:rPr>
          <w:rFonts w:cs="Arial"/>
        </w:rPr>
        <w:t xml:space="preserve"> (by </w:t>
      </w:r>
      <w:r w:rsidR="00FD7129">
        <w:rPr>
          <w:rFonts w:cs="Arial"/>
        </w:rPr>
        <w:t xml:space="preserve">CZK </w:t>
      </w:r>
      <w:r w:rsidR="003C6F4D">
        <w:rPr>
          <w:rFonts w:cs="Arial"/>
        </w:rPr>
        <w:t>+</w:t>
      </w:r>
      <w:r w:rsidR="00FD7129">
        <w:rPr>
          <w:rFonts w:cs="Arial"/>
        </w:rPr>
        <w:t>3.2 bn). Total 'machinery and transport equipment'</w:t>
      </w:r>
      <w:r w:rsidR="003C6F4D">
        <w:rPr>
          <w:rFonts w:cs="Arial"/>
        </w:rPr>
        <w:t xml:space="preserve"> imports rose by 27.2% (CZK +</w:t>
      </w:r>
      <w:r w:rsidR="00D067B5">
        <w:rPr>
          <w:rFonts w:cs="Arial"/>
        </w:rPr>
        <w:t>24.7 </w:t>
      </w:r>
      <w:r w:rsidR="003C6F4D">
        <w:rPr>
          <w:rFonts w:cs="Arial"/>
        </w:rPr>
        <w:t xml:space="preserve">bn), of which the largest increases were observed in road vehicles’ (CZK +6.6 bn), 'power-generating machinery and equipment' (by CZK +4.4 bn) and ‘electrical machinery, apparatus and appliances’ (by CZK +4.0 bn). </w:t>
      </w:r>
      <w:r>
        <w:rPr>
          <w:rFonts w:cs="Arial"/>
        </w:rPr>
        <w:t>‘</w:t>
      </w:r>
      <w:r w:rsidR="0046246D">
        <w:rPr>
          <w:rFonts w:cs="Arial"/>
        </w:rPr>
        <w:t>M</w:t>
      </w:r>
      <w:r>
        <w:rPr>
          <w:rFonts w:cs="Arial"/>
        </w:rPr>
        <w:t xml:space="preserve">ineral fuels, lubricants and related materials’ </w:t>
      </w:r>
      <w:r w:rsidR="0046246D">
        <w:rPr>
          <w:rFonts w:cs="Arial"/>
        </w:rPr>
        <w:t xml:space="preserve">imports </w:t>
      </w:r>
      <w:r w:rsidR="003C6F4D">
        <w:rPr>
          <w:rFonts w:cs="Arial"/>
        </w:rPr>
        <w:t>grew</w:t>
      </w:r>
      <w:r>
        <w:rPr>
          <w:rFonts w:cs="Arial"/>
        </w:rPr>
        <w:t xml:space="preserve"> by </w:t>
      </w:r>
      <w:r w:rsidR="003C6F4D">
        <w:rPr>
          <w:rFonts w:cs="Arial"/>
        </w:rPr>
        <w:t>0.7</w:t>
      </w:r>
      <w:r>
        <w:rPr>
          <w:rFonts w:cs="Arial"/>
        </w:rPr>
        <w:t>% (CZK </w:t>
      </w:r>
      <w:r w:rsidR="00543A20">
        <w:rPr>
          <w:rFonts w:cs="Arial"/>
        </w:rPr>
        <w:t>+</w:t>
      </w:r>
      <w:bookmarkStart w:id="0" w:name="_GoBack"/>
      <w:bookmarkEnd w:id="0"/>
      <w:r w:rsidR="00A57561">
        <w:rPr>
          <w:rFonts w:cs="Arial"/>
        </w:rPr>
        <w:t>0.</w:t>
      </w:r>
      <w:r w:rsidR="003C6F4D">
        <w:rPr>
          <w:rFonts w:cs="Arial"/>
        </w:rPr>
        <w:t>2</w:t>
      </w:r>
      <w:r w:rsidR="00366350">
        <w:rPr>
          <w:rFonts w:cs="Arial"/>
        </w:rPr>
        <w:t xml:space="preserve"> </w:t>
      </w:r>
      <w:r>
        <w:rPr>
          <w:rFonts w:cs="Arial"/>
        </w:rPr>
        <w:t>bn), y−o−y.</w:t>
      </w:r>
      <w:r w:rsidR="00D91325">
        <w:rPr>
          <w:rFonts w:cs="Arial"/>
        </w:rPr>
        <w:t xml:space="preserve"> Imports of crude petroleum </w:t>
      </w:r>
      <w:r w:rsidR="0033085A">
        <w:rPr>
          <w:rFonts w:cs="Arial"/>
        </w:rPr>
        <w:t>in</w:t>
      </w:r>
      <w:r w:rsidR="00C109D7">
        <w:rPr>
          <w:rFonts w:cs="Arial"/>
        </w:rPr>
        <w:t>creased</w:t>
      </w:r>
      <w:r w:rsidR="00D91325">
        <w:rPr>
          <w:rFonts w:cs="Arial"/>
        </w:rPr>
        <w:t xml:space="preserve"> </w:t>
      </w:r>
      <w:r w:rsidR="0033085A">
        <w:rPr>
          <w:rFonts w:cs="Arial"/>
        </w:rPr>
        <w:t>(</w:t>
      </w:r>
      <w:r w:rsidR="00D40F16">
        <w:rPr>
          <w:rFonts w:cs="Arial"/>
        </w:rPr>
        <w:t>by </w:t>
      </w:r>
      <w:r w:rsidR="0033085A">
        <w:rPr>
          <w:rFonts w:cs="Arial"/>
        </w:rPr>
        <w:t>+</w:t>
      </w:r>
      <w:r w:rsidR="003C6F4D">
        <w:rPr>
          <w:rFonts w:cs="Arial"/>
        </w:rPr>
        <w:t>67.8</w:t>
      </w:r>
      <w:r w:rsidR="00D91325">
        <w:rPr>
          <w:rFonts w:cs="Arial"/>
        </w:rPr>
        <w:t>%</w:t>
      </w:r>
      <w:r w:rsidR="0033085A">
        <w:rPr>
          <w:rFonts w:cs="Arial"/>
        </w:rPr>
        <w:t>)</w:t>
      </w:r>
      <w:r w:rsidR="00D91325">
        <w:rPr>
          <w:rFonts w:cs="Arial"/>
        </w:rPr>
        <w:t xml:space="preserve"> in value</w:t>
      </w:r>
      <w:r w:rsidR="00C109D7">
        <w:rPr>
          <w:rFonts w:cs="Arial"/>
        </w:rPr>
        <w:t xml:space="preserve"> and</w:t>
      </w:r>
      <w:r w:rsidR="00D91325">
        <w:rPr>
          <w:rFonts w:cs="Arial"/>
        </w:rPr>
        <w:t xml:space="preserve"> </w:t>
      </w:r>
      <w:r w:rsidR="0033085A">
        <w:rPr>
          <w:rFonts w:cs="Arial"/>
        </w:rPr>
        <w:t>(</w:t>
      </w:r>
      <w:r w:rsidR="00D91325">
        <w:rPr>
          <w:rFonts w:cs="Arial"/>
        </w:rPr>
        <w:t xml:space="preserve">by </w:t>
      </w:r>
      <w:r w:rsidR="0033085A">
        <w:rPr>
          <w:rFonts w:cs="Arial"/>
        </w:rPr>
        <w:t>+</w:t>
      </w:r>
      <w:r w:rsidR="003C6F4D">
        <w:rPr>
          <w:rFonts w:cs="Arial"/>
        </w:rPr>
        <w:t>49.2</w:t>
      </w:r>
      <w:r w:rsidR="00D91325">
        <w:rPr>
          <w:rFonts w:cs="Arial"/>
        </w:rPr>
        <w:t>%</w:t>
      </w:r>
      <w:r w:rsidR="0033085A">
        <w:rPr>
          <w:rFonts w:cs="Arial"/>
        </w:rPr>
        <w:t>)</w:t>
      </w:r>
      <w:r w:rsidR="00D91325">
        <w:rPr>
          <w:rFonts w:cs="Arial"/>
        </w:rPr>
        <w:t xml:space="preserve"> in volume. Imports of </w:t>
      </w:r>
      <w:r w:rsidR="00A264E7">
        <w:rPr>
          <w:rFonts w:cs="Arial"/>
        </w:rPr>
        <w:t xml:space="preserve">natural gas went </w:t>
      </w:r>
      <w:r w:rsidR="003C6F4D">
        <w:rPr>
          <w:rFonts w:cs="Arial"/>
        </w:rPr>
        <w:t>down</w:t>
      </w:r>
      <w:r w:rsidR="00A264E7">
        <w:rPr>
          <w:rFonts w:cs="Arial"/>
        </w:rPr>
        <w:t xml:space="preserve"> </w:t>
      </w:r>
      <w:r w:rsidR="008224E7">
        <w:rPr>
          <w:rFonts w:cs="Arial"/>
        </w:rPr>
        <w:t>(</w:t>
      </w:r>
      <w:r w:rsidR="00A264E7">
        <w:rPr>
          <w:rFonts w:cs="Arial"/>
        </w:rPr>
        <w:t xml:space="preserve">by </w:t>
      </w:r>
      <w:r w:rsidR="0033085A">
        <w:rPr>
          <w:rFonts w:cs="Arial"/>
        </w:rPr>
        <w:t>−</w:t>
      </w:r>
      <w:r w:rsidR="003C6F4D">
        <w:rPr>
          <w:rFonts w:cs="Arial"/>
        </w:rPr>
        <w:t>42.1</w:t>
      </w:r>
      <w:r w:rsidR="00A264E7">
        <w:rPr>
          <w:rFonts w:cs="Arial"/>
        </w:rPr>
        <w:t>% in </w:t>
      </w:r>
      <w:r w:rsidR="00D067B5">
        <w:rPr>
          <w:rFonts w:cs="Arial"/>
        </w:rPr>
        <w:t>value and </w:t>
      </w:r>
      <w:r w:rsidR="0033085A">
        <w:rPr>
          <w:rFonts w:cs="Arial"/>
        </w:rPr>
        <w:t>(</w:t>
      </w:r>
      <w:r w:rsidR="00B327D0">
        <w:rPr>
          <w:rFonts w:cs="Arial"/>
        </w:rPr>
        <w:t>by </w:t>
      </w:r>
      <w:r w:rsidR="00A57561">
        <w:rPr>
          <w:rFonts w:cs="Arial"/>
        </w:rPr>
        <w:t>−</w:t>
      </w:r>
      <w:r w:rsidR="003C6F4D">
        <w:rPr>
          <w:rFonts w:cs="Arial"/>
        </w:rPr>
        <w:t>25.3</w:t>
      </w:r>
      <w:r w:rsidR="00D91325">
        <w:rPr>
          <w:rFonts w:cs="Arial"/>
        </w:rPr>
        <w:t>%</w:t>
      </w:r>
      <w:r w:rsidR="0033085A">
        <w:rPr>
          <w:rFonts w:cs="Arial"/>
        </w:rPr>
        <w:t>)</w:t>
      </w:r>
      <w:r w:rsidR="00D91325">
        <w:rPr>
          <w:rFonts w:cs="Arial"/>
        </w:rPr>
        <w:t xml:space="preserve"> in volume.</w:t>
      </w:r>
    </w:p>
    <w:p w:rsidR="00E92247" w:rsidRDefault="00E92247"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p>
    <w:p w:rsidR="00621395" w:rsidRDefault="00E92247"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B45FCC">
        <w:rPr>
          <w:rFonts w:cs="Arial"/>
          <w:szCs w:val="20"/>
        </w:rPr>
        <w:t>In</w:t>
      </w:r>
      <w:r w:rsidRPr="00B45FCC">
        <w:rPr>
          <w:rFonts w:cs="Arial"/>
          <w:b/>
          <w:bCs/>
          <w:szCs w:val="20"/>
        </w:rPr>
        <w:t xml:space="preserve"> January</w:t>
      </w:r>
      <w:r>
        <w:rPr>
          <w:rFonts w:cs="Arial"/>
          <w:b/>
          <w:bCs/>
          <w:szCs w:val="20"/>
        </w:rPr>
        <w:t>−</w:t>
      </w:r>
      <w:r w:rsidR="005D46A2">
        <w:rPr>
          <w:rFonts w:cs="Arial"/>
          <w:b/>
          <w:bCs/>
          <w:szCs w:val="20"/>
        </w:rPr>
        <w:t>July</w:t>
      </w:r>
      <w:r w:rsidRPr="00B45FCC">
        <w:rPr>
          <w:rFonts w:cs="Arial"/>
          <w:b/>
          <w:bCs/>
          <w:szCs w:val="20"/>
        </w:rPr>
        <w:t xml:space="preserve"> </w:t>
      </w:r>
      <w:r>
        <w:rPr>
          <w:rFonts w:cs="Arial"/>
          <w:b/>
          <w:bCs/>
          <w:szCs w:val="20"/>
        </w:rPr>
        <w:t>201</w:t>
      </w:r>
      <w:r w:rsidR="002240E1">
        <w:rPr>
          <w:rFonts w:cs="Arial"/>
          <w:b/>
          <w:bCs/>
          <w:szCs w:val="20"/>
        </w:rPr>
        <w:t>4</w:t>
      </w:r>
      <w:r w:rsidRPr="00B45FCC">
        <w:rPr>
          <w:rFonts w:cs="Arial"/>
          <w:b/>
          <w:bCs/>
          <w:szCs w:val="20"/>
        </w:rPr>
        <w:t>,</w:t>
      </w:r>
      <w:r w:rsidRPr="00B45FCC">
        <w:rPr>
          <w:rFonts w:cs="Arial"/>
          <w:szCs w:val="20"/>
        </w:rPr>
        <w:t xml:space="preserve"> exports</w:t>
      </w:r>
      <w:r w:rsidR="002240E1">
        <w:rPr>
          <w:rFonts w:cs="Arial"/>
          <w:szCs w:val="20"/>
        </w:rPr>
        <w:t xml:space="preserve"> and imports in cross-border concept</w:t>
      </w:r>
      <w:r>
        <w:rPr>
          <w:rFonts w:cs="Arial"/>
          <w:szCs w:val="20"/>
        </w:rPr>
        <w:t xml:space="preserve"> grew by </w:t>
      </w:r>
      <w:r w:rsidR="00152C7B">
        <w:rPr>
          <w:rFonts w:cs="Arial"/>
          <w:szCs w:val="20"/>
        </w:rPr>
        <w:t>15.9</w:t>
      </w:r>
      <w:r>
        <w:rPr>
          <w:rFonts w:cs="Arial"/>
          <w:szCs w:val="20"/>
        </w:rPr>
        <w:t xml:space="preserve">% </w:t>
      </w:r>
      <w:r w:rsidRPr="00B45FCC">
        <w:rPr>
          <w:rFonts w:cs="Arial"/>
          <w:szCs w:val="20"/>
        </w:rPr>
        <w:t>and</w:t>
      </w:r>
      <w:r w:rsidR="00A264E7">
        <w:rPr>
          <w:rFonts w:cs="Arial"/>
          <w:szCs w:val="20"/>
        </w:rPr>
        <w:t> </w:t>
      </w:r>
      <w:r w:rsidR="00152C7B">
        <w:rPr>
          <w:rFonts w:cs="Arial"/>
          <w:szCs w:val="20"/>
        </w:rPr>
        <w:t>14.2</w:t>
      </w:r>
      <w:r w:rsidR="002240E1">
        <w:rPr>
          <w:rFonts w:cs="Arial"/>
          <w:szCs w:val="20"/>
        </w:rPr>
        <w:t>% respectively</w:t>
      </w:r>
      <w:r>
        <w:rPr>
          <w:rFonts w:cs="Arial"/>
          <w:szCs w:val="20"/>
        </w:rPr>
        <w:t>.</w:t>
      </w:r>
    </w:p>
    <w:p w:rsidR="00621395" w:rsidRDefault="00621395"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p>
    <w:p w:rsidR="00E92247" w:rsidRDefault="00621395"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r>
        <w:rPr>
          <w:rFonts w:cs="Arial"/>
        </w:rPr>
        <w:t xml:space="preserve">The </w:t>
      </w:r>
      <w:r w:rsidRPr="007C34D1">
        <w:rPr>
          <w:rFonts w:cs="Arial"/>
          <w:b/>
        </w:rPr>
        <w:t>final 201</w:t>
      </w:r>
      <w:r w:rsidR="005D46A2">
        <w:rPr>
          <w:rFonts w:cs="Arial"/>
          <w:b/>
        </w:rPr>
        <w:t>3</w:t>
      </w:r>
      <w:r w:rsidRPr="007C34D1">
        <w:rPr>
          <w:rFonts w:cs="Arial"/>
          <w:b/>
        </w:rPr>
        <w:t xml:space="preserve"> data </w:t>
      </w:r>
      <w:r>
        <w:rPr>
          <w:rFonts w:cs="Arial"/>
        </w:rPr>
        <w:t>says, that y-o-y exports and imports</w:t>
      </w:r>
      <w:r w:rsidR="005D46A2">
        <w:rPr>
          <w:rFonts w:cs="Arial"/>
        </w:rPr>
        <w:t xml:space="preserve"> in cross-border concept</w:t>
      </w:r>
      <w:r>
        <w:rPr>
          <w:rFonts w:cs="Arial"/>
        </w:rPr>
        <w:t xml:space="preserve"> grew by </w:t>
      </w:r>
      <w:r w:rsidR="00CB34F6">
        <w:rPr>
          <w:rFonts w:cs="Arial"/>
        </w:rPr>
        <w:t>3.3</w:t>
      </w:r>
      <w:r>
        <w:rPr>
          <w:rFonts w:cs="Arial"/>
        </w:rPr>
        <w:t xml:space="preserve">% to CZK 3 </w:t>
      </w:r>
      <w:r w:rsidR="00CB34F6">
        <w:rPr>
          <w:rFonts w:cs="Arial"/>
        </w:rPr>
        <w:t>174.7</w:t>
      </w:r>
      <w:r>
        <w:rPr>
          <w:rFonts w:cs="Arial"/>
        </w:rPr>
        <w:t xml:space="preserve"> bn and </w:t>
      </w:r>
      <w:r w:rsidR="00CB34F6">
        <w:rPr>
          <w:rFonts w:cs="Arial"/>
        </w:rPr>
        <w:t>2</w:t>
      </w:r>
      <w:r>
        <w:rPr>
          <w:rFonts w:cs="Arial"/>
        </w:rPr>
        <w:t>.0% to CZK 2 </w:t>
      </w:r>
      <w:r w:rsidR="00CB34F6">
        <w:rPr>
          <w:rFonts w:cs="Arial"/>
        </w:rPr>
        <w:t>823.5</w:t>
      </w:r>
      <w:r>
        <w:rPr>
          <w:rFonts w:cs="Arial"/>
        </w:rPr>
        <w:t xml:space="preserve"> bn respectively. </w:t>
      </w:r>
      <w:r w:rsidR="00E92247">
        <w:rPr>
          <w:rFonts w:cs="Arial"/>
          <w:szCs w:val="20"/>
        </w:rPr>
        <w:t xml:space="preserve"> </w:t>
      </w:r>
    </w:p>
    <w:p w:rsidR="00E94A0F" w:rsidRDefault="00E94A0F"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p>
    <w:p w:rsidR="00050FBE" w:rsidRPr="000C171E" w:rsidRDefault="00E94A0F"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lang w:val="en-IN"/>
        </w:rPr>
      </w:pPr>
      <w:r>
        <w:rPr>
          <w:rFonts w:cs="Arial"/>
          <w:szCs w:val="20"/>
          <w:lang w:val="en-US"/>
        </w:rPr>
        <w:t>Detailed information on external trade in ‘cross-border concept’ is available on website:</w:t>
      </w:r>
      <w:r w:rsidR="005A53E8">
        <w:rPr>
          <w:rFonts w:cs="Arial"/>
          <w:szCs w:val="20"/>
          <w:lang w:val="en-US"/>
        </w:rPr>
        <w:t xml:space="preserve"> </w:t>
      </w:r>
      <w:hyperlink r:id="rId9" w:history="1">
        <w:r w:rsidR="00852426" w:rsidRPr="00305246">
          <w:rPr>
            <w:rStyle w:val="Hypertextovodkaz"/>
          </w:rPr>
          <w:t>http://www.czso.cz/eng/redakce.nsf/i/vzoph_ts</w:t>
        </w:r>
      </w:hyperlink>
      <w:r w:rsidR="00852426">
        <w:t>.</w:t>
      </w:r>
    </w:p>
    <w:p w:rsidR="00F21D3C" w:rsidRDefault="00F21D3C"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p>
    <w:p w:rsidR="00D209A7" w:rsidRPr="006D7474" w:rsidRDefault="00FE5EDF" w:rsidP="00D209A7">
      <w:pPr>
        <w:pStyle w:val="Poznmky0"/>
      </w:pPr>
      <w:r w:rsidRPr="006D7474">
        <w:t>Notes:</w:t>
      </w:r>
    </w:p>
    <w:p w:rsidR="006662B0" w:rsidRPr="006D7474" w:rsidRDefault="006662B0" w:rsidP="00FE5EDF">
      <w:pPr>
        <w:rPr>
          <w:i/>
          <w:sz w:val="18"/>
          <w:szCs w:val="18"/>
        </w:rPr>
      </w:pPr>
    </w:p>
    <w:p w:rsidR="00CD1349" w:rsidRPr="006D7474" w:rsidRDefault="00241AE5" w:rsidP="00FE5EDF">
      <w:pPr>
        <w:rPr>
          <w:rFonts w:cs="Arial"/>
          <w:i/>
          <w:sz w:val="18"/>
          <w:szCs w:val="18"/>
          <w:lang w:val="en-US"/>
        </w:rPr>
      </w:pPr>
      <w:r w:rsidRPr="006D7474">
        <w:rPr>
          <w:i/>
          <w:sz w:val="18"/>
          <w:szCs w:val="18"/>
        </w:rPr>
        <w:t>E</w:t>
      </w:r>
      <w:r w:rsidR="005B38FC" w:rsidRPr="006D7474">
        <w:rPr>
          <w:i/>
          <w:sz w:val="18"/>
          <w:szCs w:val="18"/>
        </w:rPr>
        <w:t xml:space="preserve">xports and imports in ‘national concept’ </w:t>
      </w:r>
      <w:r w:rsidR="00056EB7" w:rsidRPr="006D7474">
        <w:rPr>
          <w:i/>
          <w:sz w:val="18"/>
          <w:szCs w:val="18"/>
        </w:rPr>
        <w:t xml:space="preserve">are </w:t>
      </w:r>
      <w:r w:rsidR="00B6508D" w:rsidRPr="006D7474">
        <w:rPr>
          <w:i/>
          <w:sz w:val="18"/>
          <w:szCs w:val="18"/>
        </w:rPr>
        <w:t>derived from</w:t>
      </w:r>
      <w:r w:rsidR="00056EB7" w:rsidRPr="006D7474">
        <w:rPr>
          <w:i/>
          <w:sz w:val="18"/>
          <w:szCs w:val="18"/>
        </w:rPr>
        <w:t xml:space="preserve"> adjustment</w:t>
      </w:r>
      <w:r w:rsidR="00EF7EC6" w:rsidRPr="006D7474">
        <w:rPr>
          <w:i/>
          <w:sz w:val="18"/>
          <w:szCs w:val="18"/>
        </w:rPr>
        <w:t>s of data on movement</w:t>
      </w:r>
      <w:r w:rsidR="000125CF" w:rsidRPr="006D7474">
        <w:rPr>
          <w:i/>
          <w:sz w:val="18"/>
          <w:szCs w:val="18"/>
        </w:rPr>
        <w:t xml:space="preserve"> of</w:t>
      </w:r>
      <w:r w:rsidR="00EF7EC6" w:rsidRPr="006D7474">
        <w:rPr>
          <w:i/>
          <w:sz w:val="18"/>
          <w:szCs w:val="18"/>
        </w:rPr>
        <w:t xml:space="preserve"> goods across the border (‘cross-border concept’)</w:t>
      </w:r>
      <w:r w:rsidR="00AD6AA0" w:rsidRPr="006D7474">
        <w:rPr>
          <w:i/>
          <w:sz w:val="18"/>
          <w:szCs w:val="18"/>
        </w:rPr>
        <w:t xml:space="preserve">. </w:t>
      </w:r>
      <w:r w:rsidR="001E002B" w:rsidRPr="006D7474">
        <w:rPr>
          <w:i/>
          <w:sz w:val="18"/>
          <w:szCs w:val="18"/>
        </w:rPr>
        <w:t>Goods</w:t>
      </w:r>
      <w:r w:rsidR="00AD6AA0" w:rsidRPr="006D7474">
        <w:rPr>
          <w:i/>
          <w:sz w:val="18"/>
          <w:szCs w:val="18"/>
        </w:rPr>
        <w:t xml:space="preserve"> which </w:t>
      </w:r>
      <w:r w:rsidR="00673D11" w:rsidRPr="006D7474">
        <w:rPr>
          <w:i/>
          <w:sz w:val="18"/>
          <w:szCs w:val="18"/>
        </w:rPr>
        <w:t>are</w:t>
      </w:r>
      <w:r w:rsidR="00DB6613" w:rsidRPr="006D7474">
        <w:rPr>
          <w:i/>
          <w:sz w:val="18"/>
          <w:szCs w:val="18"/>
        </w:rPr>
        <w:t xml:space="preserve"> moved in/from the territory of the Czech Republic</w:t>
      </w:r>
      <w:r w:rsidR="00802DC4" w:rsidRPr="006D7474">
        <w:rPr>
          <w:i/>
          <w:sz w:val="18"/>
          <w:szCs w:val="18"/>
        </w:rPr>
        <w:t xml:space="preserve"> by foreign entities</w:t>
      </w:r>
      <w:r w:rsidR="001E002B" w:rsidRPr="006D7474">
        <w:rPr>
          <w:i/>
          <w:sz w:val="18"/>
          <w:szCs w:val="18"/>
        </w:rPr>
        <w:t xml:space="preserve"> are excluded</w:t>
      </w:r>
      <w:r w:rsidR="00802DC4" w:rsidRPr="006D7474">
        <w:rPr>
          <w:i/>
          <w:sz w:val="18"/>
          <w:szCs w:val="18"/>
        </w:rPr>
        <w:t xml:space="preserve"> and</w:t>
      </w:r>
      <w:r w:rsidR="00B431DB" w:rsidRPr="006D7474">
        <w:rPr>
          <w:i/>
          <w:sz w:val="18"/>
          <w:szCs w:val="18"/>
        </w:rPr>
        <w:t>,</w:t>
      </w:r>
      <w:r w:rsidR="00802DC4" w:rsidRPr="006D7474">
        <w:rPr>
          <w:i/>
          <w:sz w:val="18"/>
          <w:szCs w:val="18"/>
        </w:rPr>
        <w:t xml:space="preserve"> </w:t>
      </w:r>
      <w:r w:rsidR="00B431DB" w:rsidRPr="006D7474">
        <w:rPr>
          <w:i/>
          <w:sz w:val="18"/>
          <w:szCs w:val="18"/>
        </w:rPr>
        <w:t xml:space="preserve">on the </w:t>
      </w:r>
      <w:r w:rsidR="00582807" w:rsidRPr="006D7474">
        <w:rPr>
          <w:i/>
          <w:sz w:val="18"/>
          <w:szCs w:val="18"/>
        </w:rPr>
        <w:t xml:space="preserve">other hand goods traded between </w:t>
      </w:r>
      <w:r w:rsidR="00BB41C7">
        <w:rPr>
          <w:i/>
          <w:sz w:val="18"/>
          <w:szCs w:val="18"/>
        </w:rPr>
        <w:t>the Czech and </w:t>
      </w:r>
      <w:r w:rsidR="004D60FB" w:rsidRPr="006D7474">
        <w:rPr>
          <w:i/>
          <w:sz w:val="18"/>
          <w:szCs w:val="18"/>
        </w:rPr>
        <w:t xml:space="preserve">foreign entities on the territory of the Czech Republic are </w:t>
      </w:r>
      <w:r w:rsidR="0071007C" w:rsidRPr="006D7474">
        <w:rPr>
          <w:i/>
          <w:sz w:val="18"/>
          <w:szCs w:val="18"/>
        </w:rPr>
        <w:t>tak</w:t>
      </w:r>
      <w:r w:rsidR="006D7474" w:rsidRPr="006D7474">
        <w:rPr>
          <w:i/>
          <w:sz w:val="18"/>
          <w:szCs w:val="18"/>
        </w:rPr>
        <w:t>en</w:t>
      </w:r>
      <w:r w:rsidR="0071007C" w:rsidRPr="006D7474">
        <w:rPr>
          <w:i/>
          <w:sz w:val="18"/>
          <w:szCs w:val="18"/>
        </w:rPr>
        <w:t xml:space="preserve"> into account</w:t>
      </w:r>
      <w:r w:rsidR="006D7474" w:rsidRPr="006D7474">
        <w:rPr>
          <w:i/>
          <w:sz w:val="18"/>
          <w:szCs w:val="18"/>
        </w:rPr>
        <w:t>.</w:t>
      </w:r>
      <w:r w:rsidR="00906D87" w:rsidRPr="006D7474">
        <w:rPr>
          <w:i/>
          <w:sz w:val="18"/>
          <w:szCs w:val="18"/>
        </w:rPr>
        <w:t xml:space="preserve"> </w:t>
      </w:r>
      <w:r w:rsidR="006662B0" w:rsidRPr="006D7474">
        <w:rPr>
          <w:i/>
          <w:sz w:val="18"/>
          <w:szCs w:val="18"/>
        </w:rPr>
        <w:t xml:space="preserve">Table 5 </w:t>
      </w:r>
      <w:r w:rsidR="00FB7455" w:rsidRPr="006D7474">
        <w:rPr>
          <w:i/>
          <w:sz w:val="18"/>
          <w:szCs w:val="18"/>
        </w:rPr>
        <w:t>on website:</w:t>
      </w:r>
      <w:r w:rsidR="00BA24C0" w:rsidRPr="006D7474">
        <w:rPr>
          <w:i/>
          <w:sz w:val="18"/>
          <w:szCs w:val="18"/>
        </w:rPr>
        <w:t xml:space="preserve"> </w:t>
      </w:r>
      <w:hyperlink r:id="rId10" w:history="1">
        <w:r w:rsidR="006662B0" w:rsidRPr="006D7474">
          <w:rPr>
            <w:rStyle w:val="Hypertextovodkaz"/>
            <w:rFonts w:cs="Arial"/>
            <w:i/>
            <w:sz w:val="18"/>
            <w:szCs w:val="18"/>
            <w:lang w:val="en-US"/>
          </w:rPr>
          <w:t>http://www.czso.cz/eng/redakce.nsf/i/vzonu_ts</w:t>
        </w:r>
      </w:hyperlink>
      <w:r w:rsidR="006662B0" w:rsidRPr="006D7474">
        <w:rPr>
          <w:rFonts w:cs="Arial"/>
          <w:i/>
          <w:sz w:val="18"/>
          <w:szCs w:val="18"/>
          <w:lang w:val="en-US"/>
        </w:rPr>
        <w:t xml:space="preserve"> shows this adjustment.</w:t>
      </w:r>
    </w:p>
    <w:p w:rsidR="00CD1349" w:rsidRPr="00190553" w:rsidRDefault="00DC1E72" w:rsidP="00CD1349">
      <w:pPr>
        <w:pStyle w:val="Poznamkytexty"/>
        <w:spacing w:before="120" w:after="120"/>
        <w:rPr>
          <w:lang w:val="en-GB"/>
        </w:rPr>
      </w:pPr>
      <w:r w:rsidRPr="00190553">
        <w:rPr>
          <w:lang w:val="en-GB"/>
        </w:rPr>
        <w:lastRenderedPageBreak/>
        <w:t xml:space="preserve">The both concepts </w:t>
      </w:r>
      <w:r w:rsidR="004240DF" w:rsidRPr="00190553">
        <w:rPr>
          <w:lang w:val="en-GB"/>
        </w:rPr>
        <w:t>of external trade include</w:t>
      </w:r>
      <w:r w:rsidR="000C3624" w:rsidRPr="00190553">
        <w:rPr>
          <w:lang w:val="en-GB"/>
        </w:rPr>
        <w:t xml:space="preserve"> the value</w:t>
      </w:r>
      <w:r w:rsidR="00421299" w:rsidRPr="00190553">
        <w:rPr>
          <w:lang w:val="en-GB"/>
        </w:rPr>
        <w:t xml:space="preserve"> of </w:t>
      </w:r>
      <w:r w:rsidR="000C3624" w:rsidRPr="00190553">
        <w:rPr>
          <w:lang w:val="en-GB"/>
        </w:rPr>
        <w:t xml:space="preserve">goods </w:t>
      </w:r>
      <w:r w:rsidR="00421299" w:rsidRPr="00190553">
        <w:rPr>
          <w:lang w:val="en-GB"/>
        </w:rPr>
        <w:t>sent</w:t>
      </w:r>
      <w:r w:rsidR="00B13587" w:rsidRPr="00190553">
        <w:rPr>
          <w:lang w:val="en-GB"/>
        </w:rPr>
        <w:t xml:space="preserve"> </w:t>
      </w:r>
      <w:r w:rsidR="007D08F5" w:rsidRPr="00190553">
        <w:rPr>
          <w:lang w:val="en-GB"/>
        </w:rPr>
        <w:t>for inward</w:t>
      </w:r>
      <w:r w:rsidR="006421D3" w:rsidRPr="00190553">
        <w:rPr>
          <w:lang w:val="en-GB"/>
        </w:rPr>
        <w:t xml:space="preserve"> or outward</w:t>
      </w:r>
      <w:r w:rsidR="007D08F5" w:rsidRPr="00190553">
        <w:rPr>
          <w:lang w:val="en-GB"/>
        </w:rPr>
        <w:t xml:space="preserve"> </w:t>
      </w:r>
      <w:r w:rsidR="00421299" w:rsidRPr="00190553">
        <w:rPr>
          <w:lang w:val="en-GB"/>
        </w:rPr>
        <w:t>processing.</w:t>
      </w:r>
      <w:r w:rsidR="00C760ED" w:rsidRPr="00190553">
        <w:rPr>
          <w:lang w:val="en-GB"/>
        </w:rPr>
        <w:t xml:space="preserve"> </w:t>
      </w:r>
      <w:r w:rsidR="006421D3" w:rsidRPr="00190553">
        <w:rPr>
          <w:lang w:val="en-GB"/>
        </w:rPr>
        <w:t>G</w:t>
      </w:r>
      <w:r w:rsidR="00B9650A" w:rsidRPr="00190553">
        <w:rPr>
          <w:lang w:val="en-GB"/>
        </w:rPr>
        <w:t xml:space="preserve">oods </w:t>
      </w:r>
      <w:r w:rsidR="006421D3" w:rsidRPr="00190553">
        <w:rPr>
          <w:lang w:val="en-GB"/>
        </w:rPr>
        <w:t xml:space="preserve">sent for processing are going to be </w:t>
      </w:r>
      <w:r w:rsidR="00044A1C" w:rsidRPr="00190553">
        <w:rPr>
          <w:lang w:val="en-GB"/>
        </w:rPr>
        <w:t>excluded</w:t>
      </w:r>
      <w:r w:rsidR="0070173F" w:rsidRPr="00190553">
        <w:rPr>
          <w:lang w:val="en-GB"/>
        </w:rPr>
        <w:t xml:space="preserve"> from the value of exports and imports </w:t>
      </w:r>
      <w:r w:rsidR="00C760ED" w:rsidRPr="00190553">
        <w:rPr>
          <w:lang w:val="en-GB"/>
        </w:rPr>
        <w:t>in</w:t>
      </w:r>
      <w:r w:rsidR="00896282" w:rsidRPr="00190553">
        <w:rPr>
          <w:lang w:val="en-GB"/>
        </w:rPr>
        <w:t xml:space="preserve"> the</w:t>
      </w:r>
      <w:r w:rsidR="00C760ED" w:rsidRPr="00190553">
        <w:rPr>
          <w:lang w:val="en-GB"/>
        </w:rPr>
        <w:t xml:space="preserve"> balance of payments and</w:t>
      </w:r>
      <w:r w:rsidR="005128F3" w:rsidRPr="00190553">
        <w:rPr>
          <w:lang w:val="en-GB"/>
        </w:rPr>
        <w:t xml:space="preserve"> in </w:t>
      </w:r>
      <w:r w:rsidR="00896282" w:rsidRPr="00190553">
        <w:rPr>
          <w:lang w:val="en-GB"/>
        </w:rPr>
        <w:t xml:space="preserve">the </w:t>
      </w:r>
      <w:r w:rsidR="004D1678" w:rsidRPr="00190553">
        <w:rPr>
          <w:lang w:val="en-GB"/>
        </w:rPr>
        <w:t>national accounts</w:t>
      </w:r>
      <w:r w:rsidR="00EF6222" w:rsidRPr="00190553">
        <w:rPr>
          <w:lang w:val="en-GB"/>
        </w:rPr>
        <w:t xml:space="preserve"> according to ESA and BPM6 since S</w:t>
      </w:r>
      <w:r w:rsidR="00190553" w:rsidRPr="00190553">
        <w:rPr>
          <w:lang w:val="en-GB"/>
        </w:rPr>
        <w:t>eptember 2014.</w:t>
      </w:r>
    </w:p>
    <w:p w:rsidR="00B8024A" w:rsidRPr="0041664C" w:rsidRDefault="00B8024A" w:rsidP="00CD1349">
      <w:pPr>
        <w:pStyle w:val="Poznamkytexty"/>
        <w:spacing w:before="120" w:after="120"/>
        <w:rPr>
          <w:lang w:val="en-GB"/>
        </w:rPr>
      </w:pPr>
      <w:r w:rsidRPr="0041664C">
        <w:rPr>
          <w:lang w:val="en-GB"/>
        </w:rPr>
        <w:t>The data in national concept</w:t>
      </w:r>
      <w:r w:rsidR="009A66C9" w:rsidRPr="0041664C">
        <w:rPr>
          <w:lang w:val="en-GB"/>
        </w:rPr>
        <w:t xml:space="preserve"> are used as a</w:t>
      </w:r>
      <w:r w:rsidR="00326849" w:rsidRPr="0041664C">
        <w:rPr>
          <w:lang w:val="en-GB"/>
        </w:rPr>
        <w:t>n</w:t>
      </w:r>
      <w:r w:rsidR="009A66C9" w:rsidRPr="0041664C">
        <w:rPr>
          <w:lang w:val="en-GB"/>
        </w:rPr>
        <w:t xml:space="preserve"> input data</w:t>
      </w:r>
      <w:r w:rsidR="00326849" w:rsidRPr="0041664C">
        <w:rPr>
          <w:lang w:val="en-GB"/>
        </w:rPr>
        <w:t xml:space="preserve"> source for the balance of </w:t>
      </w:r>
      <w:r w:rsidR="00896282" w:rsidRPr="0041664C">
        <w:rPr>
          <w:lang w:val="en-GB"/>
        </w:rPr>
        <w:t>the payments and the national accounts.</w:t>
      </w:r>
    </w:p>
    <w:p w:rsidR="005A6377" w:rsidRPr="00B107F6" w:rsidRDefault="00FF54CE" w:rsidP="00FE5EDF">
      <w:pPr>
        <w:pStyle w:val="Zkladntextodsazen"/>
        <w:ind w:left="0"/>
        <w:rPr>
          <w:rFonts w:cs="Arial"/>
          <w:i/>
          <w:iCs/>
          <w:sz w:val="18"/>
          <w:szCs w:val="18"/>
        </w:rPr>
      </w:pPr>
      <w:r w:rsidRPr="00C046B0">
        <w:rPr>
          <w:i/>
          <w:sz w:val="18"/>
          <w:szCs w:val="18"/>
          <w:lang w:val="en-GB"/>
        </w:rPr>
        <w:t>The published data</w:t>
      </w:r>
      <w:r w:rsidR="00003937" w:rsidRPr="00C046B0">
        <w:rPr>
          <w:i/>
          <w:sz w:val="18"/>
          <w:szCs w:val="18"/>
          <w:lang w:val="en-GB"/>
        </w:rPr>
        <w:t xml:space="preserve"> </w:t>
      </w:r>
      <w:r w:rsidR="0041664C" w:rsidRPr="00C046B0">
        <w:rPr>
          <w:i/>
          <w:sz w:val="18"/>
          <w:szCs w:val="18"/>
          <w:lang w:val="en-GB"/>
        </w:rPr>
        <w:t>are based on</w:t>
      </w:r>
      <w:r w:rsidR="00E22EFF" w:rsidRPr="00C046B0">
        <w:rPr>
          <w:i/>
          <w:sz w:val="18"/>
          <w:szCs w:val="18"/>
          <w:lang w:val="en-GB"/>
        </w:rPr>
        <w:t xml:space="preserve"> </w:t>
      </w:r>
      <w:r w:rsidR="00071375" w:rsidRPr="00C046B0">
        <w:rPr>
          <w:i/>
          <w:sz w:val="18"/>
          <w:szCs w:val="18"/>
          <w:lang w:val="en-GB"/>
        </w:rPr>
        <w:t>data</w:t>
      </w:r>
      <w:r w:rsidR="0041664C" w:rsidRPr="00C046B0">
        <w:rPr>
          <w:i/>
          <w:sz w:val="18"/>
          <w:szCs w:val="18"/>
          <w:lang w:val="en-GB"/>
        </w:rPr>
        <w:t xml:space="preserve"> obtained</w:t>
      </w:r>
      <w:r w:rsidR="00071375" w:rsidRPr="00C046B0">
        <w:rPr>
          <w:i/>
          <w:sz w:val="18"/>
          <w:szCs w:val="18"/>
          <w:lang w:val="en-GB"/>
        </w:rPr>
        <w:t xml:space="preserve"> </w:t>
      </w:r>
      <w:r w:rsidR="00E22EFF" w:rsidRPr="00C046B0">
        <w:rPr>
          <w:i/>
          <w:sz w:val="18"/>
          <w:szCs w:val="18"/>
          <w:lang w:val="en-GB"/>
        </w:rPr>
        <w:t>of</w:t>
      </w:r>
      <w:r w:rsidR="00E22EFF" w:rsidRPr="00C046B0">
        <w:rPr>
          <w:sz w:val="18"/>
          <w:szCs w:val="18"/>
          <w:lang w:val="en-GB"/>
        </w:rPr>
        <w:t xml:space="preserve"> </w:t>
      </w:r>
      <w:r w:rsidR="006C6C14">
        <w:rPr>
          <w:rFonts w:cs="Arial"/>
          <w:i/>
          <w:iCs/>
          <w:sz w:val="18"/>
          <w:szCs w:val="18"/>
          <w:lang w:val="en-US"/>
        </w:rPr>
        <w:t>98.</w:t>
      </w:r>
      <w:r w:rsidR="00AE516A">
        <w:rPr>
          <w:rFonts w:cs="Arial"/>
          <w:i/>
          <w:iCs/>
          <w:sz w:val="18"/>
          <w:szCs w:val="18"/>
          <w:lang w:val="en-US"/>
        </w:rPr>
        <w:t>5</w:t>
      </w:r>
      <w:r w:rsidR="00071375" w:rsidRPr="00C046B0">
        <w:rPr>
          <w:rFonts w:cs="Arial"/>
          <w:i/>
          <w:iCs/>
          <w:sz w:val="18"/>
          <w:szCs w:val="18"/>
          <w:lang w:val="en-US"/>
        </w:rPr>
        <w:t>%</w:t>
      </w:r>
      <w:r w:rsidR="00071375" w:rsidRPr="00B107F6">
        <w:rPr>
          <w:rFonts w:cs="Arial"/>
          <w:i/>
          <w:iCs/>
          <w:sz w:val="18"/>
          <w:szCs w:val="18"/>
          <w:lang w:val="en-US"/>
        </w:rPr>
        <w:t xml:space="preserve"> of companies (for goods dispatched) and </w:t>
      </w:r>
      <w:r w:rsidR="006C6C14">
        <w:rPr>
          <w:rFonts w:cs="Arial"/>
          <w:i/>
          <w:iCs/>
          <w:sz w:val="18"/>
          <w:szCs w:val="18"/>
          <w:lang w:val="en-US"/>
        </w:rPr>
        <w:t>98.2</w:t>
      </w:r>
      <w:r w:rsidR="00071375" w:rsidRPr="00B107F6">
        <w:rPr>
          <w:rFonts w:cs="Arial"/>
          <w:i/>
          <w:iCs/>
          <w:sz w:val="18"/>
          <w:szCs w:val="18"/>
          <w:lang w:val="en-US"/>
        </w:rPr>
        <w:t>% of companies (for goods arrived) obliged to report to the Intrastat system.</w:t>
      </w:r>
      <w:r w:rsidR="00165308" w:rsidRPr="00B107F6">
        <w:rPr>
          <w:rFonts w:cs="Arial"/>
          <w:iCs/>
          <w:lang w:val="en-US"/>
        </w:rPr>
        <w:t xml:space="preserve"> </w:t>
      </w:r>
      <w:r w:rsidR="00445054" w:rsidRPr="00B107F6">
        <w:rPr>
          <w:rFonts w:cs="Arial"/>
          <w:i/>
          <w:iCs/>
          <w:sz w:val="18"/>
          <w:szCs w:val="18"/>
          <w:lang w:val="en-US"/>
        </w:rPr>
        <w:t>Data for companies</w:t>
      </w:r>
      <w:r w:rsidR="00E7185E" w:rsidRPr="00B107F6">
        <w:rPr>
          <w:rFonts w:cs="Arial"/>
          <w:i/>
          <w:iCs/>
          <w:sz w:val="18"/>
          <w:szCs w:val="18"/>
          <w:lang w:val="en-US"/>
        </w:rPr>
        <w:t xml:space="preserve"> that fail</w:t>
      </w:r>
      <w:r w:rsidR="003400C3">
        <w:rPr>
          <w:rFonts w:cs="Arial"/>
          <w:i/>
          <w:iCs/>
          <w:sz w:val="18"/>
          <w:szCs w:val="18"/>
          <w:lang w:val="en-US"/>
        </w:rPr>
        <w:t>ed to </w:t>
      </w:r>
      <w:r w:rsidR="004F1667" w:rsidRPr="00B107F6">
        <w:rPr>
          <w:rFonts w:cs="Arial"/>
          <w:i/>
          <w:iCs/>
          <w:sz w:val="18"/>
          <w:szCs w:val="18"/>
          <w:lang w:val="en-US"/>
        </w:rPr>
        <w:t>report</w:t>
      </w:r>
      <w:r w:rsidR="00445054" w:rsidRPr="00B107F6">
        <w:rPr>
          <w:rFonts w:cs="Arial"/>
          <w:i/>
          <w:iCs/>
          <w:sz w:val="18"/>
          <w:szCs w:val="18"/>
          <w:lang w:val="en-US"/>
        </w:rPr>
        <w:t xml:space="preserve"> (non-resp</w:t>
      </w:r>
      <w:r w:rsidR="002545E2" w:rsidRPr="00B107F6">
        <w:rPr>
          <w:rFonts w:cs="Arial"/>
          <w:i/>
          <w:iCs/>
          <w:sz w:val="18"/>
          <w:szCs w:val="18"/>
          <w:lang w:val="en-US"/>
        </w:rPr>
        <w:t>o</w:t>
      </w:r>
      <w:r w:rsidR="00445054" w:rsidRPr="00B107F6">
        <w:rPr>
          <w:rFonts w:cs="Arial"/>
          <w:i/>
          <w:iCs/>
          <w:sz w:val="18"/>
          <w:szCs w:val="18"/>
          <w:lang w:val="en-US"/>
        </w:rPr>
        <w:t>nse</w:t>
      </w:r>
      <w:r w:rsidR="002545E2" w:rsidRPr="00B107F6">
        <w:rPr>
          <w:rFonts w:cs="Arial"/>
          <w:i/>
          <w:iCs/>
          <w:sz w:val="18"/>
          <w:szCs w:val="18"/>
          <w:lang w:val="en-US"/>
        </w:rPr>
        <w:t>)</w:t>
      </w:r>
      <w:r w:rsidR="004F1667" w:rsidRPr="00B107F6">
        <w:rPr>
          <w:rFonts w:cs="Arial"/>
          <w:i/>
          <w:iCs/>
          <w:sz w:val="18"/>
          <w:szCs w:val="18"/>
          <w:lang w:val="en-US"/>
        </w:rPr>
        <w:t xml:space="preserve"> have been imputed </w:t>
      </w:r>
      <w:r w:rsidR="00B107F6" w:rsidRPr="00B107F6">
        <w:rPr>
          <w:rFonts w:cs="Arial"/>
          <w:i/>
          <w:iCs/>
          <w:sz w:val="18"/>
          <w:szCs w:val="18"/>
          <w:lang w:val="en-US"/>
        </w:rPr>
        <w:t>according to</w:t>
      </w:r>
      <w:r w:rsidR="004F1667" w:rsidRPr="00B107F6">
        <w:rPr>
          <w:rFonts w:cs="Arial"/>
          <w:i/>
          <w:iCs/>
          <w:sz w:val="18"/>
          <w:szCs w:val="18"/>
          <w:lang w:val="en-US"/>
        </w:rPr>
        <w:t xml:space="preserve"> dispatches and arrivals </w:t>
      </w:r>
      <w:r w:rsidR="000E3081" w:rsidRPr="00B107F6">
        <w:rPr>
          <w:rFonts w:cs="Arial"/>
          <w:i/>
          <w:iCs/>
          <w:sz w:val="18"/>
          <w:szCs w:val="18"/>
          <w:lang w:val="en-US"/>
        </w:rPr>
        <w:t>that these companies reported in the previous periods.</w:t>
      </w:r>
      <w:r w:rsidR="00F83E93" w:rsidRPr="00B107F6">
        <w:rPr>
          <w:rFonts w:cs="Arial"/>
          <w:i/>
          <w:iCs/>
          <w:sz w:val="18"/>
          <w:szCs w:val="18"/>
          <w:lang w:val="en-US"/>
        </w:rPr>
        <w:t xml:space="preserve"> Data for companies exempted from the reporting duty were </w:t>
      </w:r>
      <w:r w:rsidR="00DC5290" w:rsidRPr="00B107F6">
        <w:rPr>
          <w:rFonts w:cs="Arial"/>
          <w:i/>
          <w:iCs/>
          <w:sz w:val="18"/>
          <w:szCs w:val="18"/>
          <w:lang w:val="en-US"/>
        </w:rPr>
        <w:t>estimated</w:t>
      </w:r>
      <w:r w:rsidR="00F83E93" w:rsidRPr="00B107F6">
        <w:rPr>
          <w:rFonts w:cs="Arial"/>
          <w:i/>
          <w:iCs/>
          <w:sz w:val="18"/>
          <w:szCs w:val="18"/>
          <w:lang w:val="en-US"/>
        </w:rPr>
        <w:t xml:space="preserve"> on</w:t>
      </w:r>
      <w:r w:rsidR="003400C3">
        <w:rPr>
          <w:rFonts w:cs="Arial"/>
          <w:i/>
          <w:iCs/>
          <w:sz w:val="18"/>
          <w:szCs w:val="18"/>
          <w:lang w:val="en-US"/>
        </w:rPr>
        <w:t> </w:t>
      </w:r>
      <w:r w:rsidR="00F83E93" w:rsidRPr="00B107F6">
        <w:rPr>
          <w:rFonts w:cs="Arial"/>
          <w:i/>
          <w:iCs/>
          <w:sz w:val="18"/>
          <w:szCs w:val="18"/>
          <w:lang w:val="en-US"/>
        </w:rPr>
        <w:t xml:space="preserve">the basis of the data </w:t>
      </w:r>
      <w:r w:rsidR="00812713" w:rsidRPr="00B107F6">
        <w:rPr>
          <w:rFonts w:cs="Arial"/>
          <w:i/>
          <w:iCs/>
          <w:sz w:val="18"/>
          <w:szCs w:val="18"/>
          <w:lang w:val="en-US"/>
        </w:rPr>
        <w:t xml:space="preserve">given in the VAT return forms. </w:t>
      </w:r>
      <w:r w:rsidR="007A5189" w:rsidRPr="00B107F6">
        <w:rPr>
          <w:rFonts w:cs="Arial"/>
          <w:i/>
          <w:iCs/>
          <w:sz w:val="18"/>
          <w:szCs w:val="18"/>
          <w:lang w:val="en-US"/>
        </w:rPr>
        <w:t>The VAT data</w:t>
      </w:r>
      <w:r w:rsidR="00BB41C7">
        <w:rPr>
          <w:rFonts w:cs="Arial"/>
          <w:i/>
          <w:iCs/>
          <w:sz w:val="18"/>
          <w:szCs w:val="18"/>
          <w:lang w:val="en-US"/>
        </w:rPr>
        <w:t xml:space="preserve"> which are not available are </w:t>
      </w:r>
      <w:r w:rsidR="00241043" w:rsidRPr="00B107F6">
        <w:rPr>
          <w:rFonts w:cs="Arial"/>
          <w:i/>
          <w:iCs/>
          <w:sz w:val="18"/>
          <w:szCs w:val="18"/>
          <w:lang w:val="en-US"/>
        </w:rPr>
        <w:t>extrapolated</w:t>
      </w:r>
      <w:r w:rsidR="00563AFC" w:rsidRPr="00B107F6">
        <w:rPr>
          <w:rFonts w:cs="Arial"/>
          <w:i/>
          <w:iCs/>
          <w:sz w:val="18"/>
          <w:szCs w:val="18"/>
          <w:lang w:val="en-US"/>
        </w:rPr>
        <w:t xml:space="preserve"> on the basis</w:t>
      </w:r>
      <w:r w:rsidR="00635770" w:rsidRPr="00B107F6">
        <w:rPr>
          <w:rFonts w:cs="Arial"/>
          <w:i/>
          <w:iCs/>
          <w:sz w:val="18"/>
          <w:szCs w:val="18"/>
          <w:lang w:val="en-US"/>
        </w:rPr>
        <w:t xml:space="preserve"> of the values in previous periods.</w:t>
      </w:r>
    </w:p>
    <w:p w:rsidR="00491048" w:rsidRDefault="00621395" w:rsidP="00491048">
      <w:pPr>
        <w:pStyle w:val="Poznamkytexty"/>
        <w:spacing w:before="120" w:after="120"/>
        <w:rPr>
          <w:rFonts w:cs="Arial"/>
          <w:i w:val="0"/>
          <w:iCs/>
          <w:lang w:val="en-US"/>
        </w:rPr>
      </w:pPr>
      <w:r w:rsidRPr="00491048">
        <w:rPr>
          <w:lang w:val="en-GB"/>
        </w:rPr>
        <w:t>The</w:t>
      </w:r>
      <w:r w:rsidRPr="00491048">
        <w:rPr>
          <w:lang w:val="en-US"/>
        </w:rPr>
        <w:t xml:space="preserve"> data for individual months of 2013 are final; the data for individual months of 2014 are preliminary. </w:t>
      </w:r>
      <w:r w:rsidR="008D34F0" w:rsidRPr="003036EA">
        <w:rPr>
          <w:rFonts w:cs="Arial"/>
          <w:iCs/>
          <w:lang w:val="en-US"/>
        </w:rPr>
        <w:t>All data are processed from basic reporting units and subsequently rounded</w:t>
      </w:r>
      <w:r w:rsidR="008D34F0" w:rsidRPr="003036EA">
        <w:rPr>
          <w:lang w:val="en-US"/>
        </w:rPr>
        <w:t>.</w:t>
      </w:r>
    </w:p>
    <w:p w:rsidR="0085711F" w:rsidRDefault="00A25653" w:rsidP="00621395">
      <w:pPr>
        <w:pStyle w:val="Zkladntext"/>
        <w:rPr>
          <w:rFonts w:cs="Arial"/>
          <w:i/>
          <w:iCs/>
          <w:sz w:val="18"/>
          <w:szCs w:val="18"/>
          <w:lang w:val="en-US"/>
        </w:rPr>
      </w:pPr>
      <w:r>
        <w:rPr>
          <w:rFonts w:cs="Arial"/>
          <w:i/>
          <w:iCs/>
          <w:sz w:val="18"/>
          <w:szCs w:val="18"/>
          <w:lang w:val="en-US"/>
        </w:rPr>
        <w:t>Detailed methodology information</w:t>
      </w:r>
      <w:r w:rsidR="00167B44">
        <w:rPr>
          <w:rFonts w:cs="Arial"/>
          <w:i/>
          <w:iCs/>
          <w:sz w:val="18"/>
          <w:szCs w:val="18"/>
          <w:lang w:val="en-US"/>
        </w:rPr>
        <w:t xml:space="preserve"> is available on website of the CZSO:</w:t>
      </w:r>
    </w:p>
    <w:p w:rsidR="0098668E" w:rsidRDefault="0098668E" w:rsidP="0098668E">
      <w:pPr>
        <w:pStyle w:val="Zkladntext"/>
        <w:spacing w:after="0"/>
        <w:rPr>
          <w:rFonts w:cs="Arial"/>
          <w:b/>
          <w:i/>
          <w:iCs/>
          <w:sz w:val="18"/>
          <w:szCs w:val="18"/>
          <w:lang w:val="en-US"/>
        </w:rPr>
      </w:pPr>
      <w:r w:rsidRPr="0098668E">
        <w:rPr>
          <w:rFonts w:cs="Arial"/>
          <w:b/>
          <w:i/>
          <w:iCs/>
          <w:sz w:val="18"/>
          <w:szCs w:val="18"/>
          <w:lang w:val="en-US"/>
        </w:rPr>
        <w:t>National concept:</w:t>
      </w:r>
    </w:p>
    <w:p w:rsidR="0085711F" w:rsidRDefault="000B738D" w:rsidP="00EB43D0">
      <w:pPr>
        <w:pStyle w:val="Zkladntext"/>
        <w:rPr>
          <w:rFonts w:cs="Arial"/>
          <w:i/>
          <w:iCs/>
          <w:sz w:val="18"/>
          <w:szCs w:val="18"/>
          <w:lang w:val="en-US"/>
        </w:rPr>
      </w:pPr>
      <w:hyperlink r:id="rId11" w:history="1">
        <w:r w:rsidR="0085711F" w:rsidRPr="00902786">
          <w:rPr>
            <w:rStyle w:val="Hypertextovodkaz"/>
            <w:rFonts w:cs="Arial"/>
            <w:i/>
            <w:iCs/>
            <w:sz w:val="18"/>
            <w:szCs w:val="18"/>
            <w:lang w:val="en-US"/>
          </w:rPr>
          <w:t>http://www.czso.cz/eng/redakce.nsf/i/external_trade_in_goods_according_to_the_change_of_ownership_%28national_concept%29_</w:t>
        </w:r>
      </w:hyperlink>
    </w:p>
    <w:p w:rsidR="0085711F" w:rsidRDefault="0098668E" w:rsidP="009B0333">
      <w:pPr>
        <w:pStyle w:val="Zkladntext"/>
        <w:spacing w:after="0"/>
        <w:rPr>
          <w:rFonts w:cs="Arial"/>
          <w:b/>
          <w:i/>
          <w:iCs/>
          <w:sz w:val="18"/>
          <w:szCs w:val="18"/>
          <w:lang w:val="en-US"/>
        </w:rPr>
      </w:pPr>
      <w:r w:rsidRPr="009B0333">
        <w:rPr>
          <w:rFonts w:cs="Arial"/>
          <w:b/>
          <w:i/>
          <w:iCs/>
          <w:sz w:val="18"/>
          <w:szCs w:val="18"/>
          <w:lang w:val="en-US"/>
        </w:rPr>
        <w:t>Cross-border</w:t>
      </w:r>
      <w:r w:rsidR="009B0333" w:rsidRPr="009B0333">
        <w:rPr>
          <w:rFonts w:cs="Arial"/>
          <w:b/>
          <w:i/>
          <w:iCs/>
          <w:sz w:val="18"/>
          <w:szCs w:val="18"/>
          <w:lang w:val="en-US"/>
        </w:rPr>
        <w:t xml:space="preserve"> concept</w:t>
      </w:r>
      <w:r w:rsidR="009B0333">
        <w:rPr>
          <w:rFonts w:cs="Arial"/>
          <w:b/>
          <w:i/>
          <w:iCs/>
          <w:sz w:val="18"/>
          <w:szCs w:val="18"/>
          <w:lang w:val="en-US"/>
        </w:rPr>
        <w:t>:</w:t>
      </w:r>
    </w:p>
    <w:p w:rsidR="009B0333" w:rsidRDefault="000B738D" w:rsidP="009B0333">
      <w:pPr>
        <w:pStyle w:val="Zkladntext"/>
        <w:spacing w:after="0"/>
        <w:rPr>
          <w:rFonts w:cs="Arial"/>
          <w:i/>
          <w:iCs/>
          <w:sz w:val="18"/>
          <w:szCs w:val="18"/>
          <w:lang w:val="en-US"/>
        </w:rPr>
      </w:pPr>
      <w:hyperlink r:id="rId12" w:history="1">
        <w:r w:rsidR="009B0333" w:rsidRPr="00902786">
          <w:rPr>
            <w:rStyle w:val="Hypertextovodkaz"/>
            <w:rFonts w:cs="Arial"/>
            <w:i/>
            <w:iCs/>
            <w:sz w:val="18"/>
            <w:szCs w:val="18"/>
            <w:lang w:val="en-US"/>
          </w:rPr>
          <w:t>http://www.czso.cz/eng/redakce.nsf/i/external_trade_in_goods_according_to_the_movement_%28cross_border_concept%29_</w:t>
        </w:r>
      </w:hyperlink>
    </w:p>
    <w:p w:rsidR="009B0333" w:rsidRPr="009B0333" w:rsidRDefault="009B0333" w:rsidP="009B0333">
      <w:pPr>
        <w:pStyle w:val="Zkladntext"/>
        <w:spacing w:after="0"/>
        <w:rPr>
          <w:rFonts w:cs="Arial"/>
          <w:i/>
          <w:iCs/>
          <w:sz w:val="18"/>
          <w:szCs w:val="18"/>
          <w:lang w:val="en-US"/>
        </w:rPr>
      </w:pPr>
    </w:p>
    <w:p w:rsidR="003A1968" w:rsidRPr="007D3EE6" w:rsidRDefault="003A1968" w:rsidP="003A1968">
      <w:pPr>
        <w:pStyle w:val="Zkladntext"/>
        <w:spacing w:after="0"/>
        <w:rPr>
          <w:rFonts w:cs="Arial"/>
          <w:i/>
          <w:iCs/>
          <w:sz w:val="18"/>
          <w:szCs w:val="18"/>
        </w:rPr>
      </w:pPr>
    </w:p>
    <w:p w:rsidR="00490812" w:rsidRPr="00490812" w:rsidRDefault="00490812" w:rsidP="00490812">
      <w:pPr>
        <w:pStyle w:val="Zkladntext"/>
        <w:tabs>
          <w:tab w:val="left" w:pos="3969"/>
        </w:tabs>
        <w:spacing w:after="0"/>
        <w:ind w:left="3969" w:hanging="3969"/>
        <w:rPr>
          <w:rFonts w:eastAsia="Times New Roman"/>
          <w:i/>
          <w:iCs/>
          <w:sz w:val="18"/>
          <w:szCs w:val="24"/>
          <w:lang w:val="en-US" w:eastAsia="cs-CZ"/>
        </w:rPr>
      </w:pPr>
      <w:r w:rsidRPr="00490812">
        <w:rPr>
          <w:rFonts w:eastAsia="Times New Roman"/>
          <w:i/>
          <w:iCs/>
          <w:sz w:val="18"/>
          <w:szCs w:val="24"/>
          <w:lang w:val="en-US" w:eastAsia="cs-CZ"/>
        </w:rPr>
        <w:t>Responsible manager of the CZSO:</w:t>
      </w:r>
      <w:r w:rsidRPr="00490812">
        <w:rPr>
          <w:rFonts w:eastAsia="Times New Roman"/>
          <w:i/>
          <w:iCs/>
          <w:sz w:val="18"/>
          <w:szCs w:val="24"/>
          <w:lang w:val="en-US" w:eastAsia="cs-CZ"/>
        </w:rPr>
        <w:tab/>
        <w:t xml:space="preserve">Ing. </w:t>
      </w:r>
      <w:r w:rsidR="00EB0F25">
        <w:rPr>
          <w:rFonts w:eastAsia="Times New Roman"/>
          <w:i/>
          <w:iCs/>
          <w:sz w:val="18"/>
          <w:szCs w:val="24"/>
          <w:lang w:val="en-US" w:eastAsia="cs-CZ"/>
        </w:rPr>
        <w:t xml:space="preserve">Jaroslav </w:t>
      </w:r>
      <w:proofErr w:type="spellStart"/>
      <w:r w:rsidR="00EB0F25">
        <w:rPr>
          <w:rFonts w:eastAsia="Times New Roman"/>
          <w:i/>
          <w:iCs/>
          <w:sz w:val="18"/>
          <w:szCs w:val="24"/>
          <w:lang w:val="en-US" w:eastAsia="cs-CZ"/>
        </w:rPr>
        <w:t>Sixta</w:t>
      </w:r>
      <w:proofErr w:type="spellEnd"/>
      <w:r w:rsidRPr="00490812">
        <w:rPr>
          <w:rFonts w:eastAsia="Times New Roman"/>
          <w:i/>
          <w:iCs/>
          <w:sz w:val="18"/>
          <w:szCs w:val="24"/>
          <w:lang w:val="en-US" w:eastAsia="cs-CZ"/>
        </w:rPr>
        <w:t>, Ph.D. phone (+420) 274 05</w:t>
      </w:r>
      <w:r w:rsidR="00EB0F25">
        <w:rPr>
          <w:rFonts w:eastAsia="Times New Roman"/>
          <w:i/>
          <w:iCs/>
          <w:sz w:val="18"/>
          <w:szCs w:val="24"/>
          <w:lang w:val="en-US" w:eastAsia="cs-CZ"/>
        </w:rPr>
        <w:t>4</w:t>
      </w:r>
      <w:r w:rsidRPr="00490812">
        <w:rPr>
          <w:rFonts w:eastAsia="Times New Roman"/>
          <w:i/>
          <w:iCs/>
          <w:sz w:val="18"/>
          <w:szCs w:val="24"/>
          <w:lang w:val="en-US" w:eastAsia="cs-CZ"/>
        </w:rPr>
        <w:t> </w:t>
      </w:r>
      <w:r w:rsidR="00EB0F25">
        <w:rPr>
          <w:rFonts w:eastAsia="Times New Roman"/>
          <w:i/>
          <w:iCs/>
          <w:sz w:val="18"/>
          <w:szCs w:val="24"/>
          <w:lang w:val="en-US" w:eastAsia="cs-CZ"/>
        </w:rPr>
        <w:t>253</w:t>
      </w:r>
      <w:r w:rsidRPr="00490812">
        <w:rPr>
          <w:rFonts w:eastAsia="Times New Roman"/>
          <w:i/>
          <w:iCs/>
          <w:sz w:val="18"/>
          <w:szCs w:val="24"/>
          <w:lang w:val="en-US" w:eastAsia="cs-CZ"/>
        </w:rPr>
        <w:t xml:space="preserve">  </w:t>
      </w:r>
    </w:p>
    <w:p w:rsidR="00490812" w:rsidRPr="00E0647A" w:rsidRDefault="00490812" w:rsidP="00490812">
      <w:pPr>
        <w:pStyle w:val="Zkladntext"/>
        <w:tabs>
          <w:tab w:val="left" w:pos="3969"/>
        </w:tabs>
        <w:spacing w:after="0"/>
        <w:ind w:left="3969" w:hanging="3969"/>
        <w:rPr>
          <w:rFonts w:eastAsia="Times New Roman"/>
          <w:i/>
          <w:iCs/>
          <w:sz w:val="18"/>
          <w:szCs w:val="24"/>
          <w:lang w:val="de-DE" w:eastAsia="cs-CZ"/>
        </w:rPr>
      </w:pPr>
      <w:r w:rsidRPr="00490812">
        <w:rPr>
          <w:rFonts w:eastAsia="Times New Roman"/>
          <w:i/>
          <w:iCs/>
          <w:sz w:val="18"/>
          <w:szCs w:val="24"/>
          <w:lang w:val="en-US" w:eastAsia="cs-CZ"/>
        </w:rPr>
        <w:tab/>
      </w:r>
      <w:proofErr w:type="gramStart"/>
      <w:r w:rsidR="003F0F06">
        <w:rPr>
          <w:rFonts w:eastAsia="Times New Roman"/>
          <w:i/>
          <w:iCs/>
          <w:sz w:val="18"/>
          <w:szCs w:val="24"/>
          <w:lang w:val="en-US" w:eastAsia="cs-CZ"/>
        </w:rPr>
        <w:t>e</w:t>
      </w:r>
      <w:r w:rsidRPr="00E0647A">
        <w:rPr>
          <w:rFonts w:eastAsia="Times New Roman"/>
          <w:i/>
          <w:iCs/>
          <w:sz w:val="18"/>
          <w:szCs w:val="24"/>
          <w:lang w:val="de-DE" w:eastAsia="cs-CZ"/>
        </w:rPr>
        <w:t>-</w:t>
      </w:r>
      <w:r w:rsidR="003F0F06">
        <w:rPr>
          <w:rFonts w:eastAsia="Times New Roman"/>
          <w:i/>
          <w:iCs/>
          <w:sz w:val="18"/>
          <w:szCs w:val="24"/>
          <w:lang w:val="de-DE" w:eastAsia="cs-CZ"/>
        </w:rPr>
        <w:t>m</w:t>
      </w:r>
      <w:r w:rsidRPr="00E0647A">
        <w:rPr>
          <w:rFonts w:eastAsia="Times New Roman"/>
          <w:i/>
          <w:iCs/>
          <w:sz w:val="18"/>
          <w:szCs w:val="24"/>
          <w:lang w:val="de-DE" w:eastAsia="cs-CZ"/>
        </w:rPr>
        <w:t>ail</w:t>
      </w:r>
      <w:proofErr w:type="gramEnd"/>
      <w:r w:rsidRPr="00E0647A">
        <w:rPr>
          <w:rFonts w:eastAsia="Times New Roman"/>
          <w:i/>
          <w:iCs/>
          <w:sz w:val="18"/>
          <w:szCs w:val="24"/>
          <w:lang w:val="de-DE" w:eastAsia="cs-CZ"/>
        </w:rPr>
        <w:t xml:space="preserve">: </w:t>
      </w:r>
      <w:hyperlink r:id="rId13" w:history="1">
        <w:r w:rsidR="0092664E" w:rsidRPr="00B80B3D">
          <w:rPr>
            <w:rStyle w:val="Hypertextovodkaz"/>
            <w:rFonts w:eastAsia="Times New Roman"/>
            <w:i/>
            <w:iCs/>
            <w:sz w:val="18"/>
            <w:szCs w:val="24"/>
            <w:lang w:val="de-DE" w:eastAsia="cs-CZ"/>
          </w:rPr>
          <w:t>jaroslav.sixta@czso.cz</w:t>
        </w:r>
      </w:hyperlink>
    </w:p>
    <w:p w:rsidR="00F8441D" w:rsidRPr="00F8441D" w:rsidRDefault="00CF6DB9" w:rsidP="00F8441D">
      <w:pPr>
        <w:pStyle w:val="Zkladntext"/>
        <w:tabs>
          <w:tab w:val="left" w:pos="3969"/>
        </w:tabs>
        <w:spacing w:after="0"/>
        <w:ind w:left="3969" w:hanging="3969"/>
        <w:rPr>
          <w:rFonts w:eastAsia="Times New Roman"/>
          <w:i/>
          <w:iCs/>
          <w:sz w:val="18"/>
          <w:szCs w:val="24"/>
          <w:lang w:val="en-US" w:eastAsia="cs-CZ"/>
        </w:rPr>
      </w:pPr>
      <w:r>
        <w:rPr>
          <w:rFonts w:eastAsia="Times New Roman"/>
          <w:i/>
          <w:iCs/>
          <w:sz w:val="18"/>
          <w:szCs w:val="24"/>
          <w:lang w:val="en-US" w:eastAsia="cs-CZ"/>
        </w:rPr>
        <w:t xml:space="preserve">Contact: </w:t>
      </w:r>
      <w:r>
        <w:rPr>
          <w:rFonts w:eastAsia="Times New Roman"/>
          <w:i/>
          <w:iCs/>
          <w:sz w:val="18"/>
          <w:szCs w:val="24"/>
          <w:lang w:val="en-US" w:eastAsia="cs-CZ"/>
        </w:rPr>
        <w:tab/>
        <w:t>Mgr. Karel Král</w:t>
      </w:r>
      <w:r w:rsidR="00F8441D" w:rsidRPr="00F8441D">
        <w:rPr>
          <w:rFonts w:eastAsia="Times New Roman"/>
          <w:i/>
          <w:iCs/>
          <w:sz w:val="18"/>
          <w:szCs w:val="24"/>
          <w:lang w:val="en-US" w:eastAsia="cs-CZ"/>
        </w:rPr>
        <w:t xml:space="preserve"> phone (+420) 274 052 161</w:t>
      </w:r>
    </w:p>
    <w:p w:rsidR="00F8441D" w:rsidRPr="00E0647A" w:rsidRDefault="00F8441D" w:rsidP="00F8441D">
      <w:pPr>
        <w:pStyle w:val="Zkladntext"/>
        <w:tabs>
          <w:tab w:val="left" w:pos="3969"/>
        </w:tabs>
        <w:spacing w:after="0"/>
        <w:ind w:left="3969" w:hanging="3969"/>
        <w:rPr>
          <w:rFonts w:eastAsia="Times New Roman"/>
          <w:i/>
          <w:iCs/>
          <w:sz w:val="18"/>
          <w:szCs w:val="24"/>
          <w:lang w:val="de-DE" w:eastAsia="cs-CZ"/>
        </w:rPr>
      </w:pPr>
      <w:r w:rsidRPr="00F8441D">
        <w:rPr>
          <w:rFonts w:eastAsia="Times New Roman"/>
          <w:i/>
          <w:iCs/>
          <w:sz w:val="18"/>
          <w:szCs w:val="24"/>
          <w:lang w:val="en-US" w:eastAsia="cs-CZ"/>
        </w:rPr>
        <w:tab/>
      </w:r>
      <w:proofErr w:type="gramStart"/>
      <w:r w:rsidR="003F0F06" w:rsidRPr="003F0F06">
        <w:rPr>
          <w:rFonts w:eastAsia="Times New Roman"/>
          <w:i/>
          <w:iCs/>
          <w:sz w:val="18"/>
          <w:szCs w:val="24"/>
          <w:lang w:eastAsia="cs-CZ"/>
        </w:rPr>
        <w:t>e</w:t>
      </w:r>
      <w:r w:rsidRPr="00E0647A">
        <w:rPr>
          <w:rFonts w:eastAsia="Times New Roman"/>
          <w:i/>
          <w:iCs/>
          <w:sz w:val="18"/>
          <w:szCs w:val="24"/>
          <w:lang w:val="de-DE" w:eastAsia="cs-CZ"/>
        </w:rPr>
        <w:t>-</w:t>
      </w:r>
      <w:r w:rsidR="003F0F06">
        <w:rPr>
          <w:rFonts w:eastAsia="Times New Roman"/>
          <w:i/>
          <w:iCs/>
          <w:sz w:val="18"/>
          <w:szCs w:val="24"/>
          <w:lang w:val="de-DE" w:eastAsia="cs-CZ"/>
        </w:rPr>
        <w:t>m</w:t>
      </w:r>
      <w:r w:rsidRPr="00E0647A">
        <w:rPr>
          <w:rFonts w:eastAsia="Times New Roman"/>
          <w:i/>
          <w:iCs/>
          <w:sz w:val="18"/>
          <w:szCs w:val="24"/>
          <w:lang w:val="de-DE" w:eastAsia="cs-CZ"/>
        </w:rPr>
        <w:t>ail</w:t>
      </w:r>
      <w:proofErr w:type="gramEnd"/>
      <w:r w:rsidRPr="00E0647A">
        <w:rPr>
          <w:rFonts w:eastAsia="Times New Roman"/>
          <w:i/>
          <w:iCs/>
          <w:sz w:val="18"/>
          <w:szCs w:val="24"/>
          <w:lang w:val="de-DE" w:eastAsia="cs-CZ"/>
        </w:rPr>
        <w:t xml:space="preserve">: </w:t>
      </w:r>
      <w:hyperlink r:id="rId14" w:history="1">
        <w:r w:rsidR="00E0647A" w:rsidRPr="00E0647A">
          <w:rPr>
            <w:rStyle w:val="Hypertextovodkaz"/>
            <w:rFonts w:eastAsia="Times New Roman"/>
            <w:i/>
            <w:sz w:val="18"/>
            <w:szCs w:val="24"/>
            <w:lang w:val="de-DE" w:eastAsia="cs-CZ"/>
          </w:rPr>
          <w:t>karel.kral@czso.cz</w:t>
        </w:r>
      </w:hyperlink>
    </w:p>
    <w:p w:rsidR="00F53D28" w:rsidRDefault="00F53D28" w:rsidP="00F53D28">
      <w:pPr>
        <w:pStyle w:val="Zkladntext"/>
        <w:tabs>
          <w:tab w:val="left" w:pos="3969"/>
        </w:tabs>
        <w:spacing w:after="0"/>
        <w:ind w:left="3969" w:hanging="3969"/>
        <w:rPr>
          <w:rFonts w:eastAsia="Times New Roman" w:cs="Arial"/>
          <w:i/>
          <w:sz w:val="18"/>
          <w:szCs w:val="24"/>
          <w:lang w:val="en-US" w:eastAsia="cs-CZ"/>
        </w:rPr>
      </w:pPr>
      <w:r w:rsidRPr="00F53D28">
        <w:rPr>
          <w:rFonts w:eastAsia="Times New Roman" w:cs="Arial"/>
          <w:i/>
          <w:sz w:val="18"/>
          <w:szCs w:val="24"/>
          <w:lang w:val="en-US" w:eastAsia="cs-CZ"/>
        </w:rPr>
        <w:t>Method of data collection:</w:t>
      </w:r>
      <w:r w:rsidRPr="00F53D28">
        <w:rPr>
          <w:rFonts w:eastAsia="Times New Roman" w:cs="Arial"/>
          <w:i/>
          <w:sz w:val="18"/>
          <w:szCs w:val="24"/>
          <w:lang w:val="en-US" w:eastAsia="cs-CZ"/>
        </w:rPr>
        <w:tab/>
        <w:t>Intrastat forms and Single administrative documents.</w:t>
      </w:r>
    </w:p>
    <w:p w:rsidR="00CE7CC7" w:rsidRPr="00F53D28" w:rsidRDefault="00CE7CC7" w:rsidP="00F53D28">
      <w:pPr>
        <w:pStyle w:val="Zkladntext"/>
        <w:tabs>
          <w:tab w:val="left" w:pos="3969"/>
        </w:tabs>
        <w:spacing w:after="0"/>
        <w:ind w:left="3969" w:hanging="3969"/>
        <w:rPr>
          <w:rFonts w:eastAsia="Times New Roman" w:cs="Arial"/>
          <w:i/>
          <w:sz w:val="18"/>
          <w:szCs w:val="24"/>
          <w:lang w:val="en-US" w:eastAsia="cs-CZ"/>
        </w:rPr>
      </w:pPr>
      <w:r>
        <w:rPr>
          <w:rFonts w:eastAsia="Times New Roman" w:cs="Arial"/>
          <w:i/>
          <w:sz w:val="18"/>
          <w:szCs w:val="24"/>
          <w:lang w:val="en-US" w:eastAsia="cs-CZ"/>
        </w:rPr>
        <w:tab/>
        <w:t>Value Added Tax declaration forms</w:t>
      </w:r>
    </w:p>
    <w:p w:rsidR="00F53D28" w:rsidRPr="00F53D28" w:rsidRDefault="00F53D28" w:rsidP="00F53D28">
      <w:pPr>
        <w:pStyle w:val="Zkladntext"/>
        <w:tabs>
          <w:tab w:val="left" w:pos="3969"/>
        </w:tabs>
        <w:spacing w:after="0"/>
        <w:ind w:left="3969" w:hanging="3969"/>
        <w:rPr>
          <w:rFonts w:eastAsia="Times New Roman" w:cs="Arial"/>
          <w:i/>
          <w:sz w:val="18"/>
          <w:szCs w:val="24"/>
          <w:lang w:val="en-US" w:eastAsia="cs-CZ"/>
        </w:rPr>
      </w:pPr>
      <w:r w:rsidRPr="00F53D28">
        <w:rPr>
          <w:rFonts w:eastAsia="Times New Roman" w:cs="Arial"/>
          <w:i/>
          <w:sz w:val="18"/>
          <w:szCs w:val="24"/>
          <w:lang w:val="en-US" w:eastAsia="cs-CZ"/>
        </w:rPr>
        <w:t xml:space="preserve">End of data collection: </w:t>
      </w:r>
      <w:r w:rsidRPr="00F53D28">
        <w:rPr>
          <w:rFonts w:eastAsia="Times New Roman" w:cs="Arial"/>
          <w:i/>
          <w:sz w:val="18"/>
          <w:szCs w:val="24"/>
          <w:lang w:val="en-US" w:eastAsia="cs-CZ"/>
        </w:rPr>
        <w:tab/>
        <w:t>20th working day after the end of the reference month</w:t>
      </w:r>
    </w:p>
    <w:p w:rsidR="00BC6A8B" w:rsidRPr="00BC6A8B" w:rsidRDefault="00F53D28" w:rsidP="00F53D28">
      <w:pPr>
        <w:pStyle w:val="Zkladntext"/>
        <w:tabs>
          <w:tab w:val="left" w:pos="3969"/>
        </w:tabs>
        <w:spacing w:after="0"/>
        <w:ind w:left="3969" w:hanging="3969"/>
        <w:rPr>
          <w:rFonts w:eastAsia="Times New Roman" w:cs="Arial"/>
          <w:i/>
          <w:sz w:val="18"/>
          <w:szCs w:val="24"/>
          <w:u w:val="single"/>
          <w:lang w:val="cs-CZ" w:eastAsia="cs-CZ"/>
        </w:rPr>
      </w:pPr>
      <w:r w:rsidRPr="00F53D28">
        <w:rPr>
          <w:rFonts w:eastAsia="Times New Roman" w:cs="Arial"/>
          <w:i/>
          <w:sz w:val="18"/>
          <w:szCs w:val="24"/>
          <w:lang w:val="en-US" w:eastAsia="cs-CZ"/>
        </w:rPr>
        <w:t>Documents available on the CZSO website:</w:t>
      </w:r>
      <w:r w:rsidRPr="00F53D28">
        <w:rPr>
          <w:rFonts w:eastAsia="Times New Roman" w:cs="Arial"/>
          <w:i/>
          <w:sz w:val="18"/>
          <w:szCs w:val="24"/>
          <w:lang w:val="en-US" w:eastAsia="cs-CZ"/>
        </w:rPr>
        <w:tab/>
        <w:t>w-</w:t>
      </w:r>
      <w:r w:rsidR="00E5615C">
        <w:rPr>
          <w:rFonts w:eastAsia="Times New Roman" w:cs="Arial"/>
          <w:i/>
          <w:sz w:val="18"/>
          <w:szCs w:val="24"/>
          <w:lang w:val="en-US" w:eastAsia="cs-CZ"/>
        </w:rPr>
        <w:t>241013</w:t>
      </w:r>
      <w:r w:rsidRPr="00F53D28">
        <w:rPr>
          <w:rFonts w:eastAsia="Times New Roman" w:cs="Arial"/>
          <w:i/>
          <w:sz w:val="18"/>
          <w:szCs w:val="24"/>
          <w:lang w:val="en-US" w:eastAsia="cs-CZ"/>
        </w:rPr>
        <w:t>-1</w:t>
      </w:r>
      <w:r w:rsidR="00BC6A8B">
        <w:rPr>
          <w:rFonts w:eastAsia="Times New Roman" w:cs="Arial"/>
          <w:i/>
          <w:sz w:val="18"/>
          <w:szCs w:val="24"/>
          <w:lang w:val="en-US" w:eastAsia="cs-CZ"/>
        </w:rPr>
        <w:t>4</w:t>
      </w:r>
      <w:r w:rsidRPr="00F53D28">
        <w:rPr>
          <w:rFonts w:eastAsia="Times New Roman" w:cs="Arial"/>
          <w:i/>
          <w:sz w:val="18"/>
          <w:szCs w:val="24"/>
          <w:lang w:val="en-US" w:eastAsia="cs-CZ"/>
        </w:rPr>
        <w:t xml:space="preserve"> External Trade of the Czech Republic –detailed breakdown (periodicity: monthly):  </w:t>
      </w:r>
      <w:hyperlink r:id="rId15" w:history="1">
        <w:r w:rsidR="00BC6A8B" w:rsidRPr="00696BA1">
          <w:rPr>
            <w:rStyle w:val="Hypertextovodkaz"/>
            <w:rFonts w:cs="Arial"/>
            <w:i/>
            <w:sz w:val="18"/>
            <w:szCs w:val="18"/>
            <w:lang w:val="cs-CZ" w:eastAsia="cs-CZ"/>
          </w:rPr>
          <w:t>http://www.czso.cz/csu/2014edicniplan.nsf/</w:t>
        </w:r>
        <w:r w:rsidR="00BC6A8B" w:rsidRPr="00696BA1">
          <w:rPr>
            <w:rStyle w:val="Hypertextovodkaz"/>
            <w:rFonts w:cs="Arial"/>
            <w:i/>
            <w:sz w:val="18"/>
            <w:szCs w:val="18"/>
            <w:lang w:val="en-US" w:eastAsia="cs-CZ"/>
          </w:rPr>
          <w:t>e</w:t>
        </w:r>
        <w:proofErr w:type="spellStart"/>
        <w:r w:rsidR="00BC6A8B" w:rsidRPr="00696BA1">
          <w:rPr>
            <w:rStyle w:val="Hypertextovodkaz"/>
            <w:rFonts w:cs="Arial"/>
            <w:i/>
            <w:sz w:val="18"/>
            <w:szCs w:val="18"/>
            <w:lang w:val="cs-CZ" w:eastAsia="cs-CZ"/>
          </w:rPr>
          <w:t>ngp</w:t>
        </w:r>
        <w:proofErr w:type="spellEnd"/>
        <w:r w:rsidR="00BC6A8B" w:rsidRPr="00696BA1">
          <w:rPr>
            <w:rStyle w:val="Hypertextovodkaz"/>
            <w:rFonts w:cs="Arial"/>
            <w:i/>
            <w:sz w:val="18"/>
            <w:szCs w:val="18"/>
            <w:lang w:val="cs-CZ" w:eastAsia="cs-CZ"/>
          </w:rPr>
          <w:t>/241013-14</w:t>
        </w:r>
      </w:hyperlink>
    </w:p>
    <w:p w:rsidR="00F53D28" w:rsidRPr="00644CE6" w:rsidRDefault="00F53D28" w:rsidP="00F53D28">
      <w:pPr>
        <w:pStyle w:val="Zkladntext"/>
        <w:tabs>
          <w:tab w:val="left" w:pos="3969"/>
        </w:tabs>
        <w:spacing w:after="0"/>
        <w:ind w:left="3969" w:hanging="3969"/>
        <w:rPr>
          <w:rFonts w:eastAsia="Times New Roman" w:cs="Arial"/>
          <w:i/>
          <w:sz w:val="18"/>
          <w:szCs w:val="24"/>
          <w:u w:val="single"/>
          <w:lang w:val="en-US" w:eastAsia="cs-CZ"/>
        </w:rPr>
      </w:pPr>
      <w:r w:rsidRPr="00F53D28">
        <w:rPr>
          <w:rFonts w:eastAsia="Times New Roman" w:cs="Arial"/>
          <w:i/>
          <w:sz w:val="18"/>
          <w:szCs w:val="24"/>
          <w:lang w:val="en-US" w:eastAsia="cs-CZ"/>
        </w:rPr>
        <w:t>External Trade Database:</w:t>
      </w:r>
      <w:r w:rsidRPr="00F53D28">
        <w:rPr>
          <w:rFonts w:eastAsia="Times New Roman" w:cs="Arial"/>
          <w:i/>
          <w:sz w:val="18"/>
          <w:szCs w:val="24"/>
          <w:lang w:val="en-US" w:eastAsia="cs-CZ"/>
        </w:rPr>
        <w:tab/>
      </w:r>
      <w:hyperlink r:id="rId16" w:history="1">
        <w:r w:rsidR="00644CE6" w:rsidRPr="00DC0153">
          <w:rPr>
            <w:rStyle w:val="Hypertextovodkaz"/>
            <w:rFonts w:eastAsia="Times New Roman"/>
            <w:i/>
            <w:sz w:val="18"/>
            <w:szCs w:val="24"/>
            <w:lang w:eastAsia="cs-CZ"/>
          </w:rPr>
          <w:t>http://apl.czso.cz/pll/stazo/STAZO.STAZO?jazyk=EN</w:t>
        </w:r>
      </w:hyperlink>
    </w:p>
    <w:p w:rsidR="00F53D28" w:rsidRPr="00F53D28" w:rsidRDefault="00F53D28" w:rsidP="00F53D28">
      <w:pPr>
        <w:pStyle w:val="Zkladntext"/>
        <w:tabs>
          <w:tab w:val="left" w:pos="3969"/>
        </w:tabs>
        <w:spacing w:after="0"/>
        <w:ind w:left="3969" w:hanging="3969"/>
        <w:rPr>
          <w:rFonts w:eastAsia="Times New Roman" w:cs="Arial"/>
          <w:i/>
          <w:sz w:val="18"/>
          <w:szCs w:val="24"/>
          <w:lang w:val="en-US" w:eastAsia="cs-CZ"/>
        </w:rPr>
      </w:pPr>
    </w:p>
    <w:p w:rsidR="00F8441D" w:rsidRPr="001C4DB9" w:rsidRDefault="00F8441D" w:rsidP="00F8441D">
      <w:pPr>
        <w:pStyle w:val="Zkladntext"/>
        <w:tabs>
          <w:tab w:val="left" w:pos="3969"/>
        </w:tabs>
        <w:spacing w:after="0"/>
        <w:ind w:left="3969" w:hanging="3969"/>
        <w:rPr>
          <w:rFonts w:eastAsia="Times New Roman"/>
          <w:i/>
          <w:iCs/>
          <w:sz w:val="18"/>
          <w:szCs w:val="24"/>
          <w:lang w:val="en-US" w:eastAsia="cs-CZ"/>
        </w:rPr>
      </w:pPr>
    </w:p>
    <w:p w:rsidR="00490812" w:rsidRPr="00F53D28" w:rsidRDefault="00F53D28" w:rsidP="00490812">
      <w:pPr>
        <w:pStyle w:val="Zkladntext"/>
        <w:tabs>
          <w:tab w:val="left" w:pos="3969"/>
        </w:tabs>
        <w:spacing w:after="0"/>
        <w:ind w:left="3969" w:hanging="3969"/>
        <w:rPr>
          <w:rFonts w:eastAsia="Times New Roman"/>
          <w:i/>
          <w:iCs/>
          <w:sz w:val="18"/>
          <w:szCs w:val="24"/>
          <w:lang w:val="en-US" w:eastAsia="cs-CZ"/>
        </w:rPr>
      </w:pPr>
      <w:r w:rsidRPr="001C4DB9">
        <w:rPr>
          <w:rFonts w:eastAsia="Times New Roman"/>
          <w:i/>
          <w:iCs/>
          <w:sz w:val="18"/>
          <w:szCs w:val="24"/>
          <w:lang w:val="en-US" w:eastAsia="cs-CZ"/>
        </w:rPr>
        <w:t xml:space="preserve">Next News Release: </w:t>
      </w:r>
      <w:r w:rsidRPr="001C4DB9">
        <w:rPr>
          <w:rFonts w:eastAsia="Times New Roman"/>
          <w:i/>
          <w:iCs/>
          <w:sz w:val="18"/>
          <w:szCs w:val="24"/>
          <w:lang w:val="en-US" w:eastAsia="cs-CZ"/>
        </w:rPr>
        <w:tab/>
      </w:r>
      <w:r w:rsidR="00304BEC">
        <w:rPr>
          <w:rFonts w:eastAsia="Times New Roman"/>
          <w:i/>
          <w:iCs/>
          <w:sz w:val="18"/>
          <w:szCs w:val="24"/>
          <w:lang w:val="en-US" w:eastAsia="cs-CZ"/>
        </w:rPr>
        <w:t>October</w:t>
      </w:r>
      <w:r w:rsidRPr="001C4DB9">
        <w:rPr>
          <w:rFonts w:eastAsia="Times New Roman"/>
          <w:i/>
          <w:iCs/>
          <w:sz w:val="18"/>
          <w:szCs w:val="24"/>
          <w:lang w:val="en-US" w:eastAsia="cs-CZ"/>
        </w:rPr>
        <w:t xml:space="preserve"> </w:t>
      </w:r>
      <w:r w:rsidR="00304BEC">
        <w:rPr>
          <w:rFonts w:eastAsia="Times New Roman"/>
          <w:i/>
          <w:iCs/>
          <w:sz w:val="18"/>
          <w:szCs w:val="24"/>
          <w:lang w:val="en-US" w:eastAsia="cs-CZ"/>
        </w:rPr>
        <w:t>7</w:t>
      </w:r>
      <w:r w:rsidRPr="001C4DB9">
        <w:rPr>
          <w:rFonts w:eastAsia="Times New Roman"/>
          <w:i/>
          <w:iCs/>
          <w:sz w:val="18"/>
          <w:szCs w:val="24"/>
          <w:lang w:val="en-US" w:eastAsia="cs-CZ"/>
        </w:rPr>
        <w:t>, 201</w:t>
      </w:r>
      <w:r w:rsidR="004072A9">
        <w:rPr>
          <w:rFonts w:eastAsia="Times New Roman"/>
          <w:i/>
          <w:iCs/>
          <w:sz w:val="18"/>
          <w:szCs w:val="24"/>
          <w:lang w:val="en-US" w:eastAsia="cs-CZ"/>
        </w:rPr>
        <w:t>4</w:t>
      </w:r>
    </w:p>
    <w:p w:rsidR="00FE5EDF" w:rsidRPr="00F53D28" w:rsidRDefault="00FE5EDF" w:rsidP="00FE5EDF">
      <w:pPr>
        <w:rPr>
          <w:sz w:val="18"/>
          <w:szCs w:val="18"/>
          <w:lang w:val="en-US"/>
        </w:rPr>
      </w:pPr>
    </w:p>
    <w:p w:rsidR="007D3EE6" w:rsidRPr="00F53D28" w:rsidRDefault="007D3EE6" w:rsidP="00FE5EDF">
      <w:pPr>
        <w:rPr>
          <w:sz w:val="18"/>
          <w:szCs w:val="18"/>
          <w:lang w:val="en-US"/>
        </w:rPr>
      </w:pPr>
    </w:p>
    <w:p w:rsidR="001C4DB9" w:rsidRDefault="001C4DB9" w:rsidP="001C4DB9">
      <w:pPr>
        <w:pStyle w:val="Poznmkytext"/>
        <w:rPr>
          <w:b/>
        </w:rPr>
      </w:pPr>
      <w:r w:rsidRPr="00323D19">
        <w:rPr>
          <w:b/>
        </w:rPr>
        <w:t>This press release was not edited for language.</w:t>
      </w:r>
    </w:p>
    <w:p w:rsidR="00BC6A8B" w:rsidRDefault="00BC6A8B" w:rsidP="0092664E">
      <w:pPr>
        <w:pStyle w:val="Zkladntext"/>
        <w:tabs>
          <w:tab w:val="left" w:pos="3969"/>
        </w:tabs>
        <w:spacing w:after="0"/>
        <w:ind w:left="3969" w:hanging="3969"/>
        <w:rPr>
          <w:b/>
        </w:rPr>
      </w:pPr>
    </w:p>
    <w:p w:rsidR="00BC6A8B" w:rsidRDefault="00BC6A8B" w:rsidP="001C4DB9">
      <w:pPr>
        <w:pStyle w:val="Poznmkytext"/>
        <w:rPr>
          <w:b/>
        </w:rPr>
      </w:pPr>
    </w:p>
    <w:p w:rsidR="007D3EE6" w:rsidRPr="00F53D28" w:rsidRDefault="007D3EE6" w:rsidP="00FE5EDF">
      <w:pPr>
        <w:rPr>
          <w:sz w:val="18"/>
          <w:szCs w:val="18"/>
          <w:lang w:val="en-US"/>
        </w:rPr>
      </w:pPr>
    </w:p>
    <w:p w:rsidR="007D3EE6" w:rsidRPr="00F53D28" w:rsidRDefault="007D3EE6" w:rsidP="00FE5EDF">
      <w:pPr>
        <w:rPr>
          <w:sz w:val="18"/>
          <w:szCs w:val="18"/>
          <w:lang w:val="en-US"/>
        </w:rPr>
      </w:pPr>
    </w:p>
    <w:p w:rsidR="007D3EE6" w:rsidRPr="00F53D28" w:rsidRDefault="007D3EE6" w:rsidP="00FE5EDF">
      <w:pPr>
        <w:rPr>
          <w:sz w:val="18"/>
          <w:szCs w:val="18"/>
          <w:lang w:val="en-US"/>
        </w:rPr>
      </w:pPr>
    </w:p>
    <w:p w:rsidR="007D3EE6" w:rsidRPr="00F53D28" w:rsidRDefault="007D3EE6" w:rsidP="00FE5EDF">
      <w:pPr>
        <w:rPr>
          <w:sz w:val="18"/>
          <w:szCs w:val="18"/>
          <w:lang w:val="en-US"/>
        </w:rPr>
      </w:pPr>
    </w:p>
    <w:p w:rsidR="007D3EE6" w:rsidRPr="00F53D28" w:rsidRDefault="007D3EE6" w:rsidP="00FE5EDF">
      <w:pPr>
        <w:rPr>
          <w:sz w:val="18"/>
          <w:szCs w:val="18"/>
          <w:lang w:val="en-US"/>
        </w:rPr>
      </w:pPr>
    </w:p>
    <w:p w:rsidR="007D3EE6" w:rsidRPr="00F53D28" w:rsidRDefault="007D3EE6" w:rsidP="00FE5EDF">
      <w:pPr>
        <w:rPr>
          <w:sz w:val="18"/>
          <w:szCs w:val="18"/>
          <w:lang w:val="en-US"/>
        </w:rPr>
      </w:pPr>
    </w:p>
    <w:p w:rsidR="007D3EE6" w:rsidRPr="00F53D28" w:rsidRDefault="007D3EE6" w:rsidP="00FE5EDF">
      <w:pPr>
        <w:rPr>
          <w:sz w:val="18"/>
          <w:szCs w:val="18"/>
          <w:lang w:val="en-US"/>
        </w:rPr>
      </w:pPr>
    </w:p>
    <w:sectPr w:rsidR="007D3EE6" w:rsidRPr="00F53D28" w:rsidSect="00405244">
      <w:headerReference w:type="default" r:id="rId17"/>
      <w:footerReference w:type="default" r:id="rId18"/>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38D" w:rsidRDefault="000B738D" w:rsidP="00BA6370">
      <w:r>
        <w:separator/>
      </w:r>
    </w:p>
  </w:endnote>
  <w:endnote w:type="continuationSeparator" w:id="0">
    <w:p w:rsidR="000B738D" w:rsidRDefault="000B738D"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13" w:rsidRDefault="000B738D">
    <w:pPr>
      <w:pStyle w:val="Zpat"/>
    </w:pPr>
    <w:r>
      <w:rPr>
        <w:noProof/>
        <w:lang w:val="cs-CZ" w:eastAsia="cs-CZ"/>
      </w:rPr>
      <w:pict>
        <v:shapetype id="_x0000_t202" coordsize="21600,21600" o:spt="202" path="m,l,21600r21600,l21600,xe">
          <v:stroke joinstyle="miter"/>
          <v:path gradientshapeok="t" o:connecttype="rect"/>
        </v:shapetype>
        <v:shape id="Textové pole 2" o:spid="_x0000_s2090"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DB6613" w:rsidRPr="00D52A09" w:rsidRDefault="00DB6613" w:rsidP="00380178">
                <w:pPr>
                  <w:spacing w:line="220" w:lineRule="atLeast"/>
                  <w:rPr>
                    <w:rFonts w:cs="Arial"/>
                    <w:b/>
                    <w:bCs/>
                    <w:sz w:val="15"/>
                    <w:szCs w:val="15"/>
                  </w:rPr>
                </w:pPr>
                <w:r w:rsidRPr="00D52A09">
                  <w:rPr>
                    <w:rFonts w:cs="Arial"/>
                    <w:b/>
                    <w:bCs/>
                    <w:sz w:val="15"/>
                    <w:szCs w:val="15"/>
                  </w:rPr>
                  <w:t>Information Services Unit – Headquarters</w:t>
                </w:r>
              </w:p>
              <w:p w:rsidR="00DB6613" w:rsidRDefault="00DB6613"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DB6613" w:rsidRPr="00D52A09" w:rsidRDefault="00DB6613"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DB6613" w:rsidRPr="008054EF" w:rsidRDefault="00DB6613" w:rsidP="00380178">
                <w:pPr>
                  <w:tabs>
                    <w:tab w:val="right" w:pos="8505"/>
                  </w:tabs>
                  <w:spacing w:line="220" w:lineRule="atLeast"/>
                  <w:rPr>
                    <w:rFonts w:cs="Arial"/>
                    <w:lang w:val="de-DE"/>
                  </w:rPr>
                </w:pPr>
                <w:r w:rsidRPr="008054EF">
                  <w:rPr>
                    <w:rFonts w:cs="Arial"/>
                    <w:sz w:val="15"/>
                    <w:szCs w:val="15"/>
                    <w:lang w:val="de-DE"/>
                  </w:rPr>
                  <w:t xml:space="preserve">tel: +420 274 052 304, +420 274 052 425, e-mail: </w:t>
                </w:r>
                <w:hyperlink r:id="rId1" w:history="1">
                  <w:r w:rsidRPr="008054EF">
                    <w:rPr>
                      <w:rStyle w:val="Hypertextovodkaz"/>
                      <w:rFonts w:cs="Arial"/>
                      <w:color w:val="0071BC"/>
                      <w:sz w:val="15"/>
                      <w:szCs w:val="15"/>
                      <w:lang w:val="de-DE"/>
                    </w:rPr>
                    <w:t>infoservis@czso.cz</w:t>
                  </w:r>
                </w:hyperlink>
                <w:r w:rsidRPr="008054EF">
                  <w:rPr>
                    <w:rFonts w:cs="Arial"/>
                    <w:sz w:val="15"/>
                    <w:szCs w:val="15"/>
                    <w:lang w:val="de-DE"/>
                  </w:rPr>
                  <w:tab/>
                </w:r>
                <w:r w:rsidR="00757F2E" w:rsidRPr="007E75DE">
                  <w:rPr>
                    <w:rFonts w:cs="Arial"/>
                    <w:szCs w:val="15"/>
                  </w:rPr>
                  <w:fldChar w:fldCharType="begin"/>
                </w:r>
                <w:r w:rsidRPr="008054EF">
                  <w:rPr>
                    <w:rFonts w:cs="Arial"/>
                    <w:szCs w:val="15"/>
                    <w:lang w:val="de-DE"/>
                  </w:rPr>
                  <w:instrText xml:space="preserve"> PAGE   \* MERGEFORMAT </w:instrText>
                </w:r>
                <w:r w:rsidR="00757F2E" w:rsidRPr="007E75DE">
                  <w:rPr>
                    <w:rFonts w:cs="Arial"/>
                    <w:szCs w:val="15"/>
                  </w:rPr>
                  <w:fldChar w:fldCharType="separate"/>
                </w:r>
                <w:r w:rsidR="00543A20">
                  <w:rPr>
                    <w:rFonts w:cs="Arial"/>
                    <w:noProof/>
                    <w:szCs w:val="15"/>
                    <w:lang w:val="de-DE"/>
                  </w:rPr>
                  <w:t>2</w:t>
                </w:r>
                <w:r w:rsidR="00757F2E"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38D" w:rsidRDefault="000B738D" w:rsidP="00BA6370">
      <w:r>
        <w:separator/>
      </w:r>
    </w:p>
  </w:footnote>
  <w:footnote w:type="continuationSeparator" w:id="0">
    <w:p w:rsidR="000B738D" w:rsidRDefault="000B738D" w:rsidP="00BA6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13" w:rsidRDefault="000B738D">
    <w:pPr>
      <w:pStyle w:val="Zhlav"/>
    </w:pPr>
    <w:r>
      <w:rPr>
        <w:noProof/>
        <w:lang w:val="cs-CZ" w:eastAsia="cs-CZ"/>
      </w:rPr>
      <w:pict>
        <v:group id="_x0000_s2094" style="position:absolute;left:0;text-align:left;margin-left:-69.5pt;margin-top:7.95pt;width:496.95pt;height:80.05pt;z-index:3" coordorigin="595,879" coordsize="9939,1601">
          <v:rect id="_x0000_s2081" style="position:absolute;left:1956;top:1911;width:8578;height:569;mso-position-horizontal-relative:page;mso-position-vertical-relative:page" fillcolor="#0071bc" stroked="f"/>
          <v:shape id="_x0000_s2082"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83" style="position:absolute;left:1217;top:882;width:660;height:153" fillcolor="#0071bc" stroked="f"/>
          <v:rect id="_x0000_s2084" style="position:absolute;left:595;top:1111;width:1282;height:153" fillcolor="#0071bc" stroked="f"/>
          <v:rect id="_x0000_s2085" style="position:absolute;left:1158;top:1340;width:719;height:153" fillcolor="#0071bc" stroked="f"/>
          <v:shape id="_x0000_s2086"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87"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88"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89"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NotTrackMoves/>
  <w:defaultTabStop w:val="720"/>
  <w:hyphenationZone w:val="425"/>
  <w:characterSpacingControl w:val="doNotCompress"/>
  <w:hdrShapeDefaults>
    <o:shapedefaults v:ext="edit" spidmax="2095">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D55"/>
    <w:rsid w:val="00003937"/>
    <w:rsid w:val="00003BAA"/>
    <w:rsid w:val="000125CF"/>
    <w:rsid w:val="00022F5D"/>
    <w:rsid w:val="00024D55"/>
    <w:rsid w:val="000261E9"/>
    <w:rsid w:val="000306D9"/>
    <w:rsid w:val="000316F2"/>
    <w:rsid w:val="00032B25"/>
    <w:rsid w:val="00033E47"/>
    <w:rsid w:val="0003479D"/>
    <w:rsid w:val="00034C1E"/>
    <w:rsid w:val="00036B3E"/>
    <w:rsid w:val="000417D1"/>
    <w:rsid w:val="00043BF4"/>
    <w:rsid w:val="00044A1C"/>
    <w:rsid w:val="00044DB0"/>
    <w:rsid w:val="00046087"/>
    <w:rsid w:val="00046801"/>
    <w:rsid w:val="0004787E"/>
    <w:rsid w:val="00050233"/>
    <w:rsid w:val="00050A93"/>
    <w:rsid w:val="00050FBE"/>
    <w:rsid w:val="00051056"/>
    <w:rsid w:val="00056EB7"/>
    <w:rsid w:val="000619CB"/>
    <w:rsid w:val="00064275"/>
    <w:rsid w:val="00071375"/>
    <w:rsid w:val="00071509"/>
    <w:rsid w:val="00072EF7"/>
    <w:rsid w:val="000752F1"/>
    <w:rsid w:val="00083FEA"/>
    <w:rsid w:val="000843A5"/>
    <w:rsid w:val="00085557"/>
    <w:rsid w:val="000862D0"/>
    <w:rsid w:val="00091722"/>
    <w:rsid w:val="00091BDA"/>
    <w:rsid w:val="00094B95"/>
    <w:rsid w:val="000970E4"/>
    <w:rsid w:val="00097D98"/>
    <w:rsid w:val="000A2F1D"/>
    <w:rsid w:val="000B01E1"/>
    <w:rsid w:val="000B6F63"/>
    <w:rsid w:val="000B738D"/>
    <w:rsid w:val="000C3624"/>
    <w:rsid w:val="000C5896"/>
    <w:rsid w:val="000D40F9"/>
    <w:rsid w:val="000D5881"/>
    <w:rsid w:val="000E1BDB"/>
    <w:rsid w:val="000E2D0D"/>
    <w:rsid w:val="000E3081"/>
    <w:rsid w:val="000F069E"/>
    <w:rsid w:val="000F1F53"/>
    <w:rsid w:val="00101F43"/>
    <w:rsid w:val="001029A8"/>
    <w:rsid w:val="0010515F"/>
    <w:rsid w:val="0010780C"/>
    <w:rsid w:val="001114B1"/>
    <w:rsid w:val="00113A43"/>
    <w:rsid w:val="001144DE"/>
    <w:rsid w:val="0011533F"/>
    <w:rsid w:val="00115B42"/>
    <w:rsid w:val="00116ED1"/>
    <w:rsid w:val="00117503"/>
    <w:rsid w:val="00120120"/>
    <w:rsid w:val="00122817"/>
    <w:rsid w:val="00123FFD"/>
    <w:rsid w:val="001264D9"/>
    <w:rsid w:val="00127797"/>
    <w:rsid w:val="001306F9"/>
    <w:rsid w:val="00131278"/>
    <w:rsid w:val="00131EBF"/>
    <w:rsid w:val="001333AB"/>
    <w:rsid w:val="001345D7"/>
    <w:rsid w:val="001404AB"/>
    <w:rsid w:val="00151FFC"/>
    <w:rsid w:val="00152C7B"/>
    <w:rsid w:val="001574A0"/>
    <w:rsid w:val="00157563"/>
    <w:rsid w:val="001611C6"/>
    <w:rsid w:val="00161279"/>
    <w:rsid w:val="00165308"/>
    <w:rsid w:val="00165E10"/>
    <w:rsid w:val="00167B44"/>
    <w:rsid w:val="0017231D"/>
    <w:rsid w:val="00176E26"/>
    <w:rsid w:val="0018040D"/>
    <w:rsid w:val="00180B5D"/>
    <w:rsid w:val="001810DC"/>
    <w:rsid w:val="00181357"/>
    <w:rsid w:val="00181B76"/>
    <w:rsid w:val="00187E2A"/>
    <w:rsid w:val="00187F74"/>
    <w:rsid w:val="00190553"/>
    <w:rsid w:val="00191C59"/>
    <w:rsid w:val="00194559"/>
    <w:rsid w:val="00194C71"/>
    <w:rsid w:val="001956EF"/>
    <w:rsid w:val="0019766F"/>
    <w:rsid w:val="001A0544"/>
    <w:rsid w:val="001A0CEE"/>
    <w:rsid w:val="001B5780"/>
    <w:rsid w:val="001B607F"/>
    <w:rsid w:val="001C3868"/>
    <w:rsid w:val="001C480D"/>
    <w:rsid w:val="001C4DB9"/>
    <w:rsid w:val="001C71FD"/>
    <w:rsid w:val="001D1139"/>
    <w:rsid w:val="001D1E10"/>
    <w:rsid w:val="001D369A"/>
    <w:rsid w:val="001D4A06"/>
    <w:rsid w:val="001E002B"/>
    <w:rsid w:val="001E0AFC"/>
    <w:rsid w:val="001E210D"/>
    <w:rsid w:val="001E3FAE"/>
    <w:rsid w:val="001E5853"/>
    <w:rsid w:val="001F08B3"/>
    <w:rsid w:val="001F1BBA"/>
    <w:rsid w:val="001F2814"/>
    <w:rsid w:val="001F6556"/>
    <w:rsid w:val="00200108"/>
    <w:rsid w:val="002070FB"/>
    <w:rsid w:val="002112CE"/>
    <w:rsid w:val="00212DBA"/>
    <w:rsid w:val="00213729"/>
    <w:rsid w:val="00217D23"/>
    <w:rsid w:val="002205F9"/>
    <w:rsid w:val="00221825"/>
    <w:rsid w:val="00223013"/>
    <w:rsid w:val="002240E1"/>
    <w:rsid w:val="00225BDC"/>
    <w:rsid w:val="0023519A"/>
    <w:rsid w:val="00235BA5"/>
    <w:rsid w:val="00237F59"/>
    <w:rsid w:val="002406FA"/>
    <w:rsid w:val="00240E4E"/>
    <w:rsid w:val="00241043"/>
    <w:rsid w:val="00241AE5"/>
    <w:rsid w:val="00244AC8"/>
    <w:rsid w:val="002477D2"/>
    <w:rsid w:val="00253679"/>
    <w:rsid w:val="002545E2"/>
    <w:rsid w:val="00261BF7"/>
    <w:rsid w:val="00262075"/>
    <w:rsid w:val="00264FAE"/>
    <w:rsid w:val="00266BCF"/>
    <w:rsid w:val="00273142"/>
    <w:rsid w:val="00273D59"/>
    <w:rsid w:val="00282147"/>
    <w:rsid w:val="00294A07"/>
    <w:rsid w:val="00296827"/>
    <w:rsid w:val="002A4F33"/>
    <w:rsid w:val="002B2E47"/>
    <w:rsid w:val="002C057B"/>
    <w:rsid w:val="002C0A1D"/>
    <w:rsid w:val="002D275D"/>
    <w:rsid w:val="002D37F5"/>
    <w:rsid w:val="002D4392"/>
    <w:rsid w:val="002E2A2D"/>
    <w:rsid w:val="002E4021"/>
    <w:rsid w:val="002E460C"/>
    <w:rsid w:val="002E4A81"/>
    <w:rsid w:val="002F1AEA"/>
    <w:rsid w:val="003036EA"/>
    <w:rsid w:val="00303A91"/>
    <w:rsid w:val="00304BEC"/>
    <w:rsid w:val="00307E4F"/>
    <w:rsid w:val="00311016"/>
    <w:rsid w:val="0031203F"/>
    <w:rsid w:val="00314FD0"/>
    <w:rsid w:val="003157E9"/>
    <w:rsid w:val="003162DB"/>
    <w:rsid w:val="00320113"/>
    <w:rsid w:val="0032170F"/>
    <w:rsid w:val="00321D7D"/>
    <w:rsid w:val="0032288E"/>
    <w:rsid w:val="00322B19"/>
    <w:rsid w:val="0032398D"/>
    <w:rsid w:val="00325EB7"/>
    <w:rsid w:val="00326849"/>
    <w:rsid w:val="003270F1"/>
    <w:rsid w:val="003301A3"/>
    <w:rsid w:val="0033085A"/>
    <w:rsid w:val="00330CA9"/>
    <w:rsid w:val="00330F2F"/>
    <w:rsid w:val="00332185"/>
    <w:rsid w:val="00333A6C"/>
    <w:rsid w:val="003374DC"/>
    <w:rsid w:val="003400C3"/>
    <w:rsid w:val="003435DB"/>
    <w:rsid w:val="00345296"/>
    <w:rsid w:val="003467B4"/>
    <w:rsid w:val="00351EE0"/>
    <w:rsid w:val="003523F8"/>
    <w:rsid w:val="00361DAA"/>
    <w:rsid w:val="003631E1"/>
    <w:rsid w:val="00366350"/>
    <w:rsid w:val="003669D6"/>
    <w:rsid w:val="0036777B"/>
    <w:rsid w:val="003756BF"/>
    <w:rsid w:val="0037622A"/>
    <w:rsid w:val="00380178"/>
    <w:rsid w:val="00381A9D"/>
    <w:rsid w:val="0038282A"/>
    <w:rsid w:val="00386A11"/>
    <w:rsid w:val="00393ED3"/>
    <w:rsid w:val="00397580"/>
    <w:rsid w:val="003A159F"/>
    <w:rsid w:val="003A1968"/>
    <w:rsid w:val="003A45C8"/>
    <w:rsid w:val="003A5044"/>
    <w:rsid w:val="003A6871"/>
    <w:rsid w:val="003C0B52"/>
    <w:rsid w:val="003C1DF5"/>
    <w:rsid w:val="003C2DCF"/>
    <w:rsid w:val="003C45D3"/>
    <w:rsid w:val="003C50DF"/>
    <w:rsid w:val="003C6F4D"/>
    <w:rsid w:val="003C75B1"/>
    <w:rsid w:val="003C7FE7"/>
    <w:rsid w:val="003D013F"/>
    <w:rsid w:val="003D0499"/>
    <w:rsid w:val="003D1732"/>
    <w:rsid w:val="003D3576"/>
    <w:rsid w:val="003D5308"/>
    <w:rsid w:val="003E3A7F"/>
    <w:rsid w:val="003E438B"/>
    <w:rsid w:val="003E62D1"/>
    <w:rsid w:val="003F0F06"/>
    <w:rsid w:val="003F4BBC"/>
    <w:rsid w:val="003F526A"/>
    <w:rsid w:val="00400985"/>
    <w:rsid w:val="00401AFA"/>
    <w:rsid w:val="00405244"/>
    <w:rsid w:val="004072A9"/>
    <w:rsid w:val="00407865"/>
    <w:rsid w:val="00410E29"/>
    <w:rsid w:val="00410EAA"/>
    <w:rsid w:val="0041664C"/>
    <w:rsid w:val="00421299"/>
    <w:rsid w:val="00422D63"/>
    <w:rsid w:val="004240DF"/>
    <w:rsid w:val="00426A78"/>
    <w:rsid w:val="00430E69"/>
    <w:rsid w:val="00433041"/>
    <w:rsid w:val="004331F9"/>
    <w:rsid w:val="00433C83"/>
    <w:rsid w:val="00436D82"/>
    <w:rsid w:val="004413D0"/>
    <w:rsid w:val="00442E86"/>
    <w:rsid w:val="004436EE"/>
    <w:rsid w:val="00445054"/>
    <w:rsid w:val="00446099"/>
    <w:rsid w:val="004516EB"/>
    <w:rsid w:val="00451DD6"/>
    <w:rsid w:val="004546A9"/>
    <w:rsid w:val="0045547F"/>
    <w:rsid w:val="00457A61"/>
    <w:rsid w:val="00460983"/>
    <w:rsid w:val="0046146B"/>
    <w:rsid w:val="00462018"/>
    <w:rsid w:val="0046246D"/>
    <w:rsid w:val="00464080"/>
    <w:rsid w:val="00474624"/>
    <w:rsid w:val="00474A06"/>
    <w:rsid w:val="004813D3"/>
    <w:rsid w:val="00484A38"/>
    <w:rsid w:val="00490812"/>
    <w:rsid w:val="00491048"/>
    <w:rsid w:val="00491AB0"/>
    <w:rsid w:val="004920AD"/>
    <w:rsid w:val="00495047"/>
    <w:rsid w:val="00495E03"/>
    <w:rsid w:val="0049756B"/>
    <w:rsid w:val="004A0FC0"/>
    <w:rsid w:val="004B14B7"/>
    <w:rsid w:val="004B2A75"/>
    <w:rsid w:val="004B3117"/>
    <w:rsid w:val="004C0164"/>
    <w:rsid w:val="004C0813"/>
    <w:rsid w:val="004C2DF3"/>
    <w:rsid w:val="004C48E8"/>
    <w:rsid w:val="004C5CAF"/>
    <w:rsid w:val="004D05B3"/>
    <w:rsid w:val="004D1678"/>
    <w:rsid w:val="004D60FB"/>
    <w:rsid w:val="004D7088"/>
    <w:rsid w:val="004E0A1C"/>
    <w:rsid w:val="004E260D"/>
    <w:rsid w:val="004E479E"/>
    <w:rsid w:val="004E55BD"/>
    <w:rsid w:val="004F1667"/>
    <w:rsid w:val="004F5127"/>
    <w:rsid w:val="004F78E6"/>
    <w:rsid w:val="00501592"/>
    <w:rsid w:val="005055A5"/>
    <w:rsid w:val="00507056"/>
    <w:rsid w:val="0051098C"/>
    <w:rsid w:val="0051104C"/>
    <w:rsid w:val="005128F3"/>
    <w:rsid w:val="00512D99"/>
    <w:rsid w:val="00514EF6"/>
    <w:rsid w:val="00515619"/>
    <w:rsid w:val="00522923"/>
    <w:rsid w:val="005233D8"/>
    <w:rsid w:val="0052517A"/>
    <w:rsid w:val="00525823"/>
    <w:rsid w:val="005258E1"/>
    <w:rsid w:val="00525F00"/>
    <w:rsid w:val="00530610"/>
    <w:rsid w:val="00531DBB"/>
    <w:rsid w:val="00532E54"/>
    <w:rsid w:val="005403B6"/>
    <w:rsid w:val="0054226F"/>
    <w:rsid w:val="00543A20"/>
    <w:rsid w:val="0055041B"/>
    <w:rsid w:val="00552C80"/>
    <w:rsid w:val="005604BD"/>
    <w:rsid w:val="00561787"/>
    <w:rsid w:val="00563270"/>
    <w:rsid w:val="00563AFC"/>
    <w:rsid w:val="00564213"/>
    <w:rsid w:val="00571DAE"/>
    <w:rsid w:val="005803A1"/>
    <w:rsid w:val="00582807"/>
    <w:rsid w:val="00585736"/>
    <w:rsid w:val="0058573B"/>
    <w:rsid w:val="0058633F"/>
    <w:rsid w:val="005920BB"/>
    <w:rsid w:val="0059672B"/>
    <w:rsid w:val="005A53E8"/>
    <w:rsid w:val="005A6377"/>
    <w:rsid w:val="005B046A"/>
    <w:rsid w:val="005B38FC"/>
    <w:rsid w:val="005C0FE6"/>
    <w:rsid w:val="005C3A70"/>
    <w:rsid w:val="005C4868"/>
    <w:rsid w:val="005D32D3"/>
    <w:rsid w:val="005D46A2"/>
    <w:rsid w:val="005D6FC6"/>
    <w:rsid w:val="005E4815"/>
    <w:rsid w:val="005E4BC2"/>
    <w:rsid w:val="005F67F5"/>
    <w:rsid w:val="005F79FB"/>
    <w:rsid w:val="00604406"/>
    <w:rsid w:val="00605F4A"/>
    <w:rsid w:val="00607822"/>
    <w:rsid w:val="006103AA"/>
    <w:rsid w:val="00613BBF"/>
    <w:rsid w:val="00614B4D"/>
    <w:rsid w:val="00620C51"/>
    <w:rsid w:val="00621395"/>
    <w:rsid w:val="006213CB"/>
    <w:rsid w:val="00622B80"/>
    <w:rsid w:val="00624A33"/>
    <w:rsid w:val="00626A96"/>
    <w:rsid w:val="00632801"/>
    <w:rsid w:val="00633726"/>
    <w:rsid w:val="0063527D"/>
    <w:rsid w:val="00635770"/>
    <w:rsid w:val="0064139A"/>
    <w:rsid w:val="006421D3"/>
    <w:rsid w:val="0064417F"/>
    <w:rsid w:val="00644CE6"/>
    <w:rsid w:val="00645777"/>
    <w:rsid w:val="006538AD"/>
    <w:rsid w:val="006628FB"/>
    <w:rsid w:val="00663B6D"/>
    <w:rsid w:val="00663FC5"/>
    <w:rsid w:val="00665269"/>
    <w:rsid w:val="006662B0"/>
    <w:rsid w:val="006716F9"/>
    <w:rsid w:val="00671A3D"/>
    <w:rsid w:val="00673D11"/>
    <w:rsid w:val="00680ECA"/>
    <w:rsid w:val="00683A70"/>
    <w:rsid w:val="00684C62"/>
    <w:rsid w:val="00692104"/>
    <w:rsid w:val="00692DD6"/>
    <w:rsid w:val="006978A0"/>
    <w:rsid w:val="006A4FCD"/>
    <w:rsid w:val="006A57D4"/>
    <w:rsid w:val="006B3809"/>
    <w:rsid w:val="006B7DE1"/>
    <w:rsid w:val="006C0E97"/>
    <w:rsid w:val="006C6B45"/>
    <w:rsid w:val="006C6C14"/>
    <w:rsid w:val="006C6FF3"/>
    <w:rsid w:val="006D20B6"/>
    <w:rsid w:val="006D2FE7"/>
    <w:rsid w:val="006D4D86"/>
    <w:rsid w:val="006D7474"/>
    <w:rsid w:val="006E024F"/>
    <w:rsid w:val="006E16DE"/>
    <w:rsid w:val="006E1B41"/>
    <w:rsid w:val="006E4E81"/>
    <w:rsid w:val="006F1203"/>
    <w:rsid w:val="006F4CD2"/>
    <w:rsid w:val="006F7E44"/>
    <w:rsid w:val="00700CC4"/>
    <w:rsid w:val="0070173F"/>
    <w:rsid w:val="00707F7D"/>
    <w:rsid w:val="0071007C"/>
    <w:rsid w:val="00717EC5"/>
    <w:rsid w:val="00720E54"/>
    <w:rsid w:val="00723BE9"/>
    <w:rsid w:val="00725B0E"/>
    <w:rsid w:val="00725D5D"/>
    <w:rsid w:val="007308D4"/>
    <w:rsid w:val="007314A0"/>
    <w:rsid w:val="007340B4"/>
    <w:rsid w:val="007352D3"/>
    <w:rsid w:val="007363B5"/>
    <w:rsid w:val="0073788B"/>
    <w:rsid w:val="0074133F"/>
    <w:rsid w:val="00745562"/>
    <w:rsid w:val="00751A98"/>
    <w:rsid w:val="00755B27"/>
    <w:rsid w:val="00755C46"/>
    <w:rsid w:val="00755D8B"/>
    <w:rsid w:val="007569DC"/>
    <w:rsid w:val="00757F2E"/>
    <w:rsid w:val="007607AF"/>
    <w:rsid w:val="00760ED4"/>
    <w:rsid w:val="007618AE"/>
    <w:rsid w:val="00763604"/>
    <w:rsid w:val="00771708"/>
    <w:rsid w:val="007728CA"/>
    <w:rsid w:val="00782E41"/>
    <w:rsid w:val="0078650A"/>
    <w:rsid w:val="00786D80"/>
    <w:rsid w:val="00791C82"/>
    <w:rsid w:val="00795193"/>
    <w:rsid w:val="007A0CA5"/>
    <w:rsid w:val="007A273A"/>
    <w:rsid w:val="007A325B"/>
    <w:rsid w:val="007A5189"/>
    <w:rsid w:val="007A57F2"/>
    <w:rsid w:val="007B1333"/>
    <w:rsid w:val="007B6C40"/>
    <w:rsid w:val="007C2C4C"/>
    <w:rsid w:val="007C7CCC"/>
    <w:rsid w:val="007D08F5"/>
    <w:rsid w:val="007D1981"/>
    <w:rsid w:val="007D2048"/>
    <w:rsid w:val="007D3EE6"/>
    <w:rsid w:val="007D5DD1"/>
    <w:rsid w:val="007E589C"/>
    <w:rsid w:val="007F0D10"/>
    <w:rsid w:val="007F1696"/>
    <w:rsid w:val="007F4AEB"/>
    <w:rsid w:val="007F5CB4"/>
    <w:rsid w:val="007F75B2"/>
    <w:rsid w:val="008022B1"/>
    <w:rsid w:val="008025B6"/>
    <w:rsid w:val="00802DC4"/>
    <w:rsid w:val="008043C4"/>
    <w:rsid w:val="008054EF"/>
    <w:rsid w:val="0080593E"/>
    <w:rsid w:val="0080701C"/>
    <w:rsid w:val="00812163"/>
    <w:rsid w:val="00812713"/>
    <w:rsid w:val="00814B40"/>
    <w:rsid w:val="008153B3"/>
    <w:rsid w:val="0081798E"/>
    <w:rsid w:val="00820C27"/>
    <w:rsid w:val="00820D09"/>
    <w:rsid w:val="008224E7"/>
    <w:rsid w:val="0082284A"/>
    <w:rsid w:val="0082512E"/>
    <w:rsid w:val="00825708"/>
    <w:rsid w:val="00827F6D"/>
    <w:rsid w:val="00831B1B"/>
    <w:rsid w:val="00834C37"/>
    <w:rsid w:val="00840CF3"/>
    <w:rsid w:val="00842397"/>
    <w:rsid w:val="00843EA1"/>
    <w:rsid w:val="008455DB"/>
    <w:rsid w:val="00847FEA"/>
    <w:rsid w:val="00852426"/>
    <w:rsid w:val="00855FB3"/>
    <w:rsid w:val="0085711F"/>
    <w:rsid w:val="00857FED"/>
    <w:rsid w:val="00861D0E"/>
    <w:rsid w:val="0086323C"/>
    <w:rsid w:val="00867288"/>
    <w:rsid w:val="00867569"/>
    <w:rsid w:val="00876EE4"/>
    <w:rsid w:val="00880CF6"/>
    <w:rsid w:val="00883EC4"/>
    <w:rsid w:val="00885A5B"/>
    <w:rsid w:val="00885C0D"/>
    <w:rsid w:val="00890241"/>
    <w:rsid w:val="00895E25"/>
    <w:rsid w:val="00896282"/>
    <w:rsid w:val="008A01EC"/>
    <w:rsid w:val="008A6EE2"/>
    <w:rsid w:val="008A750A"/>
    <w:rsid w:val="008B1299"/>
    <w:rsid w:val="008B3970"/>
    <w:rsid w:val="008B4122"/>
    <w:rsid w:val="008B7C64"/>
    <w:rsid w:val="008B7EDD"/>
    <w:rsid w:val="008C1405"/>
    <w:rsid w:val="008C17FE"/>
    <w:rsid w:val="008C384C"/>
    <w:rsid w:val="008C3DD0"/>
    <w:rsid w:val="008C6D21"/>
    <w:rsid w:val="008C7C9E"/>
    <w:rsid w:val="008D0F11"/>
    <w:rsid w:val="008D34F0"/>
    <w:rsid w:val="008D5C4D"/>
    <w:rsid w:val="008E67F5"/>
    <w:rsid w:val="008F0E42"/>
    <w:rsid w:val="008F2B23"/>
    <w:rsid w:val="008F4944"/>
    <w:rsid w:val="008F6408"/>
    <w:rsid w:val="008F73B4"/>
    <w:rsid w:val="009035E8"/>
    <w:rsid w:val="009050B3"/>
    <w:rsid w:val="00905112"/>
    <w:rsid w:val="00906D87"/>
    <w:rsid w:val="00907F9A"/>
    <w:rsid w:val="009106EF"/>
    <w:rsid w:val="00910C52"/>
    <w:rsid w:val="00912CE9"/>
    <w:rsid w:val="0091650A"/>
    <w:rsid w:val="0092285F"/>
    <w:rsid w:val="0092664E"/>
    <w:rsid w:val="00934886"/>
    <w:rsid w:val="00941A70"/>
    <w:rsid w:val="00941EC7"/>
    <w:rsid w:val="009424DA"/>
    <w:rsid w:val="0094320F"/>
    <w:rsid w:val="009447AA"/>
    <w:rsid w:val="00950891"/>
    <w:rsid w:val="009547E9"/>
    <w:rsid w:val="00961635"/>
    <w:rsid w:val="009634E2"/>
    <w:rsid w:val="009638BA"/>
    <w:rsid w:val="00963DA9"/>
    <w:rsid w:val="00965C21"/>
    <w:rsid w:val="00970638"/>
    <w:rsid w:val="00971374"/>
    <w:rsid w:val="0097320D"/>
    <w:rsid w:val="00975966"/>
    <w:rsid w:val="0098668E"/>
    <w:rsid w:val="009876D8"/>
    <w:rsid w:val="00996240"/>
    <w:rsid w:val="009A5273"/>
    <w:rsid w:val="009A619A"/>
    <w:rsid w:val="009A66C9"/>
    <w:rsid w:val="009A7AA2"/>
    <w:rsid w:val="009B0333"/>
    <w:rsid w:val="009B3E84"/>
    <w:rsid w:val="009B55B1"/>
    <w:rsid w:val="009C0DE4"/>
    <w:rsid w:val="009C1E81"/>
    <w:rsid w:val="009C20A6"/>
    <w:rsid w:val="009C7B89"/>
    <w:rsid w:val="009D0296"/>
    <w:rsid w:val="009D4E42"/>
    <w:rsid w:val="009E1C00"/>
    <w:rsid w:val="009E39C5"/>
    <w:rsid w:val="009E3BF3"/>
    <w:rsid w:val="009E4502"/>
    <w:rsid w:val="009E4A0A"/>
    <w:rsid w:val="009E616B"/>
    <w:rsid w:val="009E69BD"/>
    <w:rsid w:val="009E6CD1"/>
    <w:rsid w:val="009E7898"/>
    <w:rsid w:val="009F2CCA"/>
    <w:rsid w:val="009F6946"/>
    <w:rsid w:val="009F707D"/>
    <w:rsid w:val="009F72B4"/>
    <w:rsid w:val="00A01149"/>
    <w:rsid w:val="00A03CEC"/>
    <w:rsid w:val="00A04C80"/>
    <w:rsid w:val="00A07894"/>
    <w:rsid w:val="00A1090F"/>
    <w:rsid w:val="00A13866"/>
    <w:rsid w:val="00A143F7"/>
    <w:rsid w:val="00A1454D"/>
    <w:rsid w:val="00A14DA4"/>
    <w:rsid w:val="00A16773"/>
    <w:rsid w:val="00A2037F"/>
    <w:rsid w:val="00A2038F"/>
    <w:rsid w:val="00A23E98"/>
    <w:rsid w:val="00A24A98"/>
    <w:rsid w:val="00A25653"/>
    <w:rsid w:val="00A264E7"/>
    <w:rsid w:val="00A3117A"/>
    <w:rsid w:val="00A311AE"/>
    <w:rsid w:val="00A34CD3"/>
    <w:rsid w:val="00A3504C"/>
    <w:rsid w:val="00A3693B"/>
    <w:rsid w:val="00A4343D"/>
    <w:rsid w:val="00A502F1"/>
    <w:rsid w:val="00A5132F"/>
    <w:rsid w:val="00A57561"/>
    <w:rsid w:val="00A601AA"/>
    <w:rsid w:val="00A6149B"/>
    <w:rsid w:val="00A638D0"/>
    <w:rsid w:val="00A64594"/>
    <w:rsid w:val="00A66EE1"/>
    <w:rsid w:val="00A671A6"/>
    <w:rsid w:val="00A70A83"/>
    <w:rsid w:val="00A735D3"/>
    <w:rsid w:val="00A742E2"/>
    <w:rsid w:val="00A745A2"/>
    <w:rsid w:val="00A75D48"/>
    <w:rsid w:val="00A80B66"/>
    <w:rsid w:val="00A81EB3"/>
    <w:rsid w:val="00A83795"/>
    <w:rsid w:val="00A841A3"/>
    <w:rsid w:val="00A84BFE"/>
    <w:rsid w:val="00A85B9F"/>
    <w:rsid w:val="00A94B21"/>
    <w:rsid w:val="00A97BCF"/>
    <w:rsid w:val="00AA5821"/>
    <w:rsid w:val="00AA5DC3"/>
    <w:rsid w:val="00AB7006"/>
    <w:rsid w:val="00AB7C68"/>
    <w:rsid w:val="00AC0CCD"/>
    <w:rsid w:val="00AC31B8"/>
    <w:rsid w:val="00AC32F6"/>
    <w:rsid w:val="00AD184C"/>
    <w:rsid w:val="00AD2D13"/>
    <w:rsid w:val="00AD6AA0"/>
    <w:rsid w:val="00AE17F2"/>
    <w:rsid w:val="00AE28F3"/>
    <w:rsid w:val="00AE516A"/>
    <w:rsid w:val="00AF5823"/>
    <w:rsid w:val="00AF6433"/>
    <w:rsid w:val="00B00C1D"/>
    <w:rsid w:val="00B107F6"/>
    <w:rsid w:val="00B1144C"/>
    <w:rsid w:val="00B12813"/>
    <w:rsid w:val="00B13587"/>
    <w:rsid w:val="00B138A6"/>
    <w:rsid w:val="00B1470D"/>
    <w:rsid w:val="00B15F1E"/>
    <w:rsid w:val="00B16BEB"/>
    <w:rsid w:val="00B20482"/>
    <w:rsid w:val="00B2175C"/>
    <w:rsid w:val="00B327D0"/>
    <w:rsid w:val="00B32F2B"/>
    <w:rsid w:val="00B431DB"/>
    <w:rsid w:val="00B44C7F"/>
    <w:rsid w:val="00B47E5E"/>
    <w:rsid w:val="00B47EF7"/>
    <w:rsid w:val="00B55027"/>
    <w:rsid w:val="00B57731"/>
    <w:rsid w:val="00B62DF9"/>
    <w:rsid w:val="00B632CC"/>
    <w:rsid w:val="00B6508D"/>
    <w:rsid w:val="00B66149"/>
    <w:rsid w:val="00B66E00"/>
    <w:rsid w:val="00B7327A"/>
    <w:rsid w:val="00B8024A"/>
    <w:rsid w:val="00B8200A"/>
    <w:rsid w:val="00B9025A"/>
    <w:rsid w:val="00B927E9"/>
    <w:rsid w:val="00B94CBF"/>
    <w:rsid w:val="00B9650A"/>
    <w:rsid w:val="00B96BCA"/>
    <w:rsid w:val="00BA01B6"/>
    <w:rsid w:val="00BA12F1"/>
    <w:rsid w:val="00BA24C0"/>
    <w:rsid w:val="00BA39C5"/>
    <w:rsid w:val="00BA439F"/>
    <w:rsid w:val="00BA6370"/>
    <w:rsid w:val="00BB3277"/>
    <w:rsid w:val="00BB41C7"/>
    <w:rsid w:val="00BB45B7"/>
    <w:rsid w:val="00BC1C97"/>
    <w:rsid w:val="00BC6A8B"/>
    <w:rsid w:val="00BD2D4E"/>
    <w:rsid w:val="00BD5572"/>
    <w:rsid w:val="00BD78E2"/>
    <w:rsid w:val="00BE384D"/>
    <w:rsid w:val="00BE3E75"/>
    <w:rsid w:val="00BF0071"/>
    <w:rsid w:val="00BF7556"/>
    <w:rsid w:val="00C00648"/>
    <w:rsid w:val="00C00758"/>
    <w:rsid w:val="00C030C8"/>
    <w:rsid w:val="00C046B0"/>
    <w:rsid w:val="00C109D7"/>
    <w:rsid w:val="00C25252"/>
    <w:rsid w:val="00C269D4"/>
    <w:rsid w:val="00C26EB9"/>
    <w:rsid w:val="00C32558"/>
    <w:rsid w:val="00C354DA"/>
    <w:rsid w:val="00C4160D"/>
    <w:rsid w:val="00C43609"/>
    <w:rsid w:val="00C45040"/>
    <w:rsid w:val="00C450BE"/>
    <w:rsid w:val="00C55857"/>
    <w:rsid w:val="00C611EE"/>
    <w:rsid w:val="00C61DC7"/>
    <w:rsid w:val="00C664CB"/>
    <w:rsid w:val="00C713BE"/>
    <w:rsid w:val="00C73FE1"/>
    <w:rsid w:val="00C760ED"/>
    <w:rsid w:val="00C816B8"/>
    <w:rsid w:val="00C8406E"/>
    <w:rsid w:val="00C8614E"/>
    <w:rsid w:val="00C8772B"/>
    <w:rsid w:val="00C9068E"/>
    <w:rsid w:val="00C912E0"/>
    <w:rsid w:val="00C91891"/>
    <w:rsid w:val="00C93173"/>
    <w:rsid w:val="00C931C1"/>
    <w:rsid w:val="00C96EB6"/>
    <w:rsid w:val="00CA3122"/>
    <w:rsid w:val="00CB2709"/>
    <w:rsid w:val="00CB34F6"/>
    <w:rsid w:val="00CB6F89"/>
    <w:rsid w:val="00CC1809"/>
    <w:rsid w:val="00CC3635"/>
    <w:rsid w:val="00CC3878"/>
    <w:rsid w:val="00CC4B24"/>
    <w:rsid w:val="00CD1349"/>
    <w:rsid w:val="00CD1DBA"/>
    <w:rsid w:val="00CD44F3"/>
    <w:rsid w:val="00CD5290"/>
    <w:rsid w:val="00CE01E8"/>
    <w:rsid w:val="00CE228C"/>
    <w:rsid w:val="00CE60F5"/>
    <w:rsid w:val="00CE71D9"/>
    <w:rsid w:val="00CE7862"/>
    <w:rsid w:val="00CE7CC7"/>
    <w:rsid w:val="00CF4CDF"/>
    <w:rsid w:val="00CF545B"/>
    <w:rsid w:val="00CF6DB9"/>
    <w:rsid w:val="00CF7699"/>
    <w:rsid w:val="00D01610"/>
    <w:rsid w:val="00D0392A"/>
    <w:rsid w:val="00D04CD4"/>
    <w:rsid w:val="00D067B5"/>
    <w:rsid w:val="00D14F06"/>
    <w:rsid w:val="00D17BDD"/>
    <w:rsid w:val="00D209A7"/>
    <w:rsid w:val="00D25B14"/>
    <w:rsid w:val="00D2793B"/>
    <w:rsid w:val="00D27D69"/>
    <w:rsid w:val="00D3352F"/>
    <w:rsid w:val="00D33C74"/>
    <w:rsid w:val="00D34E49"/>
    <w:rsid w:val="00D40F16"/>
    <w:rsid w:val="00D416EF"/>
    <w:rsid w:val="00D448C2"/>
    <w:rsid w:val="00D44C8C"/>
    <w:rsid w:val="00D526D2"/>
    <w:rsid w:val="00D52CFB"/>
    <w:rsid w:val="00D55350"/>
    <w:rsid w:val="00D56F3B"/>
    <w:rsid w:val="00D65F3E"/>
    <w:rsid w:val="00D666C3"/>
    <w:rsid w:val="00D67AEC"/>
    <w:rsid w:val="00D70972"/>
    <w:rsid w:val="00D710FD"/>
    <w:rsid w:val="00D733B2"/>
    <w:rsid w:val="00D73EAB"/>
    <w:rsid w:val="00D7492C"/>
    <w:rsid w:val="00D74981"/>
    <w:rsid w:val="00D7515B"/>
    <w:rsid w:val="00D761EF"/>
    <w:rsid w:val="00D84DA9"/>
    <w:rsid w:val="00D91325"/>
    <w:rsid w:val="00D963B2"/>
    <w:rsid w:val="00DA0734"/>
    <w:rsid w:val="00DA4C49"/>
    <w:rsid w:val="00DA77CD"/>
    <w:rsid w:val="00DB0AEB"/>
    <w:rsid w:val="00DB0CE8"/>
    <w:rsid w:val="00DB6613"/>
    <w:rsid w:val="00DB6BE1"/>
    <w:rsid w:val="00DC1983"/>
    <w:rsid w:val="00DC1E72"/>
    <w:rsid w:val="00DC2796"/>
    <w:rsid w:val="00DC5290"/>
    <w:rsid w:val="00DC5DAC"/>
    <w:rsid w:val="00DD6FDF"/>
    <w:rsid w:val="00DD701D"/>
    <w:rsid w:val="00DE3E61"/>
    <w:rsid w:val="00DF1F4E"/>
    <w:rsid w:val="00DF464E"/>
    <w:rsid w:val="00DF47FE"/>
    <w:rsid w:val="00DF5D37"/>
    <w:rsid w:val="00DF7ECF"/>
    <w:rsid w:val="00E008AD"/>
    <w:rsid w:val="00E0156A"/>
    <w:rsid w:val="00E04490"/>
    <w:rsid w:val="00E05912"/>
    <w:rsid w:val="00E0647A"/>
    <w:rsid w:val="00E064D9"/>
    <w:rsid w:val="00E07429"/>
    <w:rsid w:val="00E10592"/>
    <w:rsid w:val="00E14400"/>
    <w:rsid w:val="00E20EF7"/>
    <w:rsid w:val="00E22EFF"/>
    <w:rsid w:val="00E23ACB"/>
    <w:rsid w:val="00E25240"/>
    <w:rsid w:val="00E26000"/>
    <w:rsid w:val="00E26704"/>
    <w:rsid w:val="00E31980"/>
    <w:rsid w:val="00E322F6"/>
    <w:rsid w:val="00E45D7D"/>
    <w:rsid w:val="00E46918"/>
    <w:rsid w:val="00E5502C"/>
    <w:rsid w:val="00E5615C"/>
    <w:rsid w:val="00E62EA9"/>
    <w:rsid w:val="00E6423C"/>
    <w:rsid w:val="00E65C76"/>
    <w:rsid w:val="00E662EF"/>
    <w:rsid w:val="00E71483"/>
    <w:rsid w:val="00E7185E"/>
    <w:rsid w:val="00E718B1"/>
    <w:rsid w:val="00E72A69"/>
    <w:rsid w:val="00E912D7"/>
    <w:rsid w:val="00E92247"/>
    <w:rsid w:val="00E935BD"/>
    <w:rsid w:val="00E93830"/>
    <w:rsid w:val="00E93E0E"/>
    <w:rsid w:val="00E93E88"/>
    <w:rsid w:val="00E94A0F"/>
    <w:rsid w:val="00E96FED"/>
    <w:rsid w:val="00EA0FC2"/>
    <w:rsid w:val="00EA34BD"/>
    <w:rsid w:val="00EA453C"/>
    <w:rsid w:val="00EA57FB"/>
    <w:rsid w:val="00EB0BB5"/>
    <w:rsid w:val="00EB0F25"/>
    <w:rsid w:val="00EB1A25"/>
    <w:rsid w:val="00EB1ED3"/>
    <w:rsid w:val="00EB43D0"/>
    <w:rsid w:val="00EB72C6"/>
    <w:rsid w:val="00EB797A"/>
    <w:rsid w:val="00EC151A"/>
    <w:rsid w:val="00EC3242"/>
    <w:rsid w:val="00EC40B4"/>
    <w:rsid w:val="00ED3E84"/>
    <w:rsid w:val="00ED791F"/>
    <w:rsid w:val="00EE0008"/>
    <w:rsid w:val="00EE68FF"/>
    <w:rsid w:val="00EE6B37"/>
    <w:rsid w:val="00EE70B7"/>
    <w:rsid w:val="00EF0AD3"/>
    <w:rsid w:val="00EF30F9"/>
    <w:rsid w:val="00EF4ACA"/>
    <w:rsid w:val="00EF4DD4"/>
    <w:rsid w:val="00EF578A"/>
    <w:rsid w:val="00EF6222"/>
    <w:rsid w:val="00EF7EC6"/>
    <w:rsid w:val="00F0091E"/>
    <w:rsid w:val="00F144FB"/>
    <w:rsid w:val="00F14C3E"/>
    <w:rsid w:val="00F163A3"/>
    <w:rsid w:val="00F20139"/>
    <w:rsid w:val="00F21D3C"/>
    <w:rsid w:val="00F26EBF"/>
    <w:rsid w:val="00F27C79"/>
    <w:rsid w:val="00F30DB5"/>
    <w:rsid w:val="00F314B7"/>
    <w:rsid w:val="00F3245D"/>
    <w:rsid w:val="00F340EC"/>
    <w:rsid w:val="00F3586C"/>
    <w:rsid w:val="00F37B0E"/>
    <w:rsid w:val="00F37DBA"/>
    <w:rsid w:val="00F52A56"/>
    <w:rsid w:val="00F53D28"/>
    <w:rsid w:val="00F54B31"/>
    <w:rsid w:val="00F75C4A"/>
    <w:rsid w:val="00F77F51"/>
    <w:rsid w:val="00F83C49"/>
    <w:rsid w:val="00F83E93"/>
    <w:rsid w:val="00F8441D"/>
    <w:rsid w:val="00F84F63"/>
    <w:rsid w:val="00F91832"/>
    <w:rsid w:val="00F940A0"/>
    <w:rsid w:val="00F96EED"/>
    <w:rsid w:val="00FA09F2"/>
    <w:rsid w:val="00FA0F24"/>
    <w:rsid w:val="00FA5DD9"/>
    <w:rsid w:val="00FB598D"/>
    <w:rsid w:val="00FB687C"/>
    <w:rsid w:val="00FB7455"/>
    <w:rsid w:val="00FC10F8"/>
    <w:rsid w:val="00FC250D"/>
    <w:rsid w:val="00FC3FDB"/>
    <w:rsid w:val="00FC5D20"/>
    <w:rsid w:val="00FD2365"/>
    <w:rsid w:val="00FD57FB"/>
    <w:rsid w:val="00FD6677"/>
    <w:rsid w:val="00FD7129"/>
    <w:rsid w:val="00FE114D"/>
    <w:rsid w:val="00FE48A7"/>
    <w:rsid w:val="00FE5EDF"/>
    <w:rsid w:val="00FF1FCE"/>
    <w:rsid w:val="00FF203F"/>
    <w:rsid w:val="00FF4B34"/>
    <w:rsid w:val="00FF54CE"/>
    <w:rsid w:val="00FF6E42"/>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5">
      <o:colormru v:ext="edit" colors="#0071b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qFormat/>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datum0">
    <w:name w:val="datum"/>
    <w:next w:val="Normln"/>
    <w:qFormat/>
    <w:rsid w:val="00834C37"/>
    <w:pPr>
      <w:spacing w:line="300" w:lineRule="exact"/>
    </w:pPr>
    <w:rPr>
      <w:rFonts w:ascii="Arial" w:hAnsi="Arial" w:cs="Arial"/>
      <w:b/>
      <w:sz w:val="18"/>
      <w:szCs w:val="22"/>
      <w:lang w:eastAsia="en-US"/>
    </w:rPr>
  </w:style>
  <w:style w:type="paragraph" w:styleId="Zkladntext3">
    <w:name w:val="Body Text 3"/>
    <w:basedOn w:val="Normln"/>
    <w:link w:val="Zkladntext3Char"/>
    <w:uiPriority w:val="99"/>
    <w:unhideWhenUsed/>
    <w:rsid w:val="0097320D"/>
    <w:pPr>
      <w:spacing w:after="120" w:line="300" w:lineRule="exact"/>
      <w:jc w:val="left"/>
    </w:pPr>
    <w:rPr>
      <w:sz w:val="16"/>
      <w:szCs w:val="16"/>
      <w:lang w:val="en-US"/>
    </w:rPr>
  </w:style>
  <w:style w:type="character" w:customStyle="1" w:styleId="Zkladntext3Char">
    <w:name w:val="Základní text 3 Char"/>
    <w:link w:val="Zkladntext3"/>
    <w:uiPriority w:val="99"/>
    <w:rsid w:val="0097320D"/>
    <w:rPr>
      <w:rFonts w:ascii="Arial" w:hAnsi="Arial"/>
      <w:sz w:val="16"/>
      <w:szCs w:val="16"/>
      <w:lang w:val="en-US" w:eastAsia="en-US"/>
    </w:rPr>
  </w:style>
  <w:style w:type="paragraph" w:styleId="Zkladntextodsazen">
    <w:name w:val="Body Text Indent"/>
    <w:basedOn w:val="Normln"/>
    <w:link w:val="ZkladntextodsazenChar"/>
    <w:uiPriority w:val="99"/>
    <w:unhideWhenUsed/>
    <w:rsid w:val="00FE5EDF"/>
    <w:pPr>
      <w:spacing w:after="120"/>
      <w:ind w:left="283"/>
    </w:pPr>
    <w:rPr>
      <w:lang w:val="cs-CZ"/>
    </w:rPr>
  </w:style>
  <w:style w:type="character" w:customStyle="1" w:styleId="ZkladntextodsazenChar">
    <w:name w:val="Základní text odsazený Char"/>
    <w:link w:val="Zkladntextodsazen"/>
    <w:uiPriority w:val="99"/>
    <w:rsid w:val="00FE5EDF"/>
    <w:rPr>
      <w:rFonts w:ascii="Arial" w:hAnsi="Arial"/>
      <w:szCs w:val="22"/>
      <w:lang w:eastAsia="en-US"/>
    </w:rPr>
  </w:style>
  <w:style w:type="paragraph" w:styleId="Zkladntext">
    <w:name w:val="Body Text"/>
    <w:basedOn w:val="Normln"/>
    <w:link w:val="ZkladntextChar"/>
    <w:semiHidden/>
    <w:unhideWhenUsed/>
    <w:rsid w:val="008D34F0"/>
    <w:pPr>
      <w:spacing w:after="120"/>
    </w:pPr>
  </w:style>
  <w:style w:type="character" w:customStyle="1" w:styleId="ZkladntextChar">
    <w:name w:val="Základní text Char"/>
    <w:link w:val="Zkladntext"/>
    <w:uiPriority w:val="99"/>
    <w:semiHidden/>
    <w:rsid w:val="008D34F0"/>
    <w:rPr>
      <w:rFonts w:ascii="Arial" w:hAnsi="Arial"/>
      <w:szCs w:val="22"/>
      <w:lang w:val="en-GB" w:eastAsia="en-US"/>
    </w:rPr>
  </w:style>
  <w:style w:type="paragraph" w:customStyle="1" w:styleId="Poznmkytext">
    <w:name w:val="Poznámky text"/>
    <w:basedOn w:val="Poznmky"/>
    <w:qFormat/>
    <w:rsid w:val="001C4DB9"/>
    <w:pPr>
      <w:pBdr>
        <w:top w:val="none" w:sz="0" w:space="0" w:color="auto"/>
      </w:pBdr>
      <w:spacing w:before="0"/>
      <w:jc w:val="both"/>
    </w:pPr>
    <w:rPr>
      <w:lang w:val="en-US" w:eastAsia="cs-CZ"/>
    </w:rPr>
  </w:style>
  <w:style w:type="character" w:styleId="Sledovanodkaz">
    <w:name w:val="FollowedHyperlink"/>
    <w:uiPriority w:val="99"/>
    <w:semiHidden/>
    <w:unhideWhenUsed/>
    <w:rsid w:val="00AE28F3"/>
    <w:rPr>
      <w:color w:val="800080"/>
      <w:u w:val="single"/>
    </w:rPr>
  </w:style>
  <w:style w:type="paragraph" w:customStyle="1" w:styleId="Poznamkytexty">
    <w:name w:val="Poznamky texty"/>
    <w:basedOn w:val="Poznmky"/>
    <w:qFormat/>
    <w:rsid w:val="00CD1349"/>
    <w:pPr>
      <w:pBdr>
        <w:top w:val="none" w:sz="0" w:space="0" w:color="auto"/>
      </w:pBdr>
      <w:spacing w:before="0"/>
      <w:jc w:val="both"/>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41194880">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zso.cz/eng/redakce.nsf/i/vzonu_ts" TargetMode="External"/><Relationship Id="rId13" Type="http://schemas.openxmlformats.org/officeDocument/2006/relationships/hyperlink" Target="mailto:jaroslav.sixta@czso.cz"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zso.cz/eng/redakce.nsf/i/external_trade_in_goods_according_to_the_movement_%28cross_border_concept%29_"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apl.czso.cz/pll/stazo/STAZO.STAZO?jazyk=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zso.cz/eng/redakce.nsf/i/external_trade_in_goods_according_to_the_change_of_ownership_%28national_concept%29_" TargetMode="External"/><Relationship Id="rId5" Type="http://schemas.openxmlformats.org/officeDocument/2006/relationships/webSettings" Target="webSettings.xml"/><Relationship Id="rId15" Type="http://schemas.openxmlformats.org/officeDocument/2006/relationships/hyperlink" Target="http://www.czso.cz/csu/2014edicniplan.nsf/engp/241013-14" TargetMode="External"/><Relationship Id="rId10" Type="http://schemas.openxmlformats.org/officeDocument/2006/relationships/hyperlink" Target="http://www.czso.cz/eng/redakce.nsf/i/vzonu_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zso.cz/eng/redakce.nsf/i/vzoph_ts" TargetMode="External"/><Relationship Id="rId14" Type="http://schemas.openxmlformats.org/officeDocument/2006/relationships/hyperlink" Target="mailto:karel.kral@czso.c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RI\RYCHL&#201;%20INFORMACE\09_13\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B13AF-7C2F-4808-B4AE-2D10F01BD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220</TotalTime>
  <Pages>4</Pages>
  <Words>1177</Words>
  <Characters>6951</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8112</CharactersWithSpaces>
  <SharedDoc>false</SharedDoc>
  <HLinks>
    <vt:vector size="36" baseType="variant">
      <vt:variant>
        <vt:i4>1900632</vt:i4>
      </vt:variant>
      <vt:variant>
        <vt:i4>12</vt:i4>
      </vt:variant>
      <vt:variant>
        <vt:i4>0</vt:i4>
      </vt:variant>
      <vt:variant>
        <vt:i4>5</vt:i4>
      </vt:variant>
      <vt:variant>
        <vt:lpwstr>http://apl.czso.cz/pll/stazo/STAZO.STAZO?jazyk=EN</vt:lpwstr>
      </vt:variant>
      <vt:variant>
        <vt:lpwstr/>
      </vt:variant>
      <vt:variant>
        <vt:i4>8192118</vt:i4>
      </vt:variant>
      <vt:variant>
        <vt:i4>9</vt:i4>
      </vt:variant>
      <vt:variant>
        <vt:i4>0</vt:i4>
      </vt:variant>
      <vt:variant>
        <vt:i4>5</vt:i4>
      </vt:variant>
      <vt:variant>
        <vt:lpwstr>http://czso.cz/csu/2013edicniplan.nsf/engp/6001-13</vt:lpwstr>
      </vt:variant>
      <vt:variant>
        <vt:lpwstr/>
      </vt:variant>
      <vt:variant>
        <vt:i4>2818112</vt:i4>
      </vt:variant>
      <vt:variant>
        <vt:i4>6</vt:i4>
      </vt:variant>
      <vt:variant>
        <vt:i4>0</vt:i4>
      </vt:variant>
      <vt:variant>
        <vt:i4>5</vt:i4>
      </vt:variant>
      <vt:variant>
        <vt:lpwstr>mailto:karel.kral@czso.cz</vt:lpwstr>
      </vt:variant>
      <vt:variant>
        <vt:lpwstr/>
      </vt:variant>
      <vt:variant>
        <vt:i4>4325429</vt:i4>
      </vt:variant>
      <vt:variant>
        <vt:i4>3</vt:i4>
      </vt:variant>
      <vt:variant>
        <vt:i4>0</vt:i4>
      </vt:variant>
      <vt:variant>
        <vt:i4>5</vt:i4>
      </vt:variant>
      <vt:variant>
        <vt:lpwstr>mailto:marek.rojicek@czso.cz</vt:lpwstr>
      </vt:variant>
      <vt:variant>
        <vt:lpwstr/>
      </vt:variant>
      <vt:variant>
        <vt:i4>2097175</vt:i4>
      </vt:variant>
      <vt:variant>
        <vt:i4>0</vt:i4>
      </vt:variant>
      <vt:variant>
        <vt:i4>0</vt:i4>
      </vt:variant>
      <vt:variant>
        <vt:i4>5</vt:i4>
      </vt:variant>
      <vt:variant>
        <vt:lpwstr>http://www.czso.cz/eng/redakce.nsf/i/whatisexternal_trade</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 Service</dc:creator>
  <cp:lastModifiedBy>Pavla Křížová</cp:lastModifiedBy>
  <cp:revision>88</cp:revision>
  <cp:lastPrinted>2014-09-03T08:18:00Z</cp:lastPrinted>
  <dcterms:created xsi:type="dcterms:W3CDTF">2014-07-04T08:15:00Z</dcterms:created>
  <dcterms:modified xsi:type="dcterms:W3CDTF">2014-09-03T12:48:00Z</dcterms:modified>
</cp:coreProperties>
</file>