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Pr="00AE6D5B" w:rsidRDefault="003A06F6" w:rsidP="00277407">
      <w:pPr>
        <w:pStyle w:val="Datum"/>
      </w:pPr>
      <w:r>
        <w:t>1</w:t>
      </w:r>
      <w:r w:rsidR="00763898">
        <w:t>3</w:t>
      </w:r>
      <w:r w:rsidR="00660D74">
        <w:t>.</w:t>
      </w:r>
      <w:r w:rsidR="008B3FEA">
        <w:t xml:space="preserve"> </w:t>
      </w:r>
      <w:r w:rsidR="00763898">
        <w:t>září</w:t>
      </w:r>
      <w:r w:rsidR="00F267CF">
        <w:t xml:space="preserve"> </w:t>
      </w:r>
      <w:r w:rsidR="00660D74">
        <w:t>2019</w:t>
      </w:r>
    </w:p>
    <w:p w:rsidR="009C24FB" w:rsidRDefault="00763898" w:rsidP="009C24FB">
      <w:pPr>
        <w:pStyle w:val="Nzev"/>
      </w:pPr>
      <w:r>
        <w:t>Domácí spotřeba nadále rostla</w:t>
      </w:r>
    </w:p>
    <w:p w:rsidR="009C24FB" w:rsidRDefault="00763898" w:rsidP="006E7FEE">
      <w:pPr>
        <w:pStyle w:val="Perex"/>
        <w:spacing w:after="0"/>
      </w:pPr>
      <w:r>
        <w:t>Ve 2. čtvrtletí 2019 se hospodářský růst udržel na úrovni předchozího čtvrtletí. Českou ekonomiku podpořila zejména domácí spotřeba</w:t>
      </w:r>
      <w:r w:rsidR="00E10976">
        <w:t>, pozitivní</w:t>
      </w:r>
      <w:r>
        <w:t xml:space="preserve"> vliv měl i růst bilance zahraničního obchodu. </w:t>
      </w:r>
      <w:r w:rsidR="009C24FB">
        <w:t xml:space="preserve">  </w:t>
      </w:r>
    </w:p>
    <w:p w:rsidR="00763898" w:rsidRDefault="00763898" w:rsidP="009210A9">
      <w:pPr>
        <w:ind w:right="284"/>
        <w:rPr>
          <w:rFonts w:eastAsia="Times New Roman" w:cs="Arial"/>
          <w:szCs w:val="20"/>
          <w:highlight w:val="yellow"/>
        </w:rPr>
      </w:pPr>
    </w:p>
    <w:p w:rsidR="006365BD" w:rsidRDefault="00763898" w:rsidP="009210A9">
      <w:pPr>
        <w:ind w:right="284"/>
        <w:rPr>
          <w:rFonts w:eastAsia="Times New Roman" w:cs="Arial"/>
          <w:i/>
          <w:szCs w:val="20"/>
        </w:rPr>
      </w:pPr>
      <w:r w:rsidRPr="00763898">
        <w:rPr>
          <w:rFonts w:eastAsia="Times New Roman" w:cs="Arial"/>
          <w:szCs w:val="20"/>
        </w:rPr>
        <w:t>Hrubý domácí produkt (HDP) se ve 2. čtvrtletí meziročně zvýšil o 2,7 %.</w:t>
      </w:r>
      <w:r>
        <w:rPr>
          <w:rFonts w:eastAsia="Times New Roman" w:cs="Arial"/>
          <w:szCs w:val="20"/>
        </w:rPr>
        <w:t xml:space="preserve"> </w:t>
      </w:r>
      <w:r w:rsidR="00690ED3">
        <w:rPr>
          <w:rFonts w:eastAsia="Times New Roman" w:cs="Arial"/>
          <w:szCs w:val="20"/>
        </w:rPr>
        <w:t>„</w:t>
      </w:r>
      <w:r w:rsidR="00BD05A7" w:rsidRPr="00E854E6">
        <w:rPr>
          <w:rFonts w:eastAsia="Times New Roman" w:cs="Arial"/>
          <w:i/>
          <w:szCs w:val="20"/>
        </w:rPr>
        <w:t xml:space="preserve">Ekonomice </w:t>
      </w:r>
      <w:r w:rsidR="00A65A77">
        <w:rPr>
          <w:rFonts w:eastAsia="Times New Roman" w:cs="Arial"/>
          <w:i/>
          <w:szCs w:val="20"/>
        </w:rPr>
        <w:t>v druhém čtvrtlet</w:t>
      </w:r>
      <w:r w:rsidR="00690ED3" w:rsidRPr="00E854E6">
        <w:rPr>
          <w:rFonts w:eastAsia="Times New Roman" w:cs="Arial"/>
          <w:i/>
          <w:szCs w:val="20"/>
        </w:rPr>
        <w:t>í pomohla především spotřeba</w:t>
      </w:r>
      <w:r w:rsidR="00BD05A7" w:rsidRPr="00E854E6">
        <w:rPr>
          <w:rFonts w:eastAsia="Times New Roman" w:cs="Arial"/>
          <w:i/>
          <w:szCs w:val="20"/>
        </w:rPr>
        <w:t>, a to domácností i vládních institucí</w:t>
      </w:r>
      <w:r w:rsidR="00690ED3" w:rsidRPr="00E854E6">
        <w:rPr>
          <w:rFonts w:eastAsia="Times New Roman" w:cs="Arial"/>
          <w:i/>
          <w:szCs w:val="20"/>
        </w:rPr>
        <w:t xml:space="preserve">. </w:t>
      </w:r>
      <w:r w:rsidR="006365BD">
        <w:rPr>
          <w:rFonts w:eastAsia="Times New Roman" w:cs="Arial"/>
          <w:i/>
          <w:szCs w:val="20"/>
        </w:rPr>
        <w:t>Hrubý domácí produkt</w:t>
      </w:r>
      <w:r w:rsidR="00E854E6" w:rsidRPr="00E854E6">
        <w:rPr>
          <w:rFonts w:eastAsia="Times New Roman" w:cs="Arial"/>
          <w:i/>
          <w:szCs w:val="20"/>
        </w:rPr>
        <w:t xml:space="preserve"> rostl také díky</w:t>
      </w:r>
      <w:r w:rsidR="00BD05A7" w:rsidRPr="00E854E6">
        <w:rPr>
          <w:rFonts w:eastAsia="Times New Roman" w:cs="Arial"/>
          <w:i/>
          <w:szCs w:val="20"/>
        </w:rPr>
        <w:t xml:space="preserve"> výrazné</w:t>
      </w:r>
      <w:r w:rsidR="00E854E6" w:rsidRPr="00E854E6">
        <w:rPr>
          <w:rFonts w:eastAsia="Times New Roman" w:cs="Arial"/>
          <w:i/>
          <w:szCs w:val="20"/>
        </w:rPr>
        <w:t>mu</w:t>
      </w:r>
      <w:r w:rsidR="00BD05A7" w:rsidRPr="00E854E6">
        <w:rPr>
          <w:rFonts w:eastAsia="Times New Roman" w:cs="Arial"/>
          <w:i/>
          <w:szCs w:val="20"/>
        </w:rPr>
        <w:t xml:space="preserve"> zvýšení přebytku zahraničního obchodu. </w:t>
      </w:r>
    </w:p>
    <w:p w:rsidR="00514E7A" w:rsidRDefault="00BD05A7" w:rsidP="009210A9">
      <w:pPr>
        <w:ind w:right="284"/>
        <w:rPr>
          <w:rFonts w:eastAsia="Times New Roman" w:cs="Arial"/>
          <w:szCs w:val="20"/>
        </w:rPr>
      </w:pPr>
      <w:r w:rsidRPr="00E854E6">
        <w:rPr>
          <w:rFonts w:eastAsia="Times New Roman" w:cs="Arial"/>
          <w:i/>
          <w:szCs w:val="20"/>
        </w:rPr>
        <w:t xml:space="preserve">U investic jsme naopak </w:t>
      </w:r>
      <w:r w:rsidR="00E854E6" w:rsidRPr="00E854E6">
        <w:rPr>
          <w:rFonts w:eastAsia="Times New Roman" w:cs="Arial"/>
          <w:i/>
          <w:szCs w:val="20"/>
        </w:rPr>
        <w:t xml:space="preserve">v minulém čtvrtletí </w:t>
      </w:r>
      <w:r w:rsidRPr="00E854E6">
        <w:rPr>
          <w:rFonts w:eastAsia="Times New Roman" w:cs="Arial"/>
          <w:i/>
          <w:szCs w:val="20"/>
        </w:rPr>
        <w:t xml:space="preserve">zaznamenali </w:t>
      </w:r>
      <w:r w:rsidR="00C52C3F">
        <w:rPr>
          <w:rFonts w:eastAsia="Times New Roman" w:cs="Arial"/>
          <w:i/>
          <w:szCs w:val="20"/>
        </w:rPr>
        <w:t>zmírnění růstu</w:t>
      </w:r>
      <w:r w:rsidR="00E854E6">
        <w:rPr>
          <w:rFonts w:eastAsia="Times New Roman" w:cs="Arial"/>
          <w:szCs w:val="20"/>
        </w:rPr>
        <w:t xml:space="preserve">,“ hodnotí aktuální výsledky Marek Rojíček, předseda Českého statistického úřadu. </w:t>
      </w:r>
    </w:p>
    <w:p w:rsidR="00514E7A" w:rsidRDefault="00514E7A" w:rsidP="009210A9">
      <w:pPr>
        <w:ind w:right="284"/>
        <w:rPr>
          <w:rFonts w:eastAsia="Times New Roman" w:cs="Arial"/>
          <w:szCs w:val="20"/>
        </w:rPr>
      </w:pPr>
    </w:p>
    <w:p w:rsidR="00CF6777" w:rsidRDefault="00CF6777" w:rsidP="009210A9">
      <w:pPr>
        <w:ind w:right="284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Ve 2. čtvrtletí se dařilo zejména </w:t>
      </w:r>
      <w:r w:rsidR="00E10976">
        <w:rPr>
          <w:rFonts w:eastAsia="Times New Roman" w:cs="Arial"/>
          <w:szCs w:val="20"/>
        </w:rPr>
        <w:t>službám</w:t>
      </w:r>
      <w:r>
        <w:rPr>
          <w:rFonts w:eastAsia="Times New Roman" w:cs="Arial"/>
          <w:szCs w:val="20"/>
        </w:rPr>
        <w:t>. Relativně silný růst hrubé přidané hodnoty (HPH) si udržel obchod, doprava, ubytování a pohostinství (3,8 %). Nad ostatními vynikala dynamika informačních a komunikačních činností (8,9 %). V případě zpracovatelského průmyslu meziroční růst HPH zpomalil na 1,2 %</w:t>
      </w:r>
      <w:r w:rsidR="00E10976">
        <w:rPr>
          <w:rFonts w:eastAsia="Times New Roman" w:cs="Arial"/>
          <w:szCs w:val="20"/>
        </w:rPr>
        <w:t>, na</w:t>
      </w:r>
      <w:r>
        <w:rPr>
          <w:rFonts w:eastAsia="Times New Roman" w:cs="Arial"/>
          <w:szCs w:val="20"/>
        </w:rPr>
        <w:t xml:space="preserve"> úspěšný loňský rok navázalo stavebnictví (3,6 %).</w:t>
      </w:r>
    </w:p>
    <w:p w:rsidR="00CF6777" w:rsidRDefault="00CF6777" w:rsidP="009210A9">
      <w:pPr>
        <w:ind w:right="284"/>
        <w:rPr>
          <w:rFonts w:eastAsia="Times New Roman" w:cs="Arial"/>
          <w:szCs w:val="20"/>
        </w:rPr>
      </w:pPr>
    </w:p>
    <w:p w:rsidR="009A7D83" w:rsidRDefault="00576F37" w:rsidP="00161FB2">
      <w:pPr>
        <w:spacing w:line="252" w:lineRule="auto"/>
        <w:ind w:right="284"/>
        <w:rPr>
          <w:szCs w:val="20"/>
        </w:rPr>
      </w:pPr>
      <w:r>
        <w:rPr>
          <w:szCs w:val="20"/>
        </w:rPr>
        <w:t xml:space="preserve">Celková zaměstnanost meziročně vzrostla o 0,8 %, nejméně od roku 2014. </w:t>
      </w:r>
      <w:r w:rsidRPr="00576F37">
        <w:rPr>
          <w:i/>
          <w:szCs w:val="20"/>
        </w:rPr>
        <w:t>„Situace na trhu práce se po napjatém loňském roce</w:t>
      </w:r>
      <w:r w:rsidR="00C52C3F">
        <w:rPr>
          <w:i/>
          <w:szCs w:val="20"/>
        </w:rPr>
        <w:t xml:space="preserve"> mírně</w:t>
      </w:r>
      <w:r w:rsidRPr="00576F37">
        <w:rPr>
          <w:i/>
          <w:szCs w:val="20"/>
        </w:rPr>
        <w:t xml:space="preserve"> </w:t>
      </w:r>
      <w:r w:rsidR="00893D9F">
        <w:rPr>
          <w:i/>
          <w:szCs w:val="20"/>
        </w:rPr>
        <w:t>zklidnila</w:t>
      </w:r>
      <w:r w:rsidRPr="00576F37">
        <w:rPr>
          <w:i/>
          <w:szCs w:val="20"/>
        </w:rPr>
        <w:t xml:space="preserve">. Míra nezaměstnanosti </w:t>
      </w:r>
      <w:r w:rsidR="00893D9F">
        <w:rPr>
          <w:i/>
          <w:szCs w:val="20"/>
        </w:rPr>
        <w:t>už</w:t>
      </w:r>
      <w:r w:rsidRPr="00576F37">
        <w:rPr>
          <w:i/>
          <w:szCs w:val="20"/>
        </w:rPr>
        <w:t xml:space="preserve"> neklesala </w:t>
      </w:r>
      <w:r w:rsidR="00DC6A92" w:rsidRPr="00576F37">
        <w:rPr>
          <w:i/>
          <w:szCs w:val="20"/>
        </w:rPr>
        <w:t>a</w:t>
      </w:r>
      <w:r w:rsidR="00DC6A92">
        <w:rPr>
          <w:i/>
          <w:szCs w:val="20"/>
        </w:rPr>
        <w:t> </w:t>
      </w:r>
      <w:r w:rsidRPr="00576F37">
        <w:rPr>
          <w:i/>
          <w:szCs w:val="20"/>
        </w:rPr>
        <w:t xml:space="preserve">pohybovala se na úrovni </w:t>
      </w:r>
      <w:r w:rsidR="00893D9F">
        <w:rPr>
          <w:i/>
          <w:szCs w:val="20"/>
        </w:rPr>
        <w:t>dvou procent</w:t>
      </w:r>
      <w:r w:rsidRPr="00576F37">
        <w:rPr>
          <w:i/>
          <w:szCs w:val="20"/>
        </w:rPr>
        <w:t>. Zpomaloval rovněž růst průměrné mzdy. Ta ve 2. čtvrtletí překonala 34 tisíc korun a meziročně se zvýšila o</w:t>
      </w:r>
      <w:r w:rsidR="00DC6A92">
        <w:rPr>
          <w:i/>
          <w:szCs w:val="20"/>
        </w:rPr>
        <w:t xml:space="preserve"> více než sedm</w:t>
      </w:r>
      <w:r w:rsidRPr="00576F37">
        <w:rPr>
          <w:i/>
          <w:szCs w:val="20"/>
        </w:rPr>
        <w:t xml:space="preserve"> </w:t>
      </w:r>
      <w:r w:rsidR="00DC6A92">
        <w:rPr>
          <w:i/>
          <w:szCs w:val="20"/>
        </w:rPr>
        <w:t>procent,</w:t>
      </w:r>
      <w:r w:rsidRPr="00576F37">
        <w:rPr>
          <w:i/>
          <w:szCs w:val="20"/>
        </w:rPr>
        <w:t>“</w:t>
      </w:r>
      <w:r>
        <w:rPr>
          <w:szCs w:val="20"/>
        </w:rPr>
        <w:t xml:space="preserve"> říká </w:t>
      </w:r>
      <w:r w:rsidR="00893D9F">
        <w:rPr>
          <w:szCs w:val="20"/>
        </w:rPr>
        <w:t>Karolína Zábojníková, vedoucí oddělení svodných analýz ČSÚ.</w:t>
      </w:r>
      <w:r w:rsidR="005678D3">
        <w:rPr>
          <w:szCs w:val="20"/>
        </w:rPr>
        <w:t xml:space="preserve"> </w:t>
      </w:r>
      <w:r>
        <w:rPr>
          <w:szCs w:val="20"/>
        </w:rPr>
        <w:t>Reálná dynamika průměrné mzdy dosáhla na 4,3 %.</w:t>
      </w:r>
    </w:p>
    <w:p w:rsidR="00576F37" w:rsidRDefault="00576F37" w:rsidP="00161FB2">
      <w:pPr>
        <w:spacing w:line="252" w:lineRule="auto"/>
        <w:ind w:right="284"/>
        <w:rPr>
          <w:szCs w:val="20"/>
        </w:rPr>
      </w:pPr>
    </w:p>
    <w:p w:rsidR="00576F37" w:rsidRDefault="007E3705" w:rsidP="00161FB2">
      <w:pPr>
        <w:spacing w:line="252" w:lineRule="auto"/>
        <w:ind w:right="284"/>
        <w:rPr>
          <w:szCs w:val="20"/>
        </w:rPr>
      </w:pPr>
      <w:r>
        <w:rPr>
          <w:szCs w:val="20"/>
        </w:rPr>
        <w:t xml:space="preserve">Do reálného růstu výdělků se výrazněji promítal cenový vývoj. </w:t>
      </w:r>
      <w:r w:rsidR="00576F37">
        <w:rPr>
          <w:szCs w:val="20"/>
        </w:rPr>
        <w:t>Meziroční růst</w:t>
      </w:r>
      <w:r>
        <w:rPr>
          <w:szCs w:val="20"/>
        </w:rPr>
        <w:t xml:space="preserve"> </w:t>
      </w:r>
      <w:r w:rsidR="00576F37">
        <w:rPr>
          <w:szCs w:val="20"/>
        </w:rPr>
        <w:t xml:space="preserve">spotřebitelských cen </w:t>
      </w:r>
      <w:r>
        <w:rPr>
          <w:szCs w:val="20"/>
        </w:rPr>
        <w:t>totiž</w:t>
      </w:r>
      <w:r w:rsidR="00576F37">
        <w:rPr>
          <w:szCs w:val="20"/>
        </w:rPr>
        <w:t xml:space="preserve"> </w:t>
      </w:r>
      <w:r>
        <w:rPr>
          <w:szCs w:val="20"/>
        </w:rPr>
        <w:t xml:space="preserve">ve 2. čtvrtletí </w:t>
      </w:r>
      <w:r w:rsidR="00576F37">
        <w:rPr>
          <w:szCs w:val="20"/>
        </w:rPr>
        <w:t xml:space="preserve">zrychlil na 2,8 %. </w:t>
      </w:r>
      <w:r>
        <w:rPr>
          <w:szCs w:val="20"/>
        </w:rPr>
        <w:t xml:space="preserve">Nejvíce k tomu přispěly ceny bydlení a energií, které se zvýšily o 5,7 %. Posílil také růst cen potravin, které ovlivnilo výrazné zdražení zeleniny, zejména brambor. </w:t>
      </w:r>
    </w:p>
    <w:p w:rsidR="008B3FEA" w:rsidRPr="008B3FEA" w:rsidRDefault="008B3FEA" w:rsidP="00161FB2">
      <w:pPr>
        <w:spacing w:line="252" w:lineRule="auto"/>
        <w:ind w:right="284"/>
        <w:rPr>
          <w:szCs w:val="20"/>
        </w:rPr>
      </w:pPr>
      <w:bookmarkStart w:id="0" w:name="_GoBack"/>
      <w:bookmarkEnd w:id="0"/>
    </w:p>
    <w:p w:rsidR="00F27178" w:rsidRDefault="00437C20" w:rsidP="00161FB2">
      <w:pPr>
        <w:spacing w:line="252" w:lineRule="auto"/>
        <w:ind w:right="284"/>
        <w:rPr>
          <w:szCs w:val="20"/>
        </w:rPr>
      </w:pPr>
      <w:r w:rsidRPr="00F26A21">
        <w:rPr>
          <w:szCs w:val="20"/>
        </w:rPr>
        <w:t>Další detaily přináší aktuální analýza</w:t>
      </w:r>
      <w:r w:rsidR="008B3FEA" w:rsidRPr="00F26A21">
        <w:rPr>
          <w:szCs w:val="20"/>
        </w:rPr>
        <w:t xml:space="preserve"> ČSÚ: </w:t>
      </w:r>
    </w:p>
    <w:p w:rsidR="00A86A73" w:rsidRDefault="00B51CF1" w:rsidP="00161FB2">
      <w:pPr>
        <w:spacing w:line="264" w:lineRule="auto"/>
        <w:ind w:right="284"/>
        <w:rPr>
          <w:rFonts w:eastAsia="Times New Roman" w:cs="Arial"/>
          <w:szCs w:val="20"/>
        </w:rPr>
      </w:pPr>
      <w:hyperlink r:id="rId7" w:history="1">
        <w:r w:rsidRPr="005C5F13">
          <w:rPr>
            <w:rStyle w:val="Hypertextovodkaz"/>
            <w:rFonts w:eastAsia="Times New Roman" w:cs="Arial"/>
            <w:szCs w:val="20"/>
          </w:rPr>
          <w:t>https://www.czso.cz/csu/czso/vyvoj-ekonomiky-ceske-republiky-2-ctvrtleti-2019</w:t>
        </w:r>
      </w:hyperlink>
      <w:r>
        <w:rPr>
          <w:rFonts w:eastAsia="Times New Roman" w:cs="Arial"/>
          <w:szCs w:val="20"/>
        </w:rPr>
        <w:t xml:space="preserve">. </w:t>
      </w:r>
    </w:p>
    <w:p w:rsidR="00B51CF1" w:rsidRDefault="00B51CF1" w:rsidP="00161FB2">
      <w:pPr>
        <w:spacing w:line="264" w:lineRule="auto"/>
        <w:ind w:right="284"/>
        <w:rPr>
          <w:rFonts w:eastAsia="Times New Roman" w:cs="Arial"/>
          <w:szCs w:val="20"/>
        </w:rPr>
      </w:pPr>
    </w:p>
    <w:p w:rsidR="004824E4" w:rsidRPr="008B3FEA" w:rsidRDefault="004824E4" w:rsidP="00161FB2">
      <w:pPr>
        <w:spacing w:line="264" w:lineRule="auto"/>
        <w:ind w:right="284"/>
        <w:rPr>
          <w:rFonts w:eastAsia="Times New Roman" w:cs="Arial"/>
          <w:szCs w:val="20"/>
        </w:rPr>
      </w:pPr>
    </w:p>
    <w:p w:rsidR="007B1333" w:rsidRDefault="00D018F0" w:rsidP="00161FB2">
      <w:pPr>
        <w:spacing w:line="264" w:lineRule="auto"/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:rsidR="003E37A4" w:rsidRPr="001B6F48" w:rsidRDefault="003E37A4" w:rsidP="00161FB2">
      <w:pPr>
        <w:spacing w:line="264" w:lineRule="auto"/>
        <w:rPr>
          <w:rFonts w:cs="Arial"/>
        </w:rPr>
      </w:pPr>
      <w:r>
        <w:rPr>
          <w:rFonts w:cs="Arial"/>
        </w:rPr>
        <w:t>Jan Cieslar</w:t>
      </w:r>
    </w:p>
    <w:p w:rsidR="003E37A4" w:rsidRPr="00C62D32" w:rsidRDefault="003E37A4" w:rsidP="00161FB2">
      <w:pPr>
        <w:spacing w:line="264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E37A4" w:rsidRPr="00C62D32" w:rsidRDefault="003E37A4" w:rsidP="00161FB2">
      <w:pPr>
        <w:spacing w:line="264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:rsidR="00026195" w:rsidRDefault="003E37A4" w:rsidP="00161FB2">
      <w:pPr>
        <w:spacing w:line="264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C3252E" w:rsidRPr="008514E6">
          <w:rPr>
            <w:rStyle w:val="Hypertextovodkaz"/>
            <w:rFonts w:cs="Arial"/>
          </w:rPr>
          <w:t>jan.cieslar@czso.cz</w:t>
        </w:r>
      </w:hyperlink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@statistickyurad</w:t>
      </w:r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E5F" w:rsidRDefault="00755E5F" w:rsidP="00BA6370">
      <w:r>
        <w:separator/>
      </w:r>
    </w:p>
  </w:endnote>
  <w:endnote w:type="continuationSeparator" w:id="0">
    <w:p w:rsidR="00755E5F" w:rsidRDefault="00755E5F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D528B2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margin-left:99.2pt;margin-top:762.05pt;width:427.2pt;height:52.25pt;z-index:2516536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<v:textbox inset="0,0,0,0">
            <w:txbxContent>
              <w:p w:rsidR="00776B16" w:rsidRPr="00112B77" w:rsidRDefault="00776B16" w:rsidP="00776B16">
                <w:pPr>
                  <w:spacing w:line="220" w:lineRule="atLeast"/>
                  <w:rPr>
                    <w:rFonts w:cs="Arial"/>
                    <w:bCs/>
                    <w:color w:val="0071BC"/>
                    <w:sz w:val="15"/>
                    <w:szCs w:val="15"/>
                  </w:rPr>
                </w:pPr>
                <w:r w:rsidRPr="00112B77">
                  <w:rPr>
                    <w:rFonts w:cs="Arial"/>
                    <w:bCs/>
                    <w:color w:val="0071BC"/>
                    <w:sz w:val="15"/>
                    <w:szCs w:val="15"/>
                  </w:rPr>
                  <w:t>Český statistický úřad  |  Na padesátém 81  |  100 82  Praha 10</w:t>
                </w:r>
              </w:p>
              <w:p w:rsidR="00776B16" w:rsidRPr="001404AB" w:rsidRDefault="00776B16" w:rsidP="00776B16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>Oddělení informačních služeb – ústředí</w:t>
                </w:r>
              </w:p>
              <w:p w:rsidR="00D018F0" w:rsidRPr="00E600D3" w:rsidRDefault="00776B16" w:rsidP="00776B16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1404AB">
                  <w:rPr>
                    <w:rFonts w:cs="Arial"/>
                    <w:sz w:val="15"/>
                    <w:szCs w:val="15"/>
                  </w:rPr>
                  <w:t xml:space="preserve">Informace o inflaci, HDP, obyvatelstvu, průměrných mzdách a mnohé další najdete na stránkách Českého statistického úřadu: 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www.c</w:t>
                </w:r>
                <w:r w:rsidRPr="00112B77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zso</w:t>
                </w:r>
                <w:r w:rsidRPr="00E93830">
                  <w:rPr>
                    <w:rFonts w:cs="Arial"/>
                    <w:b/>
                    <w:bCs/>
                    <w:color w:val="BD1B21"/>
                    <w:sz w:val="15"/>
                    <w:szCs w:val="15"/>
                  </w:rPr>
                  <w:t>.cz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| 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="00560877" w:rsidRPr="00A87CF6">
                  <w:rPr>
                    <w:rFonts w:cs="Arial"/>
                    <w:b/>
                    <w:bCs/>
                    <w:color w:val="0071BC"/>
                    <w:sz w:val="15"/>
                    <w:szCs w:val="15"/>
                  </w:rPr>
                  <w:t>www.stoletistatistiky.cz</w:t>
                </w:r>
                <w:r w:rsidR="00560877"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</w:t>
                </w:r>
                <w:r w:rsidRPr="001404AB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|  </w:t>
                </w:r>
                <w:r w:rsidRPr="001404AB">
                  <w:rPr>
                    <w:rFonts w:cs="Arial"/>
                    <w:sz w:val="15"/>
                    <w:szCs w:val="15"/>
                  </w:rPr>
                  <w:t>tel.: 274 052 304, e-mai</w:t>
                </w:r>
                <w:r w:rsidR="00507B90">
                  <w:rPr>
                    <w:rFonts w:cs="Arial"/>
                    <w:sz w:val="15"/>
                    <w:szCs w:val="15"/>
                  </w:rPr>
                  <w:t xml:space="preserve">l: </w:t>
                </w:r>
                <w:hyperlink r:id="rId1" w:history="1">
                  <w:r w:rsidR="00507B90" w:rsidRPr="00543B1A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infoservis@czso.cz</w:t>
                  </w:r>
                </w:hyperlink>
                <w:r w:rsidR="002B4109">
                  <w:rPr>
                    <w:rFonts w:cs="Arial"/>
                    <w:sz w:val="15"/>
                    <w:szCs w:val="15"/>
                  </w:rPr>
                  <w:tab/>
                </w:r>
                <w:r w:rsidR="00D528B2" w:rsidRPr="004E479E">
                  <w:rPr>
                    <w:rFonts w:cs="Arial"/>
                    <w:szCs w:val="15"/>
                  </w:rPr>
                  <w:fldChar w:fldCharType="begin"/>
                </w:r>
                <w:r w:rsidR="002B4109" w:rsidRPr="004E479E">
                  <w:rPr>
                    <w:rFonts w:cs="Arial"/>
                    <w:szCs w:val="15"/>
                  </w:rPr>
                  <w:instrText xml:space="preserve"> PAGE   \* MERGEFORMAT </w:instrText>
                </w:r>
                <w:r w:rsidR="00D528B2" w:rsidRPr="004E479E">
                  <w:rPr>
                    <w:rFonts w:cs="Arial"/>
                    <w:szCs w:val="15"/>
                  </w:rPr>
                  <w:fldChar w:fldCharType="separate"/>
                </w:r>
                <w:r w:rsidR="00B51CF1">
                  <w:rPr>
                    <w:rFonts w:cs="Arial"/>
                    <w:noProof/>
                    <w:szCs w:val="15"/>
                  </w:rPr>
                  <w:t>1</w:t>
                </w:r>
                <w:r w:rsidR="00D528B2" w:rsidRPr="004E479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flip:y;z-index:251652608;visibility:visible;mso-wrap-distance-top:-1e-4mm;mso-wrap-distance-bottom:-1e-4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E5F" w:rsidRDefault="00755E5F" w:rsidP="00BA6370">
      <w:r>
        <w:separator/>
      </w:r>
    </w:p>
  </w:footnote>
  <w:footnote w:type="continuationSeparator" w:id="0">
    <w:p w:rsidR="00755E5F" w:rsidRDefault="00755E5F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8B2">
      <w:rPr>
        <w:noProof/>
        <w:lang w:eastAsia="cs-CZ"/>
      </w:rPr>
      <w:pict>
        <v:shape id="Freeform 31" o:spid="_x0000_s410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<o:lock v:ext="edit" verticies="t"/>
        </v:shape>
      </w:pict>
    </w:r>
    <w:r w:rsidR="00D528B2">
      <w:rPr>
        <w:noProof/>
        <w:lang w:eastAsia="cs-CZ"/>
      </w:rPr>
      <w:pict>
        <v:rect id="Rectangle 30" o:spid="_x0000_s4105" style="position:absolute;margin-left:-1.35pt;margin-top:60.55pt;width:428.75pt;height:2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</w:pict>
    </w:r>
    <w:r w:rsidR="00D528B2">
      <w:rPr>
        <w:noProof/>
        <w:lang w:eastAsia="cs-CZ"/>
      </w:rPr>
      <w:pict>
        <v:shape id="Freeform 29" o:spid="_x0000_s4104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<o:lock v:ext="edit" verticies="t"/>
        </v:shape>
      </w:pict>
    </w:r>
    <w:r w:rsidR="00D528B2">
      <w:rPr>
        <w:noProof/>
        <w:lang w:eastAsia="cs-CZ"/>
      </w:rPr>
      <w:pict>
        <v:shape id="Freeform 28" o:spid="_x0000_s4103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<o:lock v:ext="edit" verticies="t"/>
        </v:shape>
      </w:pict>
    </w:r>
    <w:r w:rsidR="00D528B2">
      <w:rPr>
        <w:noProof/>
        <w:lang w:eastAsia="cs-CZ"/>
      </w:rPr>
      <w:pict>
        <v:shape id="Freeform 27" o:spid="_x0000_s4102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<o:lock v:ext="edit" verticies="t"/>
        </v:shape>
      </w:pict>
    </w:r>
    <w:r w:rsidR="00D528B2">
      <w:rPr>
        <w:noProof/>
        <w:lang w:eastAsia="cs-CZ"/>
      </w:rPr>
      <w:pict>
        <v:rect id="Rectangle 26" o:spid="_x0000_s4101" style="position:absolute;margin-left:-34.9pt;margin-top:32.1pt;width:30.15pt;height:7.6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</w:pict>
    </w:r>
    <w:r w:rsidR="00D528B2">
      <w:rPr>
        <w:noProof/>
        <w:lang w:eastAsia="cs-CZ"/>
      </w:rPr>
      <w:pict>
        <v:rect id="Rectangle 25" o:spid="_x0000_s4100" style="position:absolute;margin-left:-70.95pt;margin-top:20.6pt;width:66.2pt;height:7.7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</w:pict>
    </w:r>
    <w:r w:rsidR="00D528B2">
      <w:rPr>
        <w:noProof/>
        <w:lang w:eastAsia="cs-CZ"/>
      </w:rPr>
      <w:pict>
        <v:rect id="Rectangle 24" o:spid="_x0000_s4099" style="position:absolute;margin-left:-38.55pt;margin-top:9.1pt;width:33.8pt;height:7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hdrShapeDefaults>
    <o:shapedefaults v:ext="edit" spidmax="512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35FDF"/>
    <w:rsid w:val="0000189E"/>
    <w:rsid w:val="000143F8"/>
    <w:rsid w:val="000247BE"/>
    <w:rsid w:val="00026195"/>
    <w:rsid w:val="00043BF4"/>
    <w:rsid w:val="00060CD7"/>
    <w:rsid w:val="0008100F"/>
    <w:rsid w:val="000842D2"/>
    <w:rsid w:val="000843A5"/>
    <w:rsid w:val="00086878"/>
    <w:rsid w:val="000874CC"/>
    <w:rsid w:val="00095213"/>
    <w:rsid w:val="000B6F63"/>
    <w:rsid w:val="000C435D"/>
    <w:rsid w:val="00113270"/>
    <w:rsid w:val="00123777"/>
    <w:rsid w:val="001404AB"/>
    <w:rsid w:val="001417B2"/>
    <w:rsid w:val="00146745"/>
    <w:rsid w:val="00156751"/>
    <w:rsid w:val="00161FB2"/>
    <w:rsid w:val="001658A9"/>
    <w:rsid w:val="00165D45"/>
    <w:rsid w:val="0017231D"/>
    <w:rsid w:val="00173A3D"/>
    <w:rsid w:val="001776E2"/>
    <w:rsid w:val="00177C5B"/>
    <w:rsid w:val="00180A7F"/>
    <w:rsid w:val="001810DC"/>
    <w:rsid w:val="00183C7E"/>
    <w:rsid w:val="00184903"/>
    <w:rsid w:val="0018603E"/>
    <w:rsid w:val="00186DAA"/>
    <w:rsid w:val="001A214A"/>
    <w:rsid w:val="001A59BF"/>
    <w:rsid w:val="001B3AFF"/>
    <w:rsid w:val="001B607F"/>
    <w:rsid w:val="001B63E8"/>
    <w:rsid w:val="001C1F55"/>
    <w:rsid w:val="001D369A"/>
    <w:rsid w:val="001E0BEF"/>
    <w:rsid w:val="002052D1"/>
    <w:rsid w:val="002070FB"/>
    <w:rsid w:val="002079B2"/>
    <w:rsid w:val="00213729"/>
    <w:rsid w:val="00222208"/>
    <w:rsid w:val="002272A6"/>
    <w:rsid w:val="002352C1"/>
    <w:rsid w:val="00235FDF"/>
    <w:rsid w:val="002360FF"/>
    <w:rsid w:val="002406FA"/>
    <w:rsid w:val="0024152E"/>
    <w:rsid w:val="002460EA"/>
    <w:rsid w:val="002571D0"/>
    <w:rsid w:val="00267957"/>
    <w:rsid w:val="00272F93"/>
    <w:rsid w:val="00275D3D"/>
    <w:rsid w:val="002760EE"/>
    <w:rsid w:val="00277407"/>
    <w:rsid w:val="00281473"/>
    <w:rsid w:val="002848DA"/>
    <w:rsid w:val="002B2E47"/>
    <w:rsid w:val="002B3C3D"/>
    <w:rsid w:val="002B4109"/>
    <w:rsid w:val="002B71CF"/>
    <w:rsid w:val="002C2AAD"/>
    <w:rsid w:val="002D6A6C"/>
    <w:rsid w:val="002D7A36"/>
    <w:rsid w:val="002E1D9A"/>
    <w:rsid w:val="002E4A60"/>
    <w:rsid w:val="00305440"/>
    <w:rsid w:val="00322412"/>
    <w:rsid w:val="003301A3"/>
    <w:rsid w:val="00330D6F"/>
    <w:rsid w:val="00332D0C"/>
    <w:rsid w:val="00346098"/>
    <w:rsid w:val="003476C0"/>
    <w:rsid w:val="0035578A"/>
    <w:rsid w:val="00363BE0"/>
    <w:rsid w:val="0036777B"/>
    <w:rsid w:val="0038282A"/>
    <w:rsid w:val="00394D5E"/>
    <w:rsid w:val="00395D7A"/>
    <w:rsid w:val="00397580"/>
    <w:rsid w:val="003A06F6"/>
    <w:rsid w:val="003A1794"/>
    <w:rsid w:val="003A3DBD"/>
    <w:rsid w:val="003A45C8"/>
    <w:rsid w:val="003C2DCF"/>
    <w:rsid w:val="003C7FE7"/>
    <w:rsid w:val="003D02AA"/>
    <w:rsid w:val="003D0499"/>
    <w:rsid w:val="003D0E78"/>
    <w:rsid w:val="003D6223"/>
    <w:rsid w:val="003E37A4"/>
    <w:rsid w:val="003F000A"/>
    <w:rsid w:val="003F1DFF"/>
    <w:rsid w:val="003F4E6B"/>
    <w:rsid w:val="003F526A"/>
    <w:rsid w:val="00405244"/>
    <w:rsid w:val="00413A9D"/>
    <w:rsid w:val="004261A5"/>
    <w:rsid w:val="00437C20"/>
    <w:rsid w:val="004436EE"/>
    <w:rsid w:val="00451D9C"/>
    <w:rsid w:val="00454709"/>
    <w:rsid w:val="0045547F"/>
    <w:rsid w:val="0045751A"/>
    <w:rsid w:val="00481173"/>
    <w:rsid w:val="004824E4"/>
    <w:rsid w:val="004902DC"/>
    <w:rsid w:val="004920AD"/>
    <w:rsid w:val="004A7959"/>
    <w:rsid w:val="004B0227"/>
    <w:rsid w:val="004C3124"/>
    <w:rsid w:val="004C75D1"/>
    <w:rsid w:val="004C7AB9"/>
    <w:rsid w:val="004D05B3"/>
    <w:rsid w:val="004D52FB"/>
    <w:rsid w:val="004E1CB6"/>
    <w:rsid w:val="004E20CE"/>
    <w:rsid w:val="004E2DD5"/>
    <w:rsid w:val="004E479E"/>
    <w:rsid w:val="004E583B"/>
    <w:rsid w:val="004F78E6"/>
    <w:rsid w:val="00507B90"/>
    <w:rsid w:val="0051242B"/>
    <w:rsid w:val="00512D99"/>
    <w:rsid w:val="00514E7A"/>
    <w:rsid w:val="0051529E"/>
    <w:rsid w:val="00516C0C"/>
    <w:rsid w:val="00531DBB"/>
    <w:rsid w:val="00560877"/>
    <w:rsid w:val="00560D6C"/>
    <w:rsid w:val="005658CF"/>
    <w:rsid w:val="005678D3"/>
    <w:rsid w:val="00572125"/>
    <w:rsid w:val="00576F37"/>
    <w:rsid w:val="005770E3"/>
    <w:rsid w:val="00577826"/>
    <w:rsid w:val="00596254"/>
    <w:rsid w:val="005B4D2E"/>
    <w:rsid w:val="005C6638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26FA0"/>
    <w:rsid w:val="006365BD"/>
    <w:rsid w:val="00640840"/>
    <w:rsid w:val="0064139A"/>
    <w:rsid w:val="00660D74"/>
    <w:rsid w:val="006617D0"/>
    <w:rsid w:val="00675D16"/>
    <w:rsid w:val="00677861"/>
    <w:rsid w:val="00690ED3"/>
    <w:rsid w:val="006963A6"/>
    <w:rsid w:val="00696C0C"/>
    <w:rsid w:val="006A1D4C"/>
    <w:rsid w:val="006A3D35"/>
    <w:rsid w:val="006A580B"/>
    <w:rsid w:val="006E024F"/>
    <w:rsid w:val="006E4E81"/>
    <w:rsid w:val="006E7FEE"/>
    <w:rsid w:val="006F2387"/>
    <w:rsid w:val="00707F7D"/>
    <w:rsid w:val="00717EC5"/>
    <w:rsid w:val="0072132B"/>
    <w:rsid w:val="00726428"/>
    <w:rsid w:val="00727525"/>
    <w:rsid w:val="00733A02"/>
    <w:rsid w:val="00737B80"/>
    <w:rsid w:val="00747026"/>
    <w:rsid w:val="00755E5F"/>
    <w:rsid w:val="00761E11"/>
    <w:rsid w:val="00763898"/>
    <w:rsid w:val="00773D3F"/>
    <w:rsid w:val="00776B16"/>
    <w:rsid w:val="007978FE"/>
    <w:rsid w:val="00797DFD"/>
    <w:rsid w:val="007A39B8"/>
    <w:rsid w:val="007A57F2"/>
    <w:rsid w:val="007B1333"/>
    <w:rsid w:val="007D2D29"/>
    <w:rsid w:val="007E1854"/>
    <w:rsid w:val="007E3705"/>
    <w:rsid w:val="007F4AEB"/>
    <w:rsid w:val="007F5F68"/>
    <w:rsid w:val="007F75B2"/>
    <w:rsid w:val="008043C4"/>
    <w:rsid w:val="0080772B"/>
    <w:rsid w:val="008118CC"/>
    <w:rsid w:val="00824A49"/>
    <w:rsid w:val="00831B1B"/>
    <w:rsid w:val="00834F6A"/>
    <w:rsid w:val="00856117"/>
    <w:rsid w:val="00861D0E"/>
    <w:rsid w:val="00867569"/>
    <w:rsid w:val="0088339B"/>
    <w:rsid w:val="008902C1"/>
    <w:rsid w:val="008922A4"/>
    <w:rsid w:val="00893D9F"/>
    <w:rsid w:val="008A750A"/>
    <w:rsid w:val="008B1ED2"/>
    <w:rsid w:val="008B3FEA"/>
    <w:rsid w:val="008C384C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402F"/>
    <w:rsid w:val="009517D5"/>
    <w:rsid w:val="00953C4C"/>
    <w:rsid w:val="00960739"/>
    <w:rsid w:val="0096218B"/>
    <w:rsid w:val="009668FF"/>
    <w:rsid w:val="009736F2"/>
    <w:rsid w:val="009757BA"/>
    <w:rsid w:val="00976AF7"/>
    <w:rsid w:val="00981C1B"/>
    <w:rsid w:val="00993113"/>
    <w:rsid w:val="00997CBF"/>
    <w:rsid w:val="009A152C"/>
    <w:rsid w:val="009A2510"/>
    <w:rsid w:val="009A7D83"/>
    <w:rsid w:val="009B55B1"/>
    <w:rsid w:val="009C24FB"/>
    <w:rsid w:val="009D5250"/>
    <w:rsid w:val="009D70EB"/>
    <w:rsid w:val="009E0A14"/>
    <w:rsid w:val="009E39F7"/>
    <w:rsid w:val="009E4DEB"/>
    <w:rsid w:val="009F671B"/>
    <w:rsid w:val="00A00672"/>
    <w:rsid w:val="00A35A75"/>
    <w:rsid w:val="00A4343D"/>
    <w:rsid w:val="00A43F8F"/>
    <w:rsid w:val="00A502F1"/>
    <w:rsid w:val="00A50708"/>
    <w:rsid w:val="00A55861"/>
    <w:rsid w:val="00A65A77"/>
    <w:rsid w:val="00A70A83"/>
    <w:rsid w:val="00A81EB3"/>
    <w:rsid w:val="00A842CF"/>
    <w:rsid w:val="00A86A73"/>
    <w:rsid w:val="00A95B3B"/>
    <w:rsid w:val="00AA495B"/>
    <w:rsid w:val="00AC2358"/>
    <w:rsid w:val="00AD53A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51CF1"/>
    <w:rsid w:val="00B61860"/>
    <w:rsid w:val="00B90F40"/>
    <w:rsid w:val="00B966DC"/>
    <w:rsid w:val="00BA439F"/>
    <w:rsid w:val="00BA6370"/>
    <w:rsid w:val="00BA7CB4"/>
    <w:rsid w:val="00BB1C55"/>
    <w:rsid w:val="00BC289A"/>
    <w:rsid w:val="00BC3589"/>
    <w:rsid w:val="00BD05A7"/>
    <w:rsid w:val="00BE54DE"/>
    <w:rsid w:val="00C00CDD"/>
    <w:rsid w:val="00C01158"/>
    <w:rsid w:val="00C1400A"/>
    <w:rsid w:val="00C269D4"/>
    <w:rsid w:val="00C3252E"/>
    <w:rsid w:val="00C4160D"/>
    <w:rsid w:val="00C5098F"/>
    <w:rsid w:val="00C52466"/>
    <w:rsid w:val="00C52C3F"/>
    <w:rsid w:val="00C61CD2"/>
    <w:rsid w:val="00C62C43"/>
    <w:rsid w:val="00C66C4B"/>
    <w:rsid w:val="00C74412"/>
    <w:rsid w:val="00C8406E"/>
    <w:rsid w:val="00C8697C"/>
    <w:rsid w:val="00C92E15"/>
    <w:rsid w:val="00C94D44"/>
    <w:rsid w:val="00CB206B"/>
    <w:rsid w:val="00CB2709"/>
    <w:rsid w:val="00CB6F89"/>
    <w:rsid w:val="00CC61D3"/>
    <w:rsid w:val="00CC7289"/>
    <w:rsid w:val="00CD2458"/>
    <w:rsid w:val="00CE06B5"/>
    <w:rsid w:val="00CE1E94"/>
    <w:rsid w:val="00CE228C"/>
    <w:rsid w:val="00CE3FE4"/>
    <w:rsid w:val="00CE710C"/>
    <w:rsid w:val="00CF0C8C"/>
    <w:rsid w:val="00CF545B"/>
    <w:rsid w:val="00CF6777"/>
    <w:rsid w:val="00D018F0"/>
    <w:rsid w:val="00D06AA9"/>
    <w:rsid w:val="00D06F08"/>
    <w:rsid w:val="00D27074"/>
    <w:rsid w:val="00D27D69"/>
    <w:rsid w:val="00D32109"/>
    <w:rsid w:val="00D33B78"/>
    <w:rsid w:val="00D33C63"/>
    <w:rsid w:val="00D448C2"/>
    <w:rsid w:val="00D47FAA"/>
    <w:rsid w:val="00D528B2"/>
    <w:rsid w:val="00D56952"/>
    <w:rsid w:val="00D666C3"/>
    <w:rsid w:val="00D7526D"/>
    <w:rsid w:val="00DA327D"/>
    <w:rsid w:val="00DB0032"/>
    <w:rsid w:val="00DB0CAF"/>
    <w:rsid w:val="00DB2B14"/>
    <w:rsid w:val="00DB3587"/>
    <w:rsid w:val="00DC6A92"/>
    <w:rsid w:val="00DD4E90"/>
    <w:rsid w:val="00DD7755"/>
    <w:rsid w:val="00DE38A5"/>
    <w:rsid w:val="00DE7B18"/>
    <w:rsid w:val="00DF47FE"/>
    <w:rsid w:val="00E10976"/>
    <w:rsid w:val="00E13C41"/>
    <w:rsid w:val="00E1552E"/>
    <w:rsid w:val="00E20938"/>
    <w:rsid w:val="00E21F46"/>
    <w:rsid w:val="00E2374E"/>
    <w:rsid w:val="00E26704"/>
    <w:rsid w:val="00E2694F"/>
    <w:rsid w:val="00E27C40"/>
    <w:rsid w:val="00E31980"/>
    <w:rsid w:val="00E53B6D"/>
    <w:rsid w:val="00E607DE"/>
    <w:rsid w:val="00E6423C"/>
    <w:rsid w:val="00E64DFB"/>
    <w:rsid w:val="00E71C56"/>
    <w:rsid w:val="00E76C27"/>
    <w:rsid w:val="00E854E6"/>
    <w:rsid w:val="00E877B5"/>
    <w:rsid w:val="00E93830"/>
    <w:rsid w:val="00E93E0E"/>
    <w:rsid w:val="00EA6E31"/>
    <w:rsid w:val="00EB1ED3"/>
    <w:rsid w:val="00EB710B"/>
    <w:rsid w:val="00EC2D51"/>
    <w:rsid w:val="00ED0AD2"/>
    <w:rsid w:val="00EE10F0"/>
    <w:rsid w:val="00EE35EA"/>
    <w:rsid w:val="00F10672"/>
    <w:rsid w:val="00F26395"/>
    <w:rsid w:val="00F267CF"/>
    <w:rsid w:val="00F26A21"/>
    <w:rsid w:val="00F27178"/>
    <w:rsid w:val="00F46F18"/>
    <w:rsid w:val="00F54951"/>
    <w:rsid w:val="00F6559C"/>
    <w:rsid w:val="00F658F1"/>
    <w:rsid w:val="00F95AE0"/>
    <w:rsid w:val="00FA5DA5"/>
    <w:rsid w:val="00FB005B"/>
    <w:rsid w:val="00FB5D78"/>
    <w:rsid w:val="00FB687C"/>
    <w:rsid w:val="00FD31ED"/>
    <w:rsid w:val="00FD5C84"/>
    <w:rsid w:val="00FD77C8"/>
    <w:rsid w:val="00FE4F7E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CE3FE4"/>
    <w:rPr>
      <w:rFonts w:ascii="Arial" w:hAnsi="Arial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cieslar@czs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yvoj-ekonomiky-ceske-republiky-2-ctvrtleti-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CBE2D-6770-438B-9F83-786AA984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3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2156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Cieslar</dc:creator>
  <cp:lastModifiedBy>Ing. Jurij Kogan</cp:lastModifiedBy>
  <cp:revision>4</cp:revision>
  <cp:lastPrinted>2019-09-11T11:07:00Z</cp:lastPrinted>
  <dcterms:created xsi:type="dcterms:W3CDTF">2019-09-11T12:22:00Z</dcterms:created>
  <dcterms:modified xsi:type="dcterms:W3CDTF">2019-09-13T07:42:00Z</dcterms:modified>
</cp:coreProperties>
</file>