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D3" w:rsidRDefault="00145F83" w:rsidP="00145F83">
      <w:pPr>
        <w:pStyle w:val="Prosttext1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SEZNAM A</w:t>
      </w:r>
      <w:r w:rsidR="00B146D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VYSVĚTLIVKY POUŽITÝCH SYMBOLŮ A</w:t>
      </w:r>
      <w:r w:rsidR="00B146D3">
        <w:rPr>
          <w:rFonts w:ascii="Arial" w:hAnsi="Arial"/>
          <w:b/>
          <w:sz w:val="28"/>
        </w:rPr>
        <w:t xml:space="preserve"> ZKRATEK</w:t>
      </w:r>
    </w:p>
    <w:p w:rsidR="00B146D3" w:rsidRDefault="00402DF9">
      <w:pPr>
        <w:pStyle w:val="Prosttext1"/>
        <w:rPr>
          <w:rFonts w:ascii="Arial" w:hAnsi="Arial"/>
          <w:bCs/>
          <w:i/>
          <w:iCs/>
          <w:sz w:val="28"/>
        </w:rPr>
      </w:pPr>
      <w:r>
        <w:rPr>
          <w:rFonts w:ascii="Arial" w:hAnsi="Arial"/>
          <w:bCs/>
          <w:i/>
          <w:iCs/>
          <w:sz w:val="28"/>
        </w:rPr>
        <w:t xml:space="preserve">List </w:t>
      </w:r>
      <w:r w:rsidR="00B146D3">
        <w:rPr>
          <w:rFonts w:ascii="Arial" w:hAnsi="Arial"/>
          <w:bCs/>
          <w:i/>
          <w:iCs/>
          <w:sz w:val="28"/>
        </w:rPr>
        <w:t xml:space="preserve">and </w:t>
      </w:r>
      <w:proofErr w:type="spellStart"/>
      <w:r w:rsidR="00B146D3">
        <w:rPr>
          <w:rFonts w:ascii="Arial" w:hAnsi="Arial"/>
          <w:bCs/>
          <w:i/>
          <w:iCs/>
          <w:sz w:val="28"/>
        </w:rPr>
        <w:t>Explanatory</w:t>
      </w:r>
      <w:proofErr w:type="spellEnd"/>
      <w:r w:rsidR="00B146D3">
        <w:rPr>
          <w:rFonts w:ascii="Arial" w:hAnsi="Arial"/>
          <w:bCs/>
          <w:i/>
          <w:iCs/>
          <w:sz w:val="28"/>
        </w:rPr>
        <w:t xml:space="preserve"> Notes </w:t>
      </w:r>
      <w:proofErr w:type="spellStart"/>
      <w:proofErr w:type="gramStart"/>
      <w:r w:rsidR="00B146D3">
        <w:rPr>
          <w:rFonts w:ascii="Arial" w:hAnsi="Arial"/>
          <w:bCs/>
          <w:i/>
          <w:iCs/>
          <w:sz w:val="28"/>
        </w:rPr>
        <w:t>of</w:t>
      </w:r>
      <w:proofErr w:type="spellEnd"/>
      <w:r w:rsidR="00B146D3">
        <w:rPr>
          <w:rFonts w:ascii="Arial" w:hAnsi="Arial"/>
          <w:bCs/>
          <w:i/>
          <w:iCs/>
          <w:sz w:val="28"/>
        </w:rPr>
        <w:t xml:space="preserve"> </w:t>
      </w:r>
      <w:proofErr w:type="spellStart"/>
      <w:r w:rsidR="00B146D3">
        <w:rPr>
          <w:rFonts w:ascii="Arial" w:hAnsi="Arial"/>
          <w:bCs/>
          <w:i/>
          <w:iCs/>
          <w:sz w:val="28"/>
        </w:rPr>
        <w:t>Used</w:t>
      </w:r>
      <w:proofErr w:type="spellEnd"/>
      <w:proofErr w:type="gramEnd"/>
      <w:r w:rsidR="00B146D3">
        <w:rPr>
          <w:rFonts w:ascii="Arial" w:hAnsi="Arial"/>
          <w:bCs/>
          <w:i/>
          <w:iCs/>
          <w:sz w:val="28"/>
        </w:rPr>
        <w:t xml:space="preserve"> </w:t>
      </w:r>
      <w:proofErr w:type="spellStart"/>
      <w:r w:rsidR="00B146D3">
        <w:rPr>
          <w:rFonts w:ascii="Arial" w:hAnsi="Arial"/>
          <w:bCs/>
          <w:i/>
          <w:iCs/>
          <w:sz w:val="28"/>
        </w:rPr>
        <w:t>Symbols</w:t>
      </w:r>
      <w:proofErr w:type="spellEnd"/>
      <w:r w:rsidR="00B146D3">
        <w:rPr>
          <w:rFonts w:ascii="Arial" w:hAnsi="Arial"/>
          <w:bCs/>
          <w:i/>
          <w:iCs/>
          <w:sz w:val="28"/>
        </w:rPr>
        <w:t xml:space="preserve"> and </w:t>
      </w:r>
      <w:proofErr w:type="spellStart"/>
      <w:r w:rsidR="00B146D3">
        <w:rPr>
          <w:rFonts w:ascii="Arial" w:hAnsi="Arial"/>
          <w:bCs/>
          <w:i/>
          <w:iCs/>
          <w:sz w:val="28"/>
        </w:rPr>
        <w:t>Abbreviatons</w:t>
      </w:r>
      <w:proofErr w:type="spellEnd"/>
    </w:p>
    <w:p w:rsidR="00B146D3" w:rsidRDefault="00B146D3">
      <w:pPr>
        <w:pStyle w:val="Prosttext1"/>
        <w:rPr>
          <w:rFonts w:ascii="Arial" w:hAnsi="Arial"/>
        </w:rPr>
      </w:pPr>
    </w:p>
    <w:p w:rsidR="00B146D3" w:rsidRDefault="00B146D3">
      <w:pPr>
        <w:pStyle w:val="Prosttext1"/>
        <w:rPr>
          <w:rFonts w:ascii="Arial" w:hAnsi="Arial"/>
        </w:rPr>
      </w:pPr>
    </w:p>
    <w:p w:rsidR="00B146D3" w:rsidRDefault="00B146D3">
      <w:pPr>
        <w:pStyle w:val="Prosttext1"/>
        <w:rPr>
          <w:rFonts w:ascii="Arial" w:hAnsi="Arial"/>
        </w:rPr>
      </w:pPr>
    </w:p>
    <w:p w:rsidR="00B146D3" w:rsidRPr="00A550AA" w:rsidRDefault="00B146D3">
      <w:pPr>
        <w:pStyle w:val="Prosttext1"/>
        <w:ind w:left="1410" w:hanging="1410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OECD</w:t>
      </w:r>
      <w:r w:rsidR="004C7B3D" w:rsidRPr="00A550AA">
        <w:rPr>
          <w:rFonts w:ascii="Arial" w:hAnsi="Arial"/>
          <w:sz w:val="22"/>
          <w:szCs w:val="22"/>
        </w:rPr>
        <w:tab/>
      </w:r>
      <w:r w:rsidR="004C7B3D" w:rsidRPr="00A550AA">
        <w:rPr>
          <w:rFonts w:ascii="Arial" w:hAnsi="Arial"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Organizace pro hospodářský rozvoj a spolupráci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Organisation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for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Economic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Co-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Operation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and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Development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IEA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Mezinárodní energetická agentura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>
        <w:rPr>
          <w:rFonts w:ascii="Arial" w:hAnsi="Arial"/>
          <w:i/>
          <w:iCs/>
          <w:sz w:val="22"/>
          <w:szCs w:val="22"/>
        </w:rPr>
        <w:t xml:space="preserve">International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Energy</w:t>
      </w:r>
      <w:proofErr w:type="spellEnd"/>
      <w:r w:rsidR="00BB327C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Agency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OSN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Organizace spojených národů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>
        <w:rPr>
          <w:rFonts w:ascii="Arial" w:hAnsi="Arial"/>
          <w:i/>
          <w:iCs/>
          <w:sz w:val="22"/>
          <w:szCs w:val="22"/>
        </w:rPr>
        <w:t xml:space="preserve">United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Nations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EHK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Evropská hospodářská komise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Economic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Commission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for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Europe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EU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Evropská unie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European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Union</w:t>
      </w: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ind w:left="1416" w:hanging="1410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EUROSTAT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Statistický orgán Evropské unie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Office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of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the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European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Communities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747DD6">
      <w:pPr>
        <w:pStyle w:val="Prosttext1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Č</w:t>
      </w:r>
      <w:r w:rsidR="00A550AA">
        <w:rPr>
          <w:rFonts w:ascii="Arial" w:hAnsi="Arial"/>
          <w:b/>
          <w:sz w:val="22"/>
          <w:szCs w:val="22"/>
        </w:rPr>
        <w:t>SÚ</w:t>
      </w:r>
      <w:r w:rsidR="00B146D3" w:rsidRPr="00A550AA">
        <w:rPr>
          <w:rFonts w:ascii="Arial" w:hAnsi="Arial"/>
          <w:b/>
          <w:sz w:val="22"/>
          <w:szCs w:val="22"/>
        </w:rPr>
        <w:tab/>
      </w:r>
      <w:r w:rsidR="00B146D3" w:rsidRPr="00A550AA">
        <w:rPr>
          <w:rFonts w:ascii="Arial" w:hAnsi="Arial"/>
          <w:b/>
          <w:sz w:val="22"/>
          <w:szCs w:val="22"/>
        </w:rPr>
        <w:tab/>
      </w:r>
      <w:r w:rsidR="00A550AA">
        <w:rPr>
          <w:rFonts w:ascii="Arial" w:hAnsi="Arial"/>
          <w:sz w:val="22"/>
          <w:szCs w:val="22"/>
        </w:rPr>
        <w:t>Č</w:t>
      </w:r>
      <w:r w:rsidR="00B146D3" w:rsidRPr="00A550AA">
        <w:rPr>
          <w:rFonts w:ascii="Arial" w:hAnsi="Arial"/>
          <w:sz w:val="22"/>
          <w:szCs w:val="22"/>
        </w:rPr>
        <w:t>eský statistický úřad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 w:rsidRPr="00A550AA">
        <w:rPr>
          <w:rFonts w:ascii="Arial" w:hAnsi="Arial"/>
          <w:i/>
          <w:iCs/>
          <w:sz w:val="22"/>
          <w:szCs w:val="22"/>
        </w:rPr>
        <w:t xml:space="preserve">Czech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Office</w:t>
      </w: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LPG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Zkapalněné r</w:t>
      </w:r>
      <w:r w:rsidR="00A550AA" w:rsidRPr="00A550AA">
        <w:rPr>
          <w:rFonts w:ascii="Arial" w:hAnsi="Arial"/>
          <w:sz w:val="22"/>
          <w:szCs w:val="22"/>
        </w:rPr>
        <w:t>opné plyny (</w:t>
      </w:r>
      <w:r w:rsidR="00BB327C">
        <w:rPr>
          <w:rFonts w:ascii="Arial" w:hAnsi="Arial"/>
          <w:sz w:val="22"/>
          <w:szCs w:val="22"/>
        </w:rPr>
        <w:t>tj.</w:t>
      </w:r>
      <w:r w:rsidRPr="00A550AA">
        <w:rPr>
          <w:rFonts w:ascii="Arial" w:hAnsi="Arial"/>
          <w:sz w:val="22"/>
          <w:szCs w:val="22"/>
        </w:rPr>
        <w:t xml:space="preserve"> zejmén</w:t>
      </w:r>
      <w:bookmarkStart w:id="0" w:name="_GoBack"/>
      <w:bookmarkEnd w:id="0"/>
      <w:r w:rsidRPr="00A550AA">
        <w:rPr>
          <w:rFonts w:ascii="Arial" w:hAnsi="Arial"/>
          <w:sz w:val="22"/>
          <w:szCs w:val="22"/>
        </w:rPr>
        <w:t>a propan-butan)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Liquified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Petroleum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Gases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MOBI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Motorový benzin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>
        <w:rPr>
          <w:rFonts w:ascii="Arial" w:hAnsi="Arial"/>
          <w:i/>
          <w:iCs/>
          <w:sz w:val="22"/>
          <w:szCs w:val="22"/>
        </w:rPr>
        <w:t xml:space="preserve">Motor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Gasoline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MONA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Motorová nafta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 w:rsidRPr="00A550AA">
        <w:rPr>
          <w:rFonts w:ascii="Arial" w:hAnsi="Arial"/>
          <w:i/>
          <w:iCs/>
          <w:sz w:val="22"/>
          <w:szCs w:val="22"/>
        </w:rPr>
        <w:t xml:space="preserve">Diesel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Oil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9C6D97" w:rsidRDefault="00B146D3" w:rsidP="00BB327C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ENEPAL 1204</w:t>
      </w:r>
      <w:r w:rsidRPr="00A550AA">
        <w:rPr>
          <w:rFonts w:ascii="Arial" w:hAnsi="Arial"/>
          <w:sz w:val="22"/>
          <w:szCs w:val="22"/>
        </w:rPr>
        <w:t xml:space="preserve"> Statistický číselník paliv a</w:t>
      </w:r>
      <w:r w:rsidR="00BB327C">
        <w:rPr>
          <w:rFonts w:ascii="Arial" w:hAnsi="Arial"/>
          <w:sz w:val="22"/>
          <w:szCs w:val="22"/>
        </w:rPr>
        <w:t xml:space="preserve"> </w:t>
      </w:r>
      <w:r w:rsidRPr="00A550AA">
        <w:rPr>
          <w:rFonts w:ascii="Arial" w:hAnsi="Arial"/>
          <w:sz w:val="22"/>
          <w:szCs w:val="22"/>
        </w:rPr>
        <w:t>energie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Nomenclature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of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Fuels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r w:rsidR="00BB327C">
        <w:rPr>
          <w:rFonts w:ascii="Arial" w:hAnsi="Arial"/>
          <w:i/>
          <w:iCs/>
          <w:sz w:val="22"/>
          <w:szCs w:val="22"/>
        </w:rPr>
        <w:tab/>
      </w:r>
      <w:r w:rsidR="00BB327C">
        <w:rPr>
          <w:rFonts w:ascii="Arial" w:hAnsi="Arial"/>
          <w:i/>
          <w:iCs/>
          <w:sz w:val="22"/>
          <w:szCs w:val="22"/>
        </w:rPr>
        <w:tab/>
      </w:r>
      <w:r w:rsidR="00BB327C">
        <w:rPr>
          <w:rFonts w:ascii="Arial" w:hAnsi="Arial"/>
          <w:i/>
          <w:iCs/>
          <w:sz w:val="22"/>
          <w:szCs w:val="22"/>
        </w:rPr>
        <w:tab/>
      </w:r>
      <w:r w:rsidR="00BB327C">
        <w:rPr>
          <w:rFonts w:ascii="Arial" w:hAnsi="Arial"/>
          <w:i/>
          <w:iCs/>
          <w:sz w:val="22"/>
          <w:szCs w:val="22"/>
        </w:rPr>
        <w:tab/>
        <w:t xml:space="preserve">  </w:t>
      </w:r>
      <w:r w:rsidR="00BB327C" w:rsidRPr="00A550AA">
        <w:rPr>
          <w:rFonts w:ascii="Arial" w:hAnsi="Arial"/>
          <w:i/>
          <w:iCs/>
          <w:sz w:val="22"/>
          <w:szCs w:val="22"/>
        </w:rPr>
        <w:t xml:space="preserve">and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Energy</w:t>
      </w:r>
      <w:proofErr w:type="spellEnd"/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0B1697" w:rsidRDefault="000B1697">
      <w:pPr>
        <w:pStyle w:val="Prosttext1"/>
        <w:rPr>
          <w:rFonts w:ascii="Arial" w:hAnsi="Arial"/>
          <w:sz w:val="22"/>
        </w:rPr>
      </w:pPr>
    </w:p>
    <w:p w:rsidR="000B1697" w:rsidRDefault="000B16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83689B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Případné dotazy zasílejte </w:t>
      </w:r>
      <w:r w:rsidR="00B146D3">
        <w:rPr>
          <w:rFonts w:ascii="Arial" w:hAnsi="Arial"/>
          <w:sz w:val="22"/>
        </w:rPr>
        <w:t>nebo telefonujte na ČSÚ.</w:t>
      </w:r>
    </w:p>
    <w:p w:rsidR="00B146D3" w:rsidRDefault="00B146D3">
      <w:pPr>
        <w:pStyle w:val="Prosttext1"/>
        <w:rPr>
          <w:rFonts w:ascii="Arial" w:hAnsi="Arial"/>
          <w:sz w:val="22"/>
        </w:rPr>
      </w:pPr>
      <w:proofErr w:type="spellStart"/>
      <w:r>
        <w:rPr>
          <w:rFonts w:ascii="Arial" w:hAnsi="Arial"/>
          <w:i/>
          <w:iCs/>
          <w:sz w:val="22"/>
        </w:rPr>
        <w:t>Possible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relevant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questions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send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or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phone</w:t>
      </w:r>
      <w:proofErr w:type="spellEnd"/>
      <w:r>
        <w:rPr>
          <w:rFonts w:ascii="Arial" w:hAnsi="Arial"/>
          <w:i/>
          <w:iCs/>
          <w:sz w:val="22"/>
        </w:rPr>
        <w:t xml:space="preserve"> to </w:t>
      </w:r>
      <w:proofErr w:type="spellStart"/>
      <w:r>
        <w:rPr>
          <w:rFonts w:ascii="Arial" w:hAnsi="Arial"/>
          <w:i/>
          <w:iCs/>
          <w:sz w:val="22"/>
        </w:rPr>
        <w:t>the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r w:rsidR="00747DD6">
        <w:rPr>
          <w:rFonts w:ascii="Arial" w:hAnsi="Arial"/>
          <w:sz w:val="22"/>
        </w:rPr>
        <w:t>ČSÚ</w:t>
      </w:r>
      <w:r>
        <w:rPr>
          <w:rFonts w:ascii="Arial" w:hAnsi="Arial"/>
          <w:sz w:val="22"/>
        </w:rPr>
        <w:t>.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B146D3" w:rsidRDefault="004C7B3D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adresa</w:t>
      </w:r>
      <w:r w:rsidR="00B146D3">
        <w:rPr>
          <w:rFonts w:ascii="Arial" w:hAnsi="Arial"/>
          <w:sz w:val="22"/>
        </w:rPr>
        <w:t>:</w:t>
      </w:r>
      <w:r w:rsidR="00B146D3">
        <w:rPr>
          <w:rFonts w:ascii="Arial" w:hAnsi="Arial"/>
          <w:sz w:val="22"/>
        </w:rPr>
        <w:tab/>
        <w:t>Český statistický úřad</w:t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i/>
          <w:iCs/>
          <w:sz w:val="22"/>
        </w:rPr>
        <w:t xml:space="preserve"> </w:t>
      </w:r>
      <w:proofErr w:type="spellStart"/>
      <w:r w:rsidR="00B146D3">
        <w:rPr>
          <w:rFonts w:ascii="Arial" w:hAnsi="Arial"/>
          <w:i/>
          <w:iCs/>
          <w:sz w:val="22"/>
        </w:rPr>
        <w:t>Address</w:t>
      </w:r>
      <w:proofErr w:type="spellEnd"/>
      <w:r w:rsidR="00B146D3">
        <w:rPr>
          <w:rFonts w:ascii="Arial" w:hAnsi="Arial"/>
          <w:i/>
          <w:iCs/>
          <w:sz w:val="22"/>
        </w:rPr>
        <w:t>:</w:t>
      </w:r>
      <w:r w:rsidR="00B146D3">
        <w:rPr>
          <w:rFonts w:ascii="Arial" w:hAnsi="Arial"/>
          <w:i/>
          <w:iCs/>
          <w:sz w:val="22"/>
        </w:rPr>
        <w:tab/>
        <w:t xml:space="preserve">  Czech </w:t>
      </w:r>
      <w:proofErr w:type="spellStart"/>
      <w:r w:rsidR="00B146D3">
        <w:rPr>
          <w:rFonts w:ascii="Arial" w:hAnsi="Arial"/>
          <w:i/>
          <w:iCs/>
          <w:sz w:val="22"/>
        </w:rPr>
        <w:t>Statistical</w:t>
      </w:r>
      <w:proofErr w:type="spellEnd"/>
      <w:r w:rsidR="00B146D3">
        <w:rPr>
          <w:rFonts w:ascii="Arial" w:hAnsi="Arial"/>
          <w:i/>
          <w:iCs/>
          <w:sz w:val="22"/>
        </w:rPr>
        <w:t xml:space="preserve"> Office</w:t>
      </w:r>
    </w:p>
    <w:p w:rsidR="00B146D3" w:rsidRDefault="00B146D3">
      <w:pPr>
        <w:pStyle w:val="Prosttext1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odbor 5103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i/>
          <w:sz w:val="22"/>
        </w:rPr>
        <w:t>Department 5103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 padesátém 81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i/>
          <w:iCs/>
          <w:sz w:val="22"/>
        </w:rPr>
        <w:t>Na padesátém 81</w:t>
      </w:r>
    </w:p>
    <w:p w:rsidR="00B146D3" w:rsidRDefault="00B053B8">
      <w:pPr>
        <w:pStyle w:val="Prosttext1"/>
        <w:ind w:left="708" w:firstLine="708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100 82 </w:t>
      </w:r>
      <w:r w:rsidR="00B146D3">
        <w:rPr>
          <w:rFonts w:ascii="Arial" w:hAnsi="Arial"/>
          <w:sz w:val="22"/>
        </w:rPr>
        <w:t>Praha 10</w:t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  <w:t xml:space="preserve"> </w:t>
      </w:r>
      <w:r w:rsidR="00B146D3">
        <w:rPr>
          <w:rFonts w:ascii="Arial" w:hAnsi="Arial"/>
          <w:i/>
          <w:iCs/>
          <w:sz w:val="22"/>
        </w:rPr>
        <w:t>100 82 Prague 10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Kontaktní zaměstnanec:</w:t>
      </w:r>
    </w:p>
    <w:p w:rsidR="00B146D3" w:rsidRPr="00400D8C" w:rsidRDefault="00B146D3">
      <w:pPr>
        <w:pStyle w:val="Prosttext1"/>
        <w:rPr>
          <w:rFonts w:ascii="Arial" w:hAnsi="Arial"/>
          <w:i/>
          <w:sz w:val="22"/>
        </w:rPr>
      </w:pPr>
      <w:proofErr w:type="spellStart"/>
      <w:r w:rsidRPr="00400D8C">
        <w:rPr>
          <w:rFonts w:ascii="Arial" w:hAnsi="Arial"/>
          <w:i/>
          <w:sz w:val="22"/>
        </w:rPr>
        <w:t>Contact</w:t>
      </w:r>
      <w:proofErr w:type="spellEnd"/>
      <w:r w:rsidRPr="00400D8C">
        <w:rPr>
          <w:rFonts w:ascii="Arial" w:hAnsi="Arial"/>
          <w:i/>
          <w:sz w:val="22"/>
        </w:rPr>
        <w:t xml:space="preserve"> Person:</w:t>
      </w:r>
    </w:p>
    <w:p w:rsidR="00B146D3" w:rsidRDefault="00B146D3">
      <w:pPr>
        <w:pStyle w:val="Prosttext1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Ing. Jan </w:t>
      </w:r>
      <w:proofErr w:type="spellStart"/>
      <w:r>
        <w:rPr>
          <w:rFonts w:ascii="Arial" w:hAnsi="Arial"/>
          <w:sz w:val="22"/>
        </w:rPr>
        <w:t>Zámyslický</w:t>
      </w:r>
      <w:proofErr w:type="spellEnd"/>
      <w:r w:rsidR="004C7B3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tel.: 27405 2995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00D8C">
        <w:rPr>
          <w:rFonts w:ascii="Arial" w:hAnsi="Arial"/>
          <w:iCs/>
          <w:sz w:val="22"/>
        </w:rPr>
        <w:t>E-mail: jan.zamyslicky@czso.cz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publikace neprošla redakční ani jazykovou úpravou v ČSÚ.</w:t>
      </w:r>
    </w:p>
    <w:p w:rsidR="00B146D3" w:rsidRPr="009C6D97" w:rsidRDefault="00B146D3">
      <w:pPr>
        <w:pStyle w:val="Prosttext1"/>
        <w:rPr>
          <w:rFonts w:ascii="Arial" w:hAnsi="Arial"/>
          <w:i/>
          <w:iCs/>
          <w:sz w:val="22"/>
        </w:rPr>
      </w:pPr>
      <w:proofErr w:type="spellStart"/>
      <w:r>
        <w:rPr>
          <w:rFonts w:ascii="Arial" w:hAnsi="Arial"/>
          <w:i/>
          <w:iCs/>
          <w:sz w:val="22"/>
        </w:rPr>
        <w:t>This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publication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did</w:t>
      </w:r>
      <w:proofErr w:type="spellEnd"/>
      <w:r>
        <w:rPr>
          <w:rFonts w:ascii="Arial" w:hAnsi="Arial"/>
          <w:i/>
          <w:iCs/>
          <w:sz w:val="22"/>
        </w:rPr>
        <w:t xml:space="preserve"> not </w:t>
      </w:r>
      <w:proofErr w:type="spellStart"/>
      <w:r>
        <w:rPr>
          <w:rFonts w:ascii="Arial" w:hAnsi="Arial"/>
          <w:i/>
          <w:iCs/>
          <w:sz w:val="22"/>
        </w:rPr>
        <w:t>pass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through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editorial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or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stylistic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revision</w:t>
      </w:r>
      <w:proofErr w:type="spellEnd"/>
      <w:r>
        <w:rPr>
          <w:rFonts w:ascii="Arial" w:hAnsi="Arial"/>
          <w:i/>
          <w:iCs/>
          <w:sz w:val="22"/>
        </w:rPr>
        <w:t xml:space="preserve"> in </w:t>
      </w:r>
      <w:proofErr w:type="spellStart"/>
      <w:r>
        <w:rPr>
          <w:rFonts w:ascii="Arial" w:hAnsi="Arial"/>
          <w:i/>
          <w:iCs/>
          <w:sz w:val="22"/>
        </w:rPr>
        <w:t>the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r w:rsidR="00747DD6">
        <w:rPr>
          <w:rFonts w:ascii="Arial" w:hAnsi="Arial"/>
          <w:i/>
          <w:iCs/>
          <w:sz w:val="22"/>
        </w:rPr>
        <w:t>ČSÚ</w:t>
      </w:r>
      <w:r>
        <w:rPr>
          <w:rFonts w:ascii="Arial" w:hAnsi="Arial"/>
          <w:i/>
          <w:iCs/>
          <w:sz w:val="22"/>
        </w:rPr>
        <w:t>.</w:t>
      </w:r>
    </w:p>
    <w:sectPr w:rsidR="00B146D3" w:rsidRPr="009C6D97">
      <w:pgSz w:w="11906" w:h="16838"/>
      <w:pgMar w:top="1135" w:right="11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9F7238"/>
    <w:rsid w:val="000B1697"/>
    <w:rsid w:val="00145F83"/>
    <w:rsid w:val="00292571"/>
    <w:rsid w:val="00400D8C"/>
    <w:rsid w:val="00402DF9"/>
    <w:rsid w:val="004C047C"/>
    <w:rsid w:val="004C7B3D"/>
    <w:rsid w:val="00726CCA"/>
    <w:rsid w:val="00747DD6"/>
    <w:rsid w:val="0083689B"/>
    <w:rsid w:val="009A0DAD"/>
    <w:rsid w:val="009C6D97"/>
    <w:rsid w:val="009F7238"/>
    <w:rsid w:val="00A550AA"/>
    <w:rsid w:val="00B053B8"/>
    <w:rsid w:val="00B146D3"/>
    <w:rsid w:val="00BB327C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Pr>
      <w:rFonts w:ascii="Courier New" w:hAnsi="Courier New"/>
      <w:sz w:val="20"/>
    </w:r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Sledovanodkaz1">
    <w:name w:val="Sledovaný odkaz1"/>
    <w:basedOn w:val="Standardnpsmoodstav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 publikace : 9-8105-02</vt:lpstr>
    </vt:vector>
  </TitlesOfParts>
  <Company>ČSÚ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publikace: 150185-15</dc:title>
  <dc:creator>System Service</dc:creator>
  <cp:lastModifiedBy>Daniel Redek</cp:lastModifiedBy>
  <cp:revision>13</cp:revision>
  <cp:lastPrinted>2011-03-09T09:26:00Z</cp:lastPrinted>
  <dcterms:created xsi:type="dcterms:W3CDTF">2014-04-06T20:26:00Z</dcterms:created>
  <dcterms:modified xsi:type="dcterms:W3CDTF">2015-10-20T08:46:00Z</dcterms:modified>
</cp:coreProperties>
</file>