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17251" w14:textId="4DD8A1D2" w:rsidR="00867569" w:rsidRPr="00AE6D5B" w:rsidRDefault="00F922C3" w:rsidP="00AE6D5B">
      <w:pPr>
        <w:pStyle w:val="Datum"/>
      </w:pPr>
      <w:r>
        <w:t>30</w:t>
      </w:r>
      <w:r w:rsidR="001A7B90">
        <w:t xml:space="preserve">. </w:t>
      </w:r>
      <w:r w:rsidR="00EB4E75">
        <w:t>září</w:t>
      </w:r>
      <w:r w:rsidR="00B03079">
        <w:t xml:space="preserve"> 20</w:t>
      </w:r>
      <w:r w:rsidR="001151F2">
        <w:t>22</w:t>
      </w:r>
    </w:p>
    <w:p w14:paraId="7BEBB853" w14:textId="38253372" w:rsidR="00DB43EB" w:rsidRDefault="00DB43EB" w:rsidP="00EB4E75">
      <w:pPr>
        <w:rPr>
          <w:rFonts w:cs="Arial"/>
          <w:b/>
          <w:bCs/>
          <w:szCs w:val="20"/>
        </w:rPr>
      </w:pPr>
    </w:p>
    <w:p w14:paraId="0633762F" w14:textId="74E976EF" w:rsidR="00B07FF8" w:rsidRPr="00B07FF8" w:rsidRDefault="00B07FF8" w:rsidP="00A0639B">
      <w:pPr>
        <w:spacing w:after="202"/>
        <w:rPr>
          <w:rFonts w:eastAsia="Times New Roman"/>
          <w:b/>
          <w:bCs/>
          <w:color w:val="BD1B21"/>
          <w:sz w:val="32"/>
          <w:szCs w:val="32"/>
        </w:rPr>
      </w:pPr>
      <w:bookmarkStart w:id="0" w:name="_GoBack"/>
      <w:r w:rsidRPr="00B07FF8">
        <w:rPr>
          <w:rFonts w:eastAsia="Times New Roman"/>
          <w:b/>
          <w:bCs/>
          <w:color w:val="BD1B21"/>
          <w:sz w:val="32"/>
          <w:szCs w:val="32"/>
        </w:rPr>
        <w:t xml:space="preserve">Environmentální </w:t>
      </w:r>
      <w:r w:rsidR="00E87F5E">
        <w:rPr>
          <w:rFonts w:eastAsia="Times New Roman"/>
          <w:b/>
          <w:bCs/>
          <w:color w:val="BD1B21"/>
          <w:sz w:val="32"/>
          <w:szCs w:val="32"/>
        </w:rPr>
        <w:t xml:space="preserve">výdaje loni dosáhly </w:t>
      </w:r>
      <w:r w:rsidR="00E24A2B">
        <w:rPr>
          <w:rFonts w:eastAsia="Times New Roman"/>
          <w:b/>
          <w:bCs/>
          <w:color w:val="BD1B21"/>
          <w:sz w:val="32"/>
          <w:szCs w:val="32"/>
        </w:rPr>
        <w:t>116</w:t>
      </w:r>
      <w:r w:rsidR="00E87F5E">
        <w:rPr>
          <w:rFonts w:eastAsia="Times New Roman"/>
          <w:b/>
          <w:bCs/>
          <w:color w:val="BD1B21"/>
          <w:sz w:val="32"/>
          <w:szCs w:val="32"/>
        </w:rPr>
        <w:t xml:space="preserve"> miliard</w:t>
      </w:r>
      <w:r w:rsidRPr="00B07FF8">
        <w:rPr>
          <w:rFonts w:eastAsia="Times New Roman"/>
          <w:b/>
          <w:bCs/>
          <w:color w:val="BD1B21"/>
          <w:sz w:val="32"/>
          <w:szCs w:val="32"/>
        </w:rPr>
        <w:t xml:space="preserve"> </w:t>
      </w:r>
    </w:p>
    <w:bookmarkEnd w:id="0"/>
    <w:p w14:paraId="7459538E" w14:textId="3365B59B" w:rsidR="00EB4E75" w:rsidRPr="00EB4E75" w:rsidRDefault="00B07FF8" w:rsidP="00A0639B">
      <w:pPr>
        <w:spacing w:after="202"/>
        <w:rPr>
          <w:rFonts w:cs="Arial"/>
          <w:b/>
          <w:bCs/>
          <w:szCs w:val="20"/>
        </w:rPr>
      </w:pPr>
      <w:r w:rsidRPr="00B07FF8">
        <w:rPr>
          <w:rFonts w:cs="Arial"/>
          <w:b/>
          <w:bCs/>
          <w:szCs w:val="20"/>
        </w:rPr>
        <w:t>Do ochrany životního prostředí se</w:t>
      </w:r>
      <w:r>
        <w:rPr>
          <w:rFonts w:cs="Arial"/>
          <w:b/>
          <w:bCs/>
          <w:szCs w:val="20"/>
        </w:rPr>
        <w:t xml:space="preserve"> v roce 2021 v Česku</w:t>
      </w:r>
      <w:r w:rsidRPr="00B07FF8">
        <w:rPr>
          <w:rFonts w:cs="Arial"/>
          <w:b/>
          <w:bCs/>
          <w:szCs w:val="20"/>
        </w:rPr>
        <w:t xml:space="preserve"> investovalo téměř</w:t>
      </w:r>
      <w:r w:rsidR="00E24A2B">
        <w:rPr>
          <w:rFonts w:cs="Arial"/>
          <w:b/>
          <w:bCs/>
          <w:szCs w:val="20"/>
        </w:rPr>
        <w:t xml:space="preserve"> 30</w:t>
      </w:r>
      <w:r w:rsidRPr="00B07FF8">
        <w:rPr>
          <w:rFonts w:cs="Arial"/>
          <w:b/>
          <w:bCs/>
          <w:szCs w:val="20"/>
        </w:rPr>
        <w:t xml:space="preserve"> </w:t>
      </w:r>
      <w:r w:rsidR="00E87F5E">
        <w:rPr>
          <w:rFonts w:cs="Arial"/>
          <w:b/>
          <w:bCs/>
          <w:szCs w:val="20"/>
        </w:rPr>
        <w:t>miliard</w:t>
      </w:r>
      <w:r w:rsidRPr="00B07FF8">
        <w:rPr>
          <w:rFonts w:cs="Arial"/>
          <w:b/>
          <w:bCs/>
          <w:szCs w:val="20"/>
        </w:rPr>
        <w:t xml:space="preserve"> korun</w:t>
      </w:r>
      <w:r>
        <w:rPr>
          <w:rFonts w:cs="Arial"/>
          <w:b/>
          <w:bCs/>
          <w:szCs w:val="20"/>
        </w:rPr>
        <w:t xml:space="preserve">. Prioritou byly odpadní vody a ochrana ovzduší a klimatu. </w:t>
      </w:r>
      <w:r w:rsidR="00DB43EB" w:rsidRPr="00B07FF8">
        <w:rPr>
          <w:b/>
        </w:rPr>
        <w:t>Neinvestiční náklady</w:t>
      </w:r>
      <w:r w:rsidR="00FB4C0D">
        <w:rPr>
          <w:b/>
        </w:rPr>
        <w:t xml:space="preserve"> s dominancí nakládání s odpady </w:t>
      </w:r>
      <w:r w:rsidR="00DB43EB" w:rsidRPr="00B07FF8">
        <w:rPr>
          <w:b/>
        </w:rPr>
        <w:t xml:space="preserve">dosáhly </w:t>
      </w:r>
      <w:r>
        <w:rPr>
          <w:b/>
        </w:rPr>
        <w:t>loni</w:t>
      </w:r>
      <w:r w:rsidR="00DB43EB" w:rsidRPr="00B07FF8">
        <w:rPr>
          <w:b/>
        </w:rPr>
        <w:t xml:space="preserve"> rekordn</w:t>
      </w:r>
      <w:r w:rsidR="00511351">
        <w:rPr>
          <w:b/>
        </w:rPr>
        <w:t>í úrovně téměř 87 miliard korun.</w:t>
      </w:r>
      <w:r w:rsidR="00E24A2B">
        <w:t xml:space="preserve"> </w:t>
      </w:r>
      <w:r w:rsidR="007D7AF7">
        <w:rPr>
          <w:rFonts w:cs="Arial"/>
          <w:b/>
          <w:bCs/>
          <w:szCs w:val="20"/>
        </w:rPr>
        <w:t>Podrobn</w:t>
      </w:r>
      <w:r w:rsidR="00DB43EB">
        <w:rPr>
          <w:rFonts w:cs="Arial"/>
          <w:b/>
          <w:bCs/>
          <w:szCs w:val="20"/>
        </w:rPr>
        <w:t>é údaje</w:t>
      </w:r>
      <w:r w:rsidR="008B2E58" w:rsidRPr="008B2E58">
        <w:rPr>
          <w:b/>
        </w:rPr>
        <w:t xml:space="preserve"> </w:t>
      </w:r>
      <w:r w:rsidR="007D7AF7">
        <w:rPr>
          <w:rFonts w:cs="Arial"/>
          <w:b/>
          <w:bCs/>
          <w:szCs w:val="20"/>
        </w:rPr>
        <w:t xml:space="preserve">přináší nově vydaná </w:t>
      </w:r>
      <w:r w:rsidR="00EB4E75">
        <w:rPr>
          <w:rFonts w:cs="Arial"/>
          <w:b/>
          <w:bCs/>
          <w:szCs w:val="20"/>
        </w:rPr>
        <w:t xml:space="preserve">publikace </w:t>
      </w:r>
      <w:hyperlink r:id="rId8" w:history="1">
        <w:r w:rsidR="00EB4E75" w:rsidRPr="00A0639B">
          <w:rPr>
            <w:rStyle w:val="Hypertextovodkaz"/>
            <w:rFonts w:cs="Arial"/>
            <w:b/>
            <w:bCs/>
            <w:i/>
            <w:szCs w:val="20"/>
          </w:rPr>
          <w:t>Výdaje na ochranu životního prostředí</w:t>
        </w:r>
        <w:r w:rsidRPr="00A0639B">
          <w:rPr>
            <w:rStyle w:val="Hypertextovodkaz"/>
            <w:rFonts w:cs="Arial"/>
            <w:b/>
            <w:bCs/>
            <w:i/>
            <w:szCs w:val="20"/>
          </w:rPr>
          <w:t xml:space="preserve"> - 2021</w:t>
        </w:r>
      </w:hyperlink>
      <w:r w:rsidR="00EB4E75">
        <w:rPr>
          <w:rFonts w:cs="Arial"/>
          <w:b/>
          <w:bCs/>
          <w:szCs w:val="20"/>
        </w:rPr>
        <w:t>.</w:t>
      </w:r>
    </w:p>
    <w:p w14:paraId="363B4EC9" w14:textId="30184523" w:rsidR="00EB4E75" w:rsidRDefault="00EB4E75" w:rsidP="00A0639B">
      <w:r w:rsidRPr="00D679F5">
        <w:t xml:space="preserve">Investice na ochranu životního prostředí </w:t>
      </w:r>
      <w:r>
        <w:t xml:space="preserve">dosahují v Česku od roku 2018 roční úrovně zhruba 30 miliard korun. V roce 2021 to bylo celkem </w:t>
      </w:r>
      <w:r w:rsidR="00A0639B">
        <w:t>29,5 mld.</w:t>
      </w:r>
      <w:r w:rsidR="00E24A2B">
        <w:t xml:space="preserve"> </w:t>
      </w:r>
      <w:r>
        <w:t xml:space="preserve">korun. </w:t>
      </w:r>
      <w:r w:rsidR="00B07FF8">
        <w:t xml:space="preserve">Nejvíce finančních prostředků </w:t>
      </w:r>
      <w:r>
        <w:t xml:space="preserve">loni </w:t>
      </w:r>
      <w:r w:rsidR="00B07FF8">
        <w:t>proudilo</w:t>
      </w:r>
      <w:r>
        <w:t xml:space="preserve"> do oblastí nakládání s odpadními vodami (40 % veškerých investic) a ochrana ovzduší a klimatu (23 %). Podobně tomu tak bylo i v předchozím roce (37 % a 28 %).</w:t>
      </w:r>
    </w:p>
    <w:p w14:paraId="695BD0ED" w14:textId="026AFB94" w:rsidR="00EB4E75" w:rsidRDefault="00EB4E75" w:rsidP="00A0639B"/>
    <w:p w14:paraId="0F27B518" w14:textId="10B0D4FB" w:rsidR="00EB4E75" w:rsidRDefault="00EB4E75" w:rsidP="00A0639B">
      <w:r>
        <w:t xml:space="preserve">V členění podle místa investice směřoval </w:t>
      </w:r>
      <w:r w:rsidR="00DB43EB">
        <w:t xml:space="preserve">v roce 2021 </w:t>
      </w:r>
      <w:r>
        <w:t>nejvyšší objem prostředků do Mo</w:t>
      </w:r>
      <w:r w:rsidR="00A0639B">
        <w:t>ravskoslezského kraje (16 %) a h</w:t>
      </w:r>
      <w:r>
        <w:t>lavního města Prahy (15 %). Naopak nejméně z celkového objemu investic bylo realizováno v Libereckém kraji (2 %).</w:t>
      </w:r>
    </w:p>
    <w:p w14:paraId="5D420A52" w14:textId="77777777" w:rsidR="00EB4E75" w:rsidRDefault="00EB4E75" w:rsidP="00A0639B"/>
    <w:p w14:paraId="6DAECA89" w14:textId="14580FCA" w:rsidR="00EB4E75" w:rsidRDefault="00EB4E75" w:rsidP="00A0639B">
      <w:r>
        <w:t xml:space="preserve">Neinvestiční náklady neboli tzv. běžné provozní výdaje vykazují dlouhodobě rostoucí trend. V roce 2021 dokonce </w:t>
      </w:r>
      <w:r w:rsidR="00DB43EB">
        <w:t>dosáhly</w:t>
      </w:r>
      <w:r>
        <w:t xml:space="preserve"> histori</w:t>
      </w:r>
      <w:r w:rsidR="00A0639B">
        <w:t>ckého maxima, a to 86,8 mld.</w:t>
      </w:r>
      <w:r>
        <w:t xml:space="preserve"> korun.</w:t>
      </w:r>
      <w:r w:rsidR="00DB43EB">
        <w:t xml:space="preserve"> </w:t>
      </w:r>
      <w:r>
        <w:t>Jednalo se o meziro</w:t>
      </w:r>
      <w:r w:rsidR="00A0639B">
        <w:t>ční nárůst o 22 % (71,1 mld.</w:t>
      </w:r>
      <w:r>
        <w:t xml:space="preserve"> korun). Většina všech neinvestičních nákladů na </w:t>
      </w:r>
      <w:r w:rsidRPr="00D679F5">
        <w:t xml:space="preserve">ochranu životního prostředí </w:t>
      </w:r>
      <w:r>
        <w:t>loni směřovala do oblasti nakládání s odpady (68 %), za níž následovala oblast nakládání s odpadními vodami (18 %).</w:t>
      </w:r>
    </w:p>
    <w:p w14:paraId="2CF8D5AF" w14:textId="77777777" w:rsidR="00EB4E75" w:rsidRDefault="00EB4E75" w:rsidP="00A0639B"/>
    <w:p w14:paraId="659CCBEC" w14:textId="467F8B45" w:rsidR="00EB4E75" w:rsidRDefault="00EB4E75" w:rsidP="00A0639B">
      <w:r>
        <w:t>Tržby z prodeje služeb na ochranu životního prostředí dosáhly v roce 2021 hodnoty 57,9</w:t>
      </w:r>
      <w:r w:rsidR="00A0639B">
        <w:t xml:space="preserve"> mld.</w:t>
      </w:r>
      <w:r w:rsidR="00DB43EB">
        <w:t xml:space="preserve"> korun.</w:t>
      </w:r>
      <w:r>
        <w:t xml:space="preserve"> </w:t>
      </w:r>
      <w:r w:rsidR="00DB43EB">
        <w:t>J</w:t>
      </w:r>
      <w:r>
        <w:t xml:space="preserve">ednoznačně </w:t>
      </w:r>
      <w:r w:rsidR="00DB43EB">
        <w:t xml:space="preserve">v nich s podílem 71 % </w:t>
      </w:r>
      <w:r>
        <w:t>dominovaly tržby v oblasti nakládání s odpady.</w:t>
      </w:r>
    </w:p>
    <w:p w14:paraId="4B481B23" w14:textId="77777777" w:rsidR="00EB4E75" w:rsidRDefault="00EB4E75" w:rsidP="00A0639B">
      <w:pPr>
        <w:ind w:left="360"/>
      </w:pPr>
    </w:p>
    <w:p w14:paraId="5ECE5EAB" w14:textId="6372C58A" w:rsidR="00DB43EB" w:rsidRPr="00DB43EB" w:rsidRDefault="00DB43EB" w:rsidP="00A0639B">
      <w:r w:rsidRPr="00E60966">
        <w:t>Publikace</w:t>
      </w:r>
      <w:r w:rsidRPr="00DB43EB">
        <w:t xml:space="preserve"> </w:t>
      </w:r>
      <w:r w:rsidRPr="00A0639B">
        <w:rPr>
          <w:i/>
        </w:rPr>
        <w:t>Výdaje na ochranu životního prostředí</w:t>
      </w:r>
      <w:r w:rsidRPr="00DB43EB">
        <w:t xml:space="preserve"> (</w:t>
      </w:r>
      <w:proofErr w:type="spellStart"/>
      <w:r w:rsidRPr="00DB43EB">
        <w:t>Environmental</w:t>
      </w:r>
      <w:proofErr w:type="spellEnd"/>
      <w:r w:rsidRPr="00DB43EB">
        <w:t xml:space="preserve"> </w:t>
      </w:r>
      <w:proofErr w:type="spellStart"/>
      <w:r w:rsidRPr="00DB43EB">
        <w:t>protection</w:t>
      </w:r>
      <w:proofErr w:type="spellEnd"/>
      <w:r w:rsidRPr="00DB43EB">
        <w:t xml:space="preserve"> </w:t>
      </w:r>
      <w:proofErr w:type="spellStart"/>
      <w:r w:rsidRPr="00DB43EB">
        <w:t>expenditure</w:t>
      </w:r>
      <w:proofErr w:type="spellEnd"/>
      <w:r w:rsidRPr="00DB43EB">
        <w:t xml:space="preserve">) poskytuje informace o výdajích na ochranu životního prostředí, </w:t>
      </w:r>
      <w:r>
        <w:t xml:space="preserve">a to </w:t>
      </w:r>
      <w:r w:rsidRPr="00DB43EB">
        <w:t xml:space="preserve">jak investičního, tak i neinvestičního charakteru. </w:t>
      </w:r>
      <w:r w:rsidR="00E87F5E">
        <w:t xml:space="preserve">Obsahuje řadu ukazatelů, například </w:t>
      </w:r>
      <w:r w:rsidR="00E87F5E" w:rsidRPr="00DB43EB">
        <w:t>tržby z prodeje služeb nebo vedlejších produktů</w:t>
      </w:r>
      <w:r w:rsidR="00E87F5E">
        <w:t xml:space="preserve">, které dokládají </w:t>
      </w:r>
      <w:r w:rsidRPr="00DB43EB">
        <w:t xml:space="preserve">ekonomický přínos těchto aktivit. Data jsou tříděna především podle klasifikace CEPA 2000 (Klasifikace aktivit na ochranu životního prostředí) a </w:t>
      </w:r>
      <w:r>
        <w:t>členěna podle</w:t>
      </w:r>
      <w:r w:rsidRPr="00DB43EB">
        <w:t> mnoha dalších hledisek</w:t>
      </w:r>
      <w:r>
        <w:t xml:space="preserve">, </w:t>
      </w:r>
      <w:r w:rsidR="00E87F5E">
        <w:t>včetně</w:t>
      </w:r>
      <w:r>
        <w:t xml:space="preserve"> </w:t>
      </w:r>
      <w:r w:rsidRPr="00DB43EB">
        <w:t>územní</w:t>
      </w:r>
      <w:r w:rsidR="00E87F5E">
        <w:t>ho</w:t>
      </w:r>
      <w:r w:rsidRPr="00DB43EB">
        <w:t xml:space="preserve"> členění, ekonomick</w:t>
      </w:r>
      <w:r w:rsidR="00E87F5E">
        <w:t>é</w:t>
      </w:r>
      <w:r w:rsidRPr="00DB43EB">
        <w:t xml:space="preserve"> aktivit</w:t>
      </w:r>
      <w:r w:rsidR="00E87F5E">
        <w:t>y</w:t>
      </w:r>
      <w:r w:rsidRPr="00DB43EB">
        <w:t xml:space="preserve"> investora</w:t>
      </w:r>
      <w:r w:rsidR="00E87F5E">
        <w:t xml:space="preserve"> nebo</w:t>
      </w:r>
      <w:r w:rsidRPr="00DB43EB">
        <w:t xml:space="preserve"> druh</w:t>
      </w:r>
      <w:r w:rsidR="00E87F5E">
        <w:t>u</w:t>
      </w:r>
      <w:r w:rsidRPr="00DB43EB">
        <w:t xml:space="preserve"> technologie</w:t>
      </w:r>
      <w:r>
        <w:t>.</w:t>
      </w:r>
    </w:p>
    <w:p w14:paraId="416DD52F" w14:textId="77777777" w:rsidR="00EB4E75" w:rsidRDefault="00EB4E75" w:rsidP="00F922C3">
      <w:pPr>
        <w:jc w:val="both"/>
      </w:pPr>
    </w:p>
    <w:p w14:paraId="3DCE3C43" w14:textId="40AC02F4" w:rsidR="00910CAB" w:rsidRDefault="00910CAB" w:rsidP="00910CAB">
      <w:pPr>
        <w:jc w:val="both"/>
      </w:pPr>
    </w:p>
    <w:p w14:paraId="241AC0BA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316066E7" w14:textId="77777777" w:rsidR="0097362E" w:rsidRPr="001B6F48" w:rsidRDefault="0097362E" w:rsidP="0097362E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5A5882C2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109D3A53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7AD34090" w14:textId="364BF99F" w:rsidR="00615065" w:rsidRDefault="0097362E" w:rsidP="00364EFD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="00355E96" w:rsidRPr="001151F2">
        <w:t>jan.cieslar@czso.cz</w:t>
      </w:r>
      <w:r w:rsidR="00B33A89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p w14:paraId="1BB421EE" w14:textId="688660C7" w:rsidR="0090507A" w:rsidRDefault="0090507A" w:rsidP="00364EFD">
      <w:pPr>
        <w:spacing w:line="240" w:lineRule="auto"/>
        <w:rPr>
          <w:rFonts w:cs="Arial"/>
        </w:rPr>
      </w:pPr>
    </w:p>
    <w:p w14:paraId="1ACEC7E6" w14:textId="7D75E80D" w:rsidR="0090507A" w:rsidRDefault="0090507A" w:rsidP="00364EFD">
      <w:pPr>
        <w:spacing w:line="240" w:lineRule="auto"/>
      </w:pPr>
    </w:p>
    <w:p w14:paraId="2F542592" w14:textId="4A322CC7" w:rsidR="00DB43EB" w:rsidRDefault="00DB43EB" w:rsidP="00364EFD">
      <w:pPr>
        <w:spacing w:line="240" w:lineRule="auto"/>
      </w:pPr>
    </w:p>
    <w:p w14:paraId="606C6E6D" w14:textId="077AB5DD" w:rsidR="00DB43EB" w:rsidRDefault="00DB43EB" w:rsidP="00364EFD">
      <w:pPr>
        <w:spacing w:line="240" w:lineRule="auto"/>
      </w:pPr>
    </w:p>
    <w:sectPr w:rsidR="00DB43EB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ED6E0" w14:textId="77777777" w:rsidR="004A30D2" w:rsidRDefault="004A30D2" w:rsidP="00BA6370">
      <w:r>
        <w:separator/>
      </w:r>
    </w:p>
  </w:endnote>
  <w:endnote w:type="continuationSeparator" w:id="0">
    <w:p w14:paraId="7A42DCCC" w14:textId="77777777" w:rsidR="004A30D2" w:rsidRDefault="004A30D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0E8F" w14:textId="77777777" w:rsidR="003D0499" w:rsidRDefault="006D7B4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30D64D" wp14:editId="579A2C00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5003D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503703B1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9958DD7" w14:textId="77777777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7B01CF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7B01CF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0D6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14:paraId="5595003D" w14:textId="77777777"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14:paraId="503703B1" w14:textId="77777777"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9958DD7" w14:textId="77777777"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7B01CF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7B01CF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96E8A5" wp14:editId="4867EA5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8BB8A" id="Přímá spojnice 2" o:spid="_x0000_s1026" style="position:absolute;flip:y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F17F6" w14:textId="77777777" w:rsidR="004A30D2" w:rsidRDefault="004A30D2" w:rsidP="00BA6370">
      <w:r>
        <w:separator/>
      </w:r>
    </w:p>
  </w:footnote>
  <w:footnote w:type="continuationSeparator" w:id="0">
    <w:p w14:paraId="640BD07D" w14:textId="77777777" w:rsidR="004A30D2" w:rsidRDefault="004A30D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89B91" w14:textId="77777777" w:rsidR="003D0499" w:rsidRDefault="00B03079" w:rsidP="009D245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CB99F5F" wp14:editId="1823B4B7">
          <wp:simplePos x="0" y="0"/>
          <wp:positionH relativeFrom="column">
            <wp:posOffset>-9525</wp:posOffset>
          </wp:positionH>
          <wp:positionV relativeFrom="paragraph">
            <wp:posOffset>781050</wp:posOffset>
          </wp:positionV>
          <wp:extent cx="5437505" cy="361950"/>
          <wp:effectExtent l="0" t="0" r="0" b="0"/>
          <wp:wrapNone/>
          <wp:docPr id="33" name="obrázek 33" descr="avi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avi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750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CD8829C" wp14:editId="09176202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9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A65358" id="Freeform 31" o:spid="_x0000_s1026" style="position:absolute;margin-left:9.4pt;margin-top:67.7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ZkRQAAFF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CelukZkRQAAFF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179734" wp14:editId="611093BC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42ADD6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007813" wp14:editId="310B5682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8BEE02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B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027865" wp14:editId="48D172E3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D18CC6F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315126" wp14:editId="4D02DABF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C792D6B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18EB738" wp14:editId="5B178D0C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381520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8AFDEC" wp14:editId="3C3C0FA4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7DF490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6B8"/>
    <w:multiLevelType w:val="hybridMultilevel"/>
    <w:tmpl w:val="06C87C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5"/>
    <w:rsid w:val="000060D1"/>
    <w:rsid w:val="00023408"/>
    <w:rsid w:val="00043BF4"/>
    <w:rsid w:val="000539E8"/>
    <w:rsid w:val="0008169F"/>
    <w:rsid w:val="000842D2"/>
    <w:rsid w:val="000843A5"/>
    <w:rsid w:val="00095213"/>
    <w:rsid w:val="000B6F63"/>
    <w:rsid w:val="000C435D"/>
    <w:rsid w:val="000C7CC8"/>
    <w:rsid w:val="000E4BF9"/>
    <w:rsid w:val="001151F2"/>
    <w:rsid w:val="0012425E"/>
    <w:rsid w:val="001404AB"/>
    <w:rsid w:val="00146745"/>
    <w:rsid w:val="001658A9"/>
    <w:rsid w:val="00165D45"/>
    <w:rsid w:val="0017231D"/>
    <w:rsid w:val="001745CC"/>
    <w:rsid w:val="001776E2"/>
    <w:rsid w:val="001810DC"/>
    <w:rsid w:val="00183C7E"/>
    <w:rsid w:val="001A214A"/>
    <w:rsid w:val="001A59BF"/>
    <w:rsid w:val="001A7B90"/>
    <w:rsid w:val="001B1456"/>
    <w:rsid w:val="001B607F"/>
    <w:rsid w:val="001D0A20"/>
    <w:rsid w:val="001D369A"/>
    <w:rsid w:val="001D6880"/>
    <w:rsid w:val="002017E6"/>
    <w:rsid w:val="002070FB"/>
    <w:rsid w:val="00213729"/>
    <w:rsid w:val="002272A6"/>
    <w:rsid w:val="002272C3"/>
    <w:rsid w:val="002406FA"/>
    <w:rsid w:val="002460EA"/>
    <w:rsid w:val="00247471"/>
    <w:rsid w:val="00264207"/>
    <w:rsid w:val="002848DA"/>
    <w:rsid w:val="002A005A"/>
    <w:rsid w:val="002B2E47"/>
    <w:rsid w:val="002B4109"/>
    <w:rsid w:val="002C75D8"/>
    <w:rsid w:val="002D6A6C"/>
    <w:rsid w:val="002F28C3"/>
    <w:rsid w:val="00322412"/>
    <w:rsid w:val="003301A3"/>
    <w:rsid w:val="00344825"/>
    <w:rsid w:val="0035578A"/>
    <w:rsid w:val="00355E96"/>
    <w:rsid w:val="003624E7"/>
    <w:rsid w:val="00364EFD"/>
    <w:rsid w:val="00365C77"/>
    <w:rsid w:val="0036777B"/>
    <w:rsid w:val="0038282A"/>
    <w:rsid w:val="00397580"/>
    <w:rsid w:val="003A1794"/>
    <w:rsid w:val="003A4310"/>
    <w:rsid w:val="003A45C8"/>
    <w:rsid w:val="003C2DCF"/>
    <w:rsid w:val="003C7FE7"/>
    <w:rsid w:val="003D02AA"/>
    <w:rsid w:val="003D0499"/>
    <w:rsid w:val="003D5C80"/>
    <w:rsid w:val="003F526A"/>
    <w:rsid w:val="00405244"/>
    <w:rsid w:val="00413A9D"/>
    <w:rsid w:val="00422E72"/>
    <w:rsid w:val="004436EE"/>
    <w:rsid w:val="0044659F"/>
    <w:rsid w:val="0045547F"/>
    <w:rsid w:val="004920AD"/>
    <w:rsid w:val="004A30D2"/>
    <w:rsid w:val="004D05B3"/>
    <w:rsid w:val="004E479E"/>
    <w:rsid w:val="004E583B"/>
    <w:rsid w:val="004F78E6"/>
    <w:rsid w:val="00511351"/>
    <w:rsid w:val="00512D99"/>
    <w:rsid w:val="00527DE1"/>
    <w:rsid w:val="00531DBB"/>
    <w:rsid w:val="00532EF4"/>
    <w:rsid w:val="00560410"/>
    <w:rsid w:val="00560877"/>
    <w:rsid w:val="005718B1"/>
    <w:rsid w:val="00581FF7"/>
    <w:rsid w:val="005B22A9"/>
    <w:rsid w:val="005C6D55"/>
    <w:rsid w:val="005D1E05"/>
    <w:rsid w:val="005D3CA4"/>
    <w:rsid w:val="005F0241"/>
    <w:rsid w:val="005F699D"/>
    <w:rsid w:val="005F79FB"/>
    <w:rsid w:val="00604406"/>
    <w:rsid w:val="00605F4A"/>
    <w:rsid w:val="00607822"/>
    <w:rsid w:val="006103AA"/>
    <w:rsid w:val="006113AB"/>
    <w:rsid w:val="00613BBF"/>
    <w:rsid w:val="00615065"/>
    <w:rsid w:val="00616BDF"/>
    <w:rsid w:val="00621596"/>
    <w:rsid w:val="00622B80"/>
    <w:rsid w:val="00624AB8"/>
    <w:rsid w:val="0064139A"/>
    <w:rsid w:val="00645336"/>
    <w:rsid w:val="00653D2F"/>
    <w:rsid w:val="00675D16"/>
    <w:rsid w:val="00676D94"/>
    <w:rsid w:val="006D7B4D"/>
    <w:rsid w:val="006E024F"/>
    <w:rsid w:val="006E3913"/>
    <w:rsid w:val="006E4E81"/>
    <w:rsid w:val="00707F7D"/>
    <w:rsid w:val="007143B6"/>
    <w:rsid w:val="00717EC5"/>
    <w:rsid w:val="00727525"/>
    <w:rsid w:val="00737B80"/>
    <w:rsid w:val="00744033"/>
    <w:rsid w:val="00757E92"/>
    <w:rsid w:val="007641F3"/>
    <w:rsid w:val="007765A6"/>
    <w:rsid w:val="00776B16"/>
    <w:rsid w:val="007774DE"/>
    <w:rsid w:val="00780E4B"/>
    <w:rsid w:val="007A2F69"/>
    <w:rsid w:val="007A57F2"/>
    <w:rsid w:val="007B01CF"/>
    <w:rsid w:val="007B1333"/>
    <w:rsid w:val="007B79D4"/>
    <w:rsid w:val="007C5CAA"/>
    <w:rsid w:val="007D7AF7"/>
    <w:rsid w:val="007E67A5"/>
    <w:rsid w:val="007E68B2"/>
    <w:rsid w:val="007F4AEB"/>
    <w:rsid w:val="007F75B2"/>
    <w:rsid w:val="008043C4"/>
    <w:rsid w:val="00813986"/>
    <w:rsid w:val="00831B1B"/>
    <w:rsid w:val="0083423C"/>
    <w:rsid w:val="00861D0E"/>
    <w:rsid w:val="00867569"/>
    <w:rsid w:val="0087295A"/>
    <w:rsid w:val="008A5586"/>
    <w:rsid w:val="008A750A"/>
    <w:rsid w:val="008A7CC6"/>
    <w:rsid w:val="008B06AF"/>
    <w:rsid w:val="008B2E58"/>
    <w:rsid w:val="008B2FF9"/>
    <w:rsid w:val="008B4A15"/>
    <w:rsid w:val="008C384C"/>
    <w:rsid w:val="008D0F11"/>
    <w:rsid w:val="008E1CEC"/>
    <w:rsid w:val="008E58D5"/>
    <w:rsid w:val="008E7B39"/>
    <w:rsid w:val="008F35B4"/>
    <w:rsid w:val="008F73B4"/>
    <w:rsid w:val="00900593"/>
    <w:rsid w:val="0090507A"/>
    <w:rsid w:val="00910B1F"/>
    <w:rsid w:val="00910CAB"/>
    <w:rsid w:val="00941583"/>
    <w:rsid w:val="0094402F"/>
    <w:rsid w:val="00963DE2"/>
    <w:rsid w:val="009668FF"/>
    <w:rsid w:val="0097362E"/>
    <w:rsid w:val="0098320C"/>
    <w:rsid w:val="009B55B1"/>
    <w:rsid w:val="009C2C94"/>
    <w:rsid w:val="009C4B4B"/>
    <w:rsid w:val="009D0E13"/>
    <w:rsid w:val="009D2450"/>
    <w:rsid w:val="009D4892"/>
    <w:rsid w:val="00A00672"/>
    <w:rsid w:val="00A00787"/>
    <w:rsid w:val="00A0639B"/>
    <w:rsid w:val="00A35C25"/>
    <w:rsid w:val="00A4343D"/>
    <w:rsid w:val="00A46608"/>
    <w:rsid w:val="00A502F1"/>
    <w:rsid w:val="00A55861"/>
    <w:rsid w:val="00A62B36"/>
    <w:rsid w:val="00A70A83"/>
    <w:rsid w:val="00A81EB3"/>
    <w:rsid w:val="00A842CF"/>
    <w:rsid w:val="00AA2CC4"/>
    <w:rsid w:val="00AD02D7"/>
    <w:rsid w:val="00AE3E86"/>
    <w:rsid w:val="00AE67BF"/>
    <w:rsid w:val="00AE6D5B"/>
    <w:rsid w:val="00AF72C0"/>
    <w:rsid w:val="00B00C1D"/>
    <w:rsid w:val="00B03079"/>
    <w:rsid w:val="00B03E21"/>
    <w:rsid w:val="00B07FF8"/>
    <w:rsid w:val="00B16EBA"/>
    <w:rsid w:val="00B249FD"/>
    <w:rsid w:val="00B33A89"/>
    <w:rsid w:val="00B41099"/>
    <w:rsid w:val="00B42AB1"/>
    <w:rsid w:val="00B44F8E"/>
    <w:rsid w:val="00B66561"/>
    <w:rsid w:val="00BA439F"/>
    <w:rsid w:val="00BA6370"/>
    <w:rsid w:val="00BA7B18"/>
    <w:rsid w:val="00BF4A90"/>
    <w:rsid w:val="00C2456C"/>
    <w:rsid w:val="00C269D4"/>
    <w:rsid w:val="00C4160D"/>
    <w:rsid w:val="00C52466"/>
    <w:rsid w:val="00C52F8D"/>
    <w:rsid w:val="00C800CD"/>
    <w:rsid w:val="00C8406E"/>
    <w:rsid w:val="00C9475A"/>
    <w:rsid w:val="00CB2709"/>
    <w:rsid w:val="00CB5339"/>
    <w:rsid w:val="00CB6F89"/>
    <w:rsid w:val="00CC2585"/>
    <w:rsid w:val="00CC64F6"/>
    <w:rsid w:val="00CD6F29"/>
    <w:rsid w:val="00CE228C"/>
    <w:rsid w:val="00CE4061"/>
    <w:rsid w:val="00CF545B"/>
    <w:rsid w:val="00D018F0"/>
    <w:rsid w:val="00D27074"/>
    <w:rsid w:val="00D27D69"/>
    <w:rsid w:val="00D448C2"/>
    <w:rsid w:val="00D666C3"/>
    <w:rsid w:val="00D75F51"/>
    <w:rsid w:val="00D8187D"/>
    <w:rsid w:val="00D81ECC"/>
    <w:rsid w:val="00D92876"/>
    <w:rsid w:val="00DA3F1D"/>
    <w:rsid w:val="00DB3587"/>
    <w:rsid w:val="00DB43EB"/>
    <w:rsid w:val="00DB74F1"/>
    <w:rsid w:val="00DE5C2F"/>
    <w:rsid w:val="00DF47FE"/>
    <w:rsid w:val="00DF73BD"/>
    <w:rsid w:val="00E07137"/>
    <w:rsid w:val="00E208CE"/>
    <w:rsid w:val="00E20938"/>
    <w:rsid w:val="00E2374E"/>
    <w:rsid w:val="00E24A2B"/>
    <w:rsid w:val="00E26704"/>
    <w:rsid w:val="00E27C40"/>
    <w:rsid w:val="00E31980"/>
    <w:rsid w:val="00E34B68"/>
    <w:rsid w:val="00E6423C"/>
    <w:rsid w:val="00E71B7D"/>
    <w:rsid w:val="00E74FE4"/>
    <w:rsid w:val="00E87F5E"/>
    <w:rsid w:val="00E93830"/>
    <w:rsid w:val="00E93E0E"/>
    <w:rsid w:val="00EA024E"/>
    <w:rsid w:val="00EA0877"/>
    <w:rsid w:val="00EA0F0A"/>
    <w:rsid w:val="00EA4610"/>
    <w:rsid w:val="00EA5B11"/>
    <w:rsid w:val="00EB1ED3"/>
    <w:rsid w:val="00EB4E75"/>
    <w:rsid w:val="00EC2D51"/>
    <w:rsid w:val="00EC5F68"/>
    <w:rsid w:val="00ED6727"/>
    <w:rsid w:val="00EF0161"/>
    <w:rsid w:val="00F06F02"/>
    <w:rsid w:val="00F154E2"/>
    <w:rsid w:val="00F26395"/>
    <w:rsid w:val="00F359AF"/>
    <w:rsid w:val="00F46F18"/>
    <w:rsid w:val="00F71169"/>
    <w:rsid w:val="00F75D5A"/>
    <w:rsid w:val="00F808DC"/>
    <w:rsid w:val="00F91398"/>
    <w:rsid w:val="00F922C3"/>
    <w:rsid w:val="00F95834"/>
    <w:rsid w:val="00FA4C1F"/>
    <w:rsid w:val="00FB005B"/>
    <w:rsid w:val="00FB4C0D"/>
    <w:rsid w:val="00FB5D78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528F7E5"/>
  <w15:docId w15:val="{1D5BE13E-4334-4DB6-AA17-E85D771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content">
    <w:name w:val="content"/>
    <w:basedOn w:val="Standardnpsmoodstavce"/>
    <w:rsid w:val="00615065"/>
  </w:style>
  <w:style w:type="character" w:styleId="Odkaznakoment">
    <w:name w:val="annotation reference"/>
    <w:basedOn w:val="Standardnpsmoodstavce"/>
    <w:uiPriority w:val="99"/>
    <w:semiHidden/>
    <w:unhideWhenUsed/>
    <w:rsid w:val="00B4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09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09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099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7143B6"/>
    <w:rPr>
      <w:b/>
      <w:bCs/>
    </w:rPr>
  </w:style>
  <w:style w:type="paragraph" w:styleId="Revize">
    <w:name w:val="Revision"/>
    <w:hidden/>
    <w:uiPriority w:val="99"/>
    <w:semiHidden/>
    <w:rsid w:val="005C6D55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semiHidden/>
    <w:rsid w:val="00E07137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07137"/>
    <w:rPr>
      <w:rFonts w:ascii="Arial" w:eastAsia="Times New Roman" w:hAnsi="Arial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54E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22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9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82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vydaje-na-ochranu-zivotniho-prostredi-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1494-5394-4C3A-A45E-3E160286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2364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chramecky3167</dc:creator>
  <cp:keywords/>
  <dc:description/>
  <cp:lastModifiedBy>Cieslar Jan</cp:lastModifiedBy>
  <cp:revision>2</cp:revision>
  <cp:lastPrinted>2019-01-25T10:28:00Z</cp:lastPrinted>
  <dcterms:created xsi:type="dcterms:W3CDTF">2022-09-27T10:57:00Z</dcterms:created>
  <dcterms:modified xsi:type="dcterms:W3CDTF">2022-09-27T10:57:00Z</dcterms:modified>
</cp:coreProperties>
</file>