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3879B0" w:rsidP="00AE6D5B">
      <w:pPr>
        <w:pStyle w:val="Datum"/>
      </w:pPr>
      <w:r>
        <w:t>17</w:t>
      </w:r>
      <w:r w:rsidR="00425839">
        <w:t>. října</w:t>
      </w:r>
      <w:r w:rsidR="00660D74">
        <w:t xml:space="preserve"> 2019</w:t>
      </w:r>
    </w:p>
    <w:p w:rsidR="00867569" w:rsidRPr="00AE6D5B" w:rsidRDefault="00F772BC" w:rsidP="00AE6D5B">
      <w:pPr>
        <w:pStyle w:val="Nzev"/>
      </w:pPr>
      <w:r>
        <w:t>Nejlidnatější je Středočeský kraj</w:t>
      </w:r>
    </w:p>
    <w:p w:rsidR="007646BB" w:rsidRDefault="00C27C74" w:rsidP="007646BB">
      <w:pPr>
        <w:rPr>
          <w:b/>
        </w:rPr>
      </w:pPr>
      <w:r>
        <w:rPr>
          <w:b/>
        </w:rPr>
        <w:t>Za posledních deset let se p</w:t>
      </w:r>
      <w:r w:rsidR="008D520B">
        <w:rPr>
          <w:b/>
        </w:rPr>
        <w:t xml:space="preserve">očet obyvatel </w:t>
      </w:r>
      <w:r>
        <w:rPr>
          <w:b/>
        </w:rPr>
        <w:t>zvýšil v polovině krajů</w:t>
      </w:r>
      <w:r w:rsidR="008D520B">
        <w:rPr>
          <w:b/>
        </w:rPr>
        <w:t>, v roce 2018 byl</w:t>
      </w:r>
      <w:r w:rsidR="00307B8C">
        <w:rPr>
          <w:b/>
        </w:rPr>
        <w:t xml:space="preserve"> </w:t>
      </w:r>
      <w:r w:rsidR="008D520B">
        <w:rPr>
          <w:b/>
        </w:rPr>
        <w:t xml:space="preserve">největší </w:t>
      </w:r>
      <w:r>
        <w:rPr>
          <w:b/>
        </w:rPr>
        <w:t xml:space="preserve">přírůstek </w:t>
      </w:r>
      <w:r w:rsidR="009625DE">
        <w:rPr>
          <w:b/>
        </w:rPr>
        <w:t>ve středních Čechách</w:t>
      </w:r>
      <w:r w:rsidR="009F5F23">
        <w:rPr>
          <w:b/>
        </w:rPr>
        <w:t>, n</w:t>
      </w:r>
      <w:r w:rsidR="00BC7F25">
        <w:rPr>
          <w:b/>
        </w:rPr>
        <w:t>ejvětší úbytek měl Moravskoslezský kraj.</w:t>
      </w:r>
      <w:r w:rsidR="008D520B">
        <w:rPr>
          <w:b/>
        </w:rPr>
        <w:t xml:space="preserve"> </w:t>
      </w:r>
      <w:r w:rsidR="00307B8C">
        <w:rPr>
          <w:b/>
        </w:rPr>
        <w:t xml:space="preserve">Další </w:t>
      </w:r>
      <w:r w:rsidR="00510147">
        <w:rPr>
          <w:b/>
        </w:rPr>
        <w:t xml:space="preserve">podrobné </w:t>
      </w:r>
      <w:r w:rsidR="00307B8C">
        <w:rPr>
          <w:b/>
        </w:rPr>
        <w:t xml:space="preserve">demografické statistiky </w:t>
      </w:r>
      <w:r w:rsidR="00510147">
        <w:rPr>
          <w:b/>
        </w:rPr>
        <w:t>přináší</w:t>
      </w:r>
      <w:r w:rsidR="009F5F23">
        <w:rPr>
          <w:b/>
        </w:rPr>
        <w:t xml:space="preserve"> dnes vydaná analýza</w:t>
      </w:r>
      <w:r w:rsidR="00307B8C">
        <w:rPr>
          <w:b/>
        </w:rPr>
        <w:t xml:space="preserve"> Vývoj obyvatelstva v krajích České republiky. </w:t>
      </w:r>
    </w:p>
    <w:p w:rsidR="007646BB" w:rsidRDefault="007646BB" w:rsidP="00A210EA">
      <w:pPr>
        <w:spacing w:line="240" w:lineRule="auto"/>
      </w:pPr>
    </w:p>
    <w:p w:rsidR="003879B0" w:rsidRDefault="009150C8" w:rsidP="00587280">
      <w:r w:rsidRPr="009150C8">
        <w:rPr>
          <w:i/>
        </w:rPr>
        <w:t>„</w:t>
      </w:r>
      <w:r w:rsidR="00447972" w:rsidRPr="009150C8">
        <w:rPr>
          <w:i/>
        </w:rPr>
        <w:t xml:space="preserve">V loňském roce </w:t>
      </w:r>
      <w:r w:rsidRPr="009150C8">
        <w:rPr>
          <w:i/>
        </w:rPr>
        <w:t>jsme největší</w:t>
      </w:r>
      <w:r w:rsidR="00447972" w:rsidRPr="009150C8">
        <w:rPr>
          <w:i/>
        </w:rPr>
        <w:t xml:space="preserve"> přírůstek </w:t>
      </w:r>
      <w:r w:rsidRPr="009150C8">
        <w:rPr>
          <w:i/>
        </w:rPr>
        <w:t xml:space="preserve">počtu obyvatel zaznamenali </w:t>
      </w:r>
      <w:r w:rsidR="00447972" w:rsidRPr="009150C8">
        <w:rPr>
          <w:i/>
        </w:rPr>
        <w:t xml:space="preserve">ve </w:t>
      </w:r>
      <w:r w:rsidR="00BC7F25" w:rsidRPr="009150C8">
        <w:rPr>
          <w:i/>
        </w:rPr>
        <w:t>středních Čechách</w:t>
      </w:r>
      <w:r w:rsidR="00A761A4" w:rsidRPr="009150C8">
        <w:rPr>
          <w:i/>
        </w:rPr>
        <w:t>, kter</w:t>
      </w:r>
      <w:r w:rsidR="00BC7F25" w:rsidRPr="009150C8">
        <w:rPr>
          <w:i/>
        </w:rPr>
        <w:t>é jsou</w:t>
      </w:r>
      <w:r w:rsidR="00447972" w:rsidRPr="009150C8">
        <w:rPr>
          <w:i/>
        </w:rPr>
        <w:t xml:space="preserve"> </w:t>
      </w:r>
      <w:r w:rsidR="00BC7F25" w:rsidRPr="009150C8">
        <w:rPr>
          <w:i/>
        </w:rPr>
        <w:t xml:space="preserve">od roku 2010 </w:t>
      </w:r>
      <w:r w:rsidRPr="009150C8">
        <w:rPr>
          <w:i/>
        </w:rPr>
        <w:t xml:space="preserve">naším </w:t>
      </w:r>
      <w:r w:rsidR="00447972" w:rsidRPr="009150C8">
        <w:rPr>
          <w:i/>
        </w:rPr>
        <w:t xml:space="preserve">nejlidnatějším </w:t>
      </w:r>
      <w:r w:rsidR="00BC7F25" w:rsidRPr="009150C8">
        <w:rPr>
          <w:i/>
        </w:rPr>
        <w:t>regionem</w:t>
      </w:r>
      <w:r w:rsidR="00447972" w:rsidRPr="009150C8">
        <w:rPr>
          <w:i/>
        </w:rPr>
        <w:t xml:space="preserve">. </w:t>
      </w:r>
      <w:r w:rsidRPr="009150C8">
        <w:rPr>
          <w:i/>
        </w:rPr>
        <w:t>Celkově se počet obyvatel zvýšil v osmi krajích,</w:t>
      </w:r>
      <w:r w:rsidR="00554DD2">
        <w:rPr>
          <w:i/>
        </w:rPr>
        <w:t xml:space="preserve"> </w:t>
      </w:r>
      <w:r w:rsidR="00A86562">
        <w:rPr>
          <w:i/>
        </w:rPr>
        <w:t>n</w:t>
      </w:r>
      <w:r w:rsidR="00554DD2">
        <w:rPr>
          <w:i/>
        </w:rPr>
        <w:t xml:space="preserve">aopak v šesti </w:t>
      </w:r>
      <w:r w:rsidR="00A86562">
        <w:rPr>
          <w:i/>
        </w:rPr>
        <w:t>se snížil.</w:t>
      </w:r>
      <w:r w:rsidRPr="009150C8">
        <w:rPr>
          <w:i/>
        </w:rPr>
        <w:t xml:space="preserve"> </w:t>
      </w:r>
      <w:r w:rsidR="00A86562">
        <w:rPr>
          <w:i/>
        </w:rPr>
        <w:t>N</w:t>
      </w:r>
      <w:r w:rsidRPr="009150C8">
        <w:rPr>
          <w:i/>
        </w:rPr>
        <w:t>ejvýraznější úbytky byly v Moravskoslezském a Karlovarském kraji,“</w:t>
      </w:r>
      <w:r>
        <w:t xml:space="preserve"> </w:t>
      </w:r>
      <w:r w:rsidR="00F772BC">
        <w:t>hodnotí loňský vývoj</w:t>
      </w:r>
      <w:r>
        <w:t xml:space="preserve"> Michaela Němečková z oddělení demografické statistiky ČSÚ. Ve všech krajích roste počet i podíl seniorů ve věku 65 a více let. </w:t>
      </w:r>
      <w:r w:rsidR="00354B2B" w:rsidRPr="009150C8">
        <w:t xml:space="preserve">V polovině </w:t>
      </w:r>
      <w:r>
        <w:t>z nich</w:t>
      </w:r>
      <w:r w:rsidR="00354B2B" w:rsidRPr="009150C8">
        <w:t xml:space="preserve"> představují senioři již pětinu populace, největší zastoupení mají v Královéhradeckém kraji, nejmenší ve </w:t>
      </w:r>
      <w:r w:rsidR="009625DE" w:rsidRPr="009150C8">
        <w:t>středních Čechách</w:t>
      </w:r>
      <w:r w:rsidR="00C27C74">
        <w:t>.</w:t>
      </w:r>
      <w:r w:rsidR="00A761A4">
        <w:t xml:space="preserve"> </w:t>
      </w:r>
    </w:p>
    <w:p w:rsidR="00C27C74" w:rsidRDefault="00C27C74" w:rsidP="00587280"/>
    <w:p w:rsidR="00C27C74" w:rsidRDefault="00C27C74" w:rsidP="00C27C74">
      <w:r>
        <w:t xml:space="preserve">Vývoj počtu obyvatel výrazně ovlivňuje bilance stěhování. V roce 2018 zaznamenalo všech čtrnáct regionů přírůstek díky zahraničnímu stěhování. </w:t>
      </w:r>
      <w:r w:rsidR="00510147">
        <w:t>„</w:t>
      </w:r>
      <w:r w:rsidRPr="00510147">
        <w:rPr>
          <w:i/>
        </w:rPr>
        <w:t>V případě Karlovarského, Olomouckého a Moravskoslezského kraje však nedokázal příchod obyvatel ze zahraničí vykompenzovat ztrátu způsobenou vystěhováním obyvatel do jiných částí republiky</w:t>
      </w:r>
      <w:r w:rsidR="00510147" w:rsidRPr="00510147">
        <w:rPr>
          <w:i/>
        </w:rPr>
        <w:t>,“</w:t>
      </w:r>
      <w:r w:rsidR="00510147">
        <w:t xml:space="preserve"> upozorňuje Michaela Němečková</w:t>
      </w:r>
      <w:r>
        <w:t>. Mezikrajskou migrací nasávají nové obyvatele zejména střední Čechy, přírůstky ze zahraniční jsou zase dlouhodobě nejvyšší v Praze.</w:t>
      </w:r>
    </w:p>
    <w:p w:rsidR="00510147" w:rsidRDefault="00510147" w:rsidP="00C27C74"/>
    <w:p w:rsidR="00A7427E" w:rsidRDefault="00A7427E" w:rsidP="00554DD2">
      <w:r>
        <w:t>Hlavní město Praha je zároveň od roku 2014 regionem s nejvyšším počtem živě narozených dětí. V roce 2018 se zde stejně jako v Jihomoravském kraji narodilo dokonce nejvíce dětí za poslední dekádu. Středočeský kraj zaznamenal maximum v roce 2017, zatímco ostatní kraje hodnoty z doby před rokem 2010 již nepřekročily. Výrazné rozdíly jsou v zastoupení dětí narozených mimo manželství. Na západě Čech, na Ústecku a Karlovarsku, jejich podíl přesahuje 60 %, zatímco v Praze zůstává v posledních pěti letech na úrovni 41 %.</w:t>
      </w:r>
    </w:p>
    <w:p w:rsidR="00A7427E" w:rsidRDefault="00A7427E" w:rsidP="00554DD2"/>
    <w:p w:rsidR="00554DD2" w:rsidRDefault="00554DD2" w:rsidP="00554DD2">
      <w:r>
        <w:t>Úroveň plodnosti má ve všech regionech Č</w:t>
      </w:r>
      <w:r w:rsidR="00510147">
        <w:t>eska</w:t>
      </w:r>
      <w:r>
        <w:t xml:space="preserve"> v posledním pětiletém období rostoucí trend. Minulý rok se počet dětí na jednu ženu pohyboval v rozmezí 1,56 až 1,76 dítěte. Nejvyšší byla plodnost v Jihomoravském kraji (1,76), na Vysočině (1,75) a v Libereckém kraji (1,75), nejnižší byla v hlavním městě (1,56) a na Karlovarsku (1,59). </w:t>
      </w:r>
      <w:r w:rsidRPr="00116922">
        <w:t xml:space="preserve">V průměru nejstarší byly </w:t>
      </w:r>
      <w:r>
        <w:t>rodičky z Prahy (31,7 let), n</w:t>
      </w:r>
      <w:r w:rsidRPr="00116922">
        <w:t>aopak nejmladší zůstávají rodičky v</w:t>
      </w:r>
      <w:r>
        <w:t> </w:t>
      </w:r>
      <w:r w:rsidRPr="00116922">
        <w:t>Ústeckém (28,7</w:t>
      </w:r>
      <w:r>
        <w:t> </w:t>
      </w:r>
      <w:r w:rsidRPr="00116922">
        <w:t>let) a Karlovarském kraji (29,0</w:t>
      </w:r>
      <w:r>
        <w:t> </w:t>
      </w:r>
      <w:r w:rsidRPr="00116922">
        <w:t>let).</w:t>
      </w:r>
    </w:p>
    <w:p w:rsidR="000D1BB6" w:rsidRDefault="000D1BB6" w:rsidP="00AE6D5B"/>
    <w:p w:rsidR="00307B8C" w:rsidRDefault="00307B8C" w:rsidP="00AE6D5B">
      <w:r>
        <w:t xml:space="preserve">Analýza Vývoj obyvatelstva v krajích České republiky </w:t>
      </w:r>
      <w:r w:rsidR="009F5F23">
        <w:t xml:space="preserve">2018 </w:t>
      </w:r>
      <w:r>
        <w:t xml:space="preserve">je k dispozici na webu ČSÚ: </w:t>
      </w:r>
      <w:r w:rsidR="00506ADD">
        <w:br/>
      </w:r>
      <w:hyperlink r:id="rId7" w:history="1">
        <w:r w:rsidR="00350A3E" w:rsidRPr="00390563">
          <w:rPr>
            <w:rStyle w:val="Hypertextovodkaz"/>
          </w:rPr>
          <w:t>https://www.czso.cz/csu/czso/cri/vyvoj-obyvatelstva-v-krajich-ceske-republiky-2018</w:t>
        </w:r>
      </w:hyperlink>
      <w:r w:rsidR="00350A3E">
        <w:t xml:space="preserve">. </w:t>
      </w:r>
      <w:bookmarkStart w:id="0" w:name="_GoBack"/>
      <w:bookmarkEnd w:id="0"/>
      <w:r w:rsidRPr="00350A3E">
        <w:br/>
      </w:r>
    </w:p>
    <w:p w:rsidR="007B1333" w:rsidRDefault="00D018F0" w:rsidP="00AE6D5B">
      <w:pPr>
        <w:rPr>
          <w:b/>
        </w:rPr>
      </w:pPr>
      <w:r>
        <w:rPr>
          <w:b/>
        </w:rPr>
        <w:t>Kontakt</w:t>
      </w:r>
    </w:p>
    <w:p w:rsidR="00A210EA" w:rsidRDefault="00A210EA" w:rsidP="00A210EA">
      <w:pPr>
        <w:spacing w:line="240" w:lineRule="auto"/>
        <w:rPr>
          <w:rFonts w:cs="Arial"/>
        </w:rPr>
      </w:pPr>
      <w:r>
        <w:rPr>
          <w:rFonts w:cs="Arial"/>
        </w:rPr>
        <w:t>Tomáš Chrámecký</w:t>
      </w:r>
    </w:p>
    <w:p w:rsidR="00A210EA" w:rsidRDefault="00A210EA" w:rsidP="00A210EA">
      <w:pPr>
        <w:spacing w:line="240" w:lineRule="auto"/>
        <w:rPr>
          <w:rFonts w:cs="Arial"/>
        </w:rPr>
      </w:pPr>
      <w:r>
        <w:rPr>
          <w:rFonts w:cs="Arial"/>
        </w:rPr>
        <w:t>odbor vnější komunikace ČSÚ</w:t>
      </w:r>
    </w:p>
    <w:p w:rsidR="00A210EA" w:rsidRDefault="00A210EA" w:rsidP="00A210EA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 xml:space="preserve"> 765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737</w:t>
      </w:r>
      <w:r w:rsidRPr="00AA5FFD">
        <w:rPr>
          <w:szCs w:val="20"/>
        </w:rPr>
        <w:t> </w:t>
      </w:r>
      <w:r>
        <w:rPr>
          <w:szCs w:val="20"/>
        </w:rPr>
        <w:t>280 892</w:t>
      </w:r>
    </w:p>
    <w:p w:rsidR="00AD3366" w:rsidRPr="00AD3366" w:rsidRDefault="00A210EA" w:rsidP="00506ADD">
      <w:pPr>
        <w:spacing w:line="240" w:lineRule="auto"/>
        <w:ind w:right="-284"/>
        <w:rPr>
          <w:i/>
          <w:sz w:val="18"/>
        </w:rPr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FF2E66" w:rsidRPr="008C3ABE">
          <w:rPr>
            <w:rStyle w:val="Hypertextovodkaz"/>
            <w:rFonts w:cs="Arial"/>
          </w:rPr>
          <w:t>tomas.chramecky@czso.cz</w:t>
        </w:r>
      </w:hyperlink>
      <w:r w:rsidR="00FF2E66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AD3366" w:rsidRPr="00AD3366" w:rsidSect="005101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69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AC3" w:rsidRDefault="007D1AC3" w:rsidP="00BA6370">
      <w:r>
        <w:separator/>
      </w:r>
    </w:p>
  </w:endnote>
  <w:endnote w:type="continuationSeparator" w:id="0">
    <w:p w:rsidR="007D1AC3" w:rsidRDefault="007D1AC3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0" w:rsidRDefault="00507B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9F3D94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margin-left:99.2pt;margin-top:762.05pt;width:427.2pt;height:52.25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<v:textbox inset="0,0,0,0">
            <w:txbxContent>
              <w:p w:rsidR="00776B16" w:rsidRPr="00112B77" w:rsidRDefault="00776B16" w:rsidP="00776B16">
                <w:pPr>
                  <w:spacing w:line="220" w:lineRule="atLeast"/>
                  <w:rPr>
                    <w:rFonts w:cs="Arial"/>
                    <w:bCs/>
                    <w:color w:val="0071BC"/>
                    <w:sz w:val="15"/>
                    <w:szCs w:val="15"/>
                  </w:rPr>
                </w:pPr>
                <w:r w:rsidRPr="00112B77">
                  <w:rPr>
                    <w:rFonts w:cs="Arial"/>
                    <w:bCs/>
                    <w:color w:val="0071BC"/>
                    <w:sz w:val="15"/>
                    <w:szCs w:val="15"/>
                  </w:rPr>
                  <w:t>Český statistický úřad  |  Na padesátém 81  |  100 82  Praha 10</w:t>
                </w:r>
              </w:p>
              <w:p w:rsidR="00776B16" w:rsidRPr="001404AB" w:rsidRDefault="00776B16" w:rsidP="00776B16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D018F0" w:rsidRPr="00E600D3" w:rsidRDefault="00776B16" w:rsidP="00776B16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</w:t>
                </w:r>
                <w:r w:rsidRPr="00112B77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zso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.cz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="00560877" w:rsidRPr="00A87CF6">
                  <w:rPr>
                    <w:rFonts w:cs="Arial"/>
                    <w:b/>
                    <w:bCs/>
                    <w:color w:val="0071BC"/>
                    <w:sz w:val="15"/>
                    <w:szCs w:val="15"/>
                  </w:rPr>
                  <w:t>www.stoletistatistiky.cz</w:t>
                </w:r>
                <w:r w:rsidR="00560877"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tel.: 274 052 304, e-mai</w:t>
                </w:r>
                <w:r w:rsidR="00507B90">
                  <w:rPr>
                    <w:rFonts w:cs="Arial"/>
                    <w:sz w:val="15"/>
                    <w:szCs w:val="15"/>
                  </w:rPr>
                  <w:t xml:space="preserve">l: </w:t>
                </w:r>
                <w:hyperlink r:id="rId1" w:history="1">
                  <w:r w:rsidR="00507B90" w:rsidRPr="00543B1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 w:rsidR="002B4109">
                  <w:rPr>
                    <w:rFonts w:cs="Arial"/>
                    <w:sz w:val="15"/>
                    <w:szCs w:val="15"/>
                  </w:rPr>
                  <w:tab/>
                </w:r>
                <w:r w:rsidR="009F3D94" w:rsidRPr="004E479E">
                  <w:rPr>
                    <w:rFonts w:cs="Arial"/>
                    <w:szCs w:val="15"/>
                  </w:rPr>
                  <w:fldChar w:fldCharType="begin"/>
                </w:r>
                <w:r w:rsidR="002B4109"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9F3D94" w:rsidRPr="004E479E">
                  <w:rPr>
                    <w:rFonts w:cs="Arial"/>
                    <w:szCs w:val="15"/>
                  </w:rPr>
                  <w:fldChar w:fldCharType="separate"/>
                </w:r>
                <w:r w:rsidR="00FF2E66">
                  <w:rPr>
                    <w:rFonts w:cs="Arial"/>
                    <w:noProof/>
                    <w:szCs w:val="15"/>
                  </w:rPr>
                  <w:t>1</w:t>
                </w:r>
                <w:r w:rsidR="009F3D94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flip:y;z-index:251652608;visibility:visible;mso-wrap-distance-top:-1e-4mm;mso-wrap-distance-bottom:-1e-4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0" w:rsidRDefault="00507B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AC3" w:rsidRDefault="007D1AC3" w:rsidP="00BA6370">
      <w:r>
        <w:separator/>
      </w:r>
    </w:p>
  </w:footnote>
  <w:footnote w:type="continuationSeparator" w:id="0">
    <w:p w:rsidR="007D1AC3" w:rsidRDefault="007D1AC3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0" w:rsidRDefault="00507B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17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3D94">
      <w:rPr>
        <w:noProof/>
        <w:lang w:eastAsia="cs-CZ"/>
      </w:rPr>
      <w:pict>
        <v:shape id="Freeform 31" o:spid="_x0000_s410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<o:lock v:ext="edit" verticies="t"/>
        </v:shape>
      </w:pict>
    </w:r>
    <w:r w:rsidR="009F3D94">
      <w:rPr>
        <w:noProof/>
        <w:lang w:eastAsia="cs-CZ"/>
      </w:rPr>
      <w:pict>
        <v:rect id="Rectangle 30" o:spid="_x0000_s4105" style="position:absolute;margin-left:-1.35pt;margin-top:60.55pt;width:428.75pt;height:28.4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</w:pict>
    </w:r>
    <w:r w:rsidR="009F3D94">
      <w:rPr>
        <w:noProof/>
        <w:lang w:eastAsia="cs-CZ"/>
      </w:rPr>
      <w:pict>
        <v:shape id="Freeform 29" o:spid="_x0000_s4104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<o:lock v:ext="edit" verticies="t"/>
        </v:shape>
      </w:pict>
    </w:r>
    <w:r w:rsidR="009F3D94">
      <w:rPr>
        <w:noProof/>
        <w:lang w:eastAsia="cs-CZ"/>
      </w:rPr>
      <w:pict>
        <v:shape id="Freeform 28" o:spid="_x0000_s4103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<o:lock v:ext="edit" verticies="t"/>
        </v:shape>
      </w:pict>
    </w:r>
    <w:r w:rsidR="009F3D94">
      <w:rPr>
        <w:noProof/>
        <w:lang w:eastAsia="cs-CZ"/>
      </w:rPr>
      <w:pict>
        <v:shape id="Freeform 27" o:spid="_x0000_s4102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<o:lock v:ext="edit" verticies="t"/>
        </v:shape>
      </w:pict>
    </w:r>
    <w:r w:rsidR="009F3D94">
      <w:rPr>
        <w:noProof/>
        <w:lang w:eastAsia="cs-CZ"/>
      </w:rPr>
      <w:pict>
        <v:rect id="Rectangle 26" o:spid="_x0000_s4101" style="position:absolute;margin-left:-34.9pt;margin-top:32.1pt;width:30.15pt;height:7.6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</w:pict>
    </w:r>
    <w:r w:rsidR="009F3D94">
      <w:rPr>
        <w:noProof/>
        <w:lang w:eastAsia="cs-CZ"/>
      </w:rPr>
      <w:pict>
        <v:rect id="Rectangle 25" o:spid="_x0000_s4100" style="position:absolute;margin-left:-70.95pt;margin-top:20.6pt;width:66.2pt;height:7.7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</w:pict>
    </w:r>
    <w:r w:rsidR="009F3D94">
      <w:rPr>
        <w:noProof/>
        <w:lang w:eastAsia="cs-CZ"/>
      </w:rPr>
      <w:pict>
        <v:rect id="Rectangle 24" o:spid="_x0000_s4099" style="position:absolute;margin-left:-38.55pt;margin-top:9.1pt;width:33.8pt;height:7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90" w:rsidRDefault="00507B9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5122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35FDF"/>
    <w:rsid w:val="00043BF4"/>
    <w:rsid w:val="00072717"/>
    <w:rsid w:val="000842D2"/>
    <w:rsid w:val="000843A5"/>
    <w:rsid w:val="00095213"/>
    <w:rsid w:val="00097781"/>
    <w:rsid w:val="000B6F63"/>
    <w:rsid w:val="000C0F5D"/>
    <w:rsid w:val="000C435D"/>
    <w:rsid w:val="000C5E43"/>
    <w:rsid w:val="000C6866"/>
    <w:rsid w:val="000C6F87"/>
    <w:rsid w:val="000C7756"/>
    <w:rsid w:val="000D1BB6"/>
    <w:rsid w:val="001241D7"/>
    <w:rsid w:val="001404AB"/>
    <w:rsid w:val="001434DE"/>
    <w:rsid w:val="00146745"/>
    <w:rsid w:val="0015065D"/>
    <w:rsid w:val="001658A9"/>
    <w:rsid w:val="00165D45"/>
    <w:rsid w:val="0017231D"/>
    <w:rsid w:val="00177184"/>
    <w:rsid w:val="001776E2"/>
    <w:rsid w:val="001810DC"/>
    <w:rsid w:val="00183C7E"/>
    <w:rsid w:val="001A214A"/>
    <w:rsid w:val="001A59BF"/>
    <w:rsid w:val="001B607F"/>
    <w:rsid w:val="001C5F15"/>
    <w:rsid w:val="001D2AF9"/>
    <w:rsid w:val="001D369A"/>
    <w:rsid w:val="001D51C4"/>
    <w:rsid w:val="00200513"/>
    <w:rsid w:val="002070FB"/>
    <w:rsid w:val="0021325F"/>
    <w:rsid w:val="00213729"/>
    <w:rsid w:val="002272A6"/>
    <w:rsid w:val="00235FDF"/>
    <w:rsid w:val="002406FA"/>
    <w:rsid w:val="002460EA"/>
    <w:rsid w:val="002512D7"/>
    <w:rsid w:val="00260446"/>
    <w:rsid w:val="002848DA"/>
    <w:rsid w:val="002911E0"/>
    <w:rsid w:val="002A7FBC"/>
    <w:rsid w:val="002B2E47"/>
    <w:rsid w:val="002B4109"/>
    <w:rsid w:val="002B71CF"/>
    <w:rsid w:val="002D5F75"/>
    <w:rsid w:val="002D6A6C"/>
    <w:rsid w:val="002D783C"/>
    <w:rsid w:val="002D7A36"/>
    <w:rsid w:val="00307B8C"/>
    <w:rsid w:val="00310446"/>
    <w:rsid w:val="003109A3"/>
    <w:rsid w:val="00322412"/>
    <w:rsid w:val="003301A3"/>
    <w:rsid w:val="00350A3E"/>
    <w:rsid w:val="00354B2B"/>
    <w:rsid w:val="0035578A"/>
    <w:rsid w:val="0036777B"/>
    <w:rsid w:val="0038282A"/>
    <w:rsid w:val="0038450C"/>
    <w:rsid w:val="00385FEA"/>
    <w:rsid w:val="00386E7F"/>
    <w:rsid w:val="003879B0"/>
    <w:rsid w:val="00397580"/>
    <w:rsid w:val="003A1607"/>
    <w:rsid w:val="003A1794"/>
    <w:rsid w:val="003A45C8"/>
    <w:rsid w:val="003C2DCF"/>
    <w:rsid w:val="003C7FE7"/>
    <w:rsid w:val="003D02AA"/>
    <w:rsid w:val="003D0499"/>
    <w:rsid w:val="003D0E78"/>
    <w:rsid w:val="003D1905"/>
    <w:rsid w:val="003E37A4"/>
    <w:rsid w:val="003F3405"/>
    <w:rsid w:val="003F3627"/>
    <w:rsid w:val="003F526A"/>
    <w:rsid w:val="00405244"/>
    <w:rsid w:val="00413A9D"/>
    <w:rsid w:val="00421BAA"/>
    <w:rsid w:val="00425839"/>
    <w:rsid w:val="004436EE"/>
    <w:rsid w:val="00447972"/>
    <w:rsid w:val="0045547F"/>
    <w:rsid w:val="00462E9C"/>
    <w:rsid w:val="00467489"/>
    <w:rsid w:val="00467BAE"/>
    <w:rsid w:val="00470D85"/>
    <w:rsid w:val="004920AD"/>
    <w:rsid w:val="004960F6"/>
    <w:rsid w:val="004A1D85"/>
    <w:rsid w:val="004A2A74"/>
    <w:rsid w:val="004C7AB9"/>
    <w:rsid w:val="004D05B3"/>
    <w:rsid w:val="004D6199"/>
    <w:rsid w:val="004E479E"/>
    <w:rsid w:val="004E583B"/>
    <w:rsid w:val="004F4FE9"/>
    <w:rsid w:val="004F78E6"/>
    <w:rsid w:val="005021B9"/>
    <w:rsid w:val="00506ADD"/>
    <w:rsid w:val="00507B90"/>
    <w:rsid w:val="00510147"/>
    <w:rsid w:val="00512D99"/>
    <w:rsid w:val="00531DBB"/>
    <w:rsid w:val="00554DD2"/>
    <w:rsid w:val="00560877"/>
    <w:rsid w:val="00587280"/>
    <w:rsid w:val="0059702D"/>
    <w:rsid w:val="005C2EC8"/>
    <w:rsid w:val="005D3CA4"/>
    <w:rsid w:val="005E1A3E"/>
    <w:rsid w:val="005E7CBE"/>
    <w:rsid w:val="005F699D"/>
    <w:rsid w:val="005F79FB"/>
    <w:rsid w:val="006011C1"/>
    <w:rsid w:val="00604406"/>
    <w:rsid w:val="00605F4A"/>
    <w:rsid w:val="00607822"/>
    <w:rsid w:val="006103AA"/>
    <w:rsid w:val="006113AB"/>
    <w:rsid w:val="00613BBF"/>
    <w:rsid w:val="00622B80"/>
    <w:rsid w:val="0064139A"/>
    <w:rsid w:val="00660D74"/>
    <w:rsid w:val="00675D16"/>
    <w:rsid w:val="006B1476"/>
    <w:rsid w:val="006E024F"/>
    <w:rsid w:val="006E4E81"/>
    <w:rsid w:val="006F664F"/>
    <w:rsid w:val="007046BE"/>
    <w:rsid w:val="00707F7D"/>
    <w:rsid w:val="00717C00"/>
    <w:rsid w:val="00717EC5"/>
    <w:rsid w:val="00727525"/>
    <w:rsid w:val="007332DB"/>
    <w:rsid w:val="0073398C"/>
    <w:rsid w:val="00736714"/>
    <w:rsid w:val="00737B80"/>
    <w:rsid w:val="00761715"/>
    <w:rsid w:val="007646BB"/>
    <w:rsid w:val="00776B16"/>
    <w:rsid w:val="007A57F2"/>
    <w:rsid w:val="007B1333"/>
    <w:rsid w:val="007C04BE"/>
    <w:rsid w:val="007D1AC3"/>
    <w:rsid w:val="007F4AEB"/>
    <w:rsid w:val="007F75B2"/>
    <w:rsid w:val="008043C4"/>
    <w:rsid w:val="00811079"/>
    <w:rsid w:val="00820A7D"/>
    <w:rsid w:val="00824005"/>
    <w:rsid w:val="00831B1B"/>
    <w:rsid w:val="00832C3E"/>
    <w:rsid w:val="00861D0E"/>
    <w:rsid w:val="00867569"/>
    <w:rsid w:val="00873D71"/>
    <w:rsid w:val="0088339B"/>
    <w:rsid w:val="0089015A"/>
    <w:rsid w:val="008A408C"/>
    <w:rsid w:val="008A750A"/>
    <w:rsid w:val="008B1ED2"/>
    <w:rsid w:val="008C384C"/>
    <w:rsid w:val="008D0F11"/>
    <w:rsid w:val="008D520B"/>
    <w:rsid w:val="008E58D5"/>
    <w:rsid w:val="008F3264"/>
    <w:rsid w:val="008F35B4"/>
    <w:rsid w:val="008F73B4"/>
    <w:rsid w:val="00901964"/>
    <w:rsid w:val="00910B1F"/>
    <w:rsid w:val="009150C8"/>
    <w:rsid w:val="00922327"/>
    <w:rsid w:val="009341AB"/>
    <w:rsid w:val="0094402F"/>
    <w:rsid w:val="009625DE"/>
    <w:rsid w:val="00962F93"/>
    <w:rsid w:val="00964A8B"/>
    <w:rsid w:val="009668FF"/>
    <w:rsid w:val="00971219"/>
    <w:rsid w:val="00985DCF"/>
    <w:rsid w:val="009A2981"/>
    <w:rsid w:val="009B55B1"/>
    <w:rsid w:val="009B573B"/>
    <w:rsid w:val="009C7AD7"/>
    <w:rsid w:val="009F23F8"/>
    <w:rsid w:val="009F3D94"/>
    <w:rsid w:val="009F5F23"/>
    <w:rsid w:val="00A00672"/>
    <w:rsid w:val="00A16A29"/>
    <w:rsid w:val="00A17D6E"/>
    <w:rsid w:val="00A17F06"/>
    <w:rsid w:val="00A210EA"/>
    <w:rsid w:val="00A35A75"/>
    <w:rsid w:val="00A4343D"/>
    <w:rsid w:val="00A502F1"/>
    <w:rsid w:val="00A55861"/>
    <w:rsid w:val="00A70A83"/>
    <w:rsid w:val="00A7427E"/>
    <w:rsid w:val="00A761A4"/>
    <w:rsid w:val="00A81EB3"/>
    <w:rsid w:val="00A842CF"/>
    <w:rsid w:val="00A86562"/>
    <w:rsid w:val="00A930BD"/>
    <w:rsid w:val="00A953A8"/>
    <w:rsid w:val="00A97BAA"/>
    <w:rsid w:val="00AD3366"/>
    <w:rsid w:val="00AD6A84"/>
    <w:rsid w:val="00AD6F40"/>
    <w:rsid w:val="00AE3E86"/>
    <w:rsid w:val="00AE6D5B"/>
    <w:rsid w:val="00B00C1D"/>
    <w:rsid w:val="00B03E21"/>
    <w:rsid w:val="00B247BC"/>
    <w:rsid w:val="00B44ECC"/>
    <w:rsid w:val="00B637BB"/>
    <w:rsid w:val="00B853FC"/>
    <w:rsid w:val="00BA439F"/>
    <w:rsid w:val="00BA6370"/>
    <w:rsid w:val="00BA7343"/>
    <w:rsid w:val="00BC7F25"/>
    <w:rsid w:val="00BD3ACD"/>
    <w:rsid w:val="00C269D4"/>
    <w:rsid w:val="00C27C74"/>
    <w:rsid w:val="00C4160D"/>
    <w:rsid w:val="00C52466"/>
    <w:rsid w:val="00C62949"/>
    <w:rsid w:val="00C669EE"/>
    <w:rsid w:val="00C8406E"/>
    <w:rsid w:val="00CA16D5"/>
    <w:rsid w:val="00CB2709"/>
    <w:rsid w:val="00CB4142"/>
    <w:rsid w:val="00CB6F89"/>
    <w:rsid w:val="00CD4921"/>
    <w:rsid w:val="00CE228C"/>
    <w:rsid w:val="00CF545B"/>
    <w:rsid w:val="00D018F0"/>
    <w:rsid w:val="00D2318D"/>
    <w:rsid w:val="00D27074"/>
    <w:rsid w:val="00D27D69"/>
    <w:rsid w:val="00D448C2"/>
    <w:rsid w:val="00D515C2"/>
    <w:rsid w:val="00D666C3"/>
    <w:rsid w:val="00D8204D"/>
    <w:rsid w:val="00D8294A"/>
    <w:rsid w:val="00D96AA0"/>
    <w:rsid w:val="00DB3587"/>
    <w:rsid w:val="00DC4387"/>
    <w:rsid w:val="00DF47FE"/>
    <w:rsid w:val="00E20938"/>
    <w:rsid w:val="00E2374E"/>
    <w:rsid w:val="00E2647A"/>
    <w:rsid w:val="00E26704"/>
    <w:rsid w:val="00E27C40"/>
    <w:rsid w:val="00E31980"/>
    <w:rsid w:val="00E6423C"/>
    <w:rsid w:val="00E82488"/>
    <w:rsid w:val="00E84B4B"/>
    <w:rsid w:val="00E93830"/>
    <w:rsid w:val="00E93E0E"/>
    <w:rsid w:val="00EA3DAD"/>
    <w:rsid w:val="00EB1ED3"/>
    <w:rsid w:val="00EC2D51"/>
    <w:rsid w:val="00EC7CFF"/>
    <w:rsid w:val="00EF3040"/>
    <w:rsid w:val="00F145A9"/>
    <w:rsid w:val="00F26395"/>
    <w:rsid w:val="00F353C4"/>
    <w:rsid w:val="00F42D8D"/>
    <w:rsid w:val="00F46F18"/>
    <w:rsid w:val="00F54951"/>
    <w:rsid w:val="00F759F9"/>
    <w:rsid w:val="00F772BC"/>
    <w:rsid w:val="00F874A3"/>
    <w:rsid w:val="00F879D5"/>
    <w:rsid w:val="00FA2C82"/>
    <w:rsid w:val="00FA7C52"/>
    <w:rsid w:val="00FB005B"/>
    <w:rsid w:val="00FB5D78"/>
    <w:rsid w:val="00FB687C"/>
    <w:rsid w:val="00FF2E66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Revize">
    <w:name w:val="Revision"/>
    <w:hidden/>
    <w:uiPriority w:val="99"/>
    <w:semiHidden/>
    <w:rsid w:val="001241D7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54D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4DD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4DD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D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DD2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chramecky@czso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ri/vyvoj-obyvatelstva-v-krajich-ceske-republiky-201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A944-6DF0-462C-9C3C-92E2F7C1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5</TotalTime>
  <Pages>1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2857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Cieslar</dc:creator>
  <cp:lastModifiedBy>Ing. Jurij Kogan</cp:lastModifiedBy>
  <cp:revision>4</cp:revision>
  <dcterms:created xsi:type="dcterms:W3CDTF">2019-10-16T09:23:00Z</dcterms:created>
  <dcterms:modified xsi:type="dcterms:W3CDTF">2019-10-16T11:20:00Z</dcterms:modified>
</cp:coreProperties>
</file>