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 w:rsidP="00971E98">
      <w:pPr>
        <w:pStyle w:val="nadpisvelik"/>
      </w:pPr>
      <w:r w:rsidRPr="00EF6044">
        <w:t>Obsah publikace</w:t>
      </w:r>
    </w:p>
    <w:p w:rsidR="007A7761" w:rsidRPr="00EF6044" w:rsidRDefault="00D308BB" w:rsidP="007A7761">
      <w:pPr>
        <w:pStyle w:val="odstavecbn"/>
      </w:pPr>
      <w:r w:rsidRPr="00EF6044">
        <w:t>Publikace v </w:t>
      </w:r>
      <w:r w:rsidRPr="00EF6044">
        <w:rPr>
          <w:b/>
          <w:bCs/>
        </w:rPr>
        <w:t>elektronické podobě</w:t>
      </w:r>
      <w:r w:rsidRPr="00EF6044">
        <w:t xml:space="preserve"> poskytuje oficiální výsledky výběrového šetření pracovních sil v České republice a jejích krajích a </w:t>
      </w:r>
      <w:r w:rsidR="00EE082E" w:rsidRPr="00EF6044">
        <w:t>regionech soudržnosti</w:t>
      </w:r>
      <w:r w:rsidRPr="00EF6044">
        <w:t xml:space="preserve"> za období od počá</w:t>
      </w:r>
      <w:r w:rsidR="006E6A6B" w:rsidRPr="00EF6044">
        <w:t>tku roku 1993 do konce roku 201</w:t>
      </w:r>
      <w:r w:rsidR="00153EC0">
        <w:t>7</w:t>
      </w:r>
      <w:r w:rsidRPr="00EF6044">
        <w:t xml:space="preserve">. </w:t>
      </w:r>
      <w:r w:rsidR="007A7761" w:rsidRPr="00EF6044">
        <w:t>Údaje za rok 2011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:rsidR="00917C71" w:rsidRPr="00EF6044" w:rsidRDefault="00917C71">
      <w:pPr>
        <w:pStyle w:val="odstavecbn"/>
      </w:pPr>
      <w:r w:rsidRPr="00EF604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EF6044">
        <w:t>využití různých charakteristik vztahujících se k </w:t>
      </w:r>
      <w:r w:rsidRPr="00EF6044">
        <w:t>vývoj</w:t>
      </w:r>
      <w:r w:rsidR="00D55AA6" w:rsidRPr="00EF6044">
        <w:t>i na</w:t>
      </w:r>
      <w:r w:rsidRPr="00EF6044">
        <w:t xml:space="preserve"> trhu práce. V případě ukazatelů výrazně sezónního charakteru jsou uvedeny i čtvrtletní údaje. U všech charakteristik trhu práce jsou publikovány</w:t>
      </w:r>
      <w:r w:rsidR="00345D96" w:rsidRPr="00EF6044">
        <w:t xml:space="preserve"> výsledky na krajské (NUTS 3) a regionální úrovni (NUTS 2)</w:t>
      </w:r>
      <w:r w:rsidRPr="00EF6044">
        <w:t>.</w:t>
      </w:r>
    </w:p>
    <w:p w:rsidR="0088528C" w:rsidRDefault="00917C71" w:rsidP="00971E98">
      <w:pPr>
        <w:pStyle w:val="odstavecbn"/>
        <w:spacing w:after="1320"/>
      </w:pPr>
      <w:r w:rsidRPr="00EF604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EF6044">
        <w:t> </w:t>
      </w:r>
      <w:r w:rsidRPr="00EF604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</w:p>
    <w:sectPr w:rsidR="0088528C" w:rsidSect="00971E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3EA" w:rsidRDefault="00F633EA">
      <w:r>
        <w:separator/>
      </w:r>
    </w:p>
  </w:endnote>
  <w:endnote w:type="continuationSeparator" w:id="0">
    <w:p w:rsidR="00F633EA" w:rsidRDefault="00F63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Pr="005A4574" w:rsidRDefault="00973C7A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73C7A" w:rsidRDefault="004E7FDD" w:rsidP="004E7FDD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Default="00973C7A" w:rsidP="00971E98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8" w:rsidRDefault="00971E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3EA" w:rsidRDefault="00F633EA">
      <w:r>
        <w:separator/>
      </w:r>
    </w:p>
  </w:footnote>
  <w:footnote w:type="continuationSeparator" w:id="0">
    <w:p w:rsidR="00F633EA" w:rsidRDefault="00F63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8" w:rsidRDefault="00971E9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8" w:rsidRDefault="00971E9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98" w:rsidRDefault="00971E9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3167D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B159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6EB6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2132"/>
    <w:rsid w:val="00287EC8"/>
    <w:rsid w:val="00294FA9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FDD"/>
    <w:rsid w:val="004F4573"/>
    <w:rsid w:val="004F4AE6"/>
    <w:rsid w:val="00500E22"/>
    <w:rsid w:val="00516619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27D6"/>
    <w:rsid w:val="00584E80"/>
    <w:rsid w:val="0059300B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33D5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4BE5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164F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1E98"/>
    <w:rsid w:val="00973C7A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1E81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077F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0537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1F9A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31BB1"/>
    <w:rsid w:val="00F369BB"/>
    <w:rsid w:val="00F40BF5"/>
    <w:rsid w:val="00F434F2"/>
    <w:rsid w:val="00F474EE"/>
    <w:rsid w:val="00F633EA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2018-07-09T14:14:00Z</dcterms:created>
  <dcterms:modified xsi:type="dcterms:W3CDTF">2018-07-09T14:14:00Z</dcterms:modified>
</cp:coreProperties>
</file>