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Default="00EE38E0">
      <w:pPr>
        <w:pStyle w:val="Nadpis1"/>
        <w:rPr>
          <w:lang w:val="cs-CZ"/>
        </w:rPr>
      </w:pPr>
      <w:r>
        <w:t>Nehodovost podle hlavních druhů dopravy</w:t>
      </w:r>
      <w:r>
        <w:tab/>
      </w:r>
    </w:p>
    <w:p w:rsidR="00EE38E0" w:rsidRDefault="00EE38E0">
      <w:pPr>
        <w:pStyle w:val="Bezmezer"/>
        <w:rPr>
          <w:lang/>
        </w:rPr>
      </w:pPr>
    </w:p>
    <w:p w:rsidR="00EE38E0" w:rsidRDefault="00EE38E0">
      <w:pPr>
        <w:pStyle w:val="Bezmezer"/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EE38E0">
        <w:tc>
          <w:tcPr>
            <w:tcW w:w="1091" w:type="pct"/>
          </w:tcPr>
          <w:p w:rsidR="00EE38E0" w:rsidRDefault="00ED0BD0" w:rsidP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Podíly různých druhů dopravy na</w:t>
            </w:r>
            <w:r w:rsidR="00683B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počtech dopravních nehod…</w:t>
            </w: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  <w:r>
              <w:t>Na celkovém počtu dopravních nehod se dlouhodobě rozhodují</w:t>
            </w:r>
            <w:r w:rsidR="00683B9E">
              <w:rPr>
                <w:lang w:val="cs-CZ"/>
              </w:rPr>
              <w:t>cí</w:t>
            </w:r>
            <w:r>
              <w:t xml:space="preserve"> měrou podílí doprava silniční, při které v ro</w:t>
            </w:r>
            <w:r w:rsidR="00683B9E">
              <w:t>ce 2013 došlo k téměř 20</w:t>
            </w:r>
            <w:r w:rsidR="00683B9E">
              <w:rPr>
                <w:lang w:val="cs-CZ"/>
              </w:rPr>
              <w:t xml:space="preserve"> 342</w:t>
            </w:r>
            <w:r>
              <w:t xml:space="preserve">. nehod s následky na zdraví. V železniční dopravě či civilním letectví bylo ve srovnatelném období vážných nehod shodně bezmála po stovce (po vyloučení sebevražd a pokusů o sebevraždu), ve vnitrozemské vodní dopravě ještě o řád méně. V případě nehod s nejvážnějšími důsledky, bylo zastoupení „menších“ druhů dopravy významnější: nehody v civilním letectví si v letech 2007-2012 vyžádaly 1,5 % životů při veškerých dopravních nehodách, nehody na železnici pak 3,7 %. </w:t>
            </w:r>
            <w:r>
              <w:rPr>
                <w:rFonts w:cs="Arial"/>
              </w:rPr>
              <w:t>Přestože počet nehod v těchto druzích dopravy je v porovnání s převažující dopravou silniční jen zlomkový, jejich důsledky, vč. hmotných škod, jsou často velmi závažné (např. připočtou-li se k počtu zemřelých na železnici pravděpodobné sebevražedné pokusy, mohou dosahovat až třetiny počtu usmrcených osob na silnicích).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91" w:type="pct"/>
          </w:tcPr>
          <w:p w:rsidR="00EE38E0" w:rsidRDefault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a přepravních výkonech</w:t>
            </w: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EE38E0" w:rsidRDefault="00EE38E0">
            <w:r>
              <w:t xml:space="preserve">Z hlediska realizovaných přepravních výkonů (vyjádřených v osobokilometrech) však tyto druhy dopravy zaujímaly mnohem významnější pozici. Letecké doprava se v tomto pětiletí podílela při dlouhodobě rostoucím významu desetinou, železniční doprava stále ještě významnými 6 %. Skladba rozhodujícího druhu dopravy (silniční) je dlouhodobě stabilní, desetinu z jejich výkonů ukrojí autobusy, šestinu MHD a </w:t>
            </w:r>
            <w:r w:rsidR="00683B9E">
              <w:t xml:space="preserve">necelé tři čtvrtiny připadají </w:t>
            </w:r>
            <w:r>
              <w:t>d</w:t>
            </w:r>
            <w:r w:rsidR="00683B9E">
              <w:t>le odhadů</w:t>
            </w:r>
            <w:r>
              <w:t xml:space="preserve"> ministerstva dopravy na individuální automobilovou dopravu. V autobusech však bylo v roce 2013 zraněno či usmrceno 2,2 % všech nehodami postižených osob v celé silniční dopravě, v MHD pak mírně přes 0,5 %.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EE38E0" w:rsidRDefault="00EE38E0">
      <w:pPr>
        <w:pStyle w:val="Textpoznpodarou"/>
        <w:spacing w:line="168" w:lineRule="auto"/>
        <w:jc w:val="both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7"/>
        <w:gridCol w:w="4536"/>
        <w:gridCol w:w="708"/>
        <w:gridCol w:w="3773"/>
      </w:tblGrid>
      <w:tr w:rsidR="00EE38E0" w:rsidTr="007D49C2">
        <w:trPr>
          <w:cantSplit/>
        </w:trPr>
        <w:tc>
          <w:tcPr>
            <w:tcW w:w="378" w:type="pct"/>
          </w:tcPr>
          <w:p w:rsidR="00EE38E0" w:rsidRDefault="00EE38E0">
            <w:pPr>
              <w:jc w:val="left"/>
            </w:pPr>
            <w:r>
              <w:t>Graf č. 1</w:t>
            </w:r>
          </w:p>
        </w:tc>
        <w:tc>
          <w:tcPr>
            <w:tcW w:w="2325" w:type="pct"/>
          </w:tcPr>
          <w:p w:rsidR="00EE38E0" w:rsidRDefault="00EE38E0">
            <w:pPr>
              <w:jc w:val="left"/>
              <w:rPr>
                <w:b/>
              </w:rPr>
            </w:pPr>
            <w:r>
              <w:rPr>
                <w:b/>
              </w:rPr>
              <w:t>Dlouhodobý vývoj počtu nehod v ČR dle vybraných druhů dopravy</w:t>
            </w:r>
          </w:p>
        </w:tc>
        <w:tc>
          <w:tcPr>
            <w:tcW w:w="363" w:type="pct"/>
          </w:tcPr>
          <w:p w:rsidR="00EE38E0" w:rsidRDefault="00EE38E0">
            <w:pPr>
              <w:jc w:val="left"/>
              <w:rPr>
                <w:b/>
              </w:rPr>
            </w:pPr>
            <w:r>
              <w:t>Graf č. 2</w:t>
            </w:r>
          </w:p>
        </w:tc>
        <w:tc>
          <w:tcPr>
            <w:tcW w:w="1934" w:type="pct"/>
          </w:tcPr>
          <w:p w:rsidR="00EE38E0" w:rsidRDefault="00EE38E0">
            <w:pPr>
              <w:jc w:val="left"/>
              <w:rPr>
                <w:iCs/>
              </w:rPr>
            </w:pPr>
            <w:r>
              <w:rPr>
                <w:b/>
                <w:bCs/>
                <w:iCs/>
              </w:rPr>
              <w:t>Struktura zemřelých při nehodách v dopravě</w:t>
            </w:r>
            <w:r>
              <w:rPr>
                <w:iCs/>
              </w:rPr>
              <w:t xml:space="preserve"> (za obdo</w:t>
            </w:r>
            <w:r w:rsidR="00CF5C9C">
              <w:rPr>
                <w:iCs/>
              </w:rPr>
              <w:t>bí 2007-2013</w:t>
            </w:r>
            <w:r>
              <w:rPr>
                <w:iCs/>
              </w:rPr>
              <w:t>)</w:t>
            </w:r>
          </w:p>
          <w:p w:rsidR="00EE38E0" w:rsidRDefault="00EE38E0">
            <w:pPr>
              <w:jc w:val="left"/>
              <w:rPr>
                <w:sz w:val="16"/>
              </w:rPr>
            </w:pPr>
          </w:p>
        </w:tc>
      </w:tr>
    </w:tbl>
    <w:p w:rsidR="00EE38E0" w:rsidRDefault="00343A08">
      <w:pPr>
        <w:pStyle w:val="Zpat"/>
        <w:tabs>
          <w:tab w:val="clear" w:pos="4536"/>
          <w:tab w:val="clear" w:pos="9072"/>
        </w:tabs>
      </w:pPr>
      <w:r w:rsidRPr="00CF5C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5pt;height:206.2pt">
            <v:imagedata r:id="rId8" o:title=""/>
          </v:shape>
        </w:pict>
      </w:r>
      <w:r w:rsidRPr="00343A08">
        <w:rPr>
          <w:szCs w:val="16"/>
        </w:rPr>
        <w:pict>
          <v:shape id="_x0000_i1026" type="#_x0000_t75" style="width:220.05pt;height:206.2pt">
            <v:imagedata r:id="rId9" o:title=""/>
          </v:shape>
        </w:pict>
      </w:r>
    </w:p>
    <w:p w:rsidR="00EE38E0" w:rsidRDefault="00EE38E0">
      <w:pPr>
        <w:rPr>
          <w:rFonts w:cs="Arial"/>
          <w:sz w:val="18"/>
        </w:rPr>
      </w:pPr>
      <w:r>
        <w:rPr>
          <w:rFonts w:cs="Arial"/>
          <w:sz w:val="18"/>
        </w:rPr>
        <w:t xml:space="preserve">Pozn. 1) U železniční dopravy jsou v nehodách zahrnuty pouze ty vážné, od roku 2006 jsou z údajů vyloučeny sebevraždy a pokusy o sebevraždu, </w:t>
      </w:r>
    </w:p>
    <w:p w:rsidR="00EE38E0" w:rsidRDefault="00EE38E0">
      <w:pPr>
        <w:pStyle w:val="Zkladntext3"/>
        <w:rPr>
          <w:rFonts w:cs="Arial"/>
          <w:spacing w:val="-2"/>
        </w:rPr>
      </w:pPr>
      <w:r>
        <w:rPr>
          <w:rFonts w:cs="Arial"/>
          <w:spacing w:val="-2"/>
        </w:rPr>
        <w:t>Pozn. 2) U posuzování nehod ve všeobecném letectví došlo od roku 2007 ke změně metodiky v souladu s legislativou ES.</w:t>
      </w:r>
    </w:p>
    <w:p w:rsidR="00EE38E0" w:rsidRDefault="00EE38E0">
      <w:pPr>
        <w:pStyle w:val="Zhla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Pramen: Ministerstvo dopravy ČR, Policejní prezidium ČR, vlastní výpočty</w:t>
      </w:r>
    </w:p>
    <w:p w:rsidR="00001DD7" w:rsidRDefault="00001DD7" w:rsidP="00001DD7">
      <w:pPr>
        <w:pStyle w:val="Zkladntext3"/>
        <w:rPr>
          <w:rFonts w:cs="Arial"/>
          <w:spacing w:val="-2"/>
        </w:rPr>
      </w:pPr>
      <w:r>
        <w:rPr>
          <w:rFonts w:cs="Arial"/>
          <w:spacing w:val="-2"/>
        </w:rPr>
        <w:t>Pozn. 3) U silniční dopravy došlo po roce 2000 k několika legislativním změnám s dopadem na podmínky, při kterých vzniká povinnost hlásit nehodu Policii ČR. Tyto podmínky se výrazně změkčily od roku 2009</w:t>
      </w:r>
    </w:p>
    <w:p w:rsidR="0086691A" w:rsidRDefault="0086691A" w:rsidP="00001DD7">
      <w:pPr>
        <w:pStyle w:val="Zkladntext3"/>
        <w:rPr>
          <w:rFonts w:cs="Arial"/>
          <w:szCs w:val="16"/>
        </w:rPr>
      </w:pPr>
      <w:r>
        <w:rPr>
          <w:rFonts w:cs="Arial"/>
        </w:rPr>
        <w:t>Pramen: MD ČR, vlastní výpočty</w:t>
      </w:r>
    </w:p>
    <w:p w:rsidR="00EE38E0" w:rsidRDefault="00EE38E0">
      <w:pPr>
        <w:pStyle w:val="Zhlav"/>
        <w:jc w:val="both"/>
        <w:rPr>
          <w:rFonts w:ascii="Arial" w:hAnsi="Arial" w:cs="Arial"/>
          <w:sz w:val="18"/>
          <w:szCs w:val="16"/>
        </w:rPr>
      </w:pPr>
    </w:p>
    <w:p w:rsidR="00683B9E" w:rsidRDefault="00683B9E">
      <w:pPr>
        <w:pStyle w:val="Zhlav"/>
        <w:jc w:val="both"/>
        <w:rPr>
          <w:rFonts w:ascii="Arial" w:hAnsi="Arial" w:cs="Arial"/>
          <w:sz w:val="18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EE38E0">
        <w:tc>
          <w:tcPr>
            <w:tcW w:w="1091" w:type="pct"/>
          </w:tcPr>
          <w:p w:rsidR="00EE38E0" w:rsidRDefault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Důsledky dopravních nehod…</w:t>
            </w: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EE38E0" w:rsidRDefault="00EE38E0">
            <w:pPr>
              <w:pStyle w:val="Textpoznpodarou"/>
              <w:jc w:val="both"/>
              <w:rPr>
                <w:lang w:val="cs-CZ"/>
              </w:rPr>
            </w:pPr>
            <w:r>
              <w:t xml:space="preserve">Počet vážných nehod i při nich usmrcených osob v železniční dopravě v ČR dlouhodobě klesá, citelný pokles mezi roky 2005 a 2006 (u zemřelých z 251 na 52 osob) byl způsoben tím, </w:t>
            </w:r>
            <w:r w:rsidR="00683B9E">
              <w:rPr>
                <w:lang w:val="cs-CZ"/>
              </w:rPr>
              <w:t xml:space="preserve">že </w:t>
            </w:r>
            <w:r>
              <w:t>z údajů byly vyloučeny sebevraždy a pokusy o sebevraždu. Nárůst počtu nehod a zraněných v civilním letectví mezi lety 2006 až 2008 souvisí s metodickou změnou vykazování nehod ve vazbě na evropskou legislativu.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91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EE38E0" w:rsidRDefault="00C33A45" w:rsidP="00C33A45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>Detailnější pohled na nehody v železniční dopravě je zachycen ve statistikách Drážní inspekce ČR</w:t>
            </w:r>
            <w:r w:rsidR="001B7668">
              <w:rPr>
                <w:rStyle w:val="Znakapoznpodarou"/>
                <w:lang w:val="cs-CZ" w:eastAsia="cs-CZ"/>
              </w:rPr>
              <w:footnoteReference w:id="1"/>
            </w:r>
            <w:r>
              <w:rPr>
                <w:lang w:val="cs-CZ" w:eastAsia="cs-CZ"/>
              </w:rPr>
              <w:t>.</w:t>
            </w:r>
            <w:r w:rsidR="001B7668">
              <w:rPr>
                <w:lang w:val="cs-CZ" w:eastAsia="cs-CZ"/>
              </w:rPr>
              <w:t xml:space="preserve"> </w:t>
            </w:r>
          </w:p>
          <w:p w:rsidR="00C33A45" w:rsidRDefault="00C33A45" w:rsidP="00C33A45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91" w:type="pct"/>
          </w:tcPr>
          <w:p w:rsidR="00EE38E0" w:rsidRDefault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…v železniční dopravě…</w:t>
            </w: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C33A45" w:rsidRDefault="00C33A45" w:rsidP="00C33A45">
            <w:pPr>
              <w:pStyle w:val="Textpoznpodarou"/>
              <w:jc w:val="both"/>
              <w:rPr>
                <w:lang w:val="cs-CZ" w:eastAsia="cs-CZ"/>
              </w:rPr>
            </w:pPr>
            <w:r>
              <w:t>Střet vlaku s osobou jsou druhem mimořádné události s nejvážnějšími následky na zdraví. Ve většině případů dochází k těmto nehodám na místech, která jsou ze zákona veřejnosti nepřístupná. Lidé si často plně neuvědomují, jaké nebezpečí jim na železnici hrozí, pokud nebudou dodržovat platné právní předpisy, a riskují svůj život nezodpovědným chováním.</w:t>
            </w:r>
          </w:p>
          <w:p w:rsidR="00EE38E0" w:rsidRDefault="00EE38E0" w:rsidP="006F5C2E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rPr>
          <w:cantSplit/>
          <w:trHeight w:val="110"/>
        </w:trPr>
        <w:tc>
          <w:tcPr>
            <w:tcW w:w="1091" w:type="pct"/>
          </w:tcPr>
          <w:p w:rsidR="00EE38E0" w:rsidRDefault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s nejvážnějšími důsledky</w:t>
            </w:r>
          </w:p>
        </w:tc>
        <w:tc>
          <w:tcPr>
            <w:tcW w:w="146" w:type="pct"/>
          </w:tcPr>
          <w:p w:rsidR="00EE38E0" w:rsidRDefault="00EE38E0">
            <w:pPr>
              <w:pStyle w:val="Textpoznpodarou"/>
              <w:jc w:val="both"/>
              <w:rPr>
                <w:spacing w:val="-2"/>
                <w:lang w:val="cs-CZ" w:eastAsia="cs-CZ"/>
              </w:rPr>
            </w:pPr>
          </w:p>
        </w:tc>
        <w:tc>
          <w:tcPr>
            <w:tcW w:w="3763" w:type="pct"/>
          </w:tcPr>
          <w:p w:rsidR="00EE38E0" w:rsidRPr="00543C96" w:rsidRDefault="00683B9E">
            <w:pPr>
              <w:pStyle w:val="Textpoznpodarou"/>
              <w:jc w:val="both"/>
              <w:rPr>
                <w:bCs/>
              </w:rPr>
            </w:pPr>
            <w:r>
              <w:t>Drážní inspekce v roce 201</w:t>
            </w:r>
            <w:r>
              <w:rPr>
                <w:lang w:val="cs-CZ"/>
              </w:rPr>
              <w:t>3</w:t>
            </w:r>
            <w:r>
              <w:t xml:space="preserve"> evidovala celkem 2</w:t>
            </w:r>
            <w:r>
              <w:rPr>
                <w:lang w:val="cs-CZ"/>
              </w:rPr>
              <w:t>43</w:t>
            </w:r>
            <w:r w:rsidR="00EE38E0" w:rsidRPr="00543C96">
              <w:t xml:space="preserve"> střetů vlaku s osobo</w:t>
            </w:r>
            <w:r>
              <w:t xml:space="preserve">u, při z nichž zahynulo 196 a </w:t>
            </w:r>
            <w:r>
              <w:rPr>
                <w:lang w:val="cs-CZ"/>
              </w:rPr>
              <w:t>50</w:t>
            </w:r>
            <w:r>
              <w:t xml:space="preserve"> bylo zraněno. Více než </w:t>
            </w:r>
            <w:r>
              <w:rPr>
                <w:lang w:val="cs-CZ"/>
              </w:rPr>
              <w:t>třetina</w:t>
            </w:r>
            <w:r w:rsidR="00EE38E0" w:rsidRPr="00543C96">
              <w:t xml:space="preserve"> ze všech těchto mimořádných událostí tvořily případy, v jejichž pozadí byl prokázaný sebevražedný úmysl. </w:t>
            </w:r>
            <w:r w:rsidR="00EE38E0" w:rsidRPr="00543C96">
              <w:rPr>
                <w:bCs/>
              </w:rPr>
              <w:t>Zatímco v roce 2011 evidovala Drážní inspekce 99 střetů vlaku s osobou, kde hlavním motivem byla zřejmá sebevražda, v roce 2011 již těchto případů bylo 102.</w:t>
            </w:r>
          </w:p>
          <w:p w:rsidR="00EE38E0" w:rsidRPr="00543C96" w:rsidRDefault="00EE38E0">
            <w:pPr>
              <w:pStyle w:val="Textpoznpodarou"/>
              <w:jc w:val="both"/>
              <w:rPr>
                <w:bCs/>
              </w:rPr>
            </w:pPr>
          </w:p>
          <w:p w:rsidR="00EE38E0" w:rsidRPr="00543C96" w:rsidRDefault="00EE38E0">
            <w:pPr>
              <w:pStyle w:val="Textpoznpodarou"/>
              <w:jc w:val="both"/>
              <w:rPr>
                <w:bCs/>
              </w:rPr>
            </w:pPr>
            <w:r w:rsidRPr="00543C96">
              <w:t xml:space="preserve">Podle údajů Drážní inspekce jsou v téměř </w:t>
            </w:r>
            <w:r w:rsidRPr="00543C96">
              <w:rPr>
                <w:bCs/>
              </w:rPr>
              <w:t xml:space="preserve">81 % </w:t>
            </w:r>
            <w:r w:rsidRPr="00543C96">
              <w:t xml:space="preserve">případů účastníky těchto mimořádných událostí </w:t>
            </w:r>
            <w:r w:rsidRPr="00543C96">
              <w:rPr>
                <w:bCs/>
              </w:rPr>
              <w:t>muži, kteří se v roce 2011 podíleli na 216 nehodách a 158 jich bylo usmrceno.</w:t>
            </w:r>
            <w:r w:rsidRPr="00543C96">
              <w:t xml:space="preserve"> Podrobné statistiky Drážní inspekce rovněž obsahují počty událostí dle věku zúčastněných. </w:t>
            </w:r>
            <w:r w:rsidRPr="00543C96">
              <w:rPr>
                <w:bCs/>
              </w:rPr>
              <w:t xml:space="preserve">V roce 2012 se nejčastěji s vlakem přímo střetli lidé ve věku 20 až 24 let a 50 až 54 let, </w:t>
            </w:r>
            <w:r w:rsidRPr="00543C96">
              <w:t xml:space="preserve">kteří se shodně podíleli celkem na 28 mimořádných událostech. </w:t>
            </w:r>
            <w:r w:rsidRPr="00543C96">
              <w:rPr>
                <w:bCs/>
              </w:rPr>
              <w:t>Nejvíce nehod (13) s prokázaným sebevražedným úmyslem pak připadá na věkovou skupinu 30 – 34 let.</w:t>
            </w:r>
          </w:p>
          <w:p w:rsidR="00683B9E" w:rsidRDefault="00683B9E">
            <w:pPr>
              <w:pStyle w:val="Textpoznpodarou"/>
              <w:jc w:val="both"/>
              <w:rPr>
                <w:bCs/>
                <w:lang w:val="cs-CZ"/>
              </w:rPr>
            </w:pPr>
          </w:p>
          <w:p w:rsidR="00EE38E0" w:rsidRPr="00683B9E" w:rsidRDefault="00EE38E0" w:rsidP="00543C96">
            <w:pPr>
              <w:pStyle w:val="Textpoznpodarou"/>
              <w:jc w:val="both"/>
              <w:rPr>
                <w:bCs/>
                <w:lang w:val="cs-CZ"/>
              </w:rPr>
            </w:pPr>
            <w:r w:rsidRPr="00543C96">
              <w:rPr>
                <w:bCs/>
              </w:rPr>
              <w:t>Měsícem, kdy dochází nejčastěji ke střetu vlaku s osobou a zároveň umřelo nejvíce lidí, je říjen, přičemž shodný počet nehod a jen o jednoho usmrceného méně zaznamenala Drážní inspekce v září.</w:t>
            </w:r>
          </w:p>
        </w:tc>
      </w:tr>
      <w:tr w:rsidR="00EE38E0">
        <w:trPr>
          <w:cantSplit/>
          <w:trHeight w:val="107"/>
        </w:trPr>
        <w:tc>
          <w:tcPr>
            <w:tcW w:w="1091" w:type="pct"/>
          </w:tcPr>
          <w:p w:rsidR="00EE38E0" w:rsidRDefault="00EE38E0">
            <w:pPr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6" w:type="pct"/>
          </w:tcPr>
          <w:p w:rsidR="00EE38E0" w:rsidRDefault="00EE38E0">
            <w:pPr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763" w:type="pct"/>
          </w:tcPr>
          <w:p w:rsidR="00EE38E0" w:rsidRDefault="00EE38E0" w:rsidP="006F5C2E">
            <w:pPr>
              <w:pStyle w:val="Textpoznpodarou"/>
              <w:jc w:val="both"/>
              <w:rPr>
                <w:bCs/>
                <w:iCs/>
              </w:rPr>
            </w:pPr>
          </w:p>
        </w:tc>
      </w:tr>
    </w:tbl>
    <w:p w:rsidR="00EE38E0" w:rsidRDefault="00EE38E0">
      <w:pPr>
        <w:pStyle w:val="Zhlav"/>
        <w:jc w:val="both"/>
        <w:rPr>
          <w:rFonts w:ascii="Arial" w:hAnsi="Arial" w:cs="Arial"/>
          <w:sz w:val="18"/>
          <w:szCs w:val="16"/>
        </w:rPr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7"/>
        <w:gridCol w:w="4130"/>
        <w:gridCol w:w="691"/>
        <w:gridCol w:w="4196"/>
      </w:tblGrid>
      <w:tr w:rsidR="00602D54" w:rsidTr="008A536F">
        <w:trPr>
          <w:cantSplit/>
        </w:trPr>
        <w:tc>
          <w:tcPr>
            <w:tcW w:w="378" w:type="pct"/>
          </w:tcPr>
          <w:p w:rsidR="00602D54" w:rsidRDefault="00602D54" w:rsidP="008A536F">
            <w:pPr>
              <w:jc w:val="left"/>
            </w:pPr>
            <w:r>
              <w:t>Graf č. 3</w:t>
            </w:r>
          </w:p>
        </w:tc>
        <w:tc>
          <w:tcPr>
            <w:tcW w:w="2117" w:type="pct"/>
          </w:tcPr>
          <w:p w:rsidR="00602D54" w:rsidRDefault="008A536F" w:rsidP="008A536F">
            <w:pPr>
              <w:jc w:val="left"/>
              <w:rPr>
                <w:b/>
              </w:rPr>
            </w:pPr>
            <w:r>
              <w:rPr>
                <w:b/>
              </w:rPr>
              <w:t xml:space="preserve">Počet mimořádných událostí </w:t>
            </w:r>
            <w:r>
              <w:t>(šetřených D</w:t>
            </w:r>
            <w:r w:rsidRPr="008A536F">
              <w:t>rážní inspekcí)</w:t>
            </w:r>
            <w:r>
              <w:rPr>
                <w:b/>
              </w:rPr>
              <w:t xml:space="preserve"> na všech drahách v ČR</w:t>
            </w:r>
          </w:p>
        </w:tc>
        <w:tc>
          <w:tcPr>
            <w:tcW w:w="354" w:type="pct"/>
          </w:tcPr>
          <w:p w:rsidR="00602D54" w:rsidRDefault="00602D54" w:rsidP="008A536F">
            <w:pPr>
              <w:jc w:val="left"/>
              <w:rPr>
                <w:b/>
              </w:rPr>
            </w:pPr>
            <w:r>
              <w:t>Graf č. 4</w:t>
            </w:r>
          </w:p>
        </w:tc>
        <w:tc>
          <w:tcPr>
            <w:tcW w:w="2151" w:type="pct"/>
          </w:tcPr>
          <w:p w:rsidR="00602D54" w:rsidRPr="008A536F" w:rsidRDefault="008A536F" w:rsidP="008A536F">
            <w:pPr>
              <w:jc w:val="left"/>
              <w:rPr>
                <w:iCs/>
              </w:rPr>
            </w:pPr>
            <w:r>
              <w:rPr>
                <w:b/>
                <w:bCs/>
                <w:iCs/>
              </w:rPr>
              <w:t>Usmrcené a zraněné osoby podle druhy drážní dopravy v ČR</w:t>
            </w:r>
          </w:p>
        </w:tc>
      </w:tr>
    </w:tbl>
    <w:p w:rsidR="004D03E4" w:rsidRDefault="00D639FD" w:rsidP="004D03E4">
      <w:pPr>
        <w:pStyle w:val="Default"/>
      </w:pPr>
      <w:r w:rsidRPr="00C31D6D">
        <w:rPr>
          <w:noProof/>
        </w:rPr>
        <w:pict>
          <v:shape id="Graf 2" o:spid="_x0000_i1027" type="#_x0000_t75" style="width:241.9pt;height:179.1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">
            <v:imagedata r:id="rId10" o:title="" cropbottom="-31f"/>
            <o:lock v:ext="edit" aspectratio="f"/>
          </v:shape>
        </w:pict>
      </w:r>
      <w:r w:rsidRPr="00C31D6D">
        <w:rPr>
          <w:noProof/>
        </w:rPr>
        <w:pict>
          <v:shape id="Graf 4" o:spid="_x0000_i1028" type="#_x0000_t75" style="width:235pt;height:179.1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">
            <v:imagedata r:id="rId11" o:title="" cropbottom="-16f"/>
            <o:lock v:ext="edit" aspectratio="f"/>
          </v:shape>
        </w:pict>
      </w:r>
    </w:p>
    <w:p w:rsidR="00602D54" w:rsidRDefault="00602D54" w:rsidP="00602D54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FC70D9" w:rsidRDefault="00FC70D9" w:rsidP="004D03E4">
      <w:pPr>
        <w:pStyle w:val="Default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7"/>
        <w:gridCol w:w="1377"/>
        <w:gridCol w:w="283"/>
        <w:gridCol w:w="2593"/>
        <w:gridCol w:w="570"/>
        <w:gridCol w:w="4134"/>
        <w:gridCol w:w="60"/>
      </w:tblGrid>
      <w:tr w:rsidR="008A536F" w:rsidTr="00055719">
        <w:trPr>
          <w:gridAfter w:val="1"/>
          <w:wAfter w:w="31" w:type="pct"/>
        </w:trPr>
        <w:tc>
          <w:tcPr>
            <w:tcW w:w="1084" w:type="pct"/>
            <w:gridSpan w:val="2"/>
          </w:tcPr>
          <w:p w:rsidR="008A536F" w:rsidRDefault="00ED0BD0" w:rsidP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Odpovědnost provozovatelů drah jen zhruba z jedné pětiny…, </w:t>
            </w:r>
          </w:p>
        </w:tc>
        <w:tc>
          <w:tcPr>
            <w:tcW w:w="145" w:type="pct"/>
          </w:tcPr>
          <w:p w:rsidR="008A536F" w:rsidRDefault="008A536F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40" w:type="pct"/>
            <w:gridSpan w:val="3"/>
          </w:tcPr>
          <w:p w:rsidR="008A536F" w:rsidRPr="00080BC0" w:rsidRDefault="00543C96" w:rsidP="00683B9E">
            <w:pPr>
              <w:pStyle w:val="Textpoznpodarou"/>
              <w:jc w:val="both"/>
              <w:rPr>
                <w:lang w:val="cs-CZ"/>
              </w:rPr>
            </w:pPr>
            <w:r w:rsidRPr="00543C96">
              <w:t xml:space="preserve">Provozovatelé drah (železniční, tramvajové, trolejbusové, lanové a speciální – metro) či dopravci </w:t>
            </w:r>
            <w:r w:rsidR="00683B9E">
              <w:rPr>
                <w:lang w:val="cs-CZ"/>
              </w:rPr>
              <w:t xml:space="preserve">dlouhodobě </w:t>
            </w:r>
            <w:r w:rsidRPr="00543C96">
              <w:t>odpovědnost za přibližně 20</w:t>
            </w:r>
            <w:r w:rsidR="00683B9E">
              <w:rPr>
                <w:lang w:val="cs-CZ"/>
              </w:rPr>
              <w:t>-25 %</w:t>
            </w:r>
            <w:r w:rsidR="00683B9E">
              <w:t xml:space="preserve"> všech mimořádných událostí</w:t>
            </w:r>
            <w:r w:rsidR="00796F09">
              <w:t xml:space="preserve">. </w:t>
            </w:r>
            <w:r w:rsidR="00796F09">
              <w:rPr>
                <w:lang w:val="cs-CZ"/>
              </w:rPr>
              <w:t>Zavinění</w:t>
            </w:r>
            <w:r w:rsidRPr="00543C96">
              <w:t xml:space="preserve"> na straně dráhy</w:t>
            </w:r>
            <w:r w:rsidR="00796F09">
              <w:rPr>
                <w:lang w:val="cs-CZ"/>
              </w:rPr>
              <w:t xml:space="preserve"> je rovnoměrně rozloženo mezi chybu lidského faktoru a technickou závadu. Nehodové události s příčinami na straně drah je však vyznačují relativně malými následky na zdraví účastníků (dlouhodobě</w:t>
            </w:r>
            <w:r w:rsidR="00796F09">
              <w:t xml:space="preserve"> </w:t>
            </w:r>
            <w:r w:rsidR="00796F09">
              <w:rPr>
                <w:lang w:val="cs-CZ"/>
              </w:rPr>
              <w:t>na ně připadá méně než 5</w:t>
            </w:r>
            <w:r w:rsidR="00796F09">
              <w:t xml:space="preserve"> </w:t>
            </w:r>
            <w:r w:rsidR="00796F09">
              <w:rPr>
                <w:lang w:val="cs-CZ"/>
              </w:rPr>
              <w:t>%</w:t>
            </w:r>
            <w:r w:rsidRPr="00543C96">
              <w:t xml:space="preserve"> ze v</w:t>
            </w:r>
            <w:r w:rsidR="00796F09">
              <w:t>šech zraněných)</w:t>
            </w:r>
            <w:r w:rsidRPr="00543C96">
              <w:t>. Je tedy zřejmé, že ve většině případů újmy na zdraví či smrti jde odpovědnost mimo dráhu</w:t>
            </w:r>
            <w:r w:rsidR="00080BC0">
              <w:rPr>
                <w:lang w:val="cs-CZ"/>
              </w:rPr>
              <w:t>, většinou jde o nepovolený vstup na kolejiště (při neopatrném přecházení či motiv sebevraždy), popř. kolize na železničních přejezdech.</w:t>
            </w:r>
          </w:p>
        </w:tc>
      </w:tr>
      <w:tr w:rsidR="008A536F" w:rsidTr="00055719">
        <w:trPr>
          <w:gridAfter w:val="1"/>
          <w:wAfter w:w="31" w:type="pct"/>
        </w:trPr>
        <w:tc>
          <w:tcPr>
            <w:tcW w:w="1084" w:type="pct"/>
            <w:gridSpan w:val="2"/>
          </w:tcPr>
          <w:p w:rsidR="008A536F" w:rsidRDefault="008A536F" w:rsidP="000E21C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8A536F" w:rsidRDefault="008A536F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40" w:type="pct"/>
            <w:gridSpan w:val="3"/>
          </w:tcPr>
          <w:p w:rsidR="008A536F" w:rsidRDefault="008A536F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D639FD" w:rsidTr="00055719">
        <w:trPr>
          <w:cantSplit/>
        </w:trPr>
        <w:tc>
          <w:tcPr>
            <w:tcW w:w="378" w:type="pct"/>
          </w:tcPr>
          <w:p w:rsidR="00D639FD" w:rsidRDefault="00D639FD" w:rsidP="000E21C6">
            <w:pPr>
              <w:jc w:val="left"/>
            </w:pPr>
            <w:r>
              <w:t>Graf č. 5</w:t>
            </w:r>
          </w:p>
        </w:tc>
        <w:tc>
          <w:tcPr>
            <w:tcW w:w="2180" w:type="pct"/>
            <w:gridSpan w:val="3"/>
          </w:tcPr>
          <w:p w:rsidR="00D639FD" w:rsidRDefault="00D639FD" w:rsidP="00D639FD">
            <w:pPr>
              <w:jc w:val="left"/>
              <w:rPr>
                <w:b/>
              </w:rPr>
            </w:pPr>
            <w:r>
              <w:rPr>
                <w:b/>
              </w:rPr>
              <w:t xml:space="preserve">Počet mimořádných událostí </w:t>
            </w:r>
            <w:r w:rsidR="00364A29">
              <w:rPr>
                <w:b/>
              </w:rPr>
              <w:t>po</w:t>
            </w:r>
            <w:r>
              <w:rPr>
                <w:b/>
              </w:rPr>
              <w:t>dle druhu na železničních dráhách v</w:t>
            </w:r>
            <w:r w:rsidR="00203FF4">
              <w:rPr>
                <w:b/>
              </w:rPr>
              <w:t xml:space="preserve"> </w:t>
            </w:r>
            <w:r>
              <w:rPr>
                <w:b/>
              </w:rPr>
              <w:t>ČR</w:t>
            </w:r>
            <w:r w:rsidRPr="00D639FD">
              <w:rPr>
                <w:b/>
                <w:vertAlign w:val="superscript"/>
              </w:rPr>
              <w:t>*)</w:t>
            </w:r>
          </w:p>
        </w:tc>
        <w:tc>
          <w:tcPr>
            <w:tcW w:w="292" w:type="pct"/>
          </w:tcPr>
          <w:p w:rsidR="00D639FD" w:rsidRDefault="00D639FD" w:rsidP="000E21C6">
            <w:pPr>
              <w:jc w:val="left"/>
              <w:rPr>
                <w:b/>
              </w:rPr>
            </w:pPr>
            <w:r>
              <w:t>Graf č. 6</w:t>
            </w:r>
          </w:p>
        </w:tc>
        <w:tc>
          <w:tcPr>
            <w:tcW w:w="2150" w:type="pct"/>
            <w:gridSpan w:val="2"/>
          </w:tcPr>
          <w:p w:rsidR="00D639FD" w:rsidRPr="008A536F" w:rsidRDefault="00D639FD" w:rsidP="00D639FD">
            <w:pPr>
              <w:jc w:val="left"/>
              <w:rPr>
                <w:iCs/>
              </w:rPr>
            </w:pPr>
            <w:r>
              <w:rPr>
                <w:b/>
              </w:rPr>
              <w:t xml:space="preserve">Usmrcené a zraněné osoby podle druhu mimořádné </w:t>
            </w:r>
            <w:r w:rsidR="00683B9E">
              <w:rPr>
                <w:b/>
              </w:rPr>
              <w:t xml:space="preserve">události </w:t>
            </w:r>
            <w:r>
              <w:rPr>
                <w:b/>
              </w:rPr>
              <w:t>na železničních dráhách v</w:t>
            </w:r>
            <w:r w:rsidR="00203FF4">
              <w:rPr>
                <w:b/>
              </w:rPr>
              <w:t xml:space="preserve"> </w:t>
            </w:r>
            <w:r>
              <w:rPr>
                <w:b/>
              </w:rPr>
              <w:t>ČR</w:t>
            </w:r>
            <w:r w:rsidRPr="00D639FD">
              <w:rPr>
                <w:b/>
                <w:vertAlign w:val="superscript"/>
              </w:rPr>
              <w:t>*)</w:t>
            </w:r>
          </w:p>
        </w:tc>
      </w:tr>
    </w:tbl>
    <w:p w:rsidR="00C246F0" w:rsidRDefault="00F925BA" w:rsidP="004D03E4">
      <w:pPr>
        <w:pStyle w:val="Default"/>
        <w:rPr>
          <w:noProof/>
        </w:rPr>
      </w:pPr>
      <w:r w:rsidRPr="00C31D6D">
        <w:rPr>
          <w:noProof/>
        </w:rPr>
        <w:pict>
          <v:shape id="Graf 9" o:spid="_x0000_i1032" type="#_x0000_t75" style="width:242.5pt;height:194.1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">
            <v:imagedata r:id="rId12" o:title=""/>
            <o:lock v:ext="edit" aspectratio="f"/>
          </v:shape>
        </w:pict>
      </w:r>
      <w:r w:rsidRPr="00F925BA">
        <w:pict>
          <v:shape id="_x0000_i1033" type="#_x0000_t75" style="width:238.45pt;height:194.7pt">
            <v:imagedata r:id="rId13" o:title=""/>
          </v:shape>
        </w:pict>
      </w:r>
    </w:p>
    <w:p w:rsidR="00C246F0" w:rsidRDefault="00D639FD" w:rsidP="00D639FD">
      <w:pPr>
        <w:pStyle w:val="Zhlav"/>
        <w:rPr>
          <w:rFonts w:ascii="Arial" w:hAnsi="Arial" w:cs="Arial"/>
          <w:sz w:val="18"/>
        </w:rPr>
      </w:pPr>
      <w:r w:rsidRPr="00D639FD">
        <w:rPr>
          <w:rFonts w:ascii="Arial" w:hAnsi="Arial" w:cs="Arial"/>
          <w:sz w:val="18"/>
          <w:vertAlign w:val="superscript"/>
        </w:rPr>
        <w:t>*)</w:t>
      </w:r>
      <w:r w:rsidRPr="00D639FD">
        <w:rPr>
          <w:rFonts w:ascii="Arial" w:hAnsi="Arial" w:cs="Arial"/>
          <w:sz w:val="18"/>
        </w:rPr>
        <w:t xml:space="preserve"> nezahrnuje tramvajovou, trolejbusovou dopravu, metro a lanové dráhy</w:t>
      </w:r>
    </w:p>
    <w:p w:rsidR="00D639FD" w:rsidRDefault="00D639FD" w:rsidP="00D639FD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6F0FAD" w:rsidRDefault="006F0FAD" w:rsidP="004D03E4">
      <w:pPr>
        <w:pStyle w:val="Default"/>
        <w:rPr>
          <w:noProof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38"/>
        <w:gridCol w:w="1377"/>
        <w:gridCol w:w="283"/>
        <w:gridCol w:w="5144"/>
        <w:gridCol w:w="2152"/>
      </w:tblGrid>
      <w:tr w:rsidR="0015495A" w:rsidTr="00ED0BD0">
        <w:tc>
          <w:tcPr>
            <w:tcW w:w="1091" w:type="pct"/>
            <w:gridSpan w:val="2"/>
          </w:tcPr>
          <w:p w:rsidR="00F476EC" w:rsidRDefault="00ED0BD0" w:rsidP="000E21C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vě</w:t>
            </w:r>
            <w:r w:rsidR="00080BC0">
              <w:rPr>
                <w:sz w:val="16"/>
                <w:szCs w:val="16"/>
              </w:rPr>
              <w:t>tšinou nesou odpovědnost účastn</w:t>
            </w:r>
            <w:r>
              <w:rPr>
                <w:sz w:val="16"/>
                <w:szCs w:val="16"/>
              </w:rPr>
              <w:t xml:space="preserve">íci </w:t>
            </w:r>
            <w:proofErr w:type="spellStart"/>
            <w:r>
              <w:rPr>
                <w:sz w:val="16"/>
                <w:szCs w:val="16"/>
              </w:rPr>
              <w:t>silničn</w:t>
            </w:r>
            <w:proofErr w:type="spellEnd"/>
          </w:p>
          <w:p w:rsidR="0015495A" w:rsidRDefault="00ED0BD0" w:rsidP="000E21C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ího</w:t>
            </w:r>
            <w:proofErr w:type="spellEnd"/>
            <w:r>
              <w:rPr>
                <w:sz w:val="16"/>
                <w:szCs w:val="16"/>
              </w:rPr>
              <w:t xml:space="preserve"> provozu</w:t>
            </w:r>
          </w:p>
        </w:tc>
        <w:tc>
          <w:tcPr>
            <w:tcW w:w="146" w:type="pct"/>
          </w:tcPr>
          <w:p w:rsidR="0015495A" w:rsidRDefault="0015495A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  <w:gridSpan w:val="2"/>
          </w:tcPr>
          <w:p w:rsidR="0015495A" w:rsidRPr="00ED0BD0" w:rsidRDefault="00543C96" w:rsidP="000E21C6">
            <w:pPr>
              <w:pStyle w:val="Textpoznpodarou"/>
              <w:jc w:val="both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543C96">
              <w:t xml:space="preserve"> drtivé většině případů je </w:t>
            </w:r>
            <w:r w:rsidR="00080BC0">
              <w:rPr>
                <w:lang w:val="cs-CZ"/>
              </w:rPr>
              <w:t>tedy o</w:t>
            </w:r>
            <w:proofErr w:type="spellStart"/>
            <w:r w:rsidR="00080BC0">
              <w:t>d</w:t>
            </w:r>
            <w:r w:rsidR="00080BC0">
              <w:rPr>
                <w:lang w:val="cs-CZ"/>
              </w:rPr>
              <w:t>povědnost</w:t>
            </w:r>
            <w:proofErr w:type="spellEnd"/>
            <w:r w:rsidR="00080BC0">
              <w:rPr>
                <w:lang w:val="cs-CZ"/>
              </w:rPr>
              <w:t xml:space="preserve"> za nehody</w:t>
            </w:r>
            <w:r w:rsidRPr="00543C96">
              <w:t xml:space="preserve"> na straně účastníků silničního provozu. Mezi nejčastěji zjištěné přestupky na přejezdech patří nerespektování výstražného světelného zařízení a přejíždění a přecházení přes přejezd těsně před přijíždějícím vlakem. Ještě častější pak bývá nedodržování nejvyšší povolené rychlosti jízdy přes železniční přejezd i o desítky km/</w:t>
            </w:r>
            <w:proofErr w:type="spellStart"/>
            <w:r w:rsidRPr="00543C96">
              <w:t>h</w:t>
            </w:r>
            <w:proofErr w:type="spellEnd"/>
            <w:r w:rsidRPr="00543C96">
              <w:t>.</w:t>
            </w:r>
          </w:p>
        </w:tc>
      </w:tr>
      <w:tr w:rsidR="0015495A" w:rsidTr="00ED0BD0">
        <w:tc>
          <w:tcPr>
            <w:tcW w:w="1091" w:type="pct"/>
            <w:gridSpan w:val="2"/>
          </w:tcPr>
          <w:p w:rsidR="0015495A" w:rsidRDefault="0015495A" w:rsidP="000E21C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15495A" w:rsidRDefault="0015495A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  <w:gridSpan w:val="2"/>
          </w:tcPr>
          <w:p w:rsidR="0015495A" w:rsidRDefault="0015495A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32EE9" w:rsidTr="00ED0BD0">
        <w:trPr>
          <w:gridAfter w:val="1"/>
          <w:wAfter w:w="1110" w:type="pct"/>
          <w:cantSplit/>
        </w:trPr>
        <w:tc>
          <w:tcPr>
            <w:tcW w:w="381" w:type="pct"/>
          </w:tcPr>
          <w:p w:rsidR="00E32EE9" w:rsidRDefault="00E32EE9" w:rsidP="000E21C6">
            <w:pPr>
              <w:jc w:val="left"/>
            </w:pPr>
            <w:r>
              <w:t xml:space="preserve">Graf č. </w:t>
            </w:r>
            <w:r w:rsidR="00203FF4">
              <w:t>7</w:t>
            </w:r>
          </w:p>
        </w:tc>
        <w:tc>
          <w:tcPr>
            <w:tcW w:w="3509" w:type="pct"/>
            <w:gridSpan w:val="3"/>
          </w:tcPr>
          <w:p w:rsidR="00E32EE9" w:rsidRPr="008A536F" w:rsidRDefault="00E32EE9" w:rsidP="000E21C6">
            <w:pPr>
              <w:jc w:val="left"/>
              <w:rPr>
                <w:iCs/>
              </w:rPr>
            </w:pPr>
            <w:r w:rsidRPr="00E32EE9">
              <w:rPr>
                <w:b/>
                <w:iCs/>
              </w:rPr>
              <w:t>Usmrcené a zraněné osoby (na všech typech drážní dopravy v krajích)</w:t>
            </w:r>
            <w:r w:rsidR="00203FF4">
              <w:rPr>
                <w:b/>
                <w:iCs/>
              </w:rPr>
              <w:t xml:space="preserve"> na 100 tis.</w:t>
            </w:r>
            <w:r w:rsidRPr="00E32EE9">
              <w:rPr>
                <w:b/>
                <w:iCs/>
              </w:rPr>
              <w:t xml:space="preserve"> obyvatel</w:t>
            </w:r>
            <w:r>
              <w:rPr>
                <w:iCs/>
              </w:rPr>
              <w:t xml:space="preserve"> (roční průměr za období 2006-2012)</w:t>
            </w:r>
          </w:p>
        </w:tc>
      </w:tr>
    </w:tbl>
    <w:p w:rsidR="006F0FAD" w:rsidRDefault="00370CCC" w:rsidP="004D03E4">
      <w:pPr>
        <w:pStyle w:val="Default"/>
        <w:rPr>
          <w:noProof/>
        </w:rPr>
      </w:pPr>
      <w:r w:rsidRPr="00C31D6D">
        <w:rPr>
          <w:noProof/>
        </w:rPr>
        <w:pict>
          <v:shape id="Graf 6" o:spid="_x0000_i1029" type="#_x0000_t75" style="width:337.55pt;height:203.9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">
            <v:imagedata r:id="rId14" o:title=""/>
            <o:lock v:ext="edit" aspectratio="f"/>
          </v:shape>
        </w:pict>
      </w:r>
    </w:p>
    <w:p w:rsidR="00E32EE9" w:rsidRDefault="00E32EE9" w:rsidP="00E32EE9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6F0FAD" w:rsidRDefault="006F0FAD" w:rsidP="004D03E4">
      <w:pPr>
        <w:pStyle w:val="Default"/>
      </w:pPr>
    </w:p>
    <w:p w:rsidR="00080BC0" w:rsidRDefault="00080BC0" w:rsidP="004D03E4">
      <w:pPr>
        <w:pStyle w:val="Default"/>
      </w:pPr>
    </w:p>
    <w:p w:rsidR="00F476EC" w:rsidRDefault="00F476EC" w:rsidP="004D03E4">
      <w:pPr>
        <w:pStyle w:val="Default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6F0FAD" w:rsidTr="000E21C6">
        <w:tc>
          <w:tcPr>
            <w:tcW w:w="1091" w:type="pct"/>
          </w:tcPr>
          <w:p w:rsidR="006F0FAD" w:rsidRDefault="00ED0BD0" w:rsidP="00ED0BD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Regionální pohled na intenzitu dopravních nehod</w:t>
            </w:r>
          </w:p>
        </w:tc>
        <w:tc>
          <w:tcPr>
            <w:tcW w:w="146" w:type="pct"/>
          </w:tcPr>
          <w:p w:rsidR="006F0FAD" w:rsidRDefault="006F0FAD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6F0FAD" w:rsidRDefault="00543C96" w:rsidP="000E21C6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>Rozdíly v intenzitě vážnějších nehod mezi kraji souvisí jednak s hustotou železniční sítě a také kvalitou zabezpečení komunikací, které železniční tratě křižují. Svou roli jistě hraje i odpovědnost chování obyvatel při vstupu na koleje. Nejvyšší počty usmrcených osob (v relaci na obyvatele) byl v období 2006-2012 dosažen na Pardubicku a Olomoucku, tedy regiony, jimiž prochází vysokorychlostní tratě s intenzivní hustotou provozu. Částečně to platí i pro střední Čechy, které se navíc vyznačují vysokou plošnou hustotou železnic.</w:t>
            </w:r>
            <w:r w:rsidR="00055719">
              <w:rPr>
                <w:lang w:val="cs-CZ" w:eastAsia="cs-CZ"/>
              </w:rPr>
              <w:t xml:space="preserve"> Relativní počty zraněných osob pak nacházíme v krajích s vysokým podílem městského obyvatelstva, kde jsou železnice trasovány v blízkosti hustě zalidněných lokalit (speciálně v Praze)</w:t>
            </w:r>
          </w:p>
        </w:tc>
      </w:tr>
      <w:tr w:rsidR="006F0FAD" w:rsidTr="000E21C6">
        <w:tc>
          <w:tcPr>
            <w:tcW w:w="1091" w:type="pct"/>
          </w:tcPr>
          <w:p w:rsidR="006F0FAD" w:rsidRDefault="006F0FAD" w:rsidP="000E21C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6F0FAD" w:rsidRDefault="006F0FAD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6F0FAD" w:rsidRDefault="006F0FAD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6F0FAD" w:rsidRDefault="006F0FAD" w:rsidP="004D03E4">
      <w:pPr>
        <w:pStyle w:val="Default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7"/>
        <w:gridCol w:w="4253"/>
        <w:gridCol w:w="570"/>
        <w:gridCol w:w="4194"/>
      </w:tblGrid>
      <w:tr w:rsidR="00203FF4" w:rsidTr="000E21C6">
        <w:trPr>
          <w:cantSplit/>
        </w:trPr>
        <w:tc>
          <w:tcPr>
            <w:tcW w:w="378" w:type="pct"/>
          </w:tcPr>
          <w:p w:rsidR="00203FF4" w:rsidRDefault="00203FF4" w:rsidP="000E21C6">
            <w:pPr>
              <w:jc w:val="left"/>
            </w:pPr>
            <w:r>
              <w:t>Graf č. 8</w:t>
            </w:r>
          </w:p>
        </w:tc>
        <w:tc>
          <w:tcPr>
            <w:tcW w:w="2180" w:type="pct"/>
          </w:tcPr>
          <w:p w:rsidR="00203FF4" w:rsidRDefault="00203FF4" w:rsidP="000E21C6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Pr="00203FF4">
              <w:rPr>
                <w:b/>
              </w:rPr>
              <w:t>tře</w:t>
            </w:r>
            <w:r w:rsidR="00080BC0">
              <w:rPr>
                <w:b/>
              </w:rPr>
              <w:t>ty</w:t>
            </w:r>
            <w:r w:rsidRPr="00203FF4">
              <w:rPr>
                <w:b/>
              </w:rPr>
              <w:t xml:space="preserve"> drážních vozidel s</w:t>
            </w:r>
            <w:r>
              <w:rPr>
                <w:b/>
              </w:rPr>
              <w:t> </w:t>
            </w:r>
            <w:r w:rsidRPr="00203FF4">
              <w:rPr>
                <w:b/>
              </w:rPr>
              <w:t>osobami</w:t>
            </w:r>
            <w:r>
              <w:rPr>
                <w:b/>
              </w:rPr>
              <w:t xml:space="preserve"> a jejich následky na železničních dráhách v ČR</w:t>
            </w:r>
            <w:r w:rsidRPr="00D639FD">
              <w:rPr>
                <w:b/>
                <w:vertAlign w:val="superscript"/>
              </w:rPr>
              <w:t>*)</w:t>
            </w:r>
          </w:p>
        </w:tc>
        <w:tc>
          <w:tcPr>
            <w:tcW w:w="292" w:type="pct"/>
          </w:tcPr>
          <w:p w:rsidR="00203FF4" w:rsidRDefault="00203FF4" w:rsidP="000E21C6">
            <w:pPr>
              <w:jc w:val="left"/>
              <w:rPr>
                <w:b/>
              </w:rPr>
            </w:pPr>
            <w:r>
              <w:t>Graf č. 9</w:t>
            </w:r>
          </w:p>
        </w:tc>
        <w:tc>
          <w:tcPr>
            <w:tcW w:w="2150" w:type="pct"/>
          </w:tcPr>
          <w:p w:rsidR="00203FF4" w:rsidRPr="008A536F" w:rsidRDefault="00370CCC" w:rsidP="00370CCC">
            <w:pPr>
              <w:jc w:val="left"/>
              <w:rPr>
                <w:iCs/>
              </w:rPr>
            </w:pPr>
            <w:r>
              <w:rPr>
                <w:b/>
              </w:rPr>
              <w:t>Sezónnost s</w:t>
            </w:r>
            <w:r w:rsidRPr="00203FF4">
              <w:rPr>
                <w:b/>
              </w:rPr>
              <w:t>třetů drážních vozidel s</w:t>
            </w:r>
            <w:r>
              <w:rPr>
                <w:b/>
              </w:rPr>
              <w:t> </w:t>
            </w:r>
            <w:r w:rsidRPr="00203FF4">
              <w:rPr>
                <w:b/>
              </w:rPr>
              <w:t>osobami</w:t>
            </w:r>
            <w:r>
              <w:rPr>
                <w:b/>
              </w:rPr>
              <w:t xml:space="preserve"> na železničních dráhách v ČR</w:t>
            </w:r>
            <w:r w:rsidRPr="00D639FD">
              <w:rPr>
                <w:b/>
                <w:vertAlign w:val="superscript"/>
              </w:rPr>
              <w:t>*)</w:t>
            </w:r>
          </w:p>
        </w:tc>
      </w:tr>
    </w:tbl>
    <w:p w:rsidR="00203FF4" w:rsidRDefault="00CA401B" w:rsidP="004D03E4">
      <w:pPr>
        <w:pStyle w:val="Default"/>
      </w:pPr>
      <w:r w:rsidRPr="00C31D6D">
        <w:rPr>
          <w:noProof/>
        </w:rPr>
        <w:pict>
          <v:shape id="Graf 12" o:spid="_x0000_i1030" type="#_x0000_t75" style="width:247.1pt;height:17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">
            <v:imagedata r:id="rId15" o:title="" cropbottom="-68f"/>
            <o:lock v:ext="edit" aspectratio="f"/>
          </v:shape>
        </w:pict>
      </w:r>
      <w:r w:rsidRPr="00C31D6D">
        <w:rPr>
          <w:noProof/>
        </w:rPr>
        <w:pict>
          <v:shape id="Graf 19" o:spid="_x0000_i1031" type="#_x0000_t75" style="width:234.45pt;height:178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">
            <v:imagedata r:id="rId16" o:title="" cropbottom="-35f"/>
            <o:lock v:ext="edit" aspectratio="f"/>
          </v:shape>
        </w:pict>
      </w:r>
    </w:p>
    <w:p w:rsidR="00203FF4" w:rsidRDefault="00203FF4" w:rsidP="00203FF4">
      <w:pPr>
        <w:pStyle w:val="Zhlav"/>
        <w:rPr>
          <w:rFonts w:ascii="Arial" w:hAnsi="Arial" w:cs="Arial"/>
          <w:sz w:val="18"/>
        </w:rPr>
      </w:pPr>
      <w:r w:rsidRPr="00D639FD">
        <w:rPr>
          <w:rFonts w:ascii="Arial" w:hAnsi="Arial" w:cs="Arial"/>
          <w:sz w:val="18"/>
          <w:vertAlign w:val="superscript"/>
        </w:rPr>
        <w:t>*)</w:t>
      </w:r>
      <w:r w:rsidRPr="00D639FD">
        <w:rPr>
          <w:rFonts w:ascii="Arial" w:hAnsi="Arial" w:cs="Arial"/>
          <w:sz w:val="18"/>
        </w:rPr>
        <w:t xml:space="preserve"> nezahrnuje tramvajovou, trolejbusovou dopravu, metro a lanové dráhy</w:t>
      </w:r>
    </w:p>
    <w:p w:rsidR="00203FF4" w:rsidRDefault="00203FF4" w:rsidP="00203FF4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203FF4" w:rsidRDefault="00203FF4" w:rsidP="004D03E4">
      <w:pPr>
        <w:pStyle w:val="Default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15495A" w:rsidTr="000E21C6">
        <w:tc>
          <w:tcPr>
            <w:tcW w:w="1091" w:type="pct"/>
          </w:tcPr>
          <w:p w:rsidR="0015495A" w:rsidRDefault="00ED0BD0" w:rsidP="000E21C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Stagnace počtu střetů lidí a drážních vozidel, v roce 2011 asi dvě pětiny takovýchto úmrtí motivováno sebevraždou</w:t>
            </w:r>
          </w:p>
        </w:tc>
        <w:tc>
          <w:tcPr>
            <w:tcW w:w="146" w:type="pct"/>
          </w:tcPr>
          <w:p w:rsidR="0015495A" w:rsidRDefault="0015495A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15495A" w:rsidRDefault="00B05CBF" w:rsidP="000E21C6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Počet případů střetů drážních vozidel v ČR s osobami, v dlouhodobém pohledu stagnuje (na rozdíl od příznivějšího vývoje u počtu nehod s následky na zdraví v silniční dopravě). Není příliš překvapivé, že většině střetů drážních vozidel s osobami končí vážnými zdravotními následky zúčastněných osob, téměř v každém pátém případě pak i úmrtním sražené osoby). Nelze opomenout skutečnost, že zhruba 40 % všech úmrtí po srážkách s vlakem bylo (v roce 2011) motivováno sebevraždou.  </w:t>
            </w:r>
          </w:p>
        </w:tc>
      </w:tr>
    </w:tbl>
    <w:p w:rsidR="0015495A" w:rsidRDefault="0015495A" w:rsidP="004D03E4">
      <w:pPr>
        <w:pStyle w:val="Default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8"/>
        <w:gridCol w:w="3685"/>
        <w:gridCol w:w="708"/>
        <w:gridCol w:w="4623"/>
      </w:tblGrid>
      <w:tr w:rsidR="0015495A" w:rsidTr="0015495A">
        <w:trPr>
          <w:cantSplit/>
        </w:trPr>
        <w:tc>
          <w:tcPr>
            <w:tcW w:w="378" w:type="pct"/>
          </w:tcPr>
          <w:p w:rsidR="00CA401B" w:rsidRDefault="00CA401B" w:rsidP="000E21C6">
            <w:pPr>
              <w:jc w:val="left"/>
            </w:pPr>
            <w:r>
              <w:t>Graf č. 10</w:t>
            </w:r>
          </w:p>
        </w:tc>
        <w:tc>
          <w:tcPr>
            <w:tcW w:w="1889" w:type="pct"/>
          </w:tcPr>
          <w:p w:rsidR="00CA401B" w:rsidRDefault="00080BC0" w:rsidP="00080BC0">
            <w:pPr>
              <w:jc w:val="left"/>
              <w:rPr>
                <w:b/>
              </w:rPr>
            </w:pPr>
            <w:r>
              <w:rPr>
                <w:b/>
              </w:rPr>
              <w:t>Týdenní variace</w:t>
            </w:r>
            <w:r w:rsidR="00CA401B">
              <w:rPr>
                <w:b/>
              </w:rPr>
              <w:t xml:space="preserve"> s</w:t>
            </w:r>
            <w:r w:rsidR="00CA401B" w:rsidRPr="00203FF4">
              <w:rPr>
                <w:b/>
              </w:rPr>
              <w:t>třetů drážních vozidel s</w:t>
            </w:r>
            <w:r w:rsidR="00CA401B">
              <w:rPr>
                <w:b/>
              </w:rPr>
              <w:t> </w:t>
            </w:r>
            <w:r w:rsidR="00CA401B" w:rsidRPr="00203FF4">
              <w:rPr>
                <w:b/>
              </w:rPr>
              <w:t>osobami</w:t>
            </w:r>
            <w:r w:rsidR="00CA401B">
              <w:rPr>
                <w:b/>
              </w:rPr>
              <w:t xml:space="preserve"> na </w:t>
            </w:r>
            <w:r>
              <w:rPr>
                <w:b/>
              </w:rPr>
              <w:t>železničních</w:t>
            </w:r>
            <w:r w:rsidR="00CA401B">
              <w:rPr>
                <w:b/>
              </w:rPr>
              <w:t xml:space="preserve"> dráhách v ČR</w:t>
            </w:r>
            <w:r w:rsidR="00CA401B" w:rsidRPr="00D639FD">
              <w:rPr>
                <w:b/>
                <w:vertAlign w:val="superscript"/>
              </w:rPr>
              <w:t>*)</w:t>
            </w:r>
          </w:p>
        </w:tc>
        <w:tc>
          <w:tcPr>
            <w:tcW w:w="363" w:type="pct"/>
          </w:tcPr>
          <w:p w:rsidR="00CA401B" w:rsidRDefault="00CA401B" w:rsidP="000E21C6">
            <w:pPr>
              <w:jc w:val="left"/>
              <w:rPr>
                <w:b/>
              </w:rPr>
            </w:pPr>
            <w:r>
              <w:t>Graf č. 11</w:t>
            </w:r>
          </w:p>
        </w:tc>
        <w:tc>
          <w:tcPr>
            <w:tcW w:w="2370" w:type="pct"/>
          </w:tcPr>
          <w:p w:rsidR="00CA401B" w:rsidRPr="008A536F" w:rsidRDefault="0015495A" w:rsidP="000E21C6">
            <w:pPr>
              <w:jc w:val="left"/>
              <w:rPr>
                <w:iCs/>
              </w:rPr>
            </w:pPr>
            <w:r>
              <w:rPr>
                <w:b/>
              </w:rPr>
              <w:t>Střety</w:t>
            </w:r>
            <w:r w:rsidR="00CA401B" w:rsidRPr="00203FF4">
              <w:rPr>
                <w:b/>
              </w:rPr>
              <w:t xml:space="preserve"> drážních vozidel s</w:t>
            </w:r>
            <w:r w:rsidR="00CA401B">
              <w:rPr>
                <w:b/>
              </w:rPr>
              <w:t> </w:t>
            </w:r>
            <w:r w:rsidR="00CA401B" w:rsidRPr="00203FF4">
              <w:rPr>
                <w:b/>
              </w:rPr>
              <w:t>osobami</w:t>
            </w:r>
            <w:r w:rsidR="00CA401B">
              <w:rPr>
                <w:b/>
              </w:rPr>
              <w:t xml:space="preserve"> </w:t>
            </w:r>
            <w:r>
              <w:rPr>
                <w:b/>
              </w:rPr>
              <w:t xml:space="preserve">podle věku osob </w:t>
            </w:r>
            <w:r w:rsidR="00CA401B">
              <w:rPr>
                <w:b/>
              </w:rPr>
              <w:t>na železničních dráhách v</w:t>
            </w:r>
            <w:r w:rsidR="001A6A25">
              <w:rPr>
                <w:b/>
              </w:rPr>
              <w:t> </w:t>
            </w:r>
            <w:r w:rsidR="00CA401B">
              <w:rPr>
                <w:b/>
              </w:rPr>
              <w:t>ČR</w:t>
            </w:r>
            <w:r w:rsidR="001A6A25">
              <w:rPr>
                <w:b/>
              </w:rPr>
              <w:t xml:space="preserve"> v roce 2012</w:t>
            </w:r>
            <w:r w:rsidR="00CA401B" w:rsidRPr="00D639FD">
              <w:rPr>
                <w:b/>
                <w:vertAlign w:val="superscript"/>
              </w:rPr>
              <w:t>*)</w:t>
            </w:r>
          </w:p>
        </w:tc>
      </w:tr>
    </w:tbl>
    <w:p w:rsidR="00CA401B" w:rsidRDefault="0015495A" w:rsidP="004D03E4">
      <w:pPr>
        <w:pStyle w:val="Default"/>
      </w:pPr>
      <w:r w:rsidRPr="00C31D6D">
        <w:rPr>
          <w:noProof/>
        </w:rPr>
        <w:pict>
          <v:shape id="Graf 18" o:spid="_x0000_i1034" type="#_x0000_t75" style="width:222.35pt;height:179.1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">
            <v:imagedata r:id="rId17" o:title="" cropbottom="-18f"/>
            <o:lock v:ext="edit" aspectratio="f"/>
          </v:shape>
        </w:pict>
      </w:r>
      <w:r w:rsidRPr="00C31D6D">
        <w:rPr>
          <w:noProof/>
        </w:rPr>
        <w:pict>
          <v:shape id="Graf 21" o:spid="_x0000_i1035" type="#_x0000_t75" style="width:252.85pt;height:179.1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">
            <v:imagedata r:id="rId18" o:title="" cropbottom="-35f"/>
            <o:lock v:ext="edit" aspectratio="f"/>
          </v:shape>
        </w:pict>
      </w:r>
    </w:p>
    <w:p w:rsidR="0015495A" w:rsidRDefault="0015495A" w:rsidP="0015495A">
      <w:pPr>
        <w:pStyle w:val="Zhlav"/>
        <w:rPr>
          <w:rFonts w:ascii="Arial" w:hAnsi="Arial" w:cs="Arial"/>
          <w:sz w:val="18"/>
        </w:rPr>
      </w:pPr>
      <w:r w:rsidRPr="00D639FD">
        <w:rPr>
          <w:rFonts w:ascii="Arial" w:hAnsi="Arial" w:cs="Arial"/>
          <w:sz w:val="18"/>
          <w:vertAlign w:val="superscript"/>
        </w:rPr>
        <w:t>*)</w:t>
      </w:r>
      <w:r w:rsidRPr="00D639FD">
        <w:rPr>
          <w:rFonts w:ascii="Arial" w:hAnsi="Arial" w:cs="Arial"/>
          <w:sz w:val="18"/>
        </w:rPr>
        <w:t xml:space="preserve"> nezahrnuje tramvajovou, trolejbusovou dopravu, metro a lanové dráhy</w:t>
      </w:r>
    </w:p>
    <w:p w:rsidR="0015495A" w:rsidRDefault="0015495A" w:rsidP="0015495A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CA401B" w:rsidRDefault="00CA401B" w:rsidP="004D03E4">
      <w:pPr>
        <w:pStyle w:val="Default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15495A" w:rsidTr="000E21C6">
        <w:tc>
          <w:tcPr>
            <w:tcW w:w="1091" w:type="pct"/>
          </w:tcPr>
          <w:p w:rsidR="0015495A" w:rsidRDefault="00ED0BD0" w:rsidP="000E21C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Nejvíce případů nehod drážních vozidel a osob připadá zpravidla na poslední čtvrtletí</w:t>
            </w:r>
          </w:p>
        </w:tc>
        <w:tc>
          <w:tcPr>
            <w:tcW w:w="146" w:type="pct"/>
          </w:tcPr>
          <w:p w:rsidR="0015495A" w:rsidRDefault="0015495A" w:rsidP="000E21C6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15495A" w:rsidRDefault="00B05CBF" w:rsidP="000E21C6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Z hlediska kalendářních variací byly v letech 2010-2012 nejkritičtějším obdobím (z pohledu srážek drážních vozidel a osob) poslední tři měsíce roku, pouze z pohledu samotných zraněných osob pak i konec jarního období a letní měsíce. Z hlediska týdenních variací patří dlouhodobě k nejkritičtějším zejména soboty a pátky. Pokud jde o věkové složení sražených osob, </w:t>
            </w:r>
            <w:r w:rsidR="000905B3">
              <w:rPr>
                <w:lang w:val="cs-CZ" w:eastAsia="cs-CZ"/>
              </w:rPr>
              <w:t>nejvíce jich bylo mezi 30. a 40. rokem, významný podíl však připad</w:t>
            </w:r>
            <w:r w:rsidR="00080BC0">
              <w:rPr>
                <w:lang w:val="cs-CZ" w:eastAsia="cs-CZ"/>
              </w:rPr>
              <w:t>al i na osoby nad 60 let, kde může za srážkou stát</w:t>
            </w:r>
            <w:r w:rsidR="000905B3">
              <w:rPr>
                <w:lang w:val="cs-CZ" w:eastAsia="cs-CZ"/>
              </w:rPr>
              <w:t xml:space="preserve"> nejen neopatrnost, ale i výše zmíněný motiv sebevraždy.</w:t>
            </w:r>
          </w:p>
        </w:tc>
      </w:tr>
    </w:tbl>
    <w:p w:rsidR="0015495A" w:rsidRDefault="0015495A" w:rsidP="004D03E4">
      <w:pPr>
        <w:pStyle w:val="Default"/>
      </w:pPr>
    </w:p>
    <w:tbl>
      <w:tblPr>
        <w:tblW w:w="3890" w:type="pct"/>
        <w:tblCellMar>
          <w:left w:w="28" w:type="dxa"/>
          <w:right w:w="28" w:type="dxa"/>
        </w:tblCellMar>
        <w:tblLook w:val="04A0"/>
      </w:tblPr>
      <w:tblGrid>
        <w:gridCol w:w="1303"/>
        <w:gridCol w:w="6239"/>
      </w:tblGrid>
      <w:tr w:rsidR="00AF36DA" w:rsidTr="00D6563D">
        <w:trPr>
          <w:cantSplit/>
        </w:trPr>
        <w:tc>
          <w:tcPr>
            <w:tcW w:w="864" w:type="pct"/>
          </w:tcPr>
          <w:p w:rsidR="00AF36DA" w:rsidRDefault="00AF36DA" w:rsidP="000E21C6">
            <w:pPr>
              <w:jc w:val="left"/>
            </w:pPr>
            <w:r>
              <w:t>Tab</w:t>
            </w:r>
            <w:r w:rsidR="00D6563D">
              <w:t>ulka</w:t>
            </w:r>
            <w:r>
              <w:t>. č. 1</w:t>
            </w:r>
          </w:p>
        </w:tc>
        <w:tc>
          <w:tcPr>
            <w:tcW w:w="4136" w:type="pct"/>
          </w:tcPr>
          <w:p w:rsidR="00AF36DA" w:rsidRPr="00AF36DA" w:rsidRDefault="00AF36DA" w:rsidP="000E21C6">
            <w:pPr>
              <w:jc w:val="left"/>
              <w:rPr>
                <w:b/>
                <w:iCs/>
                <w:szCs w:val="20"/>
              </w:rPr>
            </w:pPr>
            <w:r w:rsidRPr="00AF36DA">
              <w:rPr>
                <w:rFonts w:cs="Arial"/>
                <w:b/>
                <w:szCs w:val="20"/>
              </w:rPr>
              <w:t>Srážky osob s drážními vozidly a jejich následky podle krajů ČR</w:t>
            </w:r>
          </w:p>
        </w:tc>
      </w:tr>
    </w:tbl>
    <w:p w:rsidR="00B00B48" w:rsidRDefault="00B00B48" w:rsidP="004D03E4">
      <w:pPr>
        <w:pStyle w:val="Default"/>
      </w:pPr>
      <w:r w:rsidRPr="00B00B48">
        <w:pict>
          <v:shape id="_x0000_i1036" type="#_x0000_t75" style="width:481.55pt;height:222.35pt">
            <v:imagedata r:id="rId19" o:title=""/>
          </v:shape>
        </w:pict>
      </w:r>
    </w:p>
    <w:p w:rsidR="00820D0F" w:rsidRDefault="00AF36DA" w:rsidP="004D03E4">
      <w:pPr>
        <w:pStyle w:val="Default"/>
      </w:pPr>
      <w:r w:rsidRPr="00D639FD">
        <w:rPr>
          <w:rFonts w:ascii="Arial" w:hAnsi="Arial" w:cs="Arial"/>
          <w:sz w:val="18"/>
          <w:szCs w:val="22"/>
          <w:vertAlign w:val="superscript"/>
        </w:rPr>
        <w:t>*)</w:t>
      </w:r>
      <w:r w:rsidRPr="00D639F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Počet usmrcených osob na 100 nehod (srážek osob s drážními vozidly)</w:t>
      </w:r>
    </w:p>
    <w:p w:rsidR="00AF36DA" w:rsidRPr="001B5961" w:rsidRDefault="00AF36DA" w:rsidP="001B5961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203FF4" w:rsidRDefault="00203FF4" w:rsidP="004D03E4">
      <w:pPr>
        <w:pStyle w:val="Default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7"/>
        <w:gridCol w:w="4253"/>
        <w:gridCol w:w="708"/>
        <w:gridCol w:w="4056"/>
      </w:tblGrid>
      <w:tr w:rsidR="005E0B29" w:rsidTr="007D49C2">
        <w:trPr>
          <w:cantSplit/>
        </w:trPr>
        <w:tc>
          <w:tcPr>
            <w:tcW w:w="378" w:type="pct"/>
          </w:tcPr>
          <w:p w:rsidR="005E0B29" w:rsidRDefault="005E0B29" w:rsidP="000E21C6">
            <w:pPr>
              <w:jc w:val="left"/>
            </w:pPr>
            <w:r>
              <w:t>Graf č. 12</w:t>
            </w:r>
          </w:p>
        </w:tc>
        <w:tc>
          <w:tcPr>
            <w:tcW w:w="2180" w:type="pct"/>
          </w:tcPr>
          <w:p w:rsidR="005E0B29" w:rsidRDefault="005E0B29" w:rsidP="005E0B29">
            <w:pPr>
              <w:jc w:val="left"/>
              <w:rPr>
                <w:b/>
              </w:rPr>
            </w:pPr>
            <w:r>
              <w:rPr>
                <w:b/>
              </w:rPr>
              <w:t xml:space="preserve">Mimořádné události a jejich následky </w:t>
            </w:r>
            <w:r w:rsidRPr="005E0B29">
              <w:rPr>
                <w:b/>
              </w:rPr>
              <w:t>na železničních přejezdech</w:t>
            </w:r>
            <w:r>
              <w:rPr>
                <w:b/>
              </w:rPr>
              <w:t xml:space="preserve"> v ČR</w:t>
            </w:r>
          </w:p>
        </w:tc>
        <w:tc>
          <w:tcPr>
            <w:tcW w:w="363" w:type="pct"/>
          </w:tcPr>
          <w:p w:rsidR="005E0B29" w:rsidRDefault="005E0B29" w:rsidP="000E21C6">
            <w:pPr>
              <w:jc w:val="left"/>
              <w:rPr>
                <w:b/>
              </w:rPr>
            </w:pPr>
            <w:r>
              <w:t>Graf č. 13</w:t>
            </w:r>
          </w:p>
        </w:tc>
        <w:tc>
          <w:tcPr>
            <w:tcW w:w="2079" w:type="pct"/>
          </w:tcPr>
          <w:p w:rsidR="005E0B29" w:rsidRPr="008A536F" w:rsidRDefault="00D6212A" w:rsidP="00D6212A">
            <w:pPr>
              <w:jc w:val="left"/>
              <w:rPr>
                <w:iCs/>
              </w:rPr>
            </w:pPr>
            <w:r>
              <w:rPr>
                <w:b/>
              </w:rPr>
              <w:t xml:space="preserve">Mimořádné události </w:t>
            </w:r>
            <w:r w:rsidRPr="005E0B29">
              <w:rPr>
                <w:b/>
              </w:rPr>
              <w:t>na železničních přejezdech</w:t>
            </w:r>
            <w:r>
              <w:rPr>
                <w:b/>
              </w:rPr>
              <w:t xml:space="preserve"> v ČR dle způsobu jejich zabezpečení</w:t>
            </w:r>
          </w:p>
        </w:tc>
      </w:tr>
    </w:tbl>
    <w:p w:rsidR="005E0B29" w:rsidRDefault="00D6212A" w:rsidP="004D03E4">
      <w:pPr>
        <w:pStyle w:val="Default"/>
      </w:pPr>
      <w:r w:rsidRPr="00C31D6D">
        <w:rPr>
          <w:noProof/>
        </w:rPr>
        <w:pict>
          <v:shape id="Graf 22" o:spid="_x0000_i1037" type="#_x0000_t75" style="width:252.3pt;height:194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">
            <v:imagedata r:id="rId20" o:title="" cropbottom="-50f"/>
            <o:lock v:ext="edit" aspectratio="f"/>
          </v:shape>
        </w:pict>
      </w:r>
      <w:r w:rsidR="00765BCF" w:rsidRPr="00B75B99">
        <w:rPr>
          <w:noProof/>
        </w:rPr>
        <w:pict>
          <v:shape id="_x0000_i1038" type="#_x0000_t75" style="width:229.25pt;height:194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">
            <v:imagedata r:id="rId21" o:title="" cropbottom="-16f"/>
            <o:lock v:ext="edit" aspectratio="f"/>
          </v:shape>
        </w:pict>
      </w:r>
    </w:p>
    <w:p w:rsidR="00D6212A" w:rsidRDefault="00D6212A" w:rsidP="00D6212A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>Pramen: Drážní inspekce ČR, vlastní výpočty</w:t>
      </w:r>
    </w:p>
    <w:p w:rsidR="005E0B29" w:rsidRDefault="005E0B29" w:rsidP="004D03E4">
      <w:pPr>
        <w:pStyle w:val="Default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D6212A" w:rsidTr="00AF1C70">
        <w:tc>
          <w:tcPr>
            <w:tcW w:w="1091" w:type="pct"/>
          </w:tcPr>
          <w:p w:rsidR="00D6212A" w:rsidRDefault="00F773BE" w:rsidP="00F773B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Nejvíce n</w:t>
            </w:r>
            <w:r w:rsidR="001B5961">
              <w:rPr>
                <w:sz w:val="16"/>
                <w:szCs w:val="16"/>
              </w:rPr>
              <w:t>ehod na železničních přejezdech</w:t>
            </w:r>
            <w:r>
              <w:rPr>
                <w:sz w:val="16"/>
                <w:szCs w:val="16"/>
              </w:rPr>
              <w:t xml:space="preserve"> připadá na nejméně zabezpečené přejezdy</w:t>
            </w:r>
            <w:r w:rsidR="00DB7E77">
              <w:rPr>
                <w:sz w:val="16"/>
                <w:szCs w:val="16"/>
              </w:rPr>
              <w:t xml:space="preserve"> (pouze s výstražným křížem)</w:t>
            </w:r>
            <w:r>
              <w:rPr>
                <w:sz w:val="16"/>
                <w:szCs w:val="16"/>
              </w:rPr>
              <w:t>, nejvíce obětí si ale vyžádaly přejezdy se</w:t>
            </w:r>
            <w:r w:rsidR="001B5961">
              <w:rPr>
                <w:sz w:val="16"/>
                <w:szCs w:val="16"/>
              </w:rPr>
              <w:t xml:space="preserve"> světelným signalizačním zařízením</w:t>
            </w:r>
            <w:r>
              <w:rPr>
                <w:sz w:val="16"/>
                <w:szCs w:val="16"/>
              </w:rPr>
              <w:t xml:space="preserve"> bez závor</w:t>
            </w:r>
            <w:r w:rsidR="001B59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</w:tcPr>
          <w:p w:rsidR="00D6212A" w:rsidRDefault="00D6212A" w:rsidP="00AF1C7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DB7E77" w:rsidRPr="006266FB" w:rsidRDefault="001B5961" w:rsidP="001B5961">
            <w:pPr>
              <w:pStyle w:val="Textpoznpodarou"/>
              <w:jc w:val="both"/>
              <w:rPr>
                <w:lang w:val="cs-CZ"/>
              </w:rPr>
            </w:pPr>
            <w:r w:rsidRPr="00543C96">
              <w:t xml:space="preserve">Celkem je v naší republice </w:t>
            </w:r>
            <w:r w:rsidR="00080BC0">
              <w:rPr>
                <w:lang w:val="cs-CZ"/>
              </w:rPr>
              <w:t>více než osm</w:t>
            </w:r>
            <w:r w:rsidRPr="00543C96">
              <w:rPr>
                <w:rStyle w:val="Siln"/>
                <w:b w:val="0"/>
              </w:rPr>
              <w:t xml:space="preserve"> tisíc železničních přejezdů</w:t>
            </w:r>
            <w:r w:rsidRPr="00543C96">
              <w:t xml:space="preserve">. </w:t>
            </w:r>
            <w:r w:rsidR="00F773BE">
              <w:rPr>
                <w:lang w:val="cs-CZ"/>
              </w:rPr>
              <w:t>V roce 2012</w:t>
            </w:r>
            <w:r w:rsidR="00F773BE">
              <w:t xml:space="preserve"> se více n</w:t>
            </w:r>
            <w:r w:rsidR="00F773BE">
              <w:rPr>
                <w:lang w:val="cs-CZ"/>
              </w:rPr>
              <w:t>ež 40 %</w:t>
            </w:r>
            <w:r w:rsidRPr="00543C96">
              <w:t xml:space="preserve"> všech nehod ode</w:t>
            </w:r>
            <w:r w:rsidR="00F773BE">
              <w:t xml:space="preserve">hrála na přejezdech vybavených </w:t>
            </w:r>
            <w:r w:rsidR="00F773BE">
              <w:rPr>
                <w:lang w:val="cs-CZ"/>
              </w:rPr>
              <w:t>pouze výstražnými kříži (jedná se o nejčastější typ přejezdu v ČR)</w:t>
            </w:r>
            <w:r w:rsidRPr="00543C96">
              <w:t xml:space="preserve">, na kterých zahynula </w:t>
            </w:r>
            <w:r w:rsidR="00F773BE">
              <w:rPr>
                <w:lang w:val="cs-CZ"/>
              </w:rPr>
              <w:t xml:space="preserve">necelá třetina </w:t>
            </w:r>
            <w:r w:rsidRPr="00543C96">
              <w:t>všech osob</w:t>
            </w:r>
            <w:r w:rsidR="00F773BE">
              <w:rPr>
                <w:lang w:val="cs-CZ"/>
              </w:rPr>
              <w:t xml:space="preserve"> usmrcených na přejezdech</w:t>
            </w:r>
            <w:r w:rsidRPr="00543C96">
              <w:t xml:space="preserve">. </w:t>
            </w:r>
            <w:r w:rsidR="006266FB">
              <w:rPr>
                <w:lang w:val="cs-CZ"/>
              </w:rPr>
              <w:t xml:space="preserve">Závažnost těchto nehod bývá nižší mj. proto, že se často nachází na místních dráhách s nižší intenzitou provozu s omezenou rychlostí jízdy vlaků. Nejvíce problematické jsou naopak kolize na železničních přejezdech se světelnou signalizací bez závor (kterých je  v ČR </w:t>
            </w:r>
            <w:r w:rsidR="006266FB" w:rsidRPr="00543C96">
              <w:t>pouze čtvrtina z celkového počtu</w:t>
            </w:r>
            <w:r w:rsidR="006266FB">
              <w:rPr>
                <w:lang w:val="cs-CZ"/>
              </w:rPr>
              <w:t xml:space="preserve">), ale mezi roky 2009 až 2012 </w:t>
            </w:r>
            <w:r w:rsidR="006266FB">
              <w:rPr>
                <w:lang w:val="cs-CZ"/>
              </w:rPr>
              <w:lastRenderedPageBreak/>
              <w:t xml:space="preserve">soustřeďovaly plných 55 % usmrcených osob na všech železničních přejezdech. </w:t>
            </w:r>
          </w:p>
          <w:p w:rsidR="00D6212A" w:rsidRDefault="00D6212A" w:rsidP="006266FB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D6212A" w:rsidRDefault="00D6212A" w:rsidP="004D03E4">
      <w:pPr>
        <w:pStyle w:val="Default"/>
      </w:pPr>
    </w:p>
    <w:tbl>
      <w:tblPr>
        <w:tblW w:w="5031" w:type="pct"/>
        <w:tblCellMar>
          <w:left w:w="28" w:type="dxa"/>
          <w:right w:w="28" w:type="dxa"/>
        </w:tblCellMar>
        <w:tblLook w:val="04A0"/>
      </w:tblPr>
      <w:tblGrid>
        <w:gridCol w:w="738"/>
        <w:gridCol w:w="4110"/>
        <w:gridCol w:w="712"/>
        <w:gridCol w:w="4194"/>
      </w:tblGrid>
      <w:tr w:rsidR="00D6212A" w:rsidTr="008C2BFE">
        <w:trPr>
          <w:cantSplit/>
        </w:trPr>
        <w:tc>
          <w:tcPr>
            <w:tcW w:w="378" w:type="pct"/>
          </w:tcPr>
          <w:p w:rsidR="00D6212A" w:rsidRDefault="00D6212A" w:rsidP="00AF1C70">
            <w:pPr>
              <w:jc w:val="left"/>
            </w:pPr>
            <w:r>
              <w:t>Graf č. 14</w:t>
            </w:r>
          </w:p>
        </w:tc>
        <w:tc>
          <w:tcPr>
            <w:tcW w:w="2107" w:type="pct"/>
          </w:tcPr>
          <w:p w:rsidR="00D6212A" w:rsidRDefault="00D6212A" w:rsidP="00AF1C70">
            <w:pPr>
              <w:jc w:val="left"/>
              <w:rPr>
                <w:b/>
              </w:rPr>
            </w:pPr>
            <w:r>
              <w:rPr>
                <w:b/>
              </w:rPr>
              <w:t xml:space="preserve">Počty přejezdů, mimořádné události a jejich následky </w:t>
            </w:r>
            <w:r w:rsidRPr="005E0B29">
              <w:rPr>
                <w:b/>
              </w:rPr>
              <w:t>na železničních přejezdech</w:t>
            </w:r>
            <w:r>
              <w:rPr>
                <w:b/>
              </w:rPr>
              <w:t xml:space="preserve"> v ČR dle způsobu jejich zabezpečení</w:t>
            </w:r>
          </w:p>
        </w:tc>
        <w:tc>
          <w:tcPr>
            <w:tcW w:w="365" w:type="pct"/>
          </w:tcPr>
          <w:p w:rsidR="00D6212A" w:rsidRDefault="00D6212A" w:rsidP="00AF1C70">
            <w:pPr>
              <w:jc w:val="left"/>
              <w:rPr>
                <w:b/>
              </w:rPr>
            </w:pPr>
            <w:r>
              <w:t>Graf č. 15</w:t>
            </w:r>
          </w:p>
        </w:tc>
        <w:tc>
          <w:tcPr>
            <w:tcW w:w="2150" w:type="pct"/>
          </w:tcPr>
          <w:p w:rsidR="00D6212A" w:rsidRDefault="008C2BFE" w:rsidP="00AF1C70">
            <w:pPr>
              <w:jc w:val="left"/>
              <w:rPr>
                <w:b/>
              </w:rPr>
            </w:pPr>
            <w:r>
              <w:rPr>
                <w:b/>
              </w:rPr>
              <w:t xml:space="preserve">Mimořádné události </w:t>
            </w:r>
            <w:r w:rsidRPr="005E0B29">
              <w:rPr>
                <w:b/>
              </w:rPr>
              <w:t>na železničních přejezdech</w:t>
            </w:r>
            <w:r>
              <w:rPr>
                <w:b/>
              </w:rPr>
              <w:t xml:space="preserve"> podle krajů ČR</w:t>
            </w:r>
          </w:p>
          <w:p w:rsidR="008C2BFE" w:rsidRPr="008C2BFE" w:rsidRDefault="008C2BFE" w:rsidP="00AF1C70">
            <w:pPr>
              <w:jc w:val="left"/>
              <w:rPr>
                <w:iCs/>
              </w:rPr>
            </w:pPr>
            <w:r w:rsidRPr="008C2BFE">
              <w:t>(roční průměr za období 2007-2012)</w:t>
            </w:r>
          </w:p>
        </w:tc>
      </w:tr>
    </w:tbl>
    <w:p w:rsidR="00D6212A" w:rsidRDefault="00AF5FBF" w:rsidP="004D03E4">
      <w:pPr>
        <w:pStyle w:val="Default"/>
      </w:pPr>
      <w:r w:rsidRPr="00CE33C0">
        <w:pict>
          <v:shape id="_x0000_i1039" type="#_x0000_t75" style="width:240.75pt;height:203.35pt">
            <v:imagedata r:id="rId22" o:title=""/>
          </v:shape>
        </w:pict>
      </w:r>
      <w:r w:rsidRPr="00A70F24">
        <w:rPr>
          <w:noProof/>
        </w:rPr>
        <w:pict>
          <v:shape id="Graf 7" o:spid="_x0000_i1040" type="#_x0000_t75" style="width:239.6pt;height:20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">
            <v:imagedata r:id="rId23" o:title=""/>
            <o:lock v:ext="edit" aspectratio="f"/>
          </v:shape>
        </w:pict>
      </w:r>
    </w:p>
    <w:p w:rsidR="00D6212A" w:rsidRDefault="00D6212A" w:rsidP="00D6212A">
      <w:pPr>
        <w:pStyle w:val="Zhlav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 xml:space="preserve">Pramen: Drážní inspekce ČR, </w:t>
      </w:r>
      <w:r w:rsidR="00B50E03">
        <w:rPr>
          <w:rFonts w:ascii="Arial" w:hAnsi="Arial" w:cs="Arial"/>
          <w:sz w:val="18"/>
        </w:rPr>
        <w:t xml:space="preserve">SŽDC ČR, </w:t>
      </w:r>
      <w:r>
        <w:rPr>
          <w:rFonts w:ascii="Arial" w:hAnsi="Arial" w:cs="Arial"/>
          <w:sz w:val="18"/>
        </w:rPr>
        <w:t>vlastní výpočty</w:t>
      </w:r>
    </w:p>
    <w:p w:rsidR="002E0962" w:rsidRDefault="002E0962" w:rsidP="004D03E4">
      <w:pPr>
        <w:pStyle w:val="Default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15"/>
        <w:gridCol w:w="283"/>
        <w:gridCol w:w="7296"/>
      </w:tblGrid>
      <w:tr w:rsidR="00D6212A" w:rsidTr="00AF1C70">
        <w:tc>
          <w:tcPr>
            <w:tcW w:w="1091" w:type="pct"/>
          </w:tcPr>
          <w:p w:rsidR="00D6212A" w:rsidRDefault="00D6212A" w:rsidP="00AF1C7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D6212A" w:rsidRDefault="00D6212A" w:rsidP="00AF1C7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D6212A" w:rsidRPr="006266FB" w:rsidRDefault="006266FB" w:rsidP="00AF1C70">
            <w:pPr>
              <w:pStyle w:val="Textpoznpodarou"/>
              <w:jc w:val="both"/>
              <w:rPr>
                <w:lang w:val="cs-CZ"/>
              </w:rPr>
            </w:pPr>
            <w:r>
              <w:t>Rozhodující druh dopravy jak hlediska četnosti nehod, tak i rizika nehodových událostí (ve vztahu k přepravním výkonům), představuje doprava silniční, proto je další část rozboru zaměřena výhradně na ni.</w:t>
            </w:r>
          </w:p>
        </w:tc>
      </w:tr>
      <w:tr w:rsidR="00D6212A" w:rsidTr="00AF1C70">
        <w:tc>
          <w:tcPr>
            <w:tcW w:w="1091" w:type="pct"/>
          </w:tcPr>
          <w:p w:rsidR="00D6212A" w:rsidRDefault="00D6212A" w:rsidP="00AF1C7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D6212A" w:rsidRDefault="00D6212A" w:rsidP="00AF1C7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63" w:type="pct"/>
          </w:tcPr>
          <w:p w:rsidR="00D6212A" w:rsidRDefault="00D6212A" w:rsidP="00AF1C7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97075F" w:rsidRPr="000A5BBD" w:rsidRDefault="0097075F" w:rsidP="000A5BBD">
      <w:pPr>
        <w:pStyle w:val="Nadpis1"/>
        <w:numPr>
          <w:ilvl w:val="0"/>
          <w:numId w:val="0"/>
        </w:numPr>
        <w:tabs>
          <w:tab w:val="center" w:pos="4536"/>
          <w:tab w:val="right" w:pos="9072"/>
        </w:tabs>
        <w:rPr>
          <w:rFonts w:cs="Arial"/>
          <w:sz w:val="18"/>
          <w:szCs w:val="16"/>
          <w:lang w:val="cs-CZ"/>
        </w:rPr>
      </w:pPr>
    </w:p>
    <w:sectPr w:rsidR="0097075F" w:rsidRPr="000A5BBD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37" w:rsidRDefault="00A50637">
      <w:r>
        <w:separator/>
      </w:r>
    </w:p>
  </w:endnote>
  <w:endnote w:type="continuationSeparator" w:id="0">
    <w:p w:rsidR="00A50637" w:rsidRDefault="00A5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37" w:rsidRDefault="00A50637">
      <w:r>
        <w:separator/>
      </w:r>
    </w:p>
  </w:footnote>
  <w:footnote w:type="continuationSeparator" w:id="0">
    <w:p w:rsidR="00A50637" w:rsidRDefault="00A50637">
      <w:r>
        <w:continuationSeparator/>
      </w:r>
    </w:p>
  </w:footnote>
  <w:footnote w:id="1">
    <w:p w:rsidR="00685B94" w:rsidRDefault="00685B94">
      <w:pPr>
        <w:pStyle w:val="Textpoznpodarou"/>
        <w:rPr>
          <w:sz w:val="16"/>
          <w:szCs w:val="16"/>
          <w:lang w:val="cs-CZ"/>
        </w:rPr>
      </w:pPr>
      <w:r w:rsidRPr="001B7668">
        <w:rPr>
          <w:rStyle w:val="Znakapoznpodarou"/>
          <w:sz w:val="16"/>
          <w:szCs w:val="16"/>
        </w:rPr>
        <w:footnoteRef/>
      </w:r>
      <w:r w:rsidRPr="001B7668">
        <w:rPr>
          <w:sz w:val="16"/>
          <w:szCs w:val="16"/>
        </w:rPr>
        <w:t xml:space="preserve"> Drážní inspekce je státní instituce, která </w:t>
      </w:r>
      <w:r w:rsidRPr="001B7668">
        <w:rPr>
          <w:sz w:val="16"/>
          <w:szCs w:val="16"/>
          <w:lang w:val="cs-CZ"/>
        </w:rPr>
        <w:t xml:space="preserve">mimo jiné </w:t>
      </w:r>
      <w:r w:rsidRPr="001B7668">
        <w:rPr>
          <w:sz w:val="16"/>
          <w:szCs w:val="16"/>
        </w:rPr>
        <w:t>odborně zjišťuje příčiny mimořádných událostí (nehod) a vykonává státní dozor na dráhách</w:t>
      </w:r>
      <w:r w:rsidRPr="001B7668">
        <w:rPr>
          <w:sz w:val="16"/>
          <w:szCs w:val="16"/>
          <w:lang w:val="cs-CZ"/>
        </w:rPr>
        <w:t xml:space="preserve"> v ČR (</w:t>
      </w:r>
      <w:r w:rsidRPr="001B7668">
        <w:rPr>
          <w:sz w:val="16"/>
          <w:szCs w:val="16"/>
        </w:rPr>
        <w:t>u více než 750 provozovatelů drah nebo drážní dopravy</w:t>
      </w:r>
      <w:r w:rsidRPr="001B7668">
        <w:rPr>
          <w:sz w:val="16"/>
          <w:szCs w:val="16"/>
          <w:lang w:val="cs-CZ"/>
        </w:rPr>
        <w:t>)</w:t>
      </w:r>
      <w:r w:rsidRPr="001B7668">
        <w:rPr>
          <w:sz w:val="16"/>
          <w:szCs w:val="16"/>
        </w:rPr>
        <w:t>. Jako vyšetřovací orgán je nezávislá na jakémkoli provozovateli drah a drážní dopravy</w:t>
      </w:r>
      <w:r w:rsidRPr="001B7668">
        <w:rPr>
          <w:sz w:val="16"/>
          <w:szCs w:val="16"/>
          <w:lang w:val="cs-CZ"/>
        </w:rPr>
        <w:t>. Její působnost se týká všech drah v ČR (</w:t>
      </w:r>
      <w:r w:rsidRPr="001B7668">
        <w:rPr>
          <w:sz w:val="16"/>
          <w:szCs w:val="16"/>
        </w:rPr>
        <w:t>železnice, metro, tramvaje, trolejbusy, lanovky).</w:t>
      </w:r>
    </w:p>
    <w:p w:rsidR="00685B94" w:rsidRPr="00717295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 w:rsidRPr="00717295">
        <w:rPr>
          <w:rFonts w:ascii="ArialMT" w:hAnsi="ArialMT"/>
          <w:sz w:val="16"/>
          <w:szCs w:val="16"/>
        </w:rPr>
        <w:t>Kategorizace mimořádných událostí Drážní inspekcí</w:t>
      </w:r>
      <w:r>
        <w:rPr>
          <w:rFonts w:ascii="ArialMT" w:hAnsi="ArialMT"/>
          <w:sz w:val="16"/>
          <w:szCs w:val="16"/>
        </w:rPr>
        <w:t xml:space="preserve"> </w:t>
      </w:r>
      <w:r w:rsidRPr="00717295">
        <w:rPr>
          <w:rFonts w:ascii="ArialMT" w:hAnsi="ArialMT"/>
          <w:sz w:val="16"/>
          <w:szCs w:val="16"/>
        </w:rPr>
        <w:t>(dle § 49 zákona č. 266/1994 Sb. a § 11 vyhlášky č. 376/2006 Sb.)</w:t>
      </w:r>
      <w:r>
        <w:rPr>
          <w:rFonts w:ascii="ArialMT" w:hAnsi="ArialMT"/>
          <w:sz w:val="16"/>
          <w:szCs w:val="16"/>
        </w:rPr>
        <w:t>:</w:t>
      </w:r>
    </w:p>
    <w:p w:rsidR="00685B94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>
        <w:rPr>
          <w:rFonts w:ascii="Arial-BoldMT" w:hAnsi="Arial-BoldMT"/>
          <w:b/>
          <w:bCs/>
          <w:sz w:val="16"/>
          <w:szCs w:val="16"/>
        </w:rPr>
        <w:t xml:space="preserve">Závažnou nehodou </w:t>
      </w:r>
      <w:r>
        <w:rPr>
          <w:rFonts w:ascii="ArialMT" w:hAnsi="ArialMT"/>
          <w:sz w:val="16"/>
          <w:szCs w:val="16"/>
        </w:rPr>
        <w:t>v drážní dopravě je srážka nebo vykolejení drážních vozidel, ke kterým došlo v souvislosti s provozováním drážní dopravy, s následkem smrti či újmy na zdraví nejméně 5 osob nebo škody velkého rozsahu (více než 5 milionů korun).</w:t>
      </w:r>
    </w:p>
    <w:p w:rsidR="00685B94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>
        <w:rPr>
          <w:rFonts w:ascii="Arial-BoldMT" w:hAnsi="Arial-BoldMT"/>
          <w:b/>
          <w:bCs/>
          <w:sz w:val="16"/>
          <w:szCs w:val="16"/>
        </w:rPr>
        <w:t xml:space="preserve">Nehodou </w:t>
      </w:r>
      <w:r>
        <w:rPr>
          <w:rFonts w:ascii="ArialMT" w:hAnsi="ArialMT"/>
          <w:sz w:val="16"/>
          <w:szCs w:val="16"/>
        </w:rPr>
        <w:t>je srážka nebo vykolejení drážního vozidla, nejsou-li závažnou nehodou, střetnutí drážních vozidel se silničními vozidly na úrovňovém křížení dráhy s pozemní komunikací nebo mimo ně, smrt nebo újma na zdraví osob, vzniklá v souvislosti s pohybujícími se drážními vozidly, dále požáry drážních vozidel a jiné mimořádné události na zařízení dráhy za podmínky vzniku</w:t>
      </w:r>
    </w:p>
    <w:p w:rsidR="00685B94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>
        <w:rPr>
          <w:rFonts w:ascii="ArialMT" w:hAnsi="ArialMT"/>
          <w:sz w:val="16"/>
          <w:szCs w:val="16"/>
        </w:rPr>
        <w:t>značné škody (500 000 – 4 999 999 Kč).</w:t>
      </w:r>
    </w:p>
    <w:p w:rsidR="00685B94" w:rsidRPr="006F5C2E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>
        <w:rPr>
          <w:rFonts w:ascii="Arial-BoldMT" w:hAnsi="Arial-BoldMT"/>
          <w:b/>
          <w:bCs/>
          <w:sz w:val="16"/>
          <w:szCs w:val="16"/>
        </w:rPr>
        <w:t xml:space="preserve">Ohrožením </w:t>
      </w:r>
      <w:r>
        <w:rPr>
          <w:rFonts w:ascii="ArialMT" w:hAnsi="ArialMT"/>
          <w:sz w:val="16"/>
          <w:szCs w:val="16"/>
        </w:rPr>
        <w:t>je mimořádná událost ohrožující pravidelnost a plynulost provozování drážní dopravy, bezpečnost osob a bezpečnou funkci staveb a zařízení, způsobené provozováním dráhy a drážní dopravy s vlivem na bezpečné provozování dráhy a drážní dopravy, nebo událost způsobená únikem nebezpečné věci při její přepravě, nebo ohrožení bezprostředním rizikem úniku nebezpečné věci při přepravě po železnici, které není závažnou nehodou nebo nehodou.</w:t>
      </w:r>
    </w:p>
    <w:p w:rsidR="00685B94" w:rsidRPr="006F5C2E" w:rsidRDefault="00685B94" w:rsidP="00717295">
      <w:pPr>
        <w:autoSpaceDE w:val="0"/>
        <w:autoSpaceDN w:val="0"/>
        <w:adjustRightInd w:val="0"/>
        <w:jc w:val="left"/>
        <w:rPr>
          <w:rFonts w:ascii="ArialMT" w:hAnsi="ArialMT"/>
          <w:sz w:val="16"/>
          <w:szCs w:val="16"/>
        </w:rPr>
      </w:pPr>
      <w:r>
        <w:rPr>
          <w:rFonts w:ascii="Arial-BoldMT" w:hAnsi="Arial-BoldMT"/>
          <w:b/>
          <w:bCs/>
          <w:sz w:val="16"/>
          <w:szCs w:val="16"/>
        </w:rPr>
        <w:t xml:space="preserve">Usmrcenou osobou </w:t>
      </w:r>
      <w:r>
        <w:rPr>
          <w:rFonts w:ascii="ArialMT" w:hAnsi="ArialMT"/>
          <w:sz w:val="16"/>
          <w:szCs w:val="16"/>
        </w:rPr>
        <w:t>se rozumí osoba, která zemřela při MU nebo pokud při této MU došlo k újmě na zdraví, na jejíž následky osoba zemřela nejdéle do 30 dnů od vzniku MU.</w:t>
      </w:r>
    </w:p>
    <w:p w:rsidR="00685B94" w:rsidRPr="00717295" w:rsidRDefault="00685B94">
      <w:pPr>
        <w:pStyle w:val="Textpoznpodarou"/>
        <w:rPr>
          <w:sz w:val="16"/>
          <w:szCs w:val="16"/>
          <w:lang w:val="cs-C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  <w:lang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16"/>
  </w:num>
  <w:num w:numId="6">
    <w:abstractNumId w:val="21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20"/>
  </w:num>
  <w:num w:numId="18">
    <w:abstractNumId w:val="2"/>
  </w:num>
  <w:num w:numId="19">
    <w:abstractNumId w:val="3"/>
  </w:num>
  <w:num w:numId="20">
    <w:abstractNumId w:val="0"/>
  </w:num>
  <w:num w:numId="21">
    <w:abstractNumId w:val="0"/>
  </w:num>
  <w:num w:numId="22">
    <w:abstractNumId w:val="0"/>
  </w:num>
  <w:num w:numId="23">
    <w:abstractNumId w:val="16"/>
  </w:num>
  <w:num w:numId="24">
    <w:abstractNumId w:val="0"/>
  </w:num>
  <w:num w:numId="25">
    <w:abstractNumId w:val="0"/>
  </w:num>
  <w:num w:numId="26">
    <w:abstractNumId w:val="0"/>
  </w:num>
  <w:num w:numId="27">
    <w:abstractNumId w:val="18"/>
  </w:num>
  <w:num w:numId="28">
    <w:abstractNumId w:val="12"/>
  </w:num>
  <w:num w:numId="29">
    <w:abstractNumId w:val="19"/>
  </w:num>
  <w:num w:numId="30">
    <w:abstractNumId w:val="7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0"/>
  </w:num>
  <w:num w:numId="36">
    <w:abstractNumId w:val="0"/>
  </w:num>
  <w:num w:numId="37">
    <w:abstractNumId w:val="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A5BBD"/>
    <w:rsid w:val="000B0A1A"/>
    <w:rsid w:val="000B1272"/>
    <w:rsid w:val="000B1A54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25EF"/>
    <w:rsid w:val="0015495A"/>
    <w:rsid w:val="001549E6"/>
    <w:rsid w:val="00160668"/>
    <w:rsid w:val="001642DB"/>
    <w:rsid w:val="001649F5"/>
    <w:rsid w:val="00164B15"/>
    <w:rsid w:val="00170306"/>
    <w:rsid w:val="00175609"/>
    <w:rsid w:val="001764CB"/>
    <w:rsid w:val="001768D4"/>
    <w:rsid w:val="001779B6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2542"/>
    <w:rsid w:val="004026AE"/>
    <w:rsid w:val="0040316B"/>
    <w:rsid w:val="00404D35"/>
    <w:rsid w:val="00411890"/>
    <w:rsid w:val="004130CC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5185"/>
    <w:rsid w:val="00467F46"/>
    <w:rsid w:val="00470380"/>
    <w:rsid w:val="004711BA"/>
    <w:rsid w:val="00471A7C"/>
    <w:rsid w:val="004724A0"/>
    <w:rsid w:val="00476322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0637"/>
    <w:rsid w:val="00A535DC"/>
    <w:rsid w:val="00A57BE3"/>
    <w:rsid w:val="00A64FE3"/>
    <w:rsid w:val="00A653CB"/>
    <w:rsid w:val="00A71933"/>
    <w:rsid w:val="00A7266D"/>
    <w:rsid w:val="00A77556"/>
    <w:rsid w:val="00A80FAA"/>
    <w:rsid w:val="00A82DDF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8777D"/>
    <w:rsid w:val="00D93460"/>
    <w:rsid w:val="00D93D32"/>
    <w:rsid w:val="00D95B3E"/>
    <w:rsid w:val="00DA0967"/>
    <w:rsid w:val="00DA0DD3"/>
    <w:rsid w:val="00DA1FBA"/>
    <w:rsid w:val="00DA3E19"/>
    <w:rsid w:val="00DA6281"/>
    <w:rsid w:val="00DB5179"/>
    <w:rsid w:val="00DB5798"/>
    <w:rsid w:val="00DB58DB"/>
    <w:rsid w:val="00DB7E77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1C52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476EC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0989B-10DD-4661-8674-92E07B25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1556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2014-10-24T06:26:00Z</dcterms:created>
  <dcterms:modified xsi:type="dcterms:W3CDTF">2014-10-24T06:26:00Z</dcterms:modified>
</cp:coreProperties>
</file>