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67B" w:rsidRDefault="0012467B" w:rsidP="0012467B">
      <w:pPr>
        <w:jc w:val="center"/>
        <w:rPr>
          <w:rFonts w:ascii="Arial" w:hAnsi="Arial" w:cs="Arial"/>
          <w:b/>
          <w:bCs/>
          <w:i/>
          <w:iCs/>
        </w:rPr>
      </w:pPr>
      <w:r>
        <w:rPr>
          <w:rFonts w:ascii="Arial" w:hAnsi="Arial" w:cs="Arial"/>
          <w:b/>
          <w:bCs/>
          <w:i/>
          <w:iCs/>
        </w:rPr>
        <w:t>2. AREA AND CLIMATE</w:t>
      </w:r>
    </w:p>
    <w:p w:rsidR="0012467B" w:rsidRPr="00F647AD" w:rsidRDefault="0012467B" w:rsidP="0012467B">
      <w:pPr>
        <w:jc w:val="both"/>
        <w:rPr>
          <w:rFonts w:ascii="Arial" w:hAnsi="Arial" w:cs="Arial"/>
          <w:bCs/>
          <w:i/>
          <w:iCs/>
          <w:sz w:val="20"/>
        </w:rPr>
      </w:pPr>
    </w:p>
    <w:p w:rsidR="00BA5AB4" w:rsidRDefault="00864BD7" w:rsidP="00BA5AB4">
      <w:pPr>
        <w:pStyle w:val="Normlnweb"/>
        <w:spacing w:before="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The </w:t>
      </w:r>
      <w:r w:rsidR="0012467B">
        <w:rPr>
          <w:rFonts w:ascii="Arial" w:hAnsi="Arial" w:cs="Arial"/>
          <w:i/>
          <w:iCs/>
          <w:color w:val="auto"/>
          <w:sz w:val="20"/>
          <w:szCs w:val="17"/>
          <w:lang w:val="en-GB"/>
        </w:rPr>
        <w:t>Czech Republic is</w:t>
      </w:r>
      <w:r>
        <w:rPr>
          <w:rFonts w:ascii="Arial" w:hAnsi="Arial" w:cs="Arial"/>
          <w:i/>
          <w:iCs/>
          <w:color w:val="auto"/>
          <w:sz w:val="20"/>
          <w:szCs w:val="17"/>
          <w:lang w:val="en-GB"/>
        </w:rPr>
        <w:t xml:space="preserve"> a </w:t>
      </w:r>
      <w:r w:rsidR="0012467B">
        <w:rPr>
          <w:rFonts w:ascii="Arial" w:hAnsi="Arial" w:cs="Arial"/>
          <w:i/>
          <w:iCs/>
          <w:color w:val="auto"/>
          <w:sz w:val="20"/>
          <w:szCs w:val="17"/>
          <w:lang w:val="en-GB"/>
        </w:rPr>
        <w:t xml:space="preserve">land-locked country lying in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central part of Europe in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middle of </w:t>
      </w:r>
      <w:r>
        <w:rPr>
          <w:rFonts w:ascii="Arial" w:hAnsi="Arial" w:cs="Arial"/>
          <w:i/>
          <w:iCs/>
          <w:color w:val="auto"/>
          <w:sz w:val="20"/>
          <w:szCs w:val="17"/>
          <w:lang w:val="en-GB"/>
        </w:rPr>
        <w:t>the </w:t>
      </w:r>
      <w:r w:rsidR="005936FA">
        <w:rPr>
          <w:rFonts w:ascii="Arial" w:hAnsi="Arial" w:cs="Arial"/>
          <w:i/>
          <w:iCs/>
          <w:color w:val="auto"/>
          <w:sz w:val="20"/>
          <w:szCs w:val="17"/>
          <w:lang w:val="en-GB"/>
        </w:rPr>
        <w:t xml:space="preserve">Northern Temperate Zone </w:t>
      </w:r>
      <w:r w:rsidR="0012467B">
        <w:rPr>
          <w:rFonts w:ascii="Arial" w:hAnsi="Arial" w:cs="Arial"/>
          <w:i/>
          <w:iCs/>
          <w:color w:val="auto"/>
          <w:sz w:val="20"/>
          <w:szCs w:val="17"/>
          <w:lang w:val="en-GB"/>
        </w:rPr>
        <w:t xml:space="preserve">of </w:t>
      </w:r>
      <w:r>
        <w:rPr>
          <w:rFonts w:ascii="Arial" w:hAnsi="Arial" w:cs="Arial"/>
          <w:i/>
          <w:iCs/>
          <w:color w:val="auto"/>
          <w:sz w:val="20"/>
          <w:szCs w:val="17"/>
          <w:lang w:val="en-GB"/>
        </w:rPr>
        <w:t>the </w:t>
      </w:r>
      <w:r w:rsidR="005936FA">
        <w:rPr>
          <w:rFonts w:ascii="Arial" w:hAnsi="Arial" w:cs="Arial"/>
          <w:i/>
          <w:iCs/>
          <w:color w:val="auto"/>
          <w:sz w:val="20"/>
          <w:szCs w:val="17"/>
          <w:lang w:val="en-GB"/>
        </w:rPr>
        <w:t>Northern Hemisphere</w:t>
      </w:r>
      <w:r w:rsidR="0012467B">
        <w:rPr>
          <w:rFonts w:ascii="Arial" w:hAnsi="Arial" w:cs="Arial"/>
          <w:i/>
          <w:iCs/>
          <w:color w:val="auto"/>
          <w:sz w:val="20"/>
          <w:szCs w:val="17"/>
          <w:lang w:val="en-GB"/>
        </w:rPr>
        <w:t>. Its area of 78</w:t>
      </w:r>
      <w:r w:rsidR="00891AE1">
        <w:rPr>
          <w:rFonts w:ascii="Arial" w:hAnsi="Arial" w:cs="Arial"/>
          <w:i/>
          <w:iCs/>
          <w:color w:val="auto"/>
          <w:sz w:val="20"/>
          <w:szCs w:val="17"/>
          <w:lang w:val="en-GB"/>
        </w:rPr>
        <w:t> </w:t>
      </w:r>
      <w:r w:rsidR="0003287F">
        <w:rPr>
          <w:rFonts w:ascii="Arial" w:hAnsi="Arial" w:cs="Arial"/>
          <w:i/>
          <w:iCs/>
          <w:color w:val="auto"/>
          <w:sz w:val="20"/>
          <w:szCs w:val="17"/>
          <w:lang w:val="en-GB"/>
        </w:rPr>
        <w:t>868 </w:t>
      </w:r>
      <w:r w:rsidR="0012467B">
        <w:rPr>
          <w:rFonts w:ascii="Arial" w:hAnsi="Arial" w:cs="Arial"/>
          <w:i/>
          <w:iCs/>
          <w:color w:val="auto"/>
          <w:sz w:val="20"/>
          <w:szCs w:val="17"/>
          <w:lang w:val="en-GB"/>
        </w:rPr>
        <w:t>km</w:t>
      </w:r>
      <w:r w:rsidR="0012467B">
        <w:rPr>
          <w:rFonts w:ascii="Arial" w:hAnsi="Arial" w:cs="Arial"/>
          <w:i/>
          <w:iCs/>
          <w:color w:val="auto"/>
          <w:sz w:val="20"/>
          <w:szCs w:val="17"/>
          <w:vertAlign w:val="superscript"/>
          <w:lang w:val="en-GB"/>
        </w:rPr>
        <w:t>2</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population</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of</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10</w:t>
      </w:r>
      <w:r w:rsidR="005936FA">
        <w:rPr>
          <w:rFonts w:ascii="Arial" w:hAnsi="Arial" w:cs="Arial"/>
          <w:i/>
          <w:iCs/>
          <w:color w:val="auto"/>
          <w:sz w:val="20"/>
          <w:szCs w:val="17"/>
          <w:lang w:val="en-GB"/>
        </w:rPr>
        <w:t> </w:t>
      </w:r>
      <w:r w:rsidR="0003287F">
        <w:rPr>
          <w:rFonts w:ascii="Arial" w:hAnsi="Arial" w:cs="Arial"/>
          <w:i/>
          <w:iCs/>
          <w:color w:val="auto"/>
          <w:sz w:val="20"/>
          <w:szCs w:val="17"/>
          <w:lang w:val="en-GB"/>
        </w:rPr>
        <w:t>538 275</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and</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population</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density</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of</w:t>
      </w:r>
      <w:r w:rsidR="0012467B">
        <w:rPr>
          <w:rFonts w:ascii="Arial" w:hAnsi="Arial" w:cs="Arial"/>
          <w:i/>
          <w:iCs/>
          <w:color w:val="auto"/>
          <w:sz w:val="20"/>
          <w:szCs w:val="17"/>
          <w:lang w:val="en-GB"/>
        </w:rPr>
        <w:t xml:space="preserve"> </w:t>
      </w:r>
      <w:r w:rsidR="0003287F" w:rsidRPr="004C08D4">
        <w:rPr>
          <w:rFonts w:ascii="Arial" w:hAnsi="Arial" w:cs="Arial"/>
          <w:i/>
          <w:iCs/>
          <w:color w:val="auto"/>
          <w:sz w:val="20"/>
          <w:szCs w:val="17"/>
          <w:lang w:val="en-GB"/>
        </w:rPr>
        <w:t>13</w:t>
      </w:r>
      <w:r w:rsidR="0003287F">
        <w:rPr>
          <w:rFonts w:ascii="Arial" w:hAnsi="Arial" w:cs="Arial"/>
          <w:i/>
          <w:iCs/>
          <w:color w:val="auto"/>
          <w:sz w:val="20"/>
          <w:szCs w:val="17"/>
          <w:lang w:val="en-GB"/>
        </w:rPr>
        <w:t xml:space="preserve">4 </w:t>
      </w:r>
      <w:r w:rsidR="0012467B" w:rsidRPr="004C08D4">
        <w:rPr>
          <w:rFonts w:ascii="Arial" w:hAnsi="Arial" w:cs="Arial"/>
          <w:i/>
          <w:iCs/>
          <w:color w:val="auto"/>
          <w:sz w:val="20"/>
          <w:szCs w:val="17"/>
          <w:lang w:val="en-GB"/>
        </w:rPr>
        <w:t>inhabitants</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per</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1</w:t>
      </w:r>
      <w:r>
        <w:rPr>
          <w:rFonts w:ascii="Arial" w:hAnsi="Arial" w:cs="Arial"/>
          <w:i/>
          <w:iCs/>
          <w:color w:val="auto"/>
          <w:sz w:val="20"/>
          <w:szCs w:val="17"/>
          <w:lang w:val="en-GB"/>
        </w:rPr>
        <w:t> </w:t>
      </w:r>
      <w:r w:rsidR="0012467B" w:rsidRPr="004C08D4">
        <w:rPr>
          <w:rFonts w:ascii="Arial" w:hAnsi="Arial" w:cs="Arial"/>
          <w:i/>
          <w:iCs/>
          <w:color w:val="auto"/>
          <w:sz w:val="20"/>
          <w:szCs w:val="17"/>
          <w:lang w:val="en-GB"/>
        </w:rPr>
        <w:t>km</w:t>
      </w:r>
      <w:r w:rsidR="0012467B" w:rsidRPr="004C08D4">
        <w:rPr>
          <w:rFonts w:ascii="Arial" w:hAnsi="Arial" w:cs="Arial"/>
          <w:i/>
          <w:iCs/>
          <w:color w:val="auto"/>
          <w:sz w:val="20"/>
          <w:szCs w:val="17"/>
          <w:vertAlign w:val="superscript"/>
          <w:lang w:val="en-GB"/>
        </w:rPr>
        <w:t>2</w:t>
      </w:r>
      <w:r w:rsidR="0012467B">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rank</w:t>
      </w:r>
      <w:r w:rsidR="0012467B">
        <w:rPr>
          <w:rFonts w:ascii="Arial" w:hAnsi="Arial" w:cs="Arial"/>
          <w:i/>
          <w:iCs/>
          <w:color w:val="auto"/>
          <w:sz w:val="20"/>
          <w:szCs w:val="17"/>
          <w:lang w:val="en-GB"/>
        </w:rPr>
        <w:t xml:space="preserve"> </w:t>
      </w:r>
      <w:r>
        <w:rPr>
          <w:rFonts w:ascii="Arial" w:hAnsi="Arial" w:cs="Arial"/>
          <w:i/>
          <w:iCs/>
          <w:color w:val="auto"/>
          <w:sz w:val="20"/>
          <w:szCs w:val="17"/>
          <w:lang w:val="en-GB"/>
        </w:rPr>
        <w:t>the </w:t>
      </w:r>
      <w:r w:rsidR="0012467B" w:rsidRPr="004C08D4">
        <w:rPr>
          <w:rFonts w:ascii="Arial" w:hAnsi="Arial" w:cs="Arial"/>
          <w:i/>
          <w:iCs/>
          <w:color w:val="auto"/>
          <w:sz w:val="20"/>
          <w:szCs w:val="17"/>
          <w:lang w:val="en-GB"/>
        </w:rPr>
        <w:t>country</w:t>
      </w:r>
      <w:r w:rsidR="0012467B">
        <w:rPr>
          <w:rFonts w:ascii="Arial" w:hAnsi="Arial" w:cs="Arial"/>
          <w:i/>
          <w:iCs/>
          <w:color w:val="auto"/>
          <w:sz w:val="20"/>
          <w:szCs w:val="17"/>
          <w:lang w:val="en-GB"/>
        </w:rPr>
        <w:t xml:space="preserve"> </w:t>
      </w:r>
      <w:r w:rsidR="00A33E52" w:rsidRPr="002B6F1C">
        <w:rPr>
          <w:rFonts w:ascii="Arial" w:hAnsi="Arial" w:cs="Arial"/>
          <w:i/>
          <w:iCs/>
          <w:color w:val="auto"/>
          <w:sz w:val="20"/>
          <w:szCs w:val="17"/>
          <w:lang w:val="en-GB"/>
        </w:rPr>
        <w:t>1</w:t>
      </w:r>
      <w:r w:rsidR="00A33E52">
        <w:rPr>
          <w:rFonts w:ascii="Arial" w:hAnsi="Arial" w:cs="Arial"/>
          <w:i/>
          <w:iCs/>
          <w:color w:val="auto"/>
          <w:sz w:val="20"/>
          <w:szCs w:val="17"/>
          <w:lang w:val="en-GB"/>
        </w:rPr>
        <w:t>5</w:t>
      </w:r>
      <w:r w:rsidR="00A33E52" w:rsidRPr="002B6F1C">
        <w:rPr>
          <w:rFonts w:ascii="Arial" w:hAnsi="Arial" w:cs="Arial"/>
          <w:i/>
          <w:iCs/>
          <w:color w:val="auto"/>
          <w:sz w:val="20"/>
          <w:szCs w:val="20"/>
          <w:lang w:val="en-GB"/>
        </w:rPr>
        <w:t>th</w:t>
      </w:r>
      <w:r w:rsidR="0012467B" w:rsidRPr="002B6F1C">
        <w:rPr>
          <w:rFonts w:ascii="Arial" w:hAnsi="Arial" w:cs="Arial"/>
          <w:i/>
          <w:iCs/>
          <w:color w:val="auto"/>
          <w:sz w:val="20"/>
          <w:szCs w:val="17"/>
          <w:lang w:val="en-GB"/>
        </w:rPr>
        <w:t xml:space="preserve">, </w:t>
      </w:r>
      <w:r w:rsidR="00B20A84" w:rsidRPr="002B6F1C">
        <w:rPr>
          <w:rFonts w:ascii="Arial" w:hAnsi="Arial" w:cs="Arial"/>
          <w:i/>
          <w:iCs/>
          <w:color w:val="auto"/>
          <w:sz w:val="20"/>
          <w:szCs w:val="17"/>
          <w:lang w:val="en-GB"/>
        </w:rPr>
        <w:t>1</w:t>
      </w:r>
      <w:r w:rsidR="00B20A84">
        <w:rPr>
          <w:rFonts w:ascii="Arial" w:hAnsi="Arial" w:cs="Arial"/>
          <w:i/>
          <w:iCs/>
          <w:color w:val="auto"/>
          <w:sz w:val="20"/>
          <w:szCs w:val="17"/>
          <w:lang w:val="en-GB"/>
        </w:rPr>
        <w:t>1</w:t>
      </w:r>
      <w:r w:rsidR="00B20A84" w:rsidRPr="002B6F1C">
        <w:rPr>
          <w:rFonts w:ascii="Arial" w:hAnsi="Arial" w:cs="Arial"/>
          <w:i/>
          <w:iCs/>
          <w:color w:val="auto"/>
          <w:sz w:val="20"/>
          <w:szCs w:val="17"/>
          <w:lang w:val="en-GB"/>
        </w:rPr>
        <w:t>th</w:t>
      </w:r>
      <w:r w:rsidR="00163498">
        <w:rPr>
          <w:rFonts w:ascii="Arial" w:hAnsi="Arial" w:cs="Arial"/>
          <w:i/>
          <w:iCs/>
          <w:color w:val="auto"/>
          <w:sz w:val="20"/>
          <w:szCs w:val="17"/>
          <w:lang w:val="en-GB"/>
        </w:rPr>
        <w:t>, and </w:t>
      </w:r>
      <w:r w:rsidR="0012467B" w:rsidRPr="002B6F1C">
        <w:rPr>
          <w:rFonts w:ascii="Arial" w:hAnsi="Arial" w:cs="Arial"/>
          <w:i/>
          <w:iCs/>
          <w:color w:val="auto"/>
          <w:sz w:val="20"/>
          <w:szCs w:val="17"/>
          <w:lang w:val="en-GB"/>
        </w:rPr>
        <w:t>8th</w:t>
      </w:r>
      <w:r w:rsidR="005936FA">
        <w:rPr>
          <w:rFonts w:ascii="Arial" w:hAnsi="Arial" w:cs="Arial"/>
          <w:i/>
          <w:iCs/>
          <w:color w:val="auto"/>
          <w:sz w:val="20"/>
          <w:szCs w:val="17"/>
          <w:lang w:val="en-GB"/>
        </w:rPr>
        <w:t xml:space="preserve"> </w:t>
      </w:r>
      <w:r w:rsidR="0012467B" w:rsidRPr="004C08D4">
        <w:rPr>
          <w:rFonts w:ascii="Arial" w:hAnsi="Arial" w:cs="Arial"/>
          <w:i/>
          <w:iCs/>
          <w:color w:val="auto"/>
          <w:sz w:val="20"/>
          <w:szCs w:val="17"/>
          <w:lang w:val="en-GB"/>
        </w:rPr>
        <w:t>among</w:t>
      </w:r>
      <w:r>
        <w:rPr>
          <w:rFonts w:ascii="Arial" w:hAnsi="Arial" w:cs="Arial"/>
          <w:i/>
          <w:iCs/>
          <w:color w:val="auto"/>
          <w:sz w:val="20"/>
          <w:szCs w:val="17"/>
          <w:lang w:val="en-GB"/>
        </w:rPr>
        <w:t xml:space="preserve"> </w:t>
      </w:r>
      <w:r w:rsidR="00A33E52">
        <w:rPr>
          <w:rFonts w:ascii="Arial" w:hAnsi="Arial" w:cs="Arial"/>
          <w:i/>
          <w:iCs/>
          <w:color w:val="auto"/>
          <w:sz w:val="20"/>
          <w:szCs w:val="17"/>
          <w:lang w:val="en-GB"/>
        </w:rPr>
        <w:t xml:space="preserve">27 </w:t>
      </w:r>
      <w:r w:rsidR="0012467B">
        <w:rPr>
          <w:rFonts w:ascii="Arial" w:hAnsi="Arial" w:cs="Arial"/>
          <w:i/>
          <w:iCs/>
          <w:color w:val="auto"/>
          <w:sz w:val="20"/>
          <w:szCs w:val="17"/>
          <w:lang w:val="en-GB"/>
        </w:rPr>
        <w:t xml:space="preserve">countries of </w:t>
      </w:r>
      <w:r>
        <w:rPr>
          <w:rFonts w:ascii="Arial" w:hAnsi="Arial" w:cs="Arial"/>
          <w:i/>
          <w:iCs/>
          <w:color w:val="auto"/>
          <w:sz w:val="20"/>
          <w:szCs w:val="17"/>
          <w:lang w:val="en-GB"/>
        </w:rPr>
        <w:t>the </w:t>
      </w:r>
      <w:r w:rsidR="0012467B">
        <w:rPr>
          <w:rFonts w:ascii="Arial" w:hAnsi="Arial" w:cs="Arial"/>
          <w:i/>
          <w:iCs/>
          <w:color w:val="auto"/>
          <w:sz w:val="20"/>
          <w:szCs w:val="17"/>
          <w:lang w:val="en-GB"/>
        </w:rPr>
        <w:t>European Union</w:t>
      </w:r>
      <w:r w:rsidR="00A33E52">
        <w:rPr>
          <w:rFonts w:ascii="Arial" w:hAnsi="Arial" w:cs="Arial"/>
          <w:i/>
          <w:iCs/>
          <w:color w:val="auto"/>
          <w:sz w:val="20"/>
          <w:szCs w:val="17"/>
          <w:lang w:val="en-GB"/>
        </w:rPr>
        <w:t xml:space="preserve"> (excluding Croatia)</w:t>
      </w:r>
      <w:r w:rsidR="0012467B">
        <w:rPr>
          <w:rFonts w:ascii="Arial" w:hAnsi="Arial" w:cs="Arial"/>
          <w:i/>
          <w:iCs/>
          <w:color w:val="auto"/>
          <w:sz w:val="20"/>
          <w:szCs w:val="17"/>
          <w:lang w:val="en-GB"/>
        </w:rPr>
        <w:t>, respectively</w:t>
      </w:r>
      <w:r>
        <w:rPr>
          <w:rFonts w:ascii="Arial" w:hAnsi="Arial" w:cs="Arial"/>
          <w:i/>
          <w:iCs/>
          <w:color w:val="auto"/>
          <w:sz w:val="20"/>
          <w:szCs w:val="17"/>
          <w:lang w:val="en-GB"/>
        </w:rPr>
        <w:t xml:space="preserve"> (as at 1 January </w:t>
      </w:r>
      <w:r w:rsidR="0003287F">
        <w:rPr>
          <w:rFonts w:ascii="Arial" w:hAnsi="Arial" w:cs="Arial"/>
          <w:i/>
          <w:iCs/>
          <w:color w:val="auto"/>
          <w:sz w:val="20"/>
          <w:szCs w:val="17"/>
          <w:lang w:val="en-GB"/>
        </w:rPr>
        <w:t>2015</w:t>
      </w:r>
      <w:r w:rsidR="00891AE1">
        <w:rPr>
          <w:rFonts w:ascii="Arial" w:hAnsi="Arial" w:cs="Arial"/>
          <w:i/>
          <w:iCs/>
          <w:color w:val="auto"/>
          <w:sz w:val="20"/>
          <w:szCs w:val="17"/>
          <w:lang w:val="en-GB"/>
        </w:rPr>
        <w:t>)</w:t>
      </w:r>
      <w:r w:rsidR="0012467B">
        <w:rPr>
          <w:rFonts w:ascii="Arial" w:hAnsi="Arial" w:cs="Arial"/>
          <w:i/>
          <w:iCs/>
          <w:color w:val="auto"/>
          <w:sz w:val="20"/>
          <w:szCs w:val="17"/>
          <w:lang w:val="en-GB"/>
        </w:rPr>
        <w:t xml:space="preserve">. </w:t>
      </w:r>
      <w:r>
        <w:rPr>
          <w:rFonts w:ascii="Arial" w:hAnsi="Arial" w:cs="Arial"/>
          <w:i/>
          <w:iCs/>
          <w:color w:val="auto"/>
          <w:sz w:val="20"/>
          <w:szCs w:val="17"/>
          <w:lang w:val="en-GB"/>
        </w:rPr>
        <w:t>The </w:t>
      </w:r>
      <w:r w:rsidR="0012467B">
        <w:rPr>
          <w:rFonts w:ascii="Arial" w:hAnsi="Arial" w:cs="Arial"/>
          <w:i/>
          <w:iCs/>
          <w:color w:val="auto"/>
          <w:sz w:val="20"/>
          <w:szCs w:val="17"/>
          <w:lang w:val="en-GB"/>
        </w:rPr>
        <w:t>country borders make vicinity to Germany (81</w:t>
      </w:r>
      <w:r w:rsidR="00790CC0">
        <w:rPr>
          <w:rFonts w:ascii="Arial" w:hAnsi="Arial" w:cs="Arial"/>
          <w:i/>
          <w:iCs/>
          <w:color w:val="auto"/>
          <w:sz w:val="20"/>
          <w:szCs w:val="17"/>
          <w:lang w:val="en-GB"/>
        </w:rPr>
        <w:t>8</w:t>
      </w:r>
      <w:r w:rsidR="0012467B">
        <w:rPr>
          <w:rFonts w:ascii="Arial" w:hAnsi="Arial" w:cs="Arial"/>
          <w:i/>
          <w:iCs/>
          <w:color w:val="auto"/>
          <w:sz w:val="20"/>
          <w:szCs w:val="17"/>
          <w:lang w:val="en-GB"/>
        </w:rPr>
        <w:t>.</w:t>
      </w:r>
      <w:r w:rsidR="00790CC0">
        <w:rPr>
          <w:rFonts w:ascii="Arial" w:hAnsi="Arial" w:cs="Arial"/>
          <w:i/>
          <w:iCs/>
          <w:color w:val="auto"/>
          <w:sz w:val="20"/>
          <w:szCs w:val="17"/>
          <w:lang w:val="en-GB"/>
        </w:rPr>
        <w:t>9 </w:t>
      </w:r>
      <w:r w:rsidR="0012467B">
        <w:rPr>
          <w:rFonts w:ascii="Arial" w:hAnsi="Arial" w:cs="Arial"/>
          <w:i/>
          <w:iCs/>
          <w:color w:val="auto"/>
          <w:sz w:val="20"/>
          <w:szCs w:val="17"/>
          <w:lang w:val="en-GB"/>
        </w:rPr>
        <w:t>km), Poland (7</w:t>
      </w:r>
      <w:r w:rsidR="00BA5AB4">
        <w:rPr>
          <w:rFonts w:ascii="Arial" w:hAnsi="Arial" w:cs="Arial"/>
          <w:i/>
          <w:iCs/>
          <w:color w:val="auto"/>
          <w:sz w:val="20"/>
          <w:szCs w:val="17"/>
          <w:lang w:val="en-GB"/>
        </w:rPr>
        <w:t>95</w:t>
      </w:r>
      <w:r w:rsidR="0012467B">
        <w:rPr>
          <w:rFonts w:ascii="Arial" w:hAnsi="Arial" w:cs="Arial"/>
          <w:i/>
          <w:iCs/>
          <w:color w:val="auto"/>
          <w:sz w:val="20"/>
          <w:szCs w:val="17"/>
          <w:lang w:val="en-GB"/>
        </w:rPr>
        <w:t>.</w:t>
      </w:r>
      <w:r w:rsidR="00D373AF">
        <w:rPr>
          <w:rFonts w:ascii="Arial" w:hAnsi="Arial" w:cs="Arial"/>
          <w:i/>
          <w:iCs/>
          <w:color w:val="auto"/>
          <w:sz w:val="20"/>
          <w:szCs w:val="17"/>
          <w:lang w:val="en-GB"/>
        </w:rPr>
        <w:t>8 </w:t>
      </w:r>
      <w:r w:rsidR="00BA5AB4">
        <w:rPr>
          <w:rFonts w:ascii="Arial" w:hAnsi="Arial" w:cs="Arial"/>
          <w:i/>
          <w:iCs/>
          <w:color w:val="auto"/>
          <w:sz w:val="20"/>
          <w:szCs w:val="17"/>
          <w:lang w:val="en-GB"/>
        </w:rPr>
        <w:t>km), Austria (460.</w:t>
      </w:r>
      <w:r w:rsidR="00D373AF">
        <w:rPr>
          <w:rFonts w:ascii="Arial" w:hAnsi="Arial" w:cs="Arial"/>
          <w:i/>
          <w:iCs/>
          <w:color w:val="auto"/>
          <w:sz w:val="20"/>
          <w:szCs w:val="17"/>
          <w:lang w:val="en-GB"/>
        </w:rPr>
        <w:t>3 </w:t>
      </w:r>
      <w:r w:rsidR="0012467B">
        <w:rPr>
          <w:rFonts w:ascii="Arial" w:hAnsi="Arial" w:cs="Arial"/>
          <w:i/>
          <w:iCs/>
          <w:color w:val="auto"/>
          <w:sz w:val="20"/>
          <w:szCs w:val="17"/>
          <w:lang w:val="en-GB"/>
        </w:rPr>
        <w:t>km), and Slovakia (251.8</w:t>
      </w:r>
      <w:r w:rsidR="00891AE1">
        <w:rPr>
          <w:rFonts w:ascii="Arial" w:hAnsi="Arial" w:cs="Arial"/>
          <w:i/>
          <w:iCs/>
          <w:color w:val="auto"/>
          <w:sz w:val="20"/>
          <w:szCs w:val="17"/>
          <w:lang w:val="en-GB"/>
        </w:rPr>
        <w:t> </w:t>
      </w:r>
      <w:r w:rsidR="0012467B">
        <w:rPr>
          <w:rFonts w:ascii="Arial" w:hAnsi="Arial" w:cs="Arial"/>
          <w:i/>
          <w:iCs/>
          <w:color w:val="auto"/>
          <w:sz w:val="20"/>
          <w:szCs w:val="17"/>
          <w:lang w:val="en-GB"/>
        </w:rPr>
        <w:t>km)</w:t>
      </w:r>
      <w:r w:rsidR="00891AE1">
        <w:rPr>
          <w:rFonts w:ascii="Arial" w:hAnsi="Arial" w:cs="Arial"/>
          <w:i/>
          <w:iCs/>
          <w:color w:val="auto"/>
          <w:sz w:val="20"/>
          <w:szCs w:val="17"/>
          <w:lang w:val="en-GB"/>
        </w:rPr>
        <w:t>.</w:t>
      </w:r>
      <w:r w:rsidR="00BA5AB4" w:rsidRPr="00BA5AB4">
        <w:rPr>
          <w:rFonts w:ascii="Arial" w:hAnsi="Arial" w:cs="Arial"/>
          <w:i/>
          <w:iCs/>
          <w:color w:val="auto"/>
          <w:sz w:val="20"/>
          <w:szCs w:val="17"/>
          <w:lang w:val="en-GB"/>
        </w:rPr>
        <w:t xml:space="preserve"> </w:t>
      </w:r>
      <w:r w:rsidR="00BA5AB4">
        <w:rPr>
          <w:rFonts w:ascii="Arial" w:hAnsi="Arial" w:cs="Arial"/>
          <w:i/>
          <w:iCs/>
          <w:color w:val="auto"/>
          <w:sz w:val="20"/>
          <w:szCs w:val="17"/>
          <w:lang w:val="en-GB"/>
        </w:rPr>
        <w:t xml:space="preserve">The values come from the latest measurements and are valid as at </w:t>
      </w:r>
      <w:r w:rsidR="00790CC0">
        <w:rPr>
          <w:rFonts w:ascii="Arial" w:hAnsi="Arial" w:cs="Arial"/>
          <w:i/>
          <w:iCs/>
          <w:color w:val="auto"/>
          <w:sz w:val="20"/>
          <w:szCs w:val="17"/>
          <w:lang w:val="en-GB"/>
        </w:rPr>
        <w:t>31</w:t>
      </w:r>
      <w:r w:rsidR="00F46C69">
        <w:rPr>
          <w:rFonts w:ascii="Arial" w:hAnsi="Arial" w:cs="Arial"/>
          <w:i/>
          <w:iCs/>
          <w:color w:val="auto"/>
          <w:sz w:val="20"/>
          <w:szCs w:val="17"/>
          <w:lang w:val="en-GB"/>
        </w:rPr>
        <w:t> </w:t>
      </w:r>
      <w:r w:rsidR="00790CC0">
        <w:rPr>
          <w:rFonts w:ascii="Arial" w:hAnsi="Arial" w:cs="Arial"/>
          <w:i/>
          <w:iCs/>
          <w:color w:val="auto"/>
          <w:sz w:val="20"/>
          <w:szCs w:val="17"/>
          <w:lang w:val="en-GB"/>
        </w:rPr>
        <w:t>December</w:t>
      </w:r>
      <w:r w:rsidR="00F46C69">
        <w:rPr>
          <w:rFonts w:ascii="Arial" w:hAnsi="Arial" w:cs="Arial"/>
          <w:i/>
          <w:iCs/>
          <w:color w:val="auto"/>
          <w:sz w:val="20"/>
          <w:szCs w:val="17"/>
          <w:lang w:val="en-GB"/>
        </w:rPr>
        <w:t> </w:t>
      </w:r>
      <w:r w:rsidR="00790CC0">
        <w:rPr>
          <w:rFonts w:ascii="Arial" w:hAnsi="Arial" w:cs="Arial"/>
          <w:i/>
          <w:iCs/>
          <w:color w:val="auto"/>
          <w:sz w:val="20"/>
          <w:szCs w:val="17"/>
          <w:lang w:val="en-GB"/>
        </w:rPr>
        <w:t>2015</w:t>
      </w:r>
      <w:r w:rsidR="00BA5AB4">
        <w:rPr>
          <w:rFonts w:ascii="Arial" w:hAnsi="Arial" w:cs="Arial"/>
          <w:i/>
          <w:iCs/>
          <w:color w:val="auto"/>
          <w:sz w:val="20"/>
          <w:szCs w:val="17"/>
          <w:lang w:val="en-GB"/>
        </w:rPr>
        <w:t>.</w:t>
      </w:r>
    </w:p>
    <w:p w:rsidR="0012467B" w:rsidRPr="00964791" w:rsidRDefault="00864BD7" w:rsidP="0012467B">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Since 1 January </w:t>
      </w:r>
      <w:r w:rsidR="0012467B">
        <w:rPr>
          <w:rFonts w:ascii="Arial" w:hAnsi="Arial" w:cs="Arial"/>
          <w:i/>
          <w:iCs/>
          <w:color w:val="auto"/>
          <w:sz w:val="20"/>
          <w:szCs w:val="17"/>
          <w:lang w:val="en-GB"/>
        </w:rPr>
        <w:t xml:space="preserve">2000, </w:t>
      </w:r>
      <w:r>
        <w:rPr>
          <w:rFonts w:ascii="Arial" w:hAnsi="Arial" w:cs="Arial"/>
          <w:i/>
          <w:iCs/>
          <w:color w:val="auto"/>
          <w:sz w:val="20"/>
          <w:szCs w:val="17"/>
          <w:lang w:val="en-GB"/>
        </w:rPr>
        <w:t>the </w:t>
      </w:r>
      <w:r w:rsidR="0012467B">
        <w:rPr>
          <w:rFonts w:ascii="Arial" w:hAnsi="Arial" w:cs="Arial"/>
          <w:i/>
          <w:iCs/>
          <w:color w:val="auto"/>
          <w:sz w:val="20"/>
          <w:szCs w:val="17"/>
          <w:lang w:val="en-GB"/>
        </w:rPr>
        <w:t>Czech Republic has had</w:t>
      </w:r>
      <w:r>
        <w:rPr>
          <w:rFonts w:ascii="Arial" w:hAnsi="Arial" w:cs="Arial"/>
          <w:i/>
          <w:iCs/>
          <w:color w:val="auto"/>
          <w:sz w:val="20"/>
          <w:szCs w:val="17"/>
          <w:lang w:val="en-GB"/>
        </w:rPr>
        <w:t xml:space="preserve"> a </w:t>
      </w:r>
      <w:r w:rsidR="0012467B">
        <w:rPr>
          <w:rFonts w:ascii="Arial" w:hAnsi="Arial" w:cs="Arial"/>
          <w:i/>
          <w:iCs/>
          <w:color w:val="auto"/>
          <w:sz w:val="20"/>
          <w:szCs w:val="17"/>
          <w:lang w:val="en-GB"/>
        </w:rPr>
        <w:t xml:space="preserve">new territorial structure. </w:t>
      </w:r>
      <w:r>
        <w:rPr>
          <w:rFonts w:ascii="Arial" w:hAnsi="Arial" w:cs="Arial"/>
          <w:i/>
          <w:iCs/>
          <w:color w:val="auto"/>
          <w:sz w:val="20"/>
          <w:szCs w:val="17"/>
          <w:lang w:val="en-GB"/>
        </w:rPr>
        <w:t>The </w:t>
      </w:r>
      <w:r w:rsidR="0012467B">
        <w:rPr>
          <w:rFonts w:ascii="Arial" w:hAnsi="Arial" w:cs="Arial"/>
          <w:i/>
          <w:iCs/>
          <w:color w:val="auto"/>
          <w:sz w:val="20"/>
          <w:szCs w:val="17"/>
          <w:lang w:val="en-GB"/>
        </w:rPr>
        <w:t>former administrative districts have been grouped to make 14 administrative regions</w:t>
      </w:r>
      <w:r w:rsidR="0012467B" w:rsidRPr="00B41FB9">
        <w:rPr>
          <w:rFonts w:ascii="Arial" w:hAnsi="Arial" w:cs="Arial"/>
          <w:i/>
          <w:iCs/>
          <w:color w:val="auto"/>
          <w:sz w:val="20"/>
          <w:szCs w:val="17"/>
          <w:lang w:val="en-GB"/>
        </w:rPr>
        <w:t xml:space="preserve">, including </w:t>
      </w:r>
      <w:r w:rsidRPr="00B41FB9">
        <w:rPr>
          <w:rFonts w:ascii="Arial" w:hAnsi="Arial" w:cs="Arial"/>
          <w:i/>
          <w:iCs/>
          <w:color w:val="auto"/>
          <w:sz w:val="20"/>
          <w:szCs w:val="17"/>
          <w:lang w:val="en-GB"/>
        </w:rPr>
        <w:t>the</w:t>
      </w:r>
      <w:r w:rsidR="006867EA" w:rsidRPr="00B41FB9">
        <w:rPr>
          <w:rFonts w:ascii="Arial" w:hAnsi="Arial" w:cs="Arial"/>
          <w:i/>
          <w:iCs/>
          <w:color w:val="auto"/>
          <w:sz w:val="20"/>
          <w:szCs w:val="17"/>
          <w:lang w:val="en-GB"/>
        </w:rPr>
        <w:t xml:space="preserve"> Capital City of </w:t>
      </w:r>
      <w:r w:rsidR="0012467B" w:rsidRPr="00B41FB9">
        <w:rPr>
          <w:rFonts w:ascii="Arial" w:hAnsi="Arial" w:cs="Arial"/>
          <w:color w:val="auto"/>
          <w:sz w:val="20"/>
          <w:szCs w:val="17"/>
          <w:lang w:val="en-GB"/>
        </w:rPr>
        <w:t>Praha</w:t>
      </w:r>
      <w:r w:rsidR="00B41FB9">
        <w:rPr>
          <w:rFonts w:ascii="Arial" w:hAnsi="Arial" w:cs="Arial"/>
          <w:color w:val="auto"/>
          <w:sz w:val="20"/>
          <w:szCs w:val="17"/>
          <w:lang w:val="en-GB"/>
        </w:rPr>
        <w:t>,</w:t>
      </w:r>
      <w:r w:rsidR="0012467B" w:rsidRPr="00B41FB9">
        <w:rPr>
          <w:rFonts w:ascii="Arial" w:hAnsi="Arial" w:cs="Arial"/>
          <w:i/>
          <w:iCs/>
          <w:color w:val="auto"/>
          <w:sz w:val="20"/>
          <w:szCs w:val="17"/>
          <w:lang w:val="en-GB"/>
        </w:rPr>
        <w:t xml:space="preserve"> which forms</w:t>
      </w:r>
      <w:r w:rsidRPr="00B41FB9">
        <w:rPr>
          <w:rFonts w:ascii="Arial" w:hAnsi="Arial" w:cs="Arial"/>
          <w:i/>
          <w:iCs/>
          <w:color w:val="auto"/>
          <w:sz w:val="20"/>
          <w:szCs w:val="17"/>
          <w:lang w:val="en-GB"/>
        </w:rPr>
        <w:t xml:space="preserve"> a </w:t>
      </w:r>
      <w:r w:rsidR="0012467B" w:rsidRPr="00B41FB9">
        <w:rPr>
          <w:rFonts w:ascii="Arial" w:hAnsi="Arial" w:cs="Arial"/>
          <w:i/>
          <w:iCs/>
          <w:color w:val="auto"/>
          <w:sz w:val="20"/>
          <w:szCs w:val="17"/>
          <w:lang w:val="en-GB"/>
        </w:rPr>
        <w:t xml:space="preserve">separate </w:t>
      </w:r>
      <w:r w:rsidR="006867EA" w:rsidRPr="00B41FB9">
        <w:rPr>
          <w:rFonts w:ascii="Arial" w:hAnsi="Arial" w:cs="Arial"/>
          <w:color w:val="auto"/>
          <w:sz w:val="20"/>
          <w:szCs w:val="17"/>
          <w:lang w:val="en-GB"/>
        </w:rPr>
        <w:t>Hl. m. Praha</w:t>
      </w:r>
      <w:r w:rsidR="006867EA" w:rsidRPr="00B41FB9">
        <w:rPr>
          <w:rFonts w:ascii="Arial" w:hAnsi="Arial" w:cs="Arial"/>
          <w:i/>
          <w:iCs/>
          <w:color w:val="auto"/>
          <w:sz w:val="20"/>
          <w:szCs w:val="17"/>
          <w:lang w:val="en-GB"/>
        </w:rPr>
        <w:t xml:space="preserve"> Region</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Activities</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of</w:t>
      </w:r>
      <w:r w:rsidR="0012467B">
        <w:rPr>
          <w:rFonts w:ascii="Arial" w:hAnsi="Arial" w:cs="Arial"/>
          <w:i/>
          <w:iCs/>
          <w:color w:val="auto"/>
          <w:sz w:val="20"/>
          <w:szCs w:val="17"/>
          <w:lang w:val="en-GB"/>
        </w:rPr>
        <w:t xml:space="preserve">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former </w:t>
      </w:r>
      <w:r w:rsidR="0012467B" w:rsidRPr="00964791">
        <w:rPr>
          <w:rFonts w:ascii="Arial" w:hAnsi="Arial" w:cs="Arial"/>
          <w:i/>
          <w:iCs/>
          <w:color w:val="auto"/>
          <w:sz w:val="20"/>
          <w:szCs w:val="17"/>
          <w:lang w:val="en-GB"/>
        </w:rPr>
        <w:t>district</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offices</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were</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terminated</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at</w:t>
      </w:r>
      <w:r w:rsidR="0012467B">
        <w:rPr>
          <w:rFonts w:ascii="Arial" w:hAnsi="Arial" w:cs="Arial"/>
          <w:i/>
          <w:iCs/>
          <w:color w:val="auto"/>
          <w:sz w:val="20"/>
          <w:szCs w:val="17"/>
          <w:lang w:val="en-GB"/>
        </w:rPr>
        <w:t xml:space="preserve"> </w:t>
      </w:r>
      <w:r>
        <w:rPr>
          <w:rFonts w:ascii="Arial" w:hAnsi="Arial" w:cs="Arial"/>
          <w:i/>
          <w:iCs/>
          <w:color w:val="auto"/>
          <w:sz w:val="20"/>
          <w:szCs w:val="17"/>
          <w:lang w:val="en-GB"/>
        </w:rPr>
        <w:t>the </w:t>
      </w:r>
      <w:r w:rsidR="0012467B" w:rsidRPr="00964791">
        <w:rPr>
          <w:rFonts w:ascii="Arial" w:hAnsi="Arial" w:cs="Arial"/>
          <w:i/>
          <w:iCs/>
          <w:color w:val="auto"/>
          <w:sz w:val="20"/>
          <w:szCs w:val="17"/>
          <w:lang w:val="en-GB"/>
        </w:rPr>
        <w:t>end</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of</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2002,</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and</w:t>
      </w:r>
      <w:r>
        <w:rPr>
          <w:rFonts w:ascii="Arial" w:hAnsi="Arial" w:cs="Arial"/>
          <w:i/>
          <w:iCs/>
          <w:color w:val="auto"/>
          <w:sz w:val="20"/>
          <w:szCs w:val="17"/>
          <w:lang w:val="en-GB"/>
        </w:rPr>
        <w:t xml:space="preserve"> a </w:t>
      </w:r>
      <w:r w:rsidR="0012467B" w:rsidRPr="00964791">
        <w:rPr>
          <w:rFonts w:ascii="Arial" w:hAnsi="Arial" w:cs="Arial"/>
          <w:i/>
          <w:iCs/>
          <w:color w:val="auto"/>
          <w:sz w:val="20"/>
          <w:szCs w:val="17"/>
          <w:lang w:val="en-GB"/>
        </w:rPr>
        <w:t>significant</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portion</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of</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their</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powers</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was</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delegated</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to</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205</w:t>
      </w:r>
      <w:r w:rsidR="00F46C69">
        <w:rPr>
          <w:rFonts w:ascii="Arial" w:hAnsi="Arial" w:cs="Arial"/>
          <w:i/>
          <w:iCs/>
          <w:color w:val="auto"/>
          <w:sz w:val="20"/>
          <w:szCs w:val="17"/>
          <w:lang w:val="en-GB"/>
        </w:rPr>
        <w:t> </w:t>
      </w:r>
      <w:r w:rsidR="0012467B" w:rsidRPr="00964791">
        <w:rPr>
          <w:rFonts w:ascii="Arial" w:hAnsi="Arial" w:cs="Arial"/>
          <w:i/>
          <w:iCs/>
          <w:color w:val="auto"/>
          <w:sz w:val="20"/>
          <w:szCs w:val="17"/>
          <w:lang w:val="en-GB"/>
        </w:rPr>
        <w:t>municipalities</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with</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extended</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powers,</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which</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began</w:t>
      </w:r>
      <w:r w:rsidR="0012467B">
        <w:rPr>
          <w:rFonts w:ascii="Arial" w:hAnsi="Arial" w:cs="Arial"/>
          <w:i/>
          <w:iCs/>
          <w:color w:val="auto"/>
          <w:sz w:val="20"/>
          <w:szCs w:val="17"/>
          <w:lang w:val="en-GB"/>
        </w:rPr>
        <w:t xml:space="preserve"> to function </w:t>
      </w:r>
      <w:r w:rsidR="0012467B" w:rsidRPr="00964791">
        <w:rPr>
          <w:rFonts w:ascii="Arial" w:hAnsi="Arial" w:cs="Arial"/>
          <w:i/>
          <w:iCs/>
          <w:color w:val="auto"/>
          <w:sz w:val="20"/>
          <w:szCs w:val="17"/>
          <w:lang w:val="en-GB"/>
        </w:rPr>
        <w:t>on</w:t>
      </w:r>
      <w:r w:rsidR="0012467B">
        <w:rPr>
          <w:rFonts w:ascii="Arial" w:hAnsi="Arial" w:cs="Arial"/>
          <w:i/>
          <w:iCs/>
          <w:color w:val="auto"/>
          <w:sz w:val="20"/>
          <w:szCs w:val="17"/>
          <w:lang w:val="en-GB"/>
        </w:rPr>
        <w:t xml:space="preserve"> </w:t>
      </w:r>
      <w:r w:rsidR="0012467B" w:rsidRPr="00964791">
        <w:rPr>
          <w:rFonts w:ascii="Arial" w:hAnsi="Arial" w:cs="Arial"/>
          <w:i/>
          <w:iCs/>
          <w:color w:val="auto"/>
          <w:sz w:val="20"/>
          <w:szCs w:val="17"/>
          <w:lang w:val="en-GB"/>
        </w:rPr>
        <w:t>1</w:t>
      </w:r>
      <w:r>
        <w:rPr>
          <w:rFonts w:ascii="Arial" w:hAnsi="Arial" w:cs="Arial"/>
          <w:i/>
          <w:iCs/>
          <w:color w:val="auto"/>
          <w:sz w:val="20"/>
          <w:szCs w:val="17"/>
          <w:lang w:val="en-GB"/>
        </w:rPr>
        <w:t> </w:t>
      </w:r>
      <w:r w:rsidR="0012467B" w:rsidRPr="00964791">
        <w:rPr>
          <w:rFonts w:ascii="Arial" w:hAnsi="Arial" w:cs="Arial"/>
          <w:i/>
          <w:iCs/>
          <w:color w:val="auto"/>
          <w:sz w:val="20"/>
          <w:szCs w:val="17"/>
          <w:lang w:val="en-GB"/>
        </w:rPr>
        <w:t>January</w:t>
      </w:r>
      <w:r>
        <w:rPr>
          <w:rFonts w:ascii="Arial" w:hAnsi="Arial" w:cs="Arial"/>
          <w:i/>
          <w:iCs/>
          <w:color w:val="auto"/>
          <w:sz w:val="20"/>
          <w:szCs w:val="17"/>
          <w:lang w:val="en-GB"/>
        </w:rPr>
        <w:t> </w:t>
      </w:r>
      <w:r w:rsidR="0012467B" w:rsidRPr="00964791">
        <w:rPr>
          <w:rFonts w:ascii="Arial" w:hAnsi="Arial" w:cs="Arial"/>
          <w:i/>
          <w:iCs/>
          <w:color w:val="auto"/>
          <w:sz w:val="20"/>
          <w:szCs w:val="17"/>
          <w:lang w:val="en-GB"/>
        </w:rPr>
        <w:t>2003.</w:t>
      </w:r>
    </w:p>
    <w:p w:rsidR="0012467B" w:rsidRDefault="00864BD7" w:rsidP="0012467B">
      <w:pPr>
        <w:pStyle w:val="Normlnweb"/>
        <w:spacing w:before="120" w:beforeAutospacing="0" w:after="0" w:afterAutospacing="0"/>
        <w:ind w:firstLine="708"/>
        <w:jc w:val="both"/>
        <w:rPr>
          <w:rFonts w:ascii="Arial" w:hAnsi="Arial" w:cs="Arial"/>
          <w:i/>
          <w:iCs/>
          <w:color w:val="auto"/>
          <w:sz w:val="20"/>
          <w:szCs w:val="17"/>
          <w:lang w:val="en-GB"/>
        </w:rPr>
      </w:pP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main European watershed separating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basins of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North Sea, Baltic Sea, and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Black Sea passes through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territory of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Czech Republic.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divide node of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three seas is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mountain </w:t>
      </w:r>
      <w:r w:rsidR="0012467B">
        <w:rPr>
          <w:rFonts w:ascii="Arial" w:hAnsi="Arial" w:cs="Arial"/>
          <w:color w:val="auto"/>
          <w:sz w:val="20"/>
          <w:szCs w:val="17"/>
          <w:lang w:val="en-GB"/>
        </w:rPr>
        <w:t>Klepáč</w:t>
      </w:r>
      <w:r w:rsidR="0012467B">
        <w:rPr>
          <w:rFonts w:ascii="Arial" w:hAnsi="Arial" w:cs="Arial"/>
          <w:i/>
          <w:iCs/>
          <w:color w:val="auto"/>
          <w:sz w:val="20"/>
          <w:szCs w:val="17"/>
          <w:lang w:val="en-GB"/>
        </w:rPr>
        <w:t xml:space="preserve"> (altitude 1</w:t>
      </w:r>
      <w:r w:rsidR="00891AE1">
        <w:rPr>
          <w:rFonts w:ascii="Arial" w:hAnsi="Arial" w:cs="Arial"/>
          <w:i/>
          <w:iCs/>
          <w:color w:val="auto"/>
          <w:sz w:val="20"/>
          <w:szCs w:val="17"/>
          <w:lang w:val="en-GB"/>
        </w:rPr>
        <w:t> </w:t>
      </w:r>
      <w:r w:rsidR="0012467B">
        <w:rPr>
          <w:rFonts w:ascii="Arial" w:hAnsi="Arial" w:cs="Arial"/>
          <w:i/>
          <w:iCs/>
          <w:color w:val="auto"/>
          <w:sz w:val="20"/>
          <w:szCs w:val="17"/>
          <w:lang w:val="en-GB"/>
        </w:rPr>
        <w:t>144</w:t>
      </w:r>
      <w:r w:rsidR="00891AE1">
        <w:rPr>
          <w:rFonts w:ascii="Arial" w:hAnsi="Arial" w:cs="Arial"/>
          <w:i/>
          <w:iCs/>
          <w:color w:val="auto"/>
          <w:sz w:val="20"/>
          <w:szCs w:val="17"/>
          <w:lang w:val="en-GB"/>
        </w:rPr>
        <w:t> </w:t>
      </w:r>
      <w:r w:rsidR="0012467B">
        <w:rPr>
          <w:rFonts w:ascii="Arial" w:hAnsi="Arial" w:cs="Arial"/>
          <w:i/>
          <w:iCs/>
          <w:color w:val="auto"/>
          <w:sz w:val="20"/>
          <w:szCs w:val="17"/>
          <w:lang w:val="en-GB"/>
        </w:rPr>
        <w:t xml:space="preserve">m) located in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massif of </w:t>
      </w:r>
      <w:r w:rsidR="0012467B" w:rsidRPr="00964791">
        <w:rPr>
          <w:rFonts w:ascii="Arial" w:hAnsi="Arial" w:cs="Arial"/>
          <w:iCs/>
          <w:color w:val="auto"/>
          <w:sz w:val="20"/>
          <w:szCs w:val="17"/>
          <w:lang w:val="en-GB"/>
        </w:rPr>
        <w:t>Králický Sněžník</w:t>
      </w:r>
      <w:r w:rsidR="0012467B">
        <w:rPr>
          <w:rFonts w:ascii="Arial" w:hAnsi="Arial" w:cs="Arial"/>
          <w:i/>
          <w:iCs/>
          <w:color w:val="auto"/>
          <w:sz w:val="20"/>
          <w:szCs w:val="17"/>
          <w:lang w:val="en-GB"/>
        </w:rPr>
        <w:t xml:space="preserve">.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major rivers are </w:t>
      </w:r>
      <w:r>
        <w:rPr>
          <w:rFonts w:ascii="Arial" w:hAnsi="Arial" w:cs="Arial"/>
          <w:i/>
          <w:iCs/>
          <w:color w:val="auto"/>
          <w:sz w:val="20"/>
          <w:szCs w:val="17"/>
          <w:lang w:val="en-GB"/>
        </w:rPr>
        <w:t>the </w:t>
      </w:r>
      <w:r w:rsidR="0012467B">
        <w:rPr>
          <w:rFonts w:ascii="Arial" w:hAnsi="Arial" w:cs="Arial"/>
          <w:color w:val="auto"/>
          <w:sz w:val="20"/>
          <w:szCs w:val="17"/>
          <w:lang w:val="en-GB"/>
        </w:rPr>
        <w:t>Labe</w:t>
      </w:r>
      <w:r w:rsidR="0012467B">
        <w:rPr>
          <w:rFonts w:ascii="Arial" w:hAnsi="Arial" w:cs="Arial"/>
          <w:i/>
          <w:iCs/>
          <w:color w:val="auto"/>
          <w:sz w:val="20"/>
          <w:szCs w:val="17"/>
          <w:lang w:val="en-GB"/>
        </w:rPr>
        <w:t xml:space="preserve"> River (</w:t>
      </w:r>
      <w:r w:rsidR="007B72C4">
        <w:rPr>
          <w:rFonts w:ascii="Arial" w:hAnsi="Arial" w:cs="Arial"/>
          <w:i/>
          <w:iCs/>
          <w:color w:val="auto"/>
          <w:sz w:val="20"/>
          <w:szCs w:val="17"/>
          <w:lang w:val="en-GB"/>
        </w:rPr>
        <w:t>369 </w:t>
      </w:r>
      <w:r w:rsidR="0012467B">
        <w:rPr>
          <w:rFonts w:ascii="Arial" w:hAnsi="Arial" w:cs="Arial"/>
          <w:i/>
          <w:iCs/>
          <w:color w:val="auto"/>
          <w:sz w:val="20"/>
          <w:szCs w:val="17"/>
          <w:lang w:val="en-GB"/>
        </w:rPr>
        <w:t xml:space="preserve">km) and </w:t>
      </w:r>
      <w:r>
        <w:rPr>
          <w:rFonts w:ascii="Arial" w:hAnsi="Arial" w:cs="Arial"/>
          <w:i/>
          <w:iCs/>
          <w:color w:val="auto"/>
          <w:sz w:val="20"/>
          <w:szCs w:val="17"/>
          <w:lang w:val="en-GB"/>
        </w:rPr>
        <w:t>the </w:t>
      </w:r>
      <w:r w:rsidR="0012467B">
        <w:rPr>
          <w:rFonts w:ascii="Arial" w:hAnsi="Arial" w:cs="Arial"/>
          <w:color w:val="auto"/>
          <w:sz w:val="20"/>
          <w:szCs w:val="17"/>
          <w:lang w:val="en-GB"/>
        </w:rPr>
        <w:t>Vltava</w:t>
      </w:r>
      <w:r w:rsidR="0012467B">
        <w:rPr>
          <w:rFonts w:ascii="Arial" w:hAnsi="Arial" w:cs="Arial"/>
          <w:i/>
          <w:iCs/>
          <w:color w:val="auto"/>
          <w:sz w:val="20"/>
          <w:szCs w:val="17"/>
          <w:lang w:val="en-GB"/>
        </w:rPr>
        <w:t xml:space="preserve"> River (433</w:t>
      </w:r>
      <w:r w:rsidR="00891AE1">
        <w:rPr>
          <w:rFonts w:ascii="Arial" w:hAnsi="Arial" w:cs="Arial"/>
          <w:i/>
          <w:iCs/>
          <w:color w:val="auto"/>
          <w:sz w:val="20"/>
          <w:szCs w:val="17"/>
          <w:lang w:val="en-GB"/>
        </w:rPr>
        <w:t> </w:t>
      </w:r>
      <w:r w:rsidR="0012467B">
        <w:rPr>
          <w:rFonts w:ascii="Arial" w:hAnsi="Arial" w:cs="Arial"/>
          <w:i/>
          <w:iCs/>
          <w:color w:val="auto"/>
          <w:sz w:val="20"/>
          <w:szCs w:val="17"/>
          <w:lang w:val="en-GB"/>
        </w:rPr>
        <w:t xml:space="preserve">km) in Bohemia, </w:t>
      </w:r>
      <w:r>
        <w:rPr>
          <w:rFonts w:ascii="Arial" w:hAnsi="Arial" w:cs="Arial"/>
          <w:i/>
          <w:iCs/>
          <w:color w:val="auto"/>
          <w:sz w:val="20"/>
          <w:szCs w:val="17"/>
          <w:lang w:val="en-GB"/>
        </w:rPr>
        <w:t>the </w:t>
      </w:r>
      <w:r w:rsidR="0012467B">
        <w:rPr>
          <w:rFonts w:ascii="Arial" w:hAnsi="Arial" w:cs="Arial"/>
          <w:color w:val="auto"/>
          <w:sz w:val="20"/>
          <w:szCs w:val="17"/>
          <w:lang w:val="en-GB"/>
        </w:rPr>
        <w:t>Morava</w:t>
      </w:r>
      <w:r w:rsidR="0012467B">
        <w:rPr>
          <w:rFonts w:ascii="Arial" w:hAnsi="Arial" w:cs="Arial"/>
          <w:i/>
          <w:iCs/>
          <w:color w:val="auto"/>
          <w:sz w:val="20"/>
          <w:szCs w:val="17"/>
          <w:lang w:val="en-GB"/>
        </w:rPr>
        <w:t xml:space="preserve"> River (246</w:t>
      </w:r>
      <w:r w:rsidR="00891AE1">
        <w:rPr>
          <w:rFonts w:ascii="Arial" w:hAnsi="Arial" w:cs="Arial"/>
          <w:i/>
          <w:iCs/>
          <w:color w:val="auto"/>
          <w:sz w:val="20"/>
          <w:szCs w:val="17"/>
          <w:lang w:val="en-GB"/>
        </w:rPr>
        <w:t> </w:t>
      </w:r>
      <w:r w:rsidR="0012467B">
        <w:rPr>
          <w:rFonts w:ascii="Arial" w:hAnsi="Arial" w:cs="Arial"/>
          <w:i/>
          <w:iCs/>
          <w:color w:val="auto"/>
          <w:sz w:val="20"/>
          <w:szCs w:val="17"/>
          <w:lang w:val="en-GB"/>
        </w:rPr>
        <w:t xml:space="preserve">km) and </w:t>
      </w:r>
      <w:r>
        <w:rPr>
          <w:rFonts w:ascii="Arial" w:hAnsi="Arial" w:cs="Arial"/>
          <w:i/>
          <w:iCs/>
          <w:color w:val="auto"/>
          <w:sz w:val="20"/>
          <w:szCs w:val="17"/>
          <w:lang w:val="en-GB"/>
        </w:rPr>
        <w:t>the </w:t>
      </w:r>
      <w:r w:rsidR="0012467B">
        <w:rPr>
          <w:rFonts w:ascii="Arial" w:hAnsi="Arial" w:cs="Arial"/>
          <w:color w:val="auto"/>
          <w:sz w:val="20"/>
          <w:szCs w:val="17"/>
          <w:lang w:val="en-GB"/>
        </w:rPr>
        <w:t>Dyje</w:t>
      </w:r>
      <w:r w:rsidR="0012467B">
        <w:rPr>
          <w:rFonts w:ascii="Arial" w:hAnsi="Arial" w:cs="Arial"/>
          <w:i/>
          <w:iCs/>
          <w:color w:val="auto"/>
          <w:sz w:val="20"/>
          <w:szCs w:val="17"/>
          <w:lang w:val="en-GB"/>
        </w:rPr>
        <w:t xml:space="preserve"> River (306</w:t>
      </w:r>
      <w:r w:rsidR="00891AE1">
        <w:rPr>
          <w:rFonts w:ascii="Arial" w:hAnsi="Arial" w:cs="Arial"/>
          <w:i/>
          <w:iCs/>
          <w:color w:val="auto"/>
          <w:sz w:val="20"/>
          <w:szCs w:val="17"/>
          <w:lang w:val="en-GB"/>
        </w:rPr>
        <w:t> </w:t>
      </w:r>
      <w:r w:rsidR="0012467B">
        <w:rPr>
          <w:rFonts w:ascii="Arial" w:hAnsi="Arial" w:cs="Arial"/>
          <w:i/>
          <w:iCs/>
          <w:color w:val="auto"/>
          <w:sz w:val="20"/>
          <w:szCs w:val="17"/>
          <w:lang w:val="en-GB"/>
        </w:rPr>
        <w:t xml:space="preserve">km) in Moravia, and </w:t>
      </w:r>
      <w:r>
        <w:rPr>
          <w:rFonts w:ascii="Arial" w:hAnsi="Arial" w:cs="Arial"/>
          <w:i/>
          <w:iCs/>
          <w:color w:val="auto"/>
          <w:sz w:val="20"/>
          <w:szCs w:val="17"/>
          <w:lang w:val="en-GB"/>
        </w:rPr>
        <w:t>the </w:t>
      </w:r>
      <w:r w:rsidR="0012467B">
        <w:rPr>
          <w:rFonts w:ascii="Arial" w:hAnsi="Arial" w:cs="Arial"/>
          <w:color w:val="auto"/>
          <w:sz w:val="20"/>
          <w:szCs w:val="17"/>
          <w:lang w:val="en-GB"/>
        </w:rPr>
        <w:t>Odra</w:t>
      </w:r>
      <w:r w:rsidR="0012467B">
        <w:rPr>
          <w:rFonts w:ascii="Arial" w:hAnsi="Arial" w:cs="Arial"/>
          <w:i/>
          <w:iCs/>
          <w:color w:val="auto"/>
          <w:sz w:val="20"/>
          <w:szCs w:val="17"/>
          <w:lang w:val="en-GB"/>
        </w:rPr>
        <w:t xml:space="preserve"> River (135</w:t>
      </w:r>
      <w:r w:rsidR="00891AE1">
        <w:rPr>
          <w:rFonts w:ascii="Arial" w:hAnsi="Arial" w:cs="Arial"/>
          <w:i/>
          <w:iCs/>
          <w:color w:val="auto"/>
          <w:sz w:val="20"/>
          <w:szCs w:val="17"/>
          <w:lang w:val="en-GB"/>
        </w:rPr>
        <w:t> </w:t>
      </w:r>
      <w:r w:rsidR="0012467B">
        <w:rPr>
          <w:rFonts w:ascii="Arial" w:hAnsi="Arial" w:cs="Arial"/>
          <w:i/>
          <w:iCs/>
          <w:color w:val="auto"/>
          <w:sz w:val="20"/>
          <w:szCs w:val="17"/>
          <w:lang w:val="en-GB"/>
        </w:rPr>
        <w:t xml:space="preserve">km) and </w:t>
      </w:r>
      <w:r>
        <w:rPr>
          <w:rFonts w:ascii="Arial" w:hAnsi="Arial" w:cs="Arial"/>
          <w:i/>
          <w:iCs/>
          <w:color w:val="auto"/>
          <w:sz w:val="20"/>
          <w:szCs w:val="17"/>
          <w:lang w:val="en-GB"/>
        </w:rPr>
        <w:t>the </w:t>
      </w:r>
      <w:r w:rsidR="0012467B">
        <w:rPr>
          <w:rFonts w:ascii="Arial" w:hAnsi="Arial" w:cs="Arial"/>
          <w:color w:val="auto"/>
          <w:sz w:val="20"/>
          <w:szCs w:val="17"/>
          <w:lang w:val="en-GB"/>
        </w:rPr>
        <w:t>Opava</w:t>
      </w:r>
      <w:r w:rsidR="0012467B">
        <w:rPr>
          <w:rFonts w:ascii="Arial" w:hAnsi="Arial" w:cs="Arial"/>
          <w:i/>
          <w:iCs/>
          <w:color w:val="auto"/>
          <w:sz w:val="20"/>
          <w:szCs w:val="17"/>
          <w:lang w:val="en-GB"/>
        </w:rPr>
        <w:t xml:space="preserve"> River (131</w:t>
      </w:r>
      <w:r w:rsidR="00891AE1">
        <w:rPr>
          <w:rFonts w:ascii="Arial" w:hAnsi="Arial" w:cs="Arial"/>
          <w:i/>
          <w:iCs/>
          <w:color w:val="auto"/>
          <w:sz w:val="20"/>
          <w:szCs w:val="17"/>
          <w:lang w:val="en-GB"/>
        </w:rPr>
        <w:t> </w:t>
      </w:r>
      <w:r w:rsidR="0012467B">
        <w:rPr>
          <w:rFonts w:ascii="Arial" w:hAnsi="Arial" w:cs="Arial"/>
          <w:i/>
          <w:iCs/>
          <w:color w:val="auto"/>
          <w:sz w:val="20"/>
          <w:szCs w:val="17"/>
          <w:lang w:val="en-GB"/>
        </w:rPr>
        <w:t>km) in Silesia and northern Moravia.</w:t>
      </w:r>
    </w:p>
    <w:p w:rsidR="0012467B" w:rsidRDefault="0012467B" w:rsidP="0012467B">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 xml:space="preserve">Geographically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Czech Republic lies on </w:t>
      </w:r>
      <w:r w:rsidR="00864BD7">
        <w:rPr>
          <w:rFonts w:ascii="Arial" w:hAnsi="Arial" w:cs="Arial"/>
          <w:i/>
          <w:iCs/>
          <w:color w:val="auto"/>
          <w:sz w:val="20"/>
          <w:szCs w:val="17"/>
          <w:lang w:val="en-GB"/>
        </w:rPr>
        <w:t>the </w:t>
      </w:r>
      <w:r>
        <w:rPr>
          <w:rFonts w:ascii="Arial" w:hAnsi="Arial" w:cs="Arial"/>
          <w:i/>
          <w:iCs/>
          <w:color w:val="auto"/>
          <w:sz w:val="20"/>
          <w:szCs w:val="17"/>
          <w:lang w:val="en-GB"/>
        </w:rPr>
        <w:t>boundary of two mountain systems, which differ in age and geological and geomorphologic</w:t>
      </w:r>
      <w:r w:rsidR="00891AE1">
        <w:rPr>
          <w:rFonts w:ascii="Arial" w:hAnsi="Arial" w:cs="Arial"/>
          <w:i/>
          <w:iCs/>
          <w:color w:val="auto"/>
          <w:sz w:val="20"/>
          <w:szCs w:val="17"/>
          <w:lang w:val="en-GB"/>
        </w:rPr>
        <w:t>al</w:t>
      </w:r>
      <w:r>
        <w:rPr>
          <w:rFonts w:ascii="Arial" w:hAnsi="Arial" w:cs="Arial"/>
          <w:i/>
          <w:iCs/>
          <w:color w:val="auto"/>
          <w:sz w:val="20"/>
          <w:szCs w:val="17"/>
          <w:lang w:val="en-GB"/>
        </w:rPr>
        <w:t xml:space="preserve"> evolution.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western and middle areas of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Czech Republic are covered with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uplands of </w:t>
      </w:r>
      <w:r>
        <w:rPr>
          <w:rFonts w:ascii="Arial" w:hAnsi="Arial" w:cs="Arial"/>
          <w:color w:val="auto"/>
          <w:sz w:val="20"/>
          <w:szCs w:val="17"/>
          <w:lang w:val="en-GB"/>
        </w:rPr>
        <w:t>Česká vysočina</w:t>
      </w:r>
      <w:r w:rsidRPr="00376F5E">
        <w:rPr>
          <w:rFonts w:ascii="Arial" w:hAnsi="Arial" w:cs="Arial"/>
          <w:i/>
          <w:color w:val="auto"/>
          <w:sz w:val="20"/>
          <w:szCs w:val="17"/>
          <w:lang w:val="en-GB"/>
        </w:rPr>
        <w:t>,</w:t>
      </w:r>
      <w:r>
        <w:rPr>
          <w:rFonts w:ascii="Arial" w:hAnsi="Arial" w:cs="Arial"/>
          <w:i/>
          <w:iCs/>
          <w:color w:val="auto"/>
          <w:sz w:val="20"/>
          <w:szCs w:val="17"/>
          <w:lang w:val="en-GB"/>
        </w:rPr>
        <w:t xml:space="preserve"> formed basically at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end of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Palaeozoic Era and being for </w:t>
      </w:r>
      <w:r w:rsidR="00864BD7">
        <w:rPr>
          <w:rFonts w:ascii="Arial" w:hAnsi="Arial" w:cs="Arial"/>
          <w:i/>
          <w:iCs/>
          <w:color w:val="auto"/>
          <w:sz w:val="20"/>
          <w:szCs w:val="17"/>
          <w:lang w:val="en-GB"/>
        </w:rPr>
        <w:t>the </w:t>
      </w:r>
      <w:r>
        <w:rPr>
          <w:rFonts w:ascii="Arial" w:hAnsi="Arial" w:cs="Arial"/>
          <w:i/>
          <w:iCs/>
          <w:color w:val="auto"/>
          <w:sz w:val="20"/>
          <w:szCs w:val="17"/>
          <w:lang w:val="en-GB"/>
        </w:rPr>
        <w:t>most part of</w:t>
      </w:r>
      <w:r w:rsidR="00864BD7">
        <w:rPr>
          <w:rFonts w:ascii="Arial" w:hAnsi="Arial" w:cs="Arial"/>
          <w:i/>
          <w:iCs/>
          <w:color w:val="auto"/>
          <w:sz w:val="20"/>
          <w:szCs w:val="17"/>
          <w:lang w:val="en-GB"/>
        </w:rPr>
        <w:t xml:space="preserve"> a </w:t>
      </w:r>
      <w:r>
        <w:rPr>
          <w:rFonts w:ascii="Arial" w:hAnsi="Arial" w:cs="Arial"/>
          <w:i/>
          <w:iCs/>
          <w:color w:val="auto"/>
          <w:sz w:val="20"/>
          <w:szCs w:val="17"/>
          <w:lang w:val="en-GB"/>
        </w:rPr>
        <w:t>hilly nature, and with highlands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mountain ranges of </w:t>
      </w:r>
      <w:r>
        <w:rPr>
          <w:rFonts w:ascii="Arial" w:hAnsi="Arial" w:cs="Arial"/>
          <w:color w:val="auto"/>
          <w:sz w:val="20"/>
          <w:szCs w:val="17"/>
          <w:lang w:val="en-GB"/>
        </w:rPr>
        <w:t>Šumava, Český les, Krušné hory, Krkonoše, Orlické hory</w:t>
      </w:r>
      <w:r w:rsidRPr="00374969">
        <w:rPr>
          <w:rFonts w:ascii="Arial" w:hAnsi="Arial" w:cs="Arial"/>
          <w:i/>
          <w:color w:val="auto"/>
          <w:sz w:val="20"/>
          <w:szCs w:val="17"/>
          <w:lang w:val="en-GB"/>
        </w:rPr>
        <w:t xml:space="preserve">, and </w:t>
      </w:r>
      <w:r>
        <w:rPr>
          <w:rFonts w:ascii="Arial" w:hAnsi="Arial" w:cs="Arial"/>
          <w:color w:val="auto"/>
          <w:sz w:val="20"/>
          <w:szCs w:val="17"/>
          <w:lang w:val="en-GB"/>
        </w:rPr>
        <w:t>Jeseníky</w:t>
      </w:r>
      <w:r>
        <w:rPr>
          <w:rFonts w:ascii="Arial" w:hAnsi="Arial" w:cs="Arial"/>
          <w:i/>
          <w:iCs/>
          <w:color w:val="auto"/>
          <w:sz w:val="20"/>
          <w:szCs w:val="17"/>
          <w:lang w:val="en-GB"/>
        </w:rPr>
        <w:t xml:space="preserve">).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mountains of </w:t>
      </w:r>
      <w:r>
        <w:rPr>
          <w:rFonts w:ascii="Arial" w:hAnsi="Arial" w:cs="Arial"/>
          <w:color w:val="auto"/>
          <w:sz w:val="20"/>
          <w:szCs w:val="17"/>
          <w:lang w:val="en-GB"/>
        </w:rPr>
        <w:t>Západní Karpaty</w:t>
      </w:r>
      <w:r>
        <w:rPr>
          <w:rFonts w:ascii="Arial" w:hAnsi="Arial" w:cs="Arial"/>
          <w:i/>
          <w:iCs/>
          <w:color w:val="auto"/>
          <w:sz w:val="20"/>
          <w:szCs w:val="17"/>
          <w:lang w:val="en-GB"/>
        </w:rPr>
        <w:t xml:space="preserve">, which gained its current appearance in </w:t>
      </w:r>
      <w:r w:rsidR="00864BD7">
        <w:rPr>
          <w:rFonts w:ascii="Arial" w:hAnsi="Arial" w:cs="Arial"/>
          <w:i/>
          <w:iCs/>
          <w:color w:val="auto"/>
          <w:sz w:val="20"/>
          <w:szCs w:val="17"/>
          <w:lang w:val="en-GB"/>
        </w:rPr>
        <w:t>the </w:t>
      </w:r>
      <w:r>
        <w:rPr>
          <w:rFonts w:ascii="Arial" w:hAnsi="Arial" w:cs="Arial"/>
          <w:i/>
          <w:iCs/>
          <w:color w:val="auto"/>
          <w:sz w:val="20"/>
          <w:szCs w:val="17"/>
          <w:lang w:val="en-GB"/>
        </w:rPr>
        <w:t>Tertiary Period (</w:t>
      </w:r>
      <w:r w:rsidR="00864BD7">
        <w:rPr>
          <w:rFonts w:ascii="Arial" w:hAnsi="Arial" w:cs="Arial"/>
          <w:i/>
          <w:iCs/>
          <w:color w:val="auto"/>
          <w:sz w:val="20"/>
          <w:szCs w:val="17"/>
          <w:lang w:val="en-GB"/>
        </w:rPr>
        <w:t>the </w:t>
      </w:r>
      <w:r>
        <w:rPr>
          <w:rFonts w:ascii="Arial" w:hAnsi="Arial" w:cs="Arial"/>
          <w:i/>
          <w:iCs/>
          <w:color w:val="auto"/>
          <w:sz w:val="20"/>
          <w:szCs w:val="17"/>
          <w:lang w:val="en-GB"/>
        </w:rPr>
        <w:t>mountain</w:t>
      </w:r>
      <w:r w:rsidR="00891AE1">
        <w:rPr>
          <w:rFonts w:ascii="Arial" w:hAnsi="Arial" w:cs="Arial"/>
          <w:i/>
          <w:iCs/>
          <w:color w:val="auto"/>
          <w:sz w:val="20"/>
          <w:szCs w:val="17"/>
          <w:lang w:val="en-GB"/>
        </w:rPr>
        <w:t xml:space="preserve"> range</w:t>
      </w:r>
      <w:r>
        <w:rPr>
          <w:rFonts w:ascii="Arial" w:hAnsi="Arial" w:cs="Arial"/>
          <w:i/>
          <w:iCs/>
          <w:color w:val="auto"/>
          <w:sz w:val="20"/>
          <w:szCs w:val="17"/>
          <w:lang w:val="en-GB"/>
        </w:rPr>
        <w:t xml:space="preserve"> of </w:t>
      </w:r>
      <w:r>
        <w:rPr>
          <w:rFonts w:ascii="Arial" w:hAnsi="Arial" w:cs="Arial"/>
          <w:color w:val="auto"/>
          <w:sz w:val="20"/>
          <w:szCs w:val="17"/>
          <w:lang w:val="en-GB"/>
        </w:rPr>
        <w:t>Beskydy</w:t>
      </w:r>
      <w:r>
        <w:rPr>
          <w:rFonts w:ascii="Arial" w:hAnsi="Arial" w:cs="Arial"/>
          <w:i/>
          <w:iCs/>
          <w:color w:val="auto"/>
          <w:sz w:val="20"/>
          <w:szCs w:val="17"/>
          <w:lang w:val="en-GB"/>
        </w:rPr>
        <w:t xml:space="preserve">), projects into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eastern part of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country.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boundary in between </w:t>
      </w:r>
      <w:r w:rsidR="00864BD7">
        <w:rPr>
          <w:rFonts w:ascii="Arial" w:hAnsi="Arial" w:cs="Arial"/>
          <w:i/>
          <w:iCs/>
          <w:color w:val="auto"/>
          <w:sz w:val="20"/>
          <w:szCs w:val="17"/>
          <w:lang w:val="en-GB"/>
        </w:rPr>
        <w:t>the </w:t>
      </w:r>
      <w:r>
        <w:rPr>
          <w:rFonts w:ascii="Arial" w:hAnsi="Arial" w:cs="Arial"/>
          <w:i/>
          <w:iCs/>
          <w:color w:val="auto"/>
          <w:sz w:val="20"/>
          <w:szCs w:val="17"/>
          <w:lang w:val="en-GB"/>
        </w:rPr>
        <w:t>two mountain systems is filled with</w:t>
      </w:r>
      <w:r w:rsidR="00864BD7">
        <w:rPr>
          <w:rFonts w:ascii="Arial" w:hAnsi="Arial" w:cs="Arial"/>
          <w:i/>
          <w:iCs/>
          <w:color w:val="auto"/>
          <w:sz w:val="20"/>
          <w:szCs w:val="17"/>
          <w:lang w:val="en-GB"/>
        </w:rPr>
        <w:t xml:space="preserve"> a </w:t>
      </w:r>
      <w:r>
        <w:rPr>
          <w:rFonts w:ascii="Arial" w:hAnsi="Arial" w:cs="Arial"/>
          <w:i/>
          <w:iCs/>
          <w:color w:val="auto"/>
          <w:sz w:val="20"/>
          <w:szCs w:val="17"/>
          <w:lang w:val="en-GB"/>
        </w:rPr>
        <w:t xml:space="preserve">belt of valleys. </w:t>
      </w:r>
    </w:p>
    <w:p w:rsidR="0012467B" w:rsidRDefault="00864BD7" w:rsidP="0012467B">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climate in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Czech Republic is influenced by mutual penetration and mingling of ocean and continental effects. Prevailing westerly winds, intensive cyclonic activity causing frequent alternating of air masses, and relatively ample precipitation are characteristic for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climate. Maritime effects are mainly felt in Bohemia, whereas Moravia and Silesia are more affected by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continental climate.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Czech Republic climate is strongly influenced by </w:t>
      </w:r>
      <w:r>
        <w:rPr>
          <w:rFonts w:ascii="Arial" w:hAnsi="Arial" w:cs="Arial"/>
          <w:i/>
          <w:iCs/>
          <w:color w:val="auto"/>
          <w:sz w:val="20"/>
          <w:szCs w:val="17"/>
          <w:lang w:val="en-GB"/>
        </w:rPr>
        <w:t>the </w:t>
      </w:r>
      <w:r w:rsidR="0012467B">
        <w:rPr>
          <w:rFonts w:ascii="Arial" w:hAnsi="Arial" w:cs="Arial"/>
          <w:i/>
          <w:iCs/>
          <w:color w:val="auto"/>
          <w:sz w:val="20"/>
          <w:szCs w:val="17"/>
          <w:lang w:val="en-GB"/>
        </w:rPr>
        <w:t>country altitude and geographical relief: 52</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817</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km</w:t>
      </w:r>
      <w:r w:rsidR="0012467B">
        <w:rPr>
          <w:rFonts w:ascii="Arial" w:hAnsi="Arial" w:cs="Arial"/>
          <w:i/>
          <w:iCs/>
          <w:color w:val="auto"/>
          <w:sz w:val="20"/>
          <w:szCs w:val="17"/>
          <w:vertAlign w:val="superscript"/>
          <w:lang w:val="en-GB"/>
        </w:rPr>
        <w:t>2</w:t>
      </w:r>
      <w:r w:rsidR="0012467B">
        <w:rPr>
          <w:rFonts w:ascii="Arial" w:hAnsi="Arial" w:cs="Arial"/>
          <w:i/>
          <w:iCs/>
          <w:color w:val="auto"/>
          <w:sz w:val="20"/>
          <w:szCs w:val="17"/>
          <w:lang w:val="en-GB"/>
        </w:rPr>
        <w:t xml:space="preserve"> (66.97%) of </w:t>
      </w:r>
      <w:r>
        <w:rPr>
          <w:rFonts w:ascii="Arial" w:hAnsi="Arial" w:cs="Arial"/>
          <w:i/>
          <w:iCs/>
          <w:color w:val="auto"/>
          <w:sz w:val="20"/>
          <w:szCs w:val="17"/>
          <w:lang w:val="en-GB"/>
        </w:rPr>
        <w:t>the </w:t>
      </w:r>
      <w:r w:rsidR="0012467B">
        <w:rPr>
          <w:rFonts w:ascii="Arial" w:hAnsi="Arial" w:cs="Arial"/>
          <w:i/>
          <w:iCs/>
          <w:color w:val="auto"/>
          <w:sz w:val="20"/>
          <w:szCs w:val="17"/>
          <w:lang w:val="en-GB"/>
        </w:rPr>
        <w:t>country territory is located at an altitude of up to 500</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m, 25</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222</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km</w:t>
      </w:r>
      <w:r w:rsidR="0012467B">
        <w:rPr>
          <w:rFonts w:ascii="Arial" w:hAnsi="Arial" w:cs="Arial"/>
          <w:i/>
          <w:iCs/>
          <w:color w:val="auto"/>
          <w:sz w:val="20"/>
          <w:szCs w:val="17"/>
          <w:vertAlign w:val="superscript"/>
          <w:lang w:val="en-GB"/>
        </w:rPr>
        <w:t>2</w:t>
      </w:r>
      <w:r w:rsidR="0012467B">
        <w:rPr>
          <w:rFonts w:ascii="Arial" w:hAnsi="Arial" w:cs="Arial"/>
          <w:i/>
          <w:iCs/>
          <w:color w:val="auto"/>
          <w:sz w:val="20"/>
          <w:szCs w:val="17"/>
          <w:lang w:val="en-GB"/>
        </w:rPr>
        <w:t xml:space="preserve"> (31.98%) lies at an altitude in between 500 and 1</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000</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m, and only 827</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km</w:t>
      </w:r>
      <w:r w:rsidR="0012467B">
        <w:rPr>
          <w:rFonts w:ascii="Arial" w:hAnsi="Arial" w:cs="Arial"/>
          <w:i/>
          <w:iCs/>
          <w:color w:val="auto"/>
          <w:sz w:val="20"/>
          <w:szCs w:val="17"/>
          <w:vertAlign w:val="superscript"/>
          <w:lang w:val="en-GB"/>
        </w:rPr>
        <w:t>2</w:t>
      </w:r>
      <w:r w:rsidR="0012467B">
        <w:rPr>
          <w:rFonts w:ascii="Arial" w:hAnsi="Arial" w:cs="Arial"/>
          <w:i/>
          <w:iCs/>
          <w:color w:val="auto"/>
          <w:sz w:val="20"/>
          <w:szCs w:val="17"/>
          <w:lang w:val="en-GB"/>
        </w:rPr>
        <w:t xml:space="preserve"> (1.05%) is at an altitude above 1</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000</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 xml:space="preserve">m.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average altitude of </w:t>
      </w:r>
      <w:r>
        <w:rPr>
          <w:rFonts w:ascii="Arial" w:hAnsi="Arial" w:cs="Arial"/>
          <w:i/>
          <w:iCs/>
          <w:color w:val="auto"/>
          <w:sz w:val="20"/>
          <w:szCs w:val="17"/>
          <w:lang w:val="en-GB"/>
        </w:rPr>
        <w:t>the </w:t>
      </w:r>
      <w:r w:rsidR="0012467B">
        <w:rPr>
          <w:rFonts w:ascii="Arial" w:hAnsi="Arial" w:cs="Arial"/>
          <w:i/>
          <w:iCs/>
          <w:color w:val="auto"/>
          <w:sz w:val="20"/>
          <w:szCs w:val="17"/>
          <w:lang w:val="en-GB"/>
        </w:rPr>
        <w:t>Czech Republic is 430</w:t>
      </w:r>
      <w:r w:rsidR="00F334D5">
        <w:rPr>
          <w:rFonts w:ascii="Arial" w:hAnsi="Arial" w:cs="Arial"/>
          <w:i/>
          <w:iCs/>
          <w:color w:val="auto"/>
          <w:sz w:val="20"/>
          <w:szCs w:val="17"/>
          <w:lang w:val="en-GB"/>
        </w:rPr>
        <w:t> </w:t>
      </w:r>
      <w:r w:rsidR="0012467B">
        <w:rPr>
          <w:rFonts w:ascii="Arial" w:hAnsi="Arial" w:cs="Arial"/>
          <w:i/>
          <w:iCs/>
          <w:color w:val="auto"/>
          <w:sz w:val="20"/>
          <w:szCs w:val="17"/>
          <w:lang w:val="en-GB"/>
        </w:rPr>
        <w:t xml:space="preserve">m. </w:t>
      </w:r>
    </w:p>
    <w:p w:rsidR="0012467B" w:rsidRDefault="0012467B" w:rsidP="0012467B">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 xml:space="preserve">Also </w:t>
      </w:r>
      <w:r w:rsidR="00631DBA">
        <w:rPr>
          <w:rFonts w:ascii="Arial" w:hAnsi="Arial" w:cs="Arial"/>
          <w:i/>
          <w:iCs/>
          <w:color w:val="auto"/>
          <w:sz w:val="20"/>
          <w:szCs w:val="17"/>
          <w:lang w:val="en-GB"/>
        </w:rPr>
        <w:t xml:space="preserve">wild </w:t>
      </w:r>
      <w:r>
        <w:rPr>
          <w:rFonts w:ascii="Arial" w:hAnsi="Arial" w:cs="Arial"/>
          <w:i/>
          <w:iCs/>
          <w:color w:val="auto"/>
          <w:sz w:val="20"/>
          <w:szCs w:val="17"/>
          <w:lang w:val="en-GB"/>
        </w:rPr>
        <w:t xml:space="preserve">fauna and flora species of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Czech Republic bear evidence of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intersection of principal directions, in which </w:t>
      </w:r>
      <w:r w:rsidR="00631DBA">
        <w:rPr>
          <w:rFonts w:ascii="Arial" w:hAnsi="Arial" w:cs="Arial"/>
          <w:i/>
          <w:iCs/>
          <w:color w:val="auto"/>
          <w:sz w:val="20"/>
          <w:szCs w:val="17"/>
          <w:lang w:val="en-GB"/>
        </w:rPr>
        <w:t xml:space="preserve">wild </w:t>
      </w:r>
      <w:r>
        <w:rPr>
          <w:rFonts w:ascii="Arial" w:hAnsi="Arial" w:cs="Arial"/>
          <w:i/>
          <w:iCs/>
          <w:color w:val="auto"/>
          <w:sz w:val="20"/>
          <w:szCs w:val="17"/>
          <w:lang w:val="en-GB"/>
        </w:rPr>
        <w:t xml:space="preserve">fauna and flora species spread across Europe. Forests, mostly coniferous, cover </w:t>
      </w:r>
      <w:r w:rsidR="001B0C63">
        <w:rPr>
          <w:rFonts w:ascii="Arial" w:hAnsi="Arial" w:cs="Arial"/>
          <w:i/>
          <w:iCs/>
          <w:color w:val="auto"/>
          <w:sz w:val="20"/>
          <w:szCs w:val="17"/>
          <w:lang w:val="en-GB"/>
        </w:rPr>
        <w:t xml:space="preserve">approximately </w:t>
      </w:r>
      <w:r>
        <w:rPr>
          <w:rFonts w:ascii="Arial" w:hAnsi="Arial" w:cs="Arial"/>
          <w:i/>
          <w:iCs/>
          <w:color w:val="auto"/>
          <w:sz w:val="20"/>
          <w:szCs w:val="17"/>
          <w:lang w:val="en-GB"/>
        </w:rPr>
        <w:t xml:space="preserve">34% of </w:t>
      </w:r>
      <w:r w:rsidR="00864BD7">
        <w:rPr>
          <w:rFonts w:ascii="Arial" w:hAnsi="Arial" w:cs="Arial"/>
          <w:i/>
          <w:iCs/>
          <w:color w:val="auto"/>
          <w:sz w:val="20"/>
          <w:szCs w:val="17"/>
          <w:lang w:val="en-GB"/>
        </w:rPr>
        <w:t>the </w:t>
      </w:r>
      <w:r>
        <w:rPr>
          <w:rFonts w:ascii="Arial" w:hAnsi="Arial" w:cs="Arial"/>
          <w:i/>
          <w:iCs/>
          <w:color w:val="auto"/>
          <w:sz w:val="20"/>
          <w:szCs w:val="17"/>
          <w:lang w:val="en-GB"/>
        </w:rPr>
        <w:t xml:space="preserve">country area. </w:t>
      </w:r>
    </w:p>
    <w:p w:rsidR="0012467B" w:rsidRDefault="00864BD7" w:rsidP="0012467B">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soil mantle also features </w:t>
      </w:r>
      <w:r w:rsidR="0012467B" w:rsidRPr="00081D11">
        <w:rPr>
          <w:rFonts w:ascii="Arial" w:hAnsi="Arial" w:cs="Arial"/>
          <w:i/>
          <w:iCs/>
          <w:color w:val="auto"/>
          <w:sz w:val="20"/>
          <w:szCs w:val="17"/>
          <w:lang w:val="en-GB"/>
        </w:rPr>
        <w:t>considerable</w:t>
      </w:r>
      <w:r w:rsidR="0012467B">
        <w:rPr>
          <w:rFonts w:ascii="Arial" w:hAnsi="Arial" w:cs="Arial"/>
          <w:i/>
          <w:iCs/>
          <w:color w:val="auto"/>
          <w:sz w:val="20"/>
          <w:szCs w:val="17"/>
          <w:lang w:val="en-GB"/>
        </w:rPr>
        <w:t xml:space="preserve"> variability in terms of both soil texture composition and occurrence of respective soil types. Brown soils (cambisoils) are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most prevalent soil type in </w:t>
      </w:r>
      <w:r>
        <w:rPr>
          <w:rFonts w:ascii="Arial" w:hAnsi="Arial" w:cs="Arial"/>
          <w:i/>
          <w:iCs/>
          <w:color w:val="auto"/>
          <w:sz w:val="20"/>
          <w:szCs w:val="17"/>
          <w:lang w:val="en-GB"/>
        </w:rPr>
        <w:t>the </w:t>
      </w:r>
      <w:r w:rsidR="0012467B">
        <w:rPr>
          <w:rFonts w:ascii="Arial" w:hAnsi="Arial" w:cs="Arial"/>
          <w:i/>
          <w:iCs/>
          <w:color w:val="auto"/>
          <w:sz w:val="20"/>
          <w:szCs w:val="17"/>
          <w:lang w:val="en-GB"/>
        </w:rPr>
        <w:t xml:space="preserve">Czech Republic. </w:t>
      </w:r>
    </w:p>
    <w:p w:rsidR="0012467B" w:rsidRDefault="0012467B" w:rsidP="0012467B">
      <w:pPr>
        <w:pStyle w:val="Normlnweb"/>
        <w:spacing w:before="0" w:beforeAutospacing="0" w:after="0" w:afterAutospacing="0"/>
        <w:jc w:val="both"/>
        <w:rPr>
          <w:rFonts w:ascii="Arial" w:hAnsi="Arial" w:cs="Arial"/>
          <w:i/>
          <w:iCs/>
          <w:color w:val="auto"/>
          <w:sz w:val="20"/>
          <w:szCs w:val="17"/>
          <w:lang w:val="en-GB"/>
        </w:rPr>
      </w:pPr>
    </w:p>
    <w:p w:rsidR="0012467B" w:rsidRPr="00972F41" w:rsidRDefault="0012467B" w:rsidP="0012467B">
      <w:pPr>
        <w:pStyle w:val="Normlnweb"/>
        <w:spacing w:before="0" w:beforeAutospacing="0" w:after="0" w:afterAutospacing="0"/>
        <w:jc w:val="both"/>
        <w:rPr>
          <w:rFonts w:ascii="Arial" w:hAnsi="Arial" w:cs="Arial"/>
          <w:i/>
          <w:iCs/>
          <w:color w:val="auto"/>
          <w:sz w:val="20"/>
          <w:szCs w:val="17"/>
          <w:lang w:val="en-GB"/>
        </w:rPr>
      </w:pPr>
    </w:p>
    <w:p w:rsidR="0012467B" w:rsidRDefault="0012467B" w:rsidP="0012467B">
      <w:pPr>
        <w:pStyle w:val="Normlnweb"/>
        <w:spacing w:before="0" w:beforeAutospacing="0" w:after="0" w:afterAutospacing="0"/>
        <w:jc w:val="center"/>
        <w:rPr>
          <w:rFonts w:ascii="Arial" w:hAnsi="Arial" w:cs="Arial"/>
          <w:i/>
          <w:iCs/>
          <w:color w:val="auto"/>
          <w:sz w:val="20"/>
          <w:szCs w:val="17"/>
          <w:lang w:val="en-GB"/>
        </w:rPr>
      </w:pPr>
      <w:r>
        <w:rPr>
          <w:rFonts w:ascii="Arial" w:hAnsi="Arial" w:cs="Arial"/>
          <w:i/>
          <w:iCs/>
          <w:color w:val="auto"/>
          <w:sz w:val="20"/>
          <w:szCs w:val="17"/>
          <w:lang w:val="en-GB"/>
        </w:rPr>
        <w:t>*          *          *</w:t>
      </w:r>
    </w:p>
    <w:p w:rsidR="0012467B" w:rsidRDefault="0012467B" w:rsidP="0012467B">
      <w:pPr>
        <w:pStyle w:val="Normlnweb"/>
        <w:spacing w:before="0" w:beforeAutospacing="0" w:after="0" w:afterAutospacing="0"/>
        <w:jc w:val="both"/>
        <w:rPr>
          <w:rFonts w:ascii="Arial" w:hAnsi="Arial" w:cs="Arial"/>
          <w:i/>
          <w:iCs/>
          <w:color w:val="auto"/>
          <w:sz w:val="20"/>
          <w:szCs w:val="17"/>
          <w:lang w:val="en-GB"/>
        </w:rPr>
      </w:pPr>
    </w:p>
    <w:p w:rsidR="0012467B" w:rsidRDefault="0012467B" w:rsidP="0012467B">
      <w:pPr>
        <w:pStyle w:val="Normlnweb"/>
        <w:spacing w:before="0" w:beforeAutospacing="0" w:after="0" w:afterAutospacing="0"/>
        <w:jc w:val="both"/>
        <w:rPr>
          <w:rFonts w:ascii="Arial" w:hAnsi="Arial" w:cs="Arial"/>
          <w:i/>
          <w:iCs/>
          <w:color w:val="auto"/>
          <w:sz w:val="20"/>
          <w:szCs w:val="17"/>
          <w:lang w:val="en-GB"/>
        </w:rPr>
      </w:pPr>
    </w:p>
    <w:p w:rsidR="0012467B" w:rsidRDefault="0012467B" w:rsidP="0012467B">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i/>
          <w:iCs/>
          <w:color w:val="auto"/>
          <w:sz w:val="20"/>
          <w:szCs w:val="20"/>
          <w:lang w:val="en-GB"/>
        </w:rPr>
        <w:t xml:space="preserve">Further data can be found on </w:t>
      </w:r>
      <w:r w:rsidR="00864BD7">
        <w:rPr>
          <w:rFonts w:ascii="Arial" w:hAnsi="Arial" w:cs="Arial"/>
          <w:i/>
          <w:iCs/>
          <w:color w:val="auto"/>
          <w:sz w:val="20"/>
          <w:szCs w:val="20"/>
          <w:lang w:val="en-GB"/>
        </w:rPr>
        <w:t>the </w:t>
      </w:r>
      <w:r>
        <w:rPr>
          <w:rFonts w:ascii="Arial" w:hAnsi="Arial" w:cs="Arial"/>
          <w:i/>
          <w:iCs/>
          <w:color w:val="auto"/>
          <w:sz w:val="20"/>
          <w:szCs w:val="20"/>
          <w:lang w:val="en-GB"/>
        </w:rPr>
        <w:t>web</w:t>
      </w:r>
      <w:r w:rsidR="00B54731">
        <w:rPr>
          <w:rFonts w:ascii="Arial" w:hAnsi="Arial" w:cs="Arial"/>
          <w:i/>
          <w:iCs/>
          <w:color w:val="auto"/>
          <w:sz w:val="20"/>
          <w:szCs w:val="20"/>
          <w:lang w:val="en-GB"/>
        </w:rPr>
        <w:t>site</w:t>
      </w:r>
      <w:r w:rsidR="00076640">
        <w:rPr>
          <w:rFonts w:ascii="Arial" w:hAnsi="Arial" w:cs="Arial"/>
          <w:i/>
          <w:iCs/>
          <w:color w:val="auto"/>
          <w:sz w:val="20"/>
          <w:szCs w:val="20"/>
          <w:lang w:val="en-GB"/>
        </w:rPr>
        <w:t xml:space="preserve"> </w:t>
      </w:r>
      <w:r>
        <w:rPr>
          <w:rFonts w:ascii="Arial" w:hAnsi="Arial" w:cs="Arial"/>
          <w:i/>
          <w:iCs/>
          <w:color w:val="auto"/>
          <w:sz w:val="20"/>
          <w:szCs w:val="20"/>
          <w:lang w:val="en-GB"/>
        </w:rPr>
        <w:t xml:space="preserve">of </w:t>
      </w:r>
      <w:r w:rsidR="00864BD7">
        <w:rPr>
          <w:rFonts w:ascii="Arial" w:hAnsi="Arial" w:cs="Arial"/>
          <w:i/>
          <w:iCs/>
          <w:color w:val="auto"/>
          <w:sz w:val="20"/>
          <w:szCs w:val="20"/>
          <w:lang w:val="en-GB"/>
        </w:rPr>
        <w:t>the </w:t>
      </w:r>
      <w:r>
        <w:rPr>
          <w:rFonts w:ascii="Arial" w:hAnsi="Arial" w:cs="Arial"/>
          <w:i/>
          <w:iCs/>
          <w:color w:val="auto"/>
          <w:sz w:val="20"/>
          <w:szCs w:val="20"/>
          <w:lang w:val="en-GB"/>
        </w:rPr>
        <w:t xml:space="preserve">Czech Statistical Office at: </w:t>
      </w:r>
    </w:p>
    <w:p w:rsidR="005B44BA" w:rsidRDefault="0012467B" w:rsidP="0012467B">
      <w:pPr>
        <w:pStyle w:val="Normlnweb"/>
        <w:spacing w:before="120" w:beforeAutospacing="0" w:after="0" w:afterAutospacing="0"/>
        <w:jc w:val="both"/>
        <w:rPr>
          <w:rFonts w:ascii="Arial" w:hAnsi="Arial" w:cs="Arial"/>
          <w:iCs/>
          <w:color w:val="auto"/>
          <w:sz w:val="20"/>
          <w:szCs w:val="20"/>
          <w:lang w:val="en-GB"/>
        </w:rPr>
      </w:pPr>
      <w:r>
        <w:rPr>
          <w:rFonts w:ascii="Arial" w:hAnsi="Arial" w:cs="Arial"/>
          <w:iCs/>
          <w:color w:val="auto"/>
          <w:sz w:val="20"/>
          <w:szCs w:val="20"/>
          <w:lang w:val="en-GB"/>
        </w:rPr>
        <w:t>–</w:t>
      </w:r>
      <w:r w:rsidR="005B44BA">
        <w:rPr>
          <w:rFonts w:ascii="Arial" w:hAnsi="Arial" w:cs="Arial"/>
          <w:iCs/>
          <w:color w:val="auto"/>
          <w:sz w:val="20"/>
          <w:szCs w:val="20"/>
          <w:lang w:val="en-GB"/>
        </w:rPr>
        <w:t> </w:t>
      </w:r>
      <w:hyperlink r:id="rId5" w:history="1">
        <w:r w:rsidR="00163498" w:rsidRPr="00565F89">
          <w:rPr>
            <w:rStyle w:val="Hypertextovodkaz"/>
            <w:rFonts w:ascii="Arial" w:hAnsi="Arial" w:cs="Arial"/>
            <w:iCs/>
            <w:sz w:val="20"/>
            <w:szCs w:val="20"/>
            <w:lang w:val="en-GB"/>
          </w:rPr>
          <w:t>www.czso.cz/csu/czso/regions_towns_</w:t>
        </w:r>
      </w:hyperlink>
    </w:p>
    <w:p w:rsidR="0012467B" w:rsidRDefault="0012467B" w:rsidP="00AD1CDC">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i/>
          <w:iCs/>
          <w:color w:val="auto"/>
          <w:sz w:val="20"/>
          <w:szCs w:val="20"/>
          <w:lang w:val="en-GB"/>
        </w:rPr>
        <w:t>or on websites of other institutions at:</w:t>
      </w:r>
    </w:p>
    <w:p w:rsidR="0012467B" w:rsidRDefault="0012467B" w:rsidP="005B44BA">
      <w:pPr>
        <w:spacing w:before="120"/>
        <w:ind w:left="170" w:hanging="170"/>
        <w:rPr>
          <w:rFonts w:ascii="Arial" w:hAnsi="Arial" w:cs="Arial"/>
          <w:i/>
          <w:iCs/>
          <w:sz w:val="20"/>
        </w:rPr>
      </w:pPr>
      <w:r w:rsidRPr="005B44BA">
        <w:rPr>
          <w:rFonts w:ascii="Arial" w:hAnsi="Arial" w:cs="Arial"/>
          <w:sz w:val="20"/>
        </w:rPr>
        <w:t>–</w:t>
      </w:r>
      <w:r w:rsidR="005B44BA" w:rsidRPr="005B44BA">
        <w:rPr>
          <w:rFonts w:ascii="Arial" w:hAnsi="Arial" w:cs="Arial"/>
          <w:sz w:val="20"/>
          <w:szCs w:val="20"/>
        </w:rPr>
        <w:t> </w:t>
      </w:r>
      <w:hyperlink r:id="rId6" w:history="1">
        <w:r w:rsidR="00790CC0" w:rsidRPr="002F31F6">
          <w:rPr>
            <w:rStyle w:val="Hypertextovodkaz"/>
            <w:rFonts w:ascii="Arial" w:hAnsi="Arial" w:cs="Arial"/>
            <w:sz w:val="20"/>
            <w:szCs w:val="20"/>
          </w:rPr>
          <w:t>http://portal.chmi.cz/?l=en</w:t>
        </w:r>
      </w:hyperlink>
      <w:r w:rsidR="00790CC0">
        <w:rPr>
          <w:rFonts w:ascii="Arial" w:hAnsi="Arial" w:cs="Arial"/>
          <w:sz w:val="20"/>
          <w:szCs w:val="20"/>
        </w:rPr>
        <w:t xml:space="preserve"> </w:t>
      </w:r>
      <w:hyperlink w:history="1"/>
      <w:r w:rsidRPr="005B44BA">
        <w:rPr>
          <w:rFonts w:ascii="Arial" w:hAnsi="Arial" w:cs="Arial"/>
          <w:i/>
          <w:iCs/>
          <w:sz w:val="20"/>
          <w:szCs w:val="20"/>
        </w:rPr>
        <w:t>–</w:t>
      </w:r>
      <w:r w:rsidRPr="00972F41">
        <w:rPr>
          <w:rFonts w:ascii="Arial" w:hAnsi="Arial" w:cs="Arial"/>
          <w:i/>
          <w:iCs/>
          <w:sz w:val="20"/>
        </w:rPr>
        <w:t xml:space="preserve"> Czech Hydrometeorological Institute</w:t>
      </w:r>
    </w:p>
    <w:p w:rsidR="00EE6CC0" w:rsidRDefault="0012467B" w:rsidP="00163498">
      <w:pPr>
        <w:pStyle w:val="Normlnweb"/>
        <w:spacing w:before="120" w:beforeAutospacing="0" w:after="0" w:afterAutospacing="0"/>
        <w:ind w:left="170" w:hanging="170"/>
        <w:rPr>
          <w:rFonts w:ascii="Arial" w:eastAsia="Times New Roman" w:hAnsi="Arial" w:cs="Arial"/>
          <w:i/>
          <w:color w:val="auto"/>
          <w:sz w:val="20"/>
        </w:rPr>
      </w:pPr>
      <w:r w:rsidRPr="00130729">
        <w:rPr>
          <w:rFonts w:ascii="Arial" w:hAnsi="Arial" w:cs="Arial"/>
          <w:color w:val="auto"/>
          <w:sz w:val="20"/>
          <w:lang w:val="en-GB"/>
        </w:rPr>
        <w:t>–</w:t>
      </w:r>
      <w:r w:rsidR="005B44BA" w:rsidRPr="00130729">
        <w:rPr>
          <w:rFonts w:ascii="Arial" w:hAnsi="Arial" w:cs="Arial"/>
          <w:color w:val="auto"/>
          <w:sz w:val="20"/>
          <w:lang w:val="en-GB"/>
        </w:rPr>
        <w:t> </w:t>
      </w:r>
      <w:hyperlink r:id="rId7" w:history="1">
        <w:r w:rsidR="00C11F41">
          <w:rPr>
            <w:rStyle w:val="Hypertextovodkaz"/>
            <w:rFonts w:ascii="Arial" w:hAnsi="Arial" w:cs="Arial"/>
            <w:sz w:val="20"/>
            <w:lang w:val="en-GB"/>
          </w:rPr>
          <w:t>www.vugtk.cz/en/</w:t>
        </w:r>
      </w:hyperlink>
      <w:r w:rsidR="00163498" w:rsidRPr="00130729">
        <w:rPr>
          <w:rFonts w:ascii="Arial" w:hAnsi="Arial" w:cs="Arial"/>
          <w:color w:val="auto"/>
          <w:sz w:val="20"/>
          <w:lang w:val="en-GB"/>
        </w:rPr>
        <w:t xml:space="preserve"> </w:t>
      </w:r>
      <w:r w:rsidRPr="00130729">
        <w:rPr>
          <w:rFonts w:ascii="Arial" w:eastAsia="Times New Roman" w:hAnsi="Arial" w:cs="Arial"/>
          <w:i/>
          <w:iCs/>
          <w:color w:val="auto"/>
          <w:sz w:val="20"/>
          <w:lang w:val="en-GB"/>
        </w:rPr>
        <w:t xml:space="preserve">– </w:t>
      </w:r>
      <w:r w:rsidR="007527E2" w:rsidRPr="007527E2">
        <w:rPr>
          <w:rFonts w:ascii="Arial" w:eastAsia="Times New Roman" w:hAnsi="Arial" w:cs="Arial"/>
          <w:i/>
          <w:color w:val="auto"/>
          <w:sz w:val="20"/>
          <w:lang w:val="en-GB"/>
        </w:rPr>
        <w:t xml:space="preserve">Research Institute of Geodesy, Topography </w:t>
      </w:r>
      <w:r w:rsidRPr="00130729">
        <w:rPr>
          <w:rFonts w:ascii="Arial" w:eastAsia="Times New Roman" w:hAnsi="Arial" w:cs="Arial"/>
          <w:i/>
          <w:iCs/>
          <w:color w:val="auto"/>
          <w:sz w:val="20"/>
          <w:lang w:val="en-GB"/>
        </w:rPr>
        <w:t xml:space="preserve">and </w:t>
      </w:r>
      <w:r w:rsidR="007527E2" w:rsidRPr="007527E2">
        <w:rPr>
          <w:rFonts w:ascii="Arial" w:eastAsia="Times New Roman" w:hAnsi="Arial" w:cs="Arial"/>
          <w:i/>
          <w:color w:val="auto"/>
          <w:sz w:val="20"/>
          <w:lang w:val="en-GB"/>
        </w:rPr>
        <w:t>Cartography</w:t>
      </w:r>
      <w:r w:rsidRPr="0012467B">
        <w:rPr>
          <w:rFonts w:ascii="Arial" w:eastAsia="Times New Roman" w:hAnsi="Arial" w:cs="Arial"/>
          <w:i/>
          <w:color w:val="auto"/>
          <w:sz w:val="20"/>
        </w:rPr>
        <w:t xml:space="preserve"> (</w:t>
      </w:r>
      <w:r w:rsidR="00A4180F" w:rsidRPr="0012467B">
        <w:rPr>
          <w:rFonts w:ascii="Arial" w:eastAsia="Times New Roman" w:hAnsi="Arial" w:cs="Arial"/>
          <w:i/>
          <w:color w:val="auto"/>
          <w:sz w:val="20"/>
        </w:rPr>
        <w:t>V</w:t>
      </w:r>
      <w:r w:rsidR="00A4180F">
        <w:rPr>
          <w:rFonts w:ascii="Arial" w:eastAsia="Times New Roman" w:hAnsi="Arial" w:cs="Arial"/>
          <w:i/>
          <w:color w:val="auto"/>
          <w:sz w:val="20"/>
        </w:rPr>
        <w:t>Ú</w:t>
      </w:r>
      <w:r w:rsidR="00A4180F" w:rsidRPr="0012467B">
        <w:rPr>
          <w:rFonts w:ascii="Arial" w:eastAsia="Times New Roman" w:hAnsi="Arial" w:cs="Arial"/>
          <w:i/>
          <w:color w:val="auto"/>
          <w:sz w:val="20"/>
        </w:rPr>
        <w:t>GTK</w:t>
      </w:r>
      <w:r w:rsidRPr="0012467B">
        <w:rPr>
          <w:rFonts w:ascii="Arial" w:eastAsia="Times New Roman" w:hAnsi="Arial" w:cs="Arial"/>
          <w:i/>
          <w:color w:val="auto"/>
          <w:sz w:val="20"/>
        </w:rPr>
        <w:t>)</w:t>
      </w:r>
    </w:p>
    <w:p w:rsidR="00FC1F38" w:rsidRPr="009B0B76" w:rsidRDefault="00FC1F38" w:rsidP="00FC1F38">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489"/>
          <w:tab w:val="left" w:pos="11328"/>
          <w:tab w:val="left" w:pos="12036"/>
          <w:tab w:val="left" w:pos="12744"/>
        </w:tabs>
        <w:suppressAutoHyphens/>
        <w:spacing w:before="120"/>
        <w:jc w:val="center"/>
        <w:rPr>
          <w:rFonts w:ascii="Arial" w:hAnsi="Arial" w:cs="Arial"/>
          <w:b/>
          <w:iCs/>
          <w:sz w:val="20"/>
          <w:szCs w:val="17"/>
        </w:rPr>
      </w:pPr>
      <w:r>
        <w:rPr>
          <w:rFonts w:ascii="Arial" w:hAnsi="Arial" w:cs="Arial"/>
          <w:i/>
          <w:sz w:val="20"/>
        </w:rPr>
        <w:br w:type="page"/>
      </w:r>
      <w:r w:rsidRPr="009B0B76">
        <w:rPr>
          <w:rFonts w:ascii="Arial" w:hAnsi="Arial" w:cs="Arial"/>
          <w:b/>
          <w:iCs/>
          <w:sz w:val="20"/>
          <w:szCs w:val="17"/>
        </w:rPr>
        <w:lastRenderedPageBreak/>
        <w:t xml:space="preserve">Zeměpisné zajímavosti České republiky v roce </w:t>
      </w:r>
      <w:r>
        <w:rPr>
          <w:rFonts w:ascii="Arial" w:hAnsi="Arial" w:cs="Arial"/>
          <w:b/>
          <w:iCs/>
          <w:sz w:val="20"/>
          <w:szCs w:val="17"/>
        </w:rPr>
        <w:t>2015</w:t>
      </w:r>
    </w:p>
    <w:p w:rsidR="00FC1F38" w:rsidRPr="009B0B76" w:rsidRDefault="00FC1F38" w:rsidP="00FC1F38">
      <w:pPr>
        <w:pStyle w:val="Normlnweb"/>
        <w:spacing w:before="0" w:beforeAutospacing="0" w:after="0" w:afterAutospacing="0"/>
        <w:jc w:val="center"/>
        <w:rPr>
          <w:rFonts w:ascii="Arial" w:hAnsi="Arial" w:cs="Arial"/>
          <w:i/>
          <w:iCs/>
          <w:color w:val="auto"/>
          <w:sz w:val="20"/>
          <w:szCs w:val="20"/>
          <w:lang w:val="en-GB"/>
        </w:rPr>
      </w:pPr>
      <w:r w:rsidRPr="009B0B76">
        <w:rPr>
          <w:rFonts w:ascii="Arial" w:hAnsi="Arial" w:cs="Arial"/>
          <w:i/>
          <w:iCs/>
          <w:color w:val="auto"/>
          <w:sz w:val="20"/>
          <w:szCs w:val="20"/>
          <w:lang w:val="en-GB"/>
        </w:rPr>
        <w:t xml:space="preserve">Geographic features of the Czech Republic in </w:t>
      </w:r>
      <w:r>
        <w:rPr>
          <w:rFonts w:ascii="Arial" w:hAnsi="Arial" w:cs="Arial"/>
          <w:i/>
          <w:iCs/>
          <w:color w:val="auto"/>
          <w:sz w:val="20"/>
          <w:szCs w:val="20"/>
          <w:lang w:val="en-GB"/>
        </w:rPr>
        <w:t>2015</w:t>
      </w:r>
    </w:p>
    <w:p w:rsidR="00FC1F38" w:rsidRPr="009B0B76" w:rsidRDefault="00FC1F38" w:rsidP="00FC1F38">
      <w:pPr>
        <w:rPr>
          <w:sz w:val="8"/>
          <w:szCs w:val="8"/>
        </w:rPr>
      </w:pPr>
    </w:p>
    <w:tbl>
      <w:tblPr>
        <w:tblW w:w="9464" w:type="dxa"/>
        <w:tblLook w:val="0000"/>
      </w:tblPr>
      <w:tblGrid>
        <w:gridCol w:w="3227"/>
        <w:gridCol w:w="2835"/>
        <w:gridCol w:w="1559"/>
        <w:gridCol w:w="1843"/>
      </w:tblGrid>
      <w:tr w:rsidR="00FC1F38" w:rsidRPr="009B0B76" w:rsidTr="009475F2">
        <w:trPr>
          <w:trHeight w:hRule="exact" w:val="442"/>
        </w:trPr>
        <w:tc>
          <w:tcPr>
            <w:tcW w:w="3227" w:type="dxa"/>
          </w:tcPr>
          <w:p w:rsidR="00FC1F38" w:rsidRPr="009B0B76" w:rsidDel="0034272C" w:rsidRDefault="00FC1F38" w:rsidP="009475F2">
            <w:pPr>
              <w:spacing w:before="240"/>
              <w:rPr>
                <w:rFonts w:ascii="Arial" w:hAnsi="Arial" w:cs="Arial"/>
                <w:b/>
                <w:sz w:val="14"/>
                <w:szCs w:val="14"/>
              </w:rPr>
            </w:pPr>
            <w:r w:rsidRPr="009B0B76">
              <w:rPr>
                <w:rFonts w:ascii="Arial" w:hAnsi="Arial" w:cs="Arial"/>
                <w:b/>
                <w:sz w:val="14"/>
                <w:szCs w:val="14"/>
              </w:rPr>
              <w:t>Zeměpisná zajímavost /</w:t>
            </w:r>
            <w:r w:rsidRPr="009B0B76">
              <w:rPr>
                <w:rFonts w:ascii="Arial" w:hAnsi="Arial" w:cs="Arial"/>
                <w:b/>
                <w:i/>
                <w:iCs/>
                <w:sz w:val="14"/>
                <w:szCs w:val="14"/>
              </w:rPr>
              <w:t xml:space="preserve"> </w:t>
            </w:r>
            <w:r w:rsidRPr="00EB3B1B">
              <w:rPr>
                <w:rFonts w:ascii="Arial" w:hAnsi="Arial" w:cs="Arial"/>
                <w:b/>
                <w:i/>
                <w:iCs/>
                <w:sz w:val="14"/>
                <w:szCs w:val="14"/>
              </w:rPr>
              <w:t>Geographic feature</w:t>
            </w:r>
          </w:p>
        </w:tc>
        <w:tc>
          <w:tcPr>
            <w:tcW w:w="2835" w:type="dxa"/>
          </w:tcPr>
          <w:p w:rsidR="00FC1F38" w:rsidRPr="009B0B76" w:rsidRDefault="00FC1F38" w:rsidP="009475F2">
            <w:pPr>
              <w:spacing w:before="240"/>
              <w:jc w:val="center"/>
              <w:rPr>
                <w:rFonts w:ascii="Arial" w:hAnsi="Arial" w:cs="Arial"/>
                <w:b/>
                <w:sz w:val="14"/>
                <w:szCs w:val="14"/>
              </w:rPr>
            </w:pPr>
          </w:p>
        </w:tc>
        <w:tc>
          <w:tcPr>
            <w:tcW w:w="1559" w:type="dxa"/>
          </w:tcPr>
          <w:p w:rsidR="00FC1F38" w:rsidRPr="009B0B76" w:rsidRDefault="00FC1F38" w:rsidP="009475F2">
            <w:pPr>
              <w:spacing w:before="240"/>
              <w:rPr>
                <w:rFonts w:ascii="Arial" w:hAnsi="Arial" w:cs="Arial"/>
                <w:b/>
                <w:sz w:val="14"/>
                <w:szCs w:val="14"/>
              </w:rPr>
            </w:pPr>
            <w:r w:rsidRPr="009B0B76">
              <w:rPr>
                <w:rFonts w:ascii="Arial" w:hAnsi="Arial" w:cs="Arial"/>
                <w:b/>
                <w:sz w:val="14"/>
                <w:szCs w:val="14"/>
              </w:rPr>
              <w:t>Hodnota/</w:t>
            </w:r>
            <w:r w:rsidRPr="009B0B76">
              <w:rPr>
                <w:rFonts w:ascii="Arial" w:hAnsi="Arial" w:cs="Arial"/>
                <w:b/>
                <w:i/>
                <w:sz w:val="14"/>
                <w:szCs w:val="14"/>
              </w:rPr>
              <w:t>Size</w:t>
            </w:r>
          </w:p>
        </w:tc>
        <w:tc>
          <w:tcPr>
            <w:tcW w:w="1843" w:type="dxa"/>
          </w:tcPr>
          <w:p w:rsidR="00FC1F38" w:rsidRPr="009B0B76" w:rsidRDefault="00FC1F38" w:rsidP="009475F2">
            <w:pPr>
              <w:spacing w:before="240"/>
              <w:rPr>
                <w:rFonts w:ascii="Arial" w:hAnsi="Arial" w:cs="Arial"/>
                <w:b/>
                <w:sz w:val="14"/>
                <w:szCs w:val="14"/>
              </w:rPr>
            </w:pPr>
            <w:r w:rsidRPr="009B0B76">
              <w:rPr>
                <w:rFonts w:ascii="Arial" w:hAnsi="Arial" w:cs="Arial"/>
                <w:b/>
                <w:sz w:val="14"/>
                <w:szCs w:val="14"/>
              </w:rPr>
              <w:t>Lokalita</w:t>
            </w:r>
            <w:r w:rsidRPr="009B0B76">
              <w:rPr>
                <w:rFonts w:ascii="Arial" w:hAnsi="Arial" w:cs="Arial"/>
                <w:b/>
                <w:i/>
                <w:sz w:val="14"/>
                <w:szCs w:val="14"/>
              </w:rPr>
              <w:t>/Locality</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 xml:space="preserve">Největší obec </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Praha</w:t>
            </w:r>
          </w:p>
        </w:tc>
        <w:tc>
          <w:tcPr>
            <w:tcW w:w="1559" w:type="dxa"/>
          </w:tcPr>
          <w:p w:rsidR="00FC1F38" w:rsidRDefault="00FC1F38" w:rsidP="009475F2">
            <w:pPr>
              <w:spacing w:before="240"/>
              <w:rPr>
                <w:rFonts w:ascii="Arial" w:hAnsi="Arial" w:cs="Arial"/>
                <w:sz w:val="14"/>
                <w:szCs w:val="14"/>
              </w:rPr>
            </w:pPr>
            <w:r w:rsidRPr="009B0B76">
              <w:rPr>
                <w:rFonts w:ascii="Arial" w:hAnsi="Arial" w:cs="Arial"/>
                <w:sz w:val="14"/>
                <w:szCs w:val="14"/>
              </w:rPr>
              <w:t>1 2</w:t>
            </w:r>
            <w:r>
              <w:rPr>
                <w:rFonts w:ascii="Arial" w:hAnsi="Arial" w:cs="Arial"/>
                <w:sz w:val="14"/>
                <w:szCs w:val="14"/>
              </w:rPr>
              <w:t>67</w:t>
            </w:r>
            <w:r w:rsidRPr="009B0B76">
              <w:rPr>
                <w:rFonts w:ascii="Arial" w:hAnsi="Arial" w:cs="Arial"/>
                <w:sz w:val="14"/>
                <w:szCs w:val="14"/>
              </w:rPr>
              <w:t xml:space="preserve"> </w:t>
            </w:r>
            <w:r>
              <w:rPr>
                <w:rFonts w:ascii="Arial" w:hAnsi="Arial" w:cs="Arial"/>
                <w:sz w:val="14"/>
                <w:szCs w:val="14"/>
              </w:rPr>
              <w:t>449</w:t>
            </w:r>
            <w:r w:rsidRPr="009B0B76">
              <w:rPr>
                <w:rFonts w:ascii="Arial" w:hAnsi="Arial" w:cs="Arial"/>
                <w:sz w:val="14"/>
                <w:szCs w:val="14"/>
              </w:rPr>
              <w:t xml:space="preserve"> obyvatel</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hlavní město</w:t>
            </w:r>
          </w:p>
        </w:tc>
      </w:tr>
      <w:tr w:rsidR="00FC1F38" w:rsidRPr="009B0B76" w:rsidTr="009475F2">
        <w:trPr>
          <w:trHeight w:hRule="exac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Largest municipality</w:t>
            </w:r>
          </w:p>
          <w:p w:rsidR="00FC1F38" w:rsidRPr="009B0B76" w:rsidRDefault="00FC1F38" w:rsidP="009475F2">
            <w:pPr>
              <w:rPr>
                <w:rFonts w:ascii="Arial" w:hAnsi="Arial" w:cs="Arial"/>
                <w:i/>
                <w:iCs/>
                <w:sz w:val="14"/>
                <w:szCs w:val="14"/>
              </w:rPr>
            </w:pPr>
          </w:p>
        </w:tc>
        <w:tc>
          <w:tcPr>
            <w:tcW w:w="2835" w:type="dxa"/>
          </w:tcPr>
          <w:p w:rsidR="00FC1F38" w:rsidRPr="009B0B76" w:rsidRDefault="00FC1F38" w:rsidP="009475F2">
            <w:pPr>
              <w:rPr>
                <w:rFonts w:ascii="Arial" w:hAnsi="Arial" w:cs="Arial"/>
                <w:i/>
                <w:iCs/>
                <w:sz w:val="14"/>
                <w:szCs w:val="14"/>
              </w:rPr>
            </w:pPr>
          </w:p>
        </w:tc>
        <w:tc>
          <w:tcPr>
            <w:tcW w:w="1559" w:type="dxa"/>
          </w:tcPr>
          <w:p w:rsidR="00FC1F38" w:rsidRPr="009B0B76" w:rsidRDefault="00FC1F38" w:rsidP="009475F2">
            <w:pPr>
              <w:tabs>
                <w:tab w:val="left" w:pos="1944"/>
              </w:tabs>
              <w:rPr>
                <w:rFonts w:ascii="Arial" w:hAnsi="Arial" w:cs="Arial"/>
                <w:i/>
                <w:iCs/>
                <w:sz w:val="14"/>
                <w:szCs w:val="14"/>
              </w:rPr>
            </w:pPr>
            <w:r w:rsidRPr="009B0B76">
              <w:rPr>
                <w:rFonts w:ascii="Arial" w:hAnsi="Arial" w:cs="Arial"/>
                <w:i/>
                <w:iCs/>
                <w:sz w:val="14"/>
                <w:szCs w:val="14"/>
              </w:rPr>
              <w:t xml:space="preserve">                 inhabitants</w:t>
            </w:r>
          </w:p>
        </w:tc>
        <w:tc>
          <w:tcPr>
            <w:tcW w:w="1843" w:type="dxa"/>
          </w:tcPr>
          <w:p w:rsidR="00FC1F38" w:rsidRPr="009B0B76" w:rsidRDefault="00FC1F38" w:rsidP="009475F2">
            <w:pPr>
              <w:tabs>
                <w:tab w:val="left" w:pos="1944"/>
              </w:tabs>
              <w:rPr>
                <w:rFonts w:ascii="Arial" w:hAnsi="Arial" w:cs="Arial"/>
                <w:i/>
                <w:iCs/>
                <w:sz w:val="14"/>
                <w:szCs w:val="14"/>
              </w:rPr>
            </w:pPr>
            <w:r w:rsidRPr="009B0B76">
              <w:rPr>
                <w:rFonts w:ascii="Arial" w:hAnsi="Arial" w:cs="Arial"/>
                <w:i/>
                <w:sz w:val="14"/>
                <w:szCs w:val="14"/>
              </w:rPr>
              <w:t>C</w:t>
            </w:r>
            <w:r w:rsidRPr="009B0B76">
              <w:rPr>
                <w:rFonts w:ascii="Arial" w:hAnsi="Arial" w:cs="Arial"/>
                <w:i/>
                <w:iCs/>
                <w:sz w:val="14"/>
                <w:szCs w:val="14"/>
              </w:rPr>
              <w:t>apital City</w:t>
            </w:r>
          </w:p>
        </w:tc>
      </w:tr>
      <w:tr w:rsidR="00FC1F38" w:rsidRPr="009B0B76" w:rsidTr="009475F2">
        <w:trPr>
          <w:trHeight w:val="227"/>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 xml:space="preserve">Nejmenší obec </w:t>
            </w:r>
          </w:p>
        </w:tc>
        <w:tc>
          <w:tcPr>
            <w:tcW w:w="2835" w:type="dxa"/>
          </w:tcPr>
          <w:p w:rsidR="00FC1F38" w:rsidRPr="009B0B76" w:rsidRDefault="00FC1F38" w:rsidP="009475F2">
            <w:pPr>
              <w:spacing w:before="240"/>
              <w:rPr>
                <w:rFonts w:ascii="Arial" w:hAnsi="Arial" w:cs="Arial"/>
                <w:sz w:val="14"/>
                <w:szCs w:val="14"/>
              </w:rPr>
            </w:pPr>
            <w:r>
              <w:rPr>
                <w:rFonts w:ascii="Arial" w:hAnsi="Arial" w:cs="Arial"/>
                <w:sz w:val="14"/>
                <w:szCs w:val="14"/>
              </w:rPr>
              <w:t>Čilá</w:t>
            </w:r>
          </w:p>
        </w:tc>
        <w:tc>
          <w:tcPr>
            <w:tcW w:w="1559" w:type="dxa"/>
          </w:tcPr>
          <w:p w:rsidR="00FC1F38" w:rsidRDefault="00FC1F38" w:rsidP="009475F2">
            <w:pPr>
              <w:spacing w:before="240"/>
              <w:rPr>
                <w:rFonts w:ascii="Arial" w:eastAsiaTheme="majorEastAsia" w:hAnsi="Arial" w:cs="Arial"/>
                <w:b/>
                <w:bCs/>
                <w:kern w:val="32"/>
                <w:sz w:val="14"/>
                <w:szCs w:val="14"/>
              </w:rPr>
            </w:pPr>
            <w:r>
              <w:rPr>
                <w:rFonts w:ascii="Arial" w:hAnsi="Arial" w:cs="Arial"/>
                <w:sz w:val="14"/>
                <w:szCs w:val="14"/>
              </w:rPr>
              <w:t>15</w:t>
            </w:r>
            <w:r w:rsidRPr="009B0B76">
              <w:rPr>
                <w:rFonts w:ascii="Arial" w:hAnsi="Arial" w:cs="Arial"/>
                <w:sz w:val="14"/>
                <w:szCs w:val="14"/>
              </w:rPr>
              <w:t> obyvatel</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 xml:space="preserve">okres </w:t>
            </w:r>
            <w:r>
              <w:rPr>
                <w:rFonts w:ascii="Arial" w:hAnsi="Arial" w:cs="Arial"/>
                <w:sz w:val="14"/>
                <w:szCs w:val="14"/>
              </w:rPr>
              <w:t>Rokycany</w:t>
            </w:r>
          </w:p>
        </w:tc>
      </w:tr>
      <w:tr w:rsidR="00FC1F38" w:rsidRPr="009B0B76" w:rsidTr="009475F2">
        <w:trPr>
          <w:trHeight w:val="13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Smallest municipality</w:t>
            </w:r>
          </w:p>
        </w:tc>
        <w:tc>
          <w:tcPr>
            <w:tcW w:w="2835" w:type="dxa"/>
          </w:tcPr>
          <w:p w:rsidR="00FC1F38" w:rsidRPr="009B0B76" w:rsidRDefault="00FC1F38" w:rsidP="009475F2">
            <w:pPr>
              <w:rPr>
                <w:rFonts w:ascii="Arial" w:hAnsi="Arial" w:cs="Arial"/>
                <w:sz w:val="14"/>
                <w:szCs w:val="14"/>
              </w:rPr>
            </w:pPr>
          </w:p>
        </w:tc>
        <w:tc>
          <w:tcPr>
            <w:tcW w:w="1559" w:type="dxa"/>
          </w:tcPr>
          <w:p w:rsidR="00FC1F38" w:rsidRPr="009B0B76" w:rsidRDefault="00FC1F38" w:rsidP="009475F2">
            <w:pPr>
              <w:rPr>
                <w:rFonts w:ascii="Arial" w:hAnsi="Arial" w:cs="Arial"/>
                <w:i/>
                <w:iCs/>
                <w:sz w:val="14"/>
                <w:szCs w:val="14"/>
              </w:rPr>
            </w:pPr>
            <w:r w:rsidRPr="009B0B76">
              <w:rPr>
                <w:rFonts w:ascii="Arial" w:hAnsi="Arial" w:cs="Arial"/>
                <w:i/>
                <w:sz w:val="14"/>
                <w:szCs w:val="14"/>
              </w:rPr>
              <w:t xml:space="preserve">     </w:t>
            </w:r>
            <w:r w:rsidRPr="009B0B76">
              <w:rPr>
                <w:rFonts w:ascii="Arial" w:hAnsi="Arial" w:cs="Arial"/>
                <w:i/>
                <w:iCs/>
                <w:sz w:val="14"/>
                <w:szCs w:val="14"/>
              </w:rPr>
              <w:t>inhabitants</w:t>
            </w:r>
          </w:p>
        </w:tc>
        <w:tc>
          <w:tcPr>
            <w:tcW w:w="1843" w:type="dxa"/>
          </w:tcPr>
          <w:p w:rsidR="00FC1F38" w:rsidRPr="009B0B76" w:rsidRDefault="00FC1F38" w:rsidP="009475F2">
            <w:pPr>
              <w:rPr>
                <w:rFonts w:ascii="Arial" w:hAnsi="Arial" w:cs="Arial"/>
                <w:i/>
                <w:iCs/>
                <w:sz w:val="14"/>
                <w:szCs w:val="14"/>
              </w:rPr>
            </w:pPr>
            <w:r>
              <w:rPr>
                <w:rFonts w:ascii="Arial" w:hAnsi="Arial" w:cs="Arial"/>
                <w:iCs/>
                <w:sz w:val="14"/>
                <w:szCs w:val="14"/>
              </w:rPr>
              <w:t>Rokycany</w:t>
            </w:r>
            <w:r w:rsidRPr="009B0B76">
              <w:rPr>
                <w:rFonts w:ascii="Arial" w:hAnsi="Arial" w:cs="Arial"/>
                <w:i/>
                <w:iCs/>
                <w:sz w:val="14"/>
                <w:szCs w:val="14"/>
              </w:rPr>
              <w:t xml:space="preserve"> District</w:t>
            </w:r>
          </w:p>
        </w:tc>
      </w:tr>
      <w:tr w:rsidR="00FC1F38" w:rsidRPr="009B0B76" w:rsidTr="009475F2">
        <w:trPr>
          <w:trHeight w:val="170"/>
        </w:trPr>
        <w:tc>
          <w:tcPr>
            <w:tcW w:w="3227" w:type="dxa"/>
          </w:tcPr>
          <w:p w:rsidR="00FC1F38" w:rsidRPr="009B0B76" w:rsidRDefault="00FC1F38" w:rsidP="009475F2">
            <w:pPr>
              <w:rPr>
                <w:rFonts w:ascii="Arial" w:hAnsi="Arial" w:cs="Arial"/>
                <w:i/>
                <w:iCs/>
                <w:sz w:val="14"/>
                <w:szCs w:val="14"/>
              </w:rPr>
            </w:pPr>
          </w:p>
        </w:tc>
        <w:tc>
          <w:tcPr>
            <w:tcW w:w="2835" w:type="dxa"/>
          </w:tcPr>
          <w:p w:rsidR="00FC1F38" w:rsidRPr="009B0B76" w:rsidRDefault="00FC1F38" w:rsidP="009475F2">
            <w:pPr>
              <w:rPr>
                <w:rFonts w:ascii="Arial" w:hAnsi="Arial" w:cs="Arial"/>
                <w:sz w:val="14"/>
                <w:szCs w:val="14"/>
              </w:rPr>
            </w:pPr>
            <w:r w:rsidRPr="009B0B76">
              <w:rPr>
                <w:rFonts w:ascii="Arial" w:hAnsi="Arial" w:cs="Arial"/>
                <w:sz w:val="14"/>
                <w:szCs w:val="14"/>
              </w:rPr>
              <w:t>Vysoká Lhota</w:t>
            </w:r>
          </w:p>
        </w:tc>
        <w:tc>
          <w:tcPr>
            <w:tcW w:w="1559" w:type="dxa"/>
          </w:tcPr>
          <w:p w:rsidR="00FC1F38" w:rsidRPr="009B0B76" w:rsidRDefault="00FC1F38" w:rsidP="009475F2">
            <w:pPr>
              <w:rPr>
                <w:rFonts w:ascii="Arial" w:hAnsi="Arial" w:cs="Arial"/>
                <w:i/>
                <w:sz w:val="14"/>
                <w:szCs w:val="14"/>
              </w:rPr>
            </w:pPr>
          </w:p>
        </w:tc>
        <w:tc>
          <w:tcPr>
            <w:tcW w:w="1843" w:type="dxa"/>
          </w:tcPr>
          <w:p w:rsidR="00FC1F38" w:rsidRDefault="00FC1F38" w:rsidP="009475F2">
            <w:pPr>
              <w:rPr>
                <w:rFonts w:ascii="Arial" w:hAnsi="Arial" w:cs="Arial"/>
                <w:iCs/>
                <w:sz w:val="14"/>
                <w:szCs w:val="14"/>
              </w:rPr>
            </w:pPr>
            <w:r>
              <w:rPr>
                <w:rFonts w:ascii="Arial" w:hAnsi="Arial" w:cs="Arial"/>
                <w:iCs/>
                <w:sz w:val="14"/>
                <w:szCs w:val="14"/>
              </w:rPr>
              <w:t>o</w:t>
            </w:r>
            <w:r w:rsidRPr="00BD0E6F">
              <w:rPr>
                <w:rFonts w:ascii="Arial" w:hAnsi="Arial" w:cs="Arial"/>
                <w:iCs/>
                <w:sz w:val="14"/>
                <w:szCs w:val="14"/>
              </w:rPr>
              <w:t>kres Pelhřimov</w:t>
            </w:r>
          </w:p>
          <w:p w:rsidR="00FC1F38" w:rsidRPr="00BD0E6F" w:rsidRDefault="00FC1F38" w:rsidP="009475F2">
            <w:pPr>
              <w:rPr>
                <w:rFonts w:ascii="Arial" w:hAnsi="Arial" w:cs="Arial"/>
                <w:iCs/>
                <w:sz w:val="14"/>
                <w:szCs w:val="14"/>
              </w:rPr>
            </w:pPr>
            <w:r>
              <w:rPr>
                <w:rFonts w:ascii="Arial" w:hAnsi="Arial" w:cs="Arial"/>
                <w:iCs/>
                <w:sz w:val="14"/>
                <w:szCs w:val="14"/>
              </w:rPr>
              <w:t xml:space="preserve">Pelhřimov </w:t>
            </w:r>
            <w:r w:rsidRPr="00BD0E6F">
              <w:rPr>
                <w:rFonts w:ascii="Arial" w:hAnsi="Arial" w:cs="Arial"/>
                <w:i/>
                <w:iCs/>
                <w:sz w:val="14"/>
                <w:szCs w:val="14"/>
              </w:rPr>
              <w:t>Distric</w:t>
            </w:r>
            <w:r>
              <w:rPr>
                <w:rFonts w:ascii="Arial" w:hAnsi="Arial" w:cs="Arial"/>
                <w:iCs/>
                <w:sz w:val="14"/>
                <w:szCs w:val="14"/>
              </w:rPr>
              <w:t>t</w:t>
            </w:r>
          </w:p>
        </w:tc>
      </w:tr>
      <w:tr w:rsidR="00FC1F38" w:rsidRPr="009B0B76" w:rsidTr="009475F2">
        <w:trPr>
          <w:trHeight w:val="2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Nejvýše položené sídlo</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Filipova Huť</w:t>
            </w:r>
          </w:p>
        </w:tc>
        <w:tc>
          <w:tcPr>
            <w:tcW w:w="1559" w:type="dxa"/>
          </w:tcPr>
          <w:p w:rsidR="00FC1F38" w:rsidRPr="009B0B76" w:rsidRDefault="00FC1F38" w:rsidP="009475F2">
            <w:pPr>
              <w:spacing w:before="240"/>
              <w:rPr>
                <w:rFonts w:ascii="Arial" w:hAnsi="Arial" w:cs="Arial"/>
                <w:sz w:val="14"/>
                <w:szCs w:val="14"/>
              </w:rPr>
            </w:pPr>
            <w:smartTag w:uri="urn:schemas-microsoft-com:office:smarttags" w:element="metricconverter">
              <w:smartTagPr>
                <w:attr w:name="ProductID" w:val="1 093 m"/>
              </w:smartTagPr>
              <w:r w:rsidRPr="009B0B76">
                <w:rPr>
                  <w:rFonts w:ascii="Arial" w:hAnsi="Arial" w:cs="Arial"/>
                  <w:sz w:val="14"/>
                  <w:szCs w:val="14"/>
                </w:rPr>
                <w:t>1 093 m</w:t>
              </w:r>
            </w:smartTag>
            <w:r w:rsidRPr="009B0B76">
              <w:rPr>
                <w:rFonts w:ascii="Arial" w:hAnsi="Arial" w:cs="Arial"/>
                <w:sz w:val="14"/>
                <w:szCs w:val="14"/>
              </w:rPr>
              <w:t xml:space="preserve"> n. m.</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okres Klatovy</w:t>
            </w:r>
          </w:p>
        </w:tc>
      </w:tr>
      <w:tr w:rsidR="00FC1F38" w:rsidRPr="009B0B76" w:rsidTr="009475F2">
        <w:trPr>
          <w:trHeight w:val="20"/>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Highest settlement</w:t>
            </w:r>
          </w:p>
        </w:tc>
        <w:tc>
          <w:tcPr>
            <w:tcW w:w="2835" w:type="dxa"/>
          </w:tcPr>
          <w:p w:rsidR="00FC1F38" w:rsidRPr="009B0B76" w:rsidRDefault="00FC1F38" w:rsidP="009475F2">
            <w:pPr>
              <w:rPr>
                <w:rFonts w:ascii="Arial" w:hAnsi="Arial" w:cs="Arial"/>
                <w:sz w:val="14"/>
                <w:szCs w:val="14"/>
              </w:rPr>
            </w:pPr>
          </w:p>
        </w:tc>
        <w:tc>
          <w:tcPr>
            <w:tcW w:w="1559"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 xml:space="preserve">Altitude </w:t>
            </w:r>
            <w:smartTag w:uri="urn:schemas-microsoft-com:office:smarttags" w:element="metricconverter">
              <w:smartTagPr>
                <w:attr w:name="ProductID" w:val="1 093 m"/>
              </w:smartTagPr>
              <w:r w:rsidRPr="009B0B76">
                <w:rPr>
                  <w:rFonts w:ascii="Arial" w:hAnsi="Arial" w:cs="Arial"/>
                  <w:i/>
                  <w:iCs/>
                  <w:sz w:val="14"/>
                  <w:szCs w:val="14"/>
                </w:rPr>
                <w:t>1 093 m</w:t>
              </w:r>
            </w:smartTag>
          </w:p>
        </w:tc>
        <w:tc>
          <w:tcPr>
            <w:tcW w:w="1843" w:type="dxa"/>
          </w:tcPr>
          <w:p w:rsidR="00FC1F38" w:rsidRPr="009B0B76" w:rsidRDefault="00FC1F38" w:rsidP="009475F2">
            <w:pPr>
              <w:rPr>
                <w:rFonts w:ascii="Arial" w:hAnsi="Arial" w:cs="Arial"/>
                <w:i/>
                <w:iCs/>
                <w:sz w:val="14"/>
                <w:szCs w:val="14"/>
              </w:rPr>
            </w:pPr>
            <w:r w:rsidRPr="009B0B76">
              <w:rPr>
                <w:rFonts w:ascii="Arial" w:hAnsi="Arial" w:cs="Arial"/>
                <w:sz w:val="14"/>
                <w:szCs w:val="14"/>
              </w:rPr>
              <w:t xml:space="preserve">Klatovy </w:t>
            </w:r>
            <w:r w:rsidRPr="009B0B76">
              <w:rPr>
                <w:rFonts w:ascii="Arial" w:hAnsi="Arial" w:cs="Arial"/>
                <w:i/>
                <w:iCs/>
                <w:sz w:val="14"/>
                <w:szCs w:val="14"/>
              </w:rPr>
              <w:t>District</w:t>
            </w:r>
          </w:p>
        </w:tc>
      </w:tr>
      <w:tr w:rsidR="00FC1F38" w:rsidRPr="009B0B76" w:rsidTr="009475F2">
        <w:trPr>
          <w:trHeight w:val="227"/>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Nejníže položené sídlo</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Hřensko</w:t>
            </w:r>
          </w:p>
        </w:tc>
        <w:tc>
          <w:tcPr>
            <w:tcW w:w="1559" w:type="dxa"/>
          </w:tcPr>
          <w:p w:rsidR="00FC1F38" w:rsidRPr="009B0B76" w:rsidRDefault="00FC1F38" w:rsidP="009475F2">
            <w:pPr>
              <w:spacing w:before="240"/>
              <w:rPr>
                <w:rFonts w:ascii="Arial" w:hAnsi="Arial" w:cs="Arial"/>
                <w:sz w:val="14"/>
                <w:szCs w:val="14"/>
              </w:rPr>
            </w:pPr>
            <w:smartTag w:uri="urn:schemas-microsoft-com:office:smarttags" w:element="metricconverter">
              <w:smartTagPr>
                <w:attr w:name="ProductID" w:val="130 m"/>
              </w:smartTagPr>
              <w:r w:rsidRPr="009B0B76">
                <w:rPr>
                  <w:rFonts w:ascii="Arial" w:hAnsi="Arial" w:cs="Arial"/>
                  <w:sz w:val="14"/>
                  <w:szCs w:val="14"/>
                </w:rPr>
                <w:t>130 m</w:t>
              </w:r>
            </w:smartTag>
            <w:r w:rsidRPr="009B0B76">
              <w:rPr>
                <w:rFonts w:ascii="Arial" w:hAnsi="Arial" w:cs="Arial"/>
                <w:sz w:val="14"/>
                <w:szCs w:val="14"/>
              </w:rPr>
              <w:t xml:space="preserve"> n. m.</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okres Děčín</w:t>
            </w:r>
          </w:p>
        </w:tc>
      </w:tr>
      <w:tr w:rsidR="00FC1F38" w:rsidRPr="009B0B76" w:rsidTr="009475F2">
        <w:trPr>
          <w:trHeight w:val="80"/>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Lowest settlement</w:t>
            </w:r>
          </w:p>
        </w:tc>
        <w:tc>
          <w:tcPr>
            <w:tcW w:w="2835" w:type="dxa"/>
          </w:tcPr>
          <w:p w:rsidR="00FC1F38" w:rsidRPr="009B0B76" w:rsidRDefault="00FC1F38" w:rsidP="009475F2">
            <w:pPr>
              <w:rPr>
                <w:rFonts w:ascii="Arial" w:hAnsi="Arial" w:cs="Arial"/>
                <w:sz w:val="14"/>
                <w:szCs w:val="14"/>
              </w:rPr>
            </w:pPr>
          </w:p>
        </w:tc>
        <w:tc>
          <w:tcPr>
            <w:tcW w:w="1559"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 xml:space="preserve">Altitude </w:t>
            </w:r>
            <w:smartTag w:uri="urn:schemas-microsoft-com:office:smarttags" w:element="metricconverter">
              <w:smartTagPr>
                <w:attr w:name="ProductID" w:val="130 m"/>
              </w:smartTagPr>
              <w:r w:rsidRPr="009B0B76">
                <w:rPr>
                  <w:rFonts w:ascii="Arial" w:hAnsi="Arial" w:cs="Arial"/>
                  <w:i/>
                  <w:iCs/>
                  <w:sz w:val="14"/>
                  <w:szCs w:val="14"/>
                </w:rPr>
                <w:t>130 m</w:t>
              </w:r>
            </w:smartTag>
          </w:p>
        </w:tc>
        <w:tc>
          <w:tcPr>
            <w:tcW w:w="1843" w:type="dxa"/>
          </w:tcPr>
          <w:p w:rsidR="00FC1F38" w:rsidRPr="009B0B76" w:rsidRDefault="00FC1F38" w:rsidP="009475F2">
            <w:pPr>
              <w:rPr>
                <w:rFonts w:ascii="Arial" w:hAnsi="Arial" w:cs="Arial"/>
                <w:i/>
                <w:iCs/>
                <w:sz w:val="14"/>
                <w:szCs w:val="14"/>
              </w:rPr>
            </w:pPr>
            <w:r w:rsidRPr="009B0B76">
              <w:rPr>
                <w:rFonts w:ascii="Arial" w:hAnsi="Arial" w:cs="Arial"/>
                <w:sz w:val="14"/>
                <w:szCs w:val="14"/>
              </w:rPr>
              <w:t xml:space="preserve">Děčín </w:t>
            </w:r>
            <w:r w:rsidRPr="009B0B76">
              <w:rPr>
                <w:rFonts w:ascii="Arial" w:hAnsi="Arial" w:cs="Arial"/>
                <w:i/>
                <w:iCs/>
                <w:sz w:val="14"/>
                <w:szCs w:val="14"/>
              </w:rPr>
              <w:t>District</w:t>
            </w:r>
          </w:p>
        </w:tc>
      </w:tr>
      <w:tr w:rsidR="00FC1F38" w:rsidRPr="009B0B76" w:rsidTr="009475F2">
        <w:trPr>
          <w:trHeight w:val="227"/>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 xml:space="preserve">Nejvýše položený bod </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Sněžka</w:t>
            </w:r>
          </w:p>
        </w:tc>
        <w:tc>
          <w:tcPr>
            <w:tcW w:w="1559" w:type="dxa"/>
          </w:tcPr>
          <w:p w:rsidR="00FC1F38" w:rsidRPr="009B0B76" w:rsidRDefault="00FC1F38" w:rsidP="009475F2">
            <w:pPr>
              <w:spacing w:before="240"/>
              <w:rPr>
                <w:rFonts w:ascii="Arial" w:hAnsi="Arial" w:cs="Arial"/>
                <w:sz w:val="14"/>
                <w:szCs w:val="14"/>
              </w:rPr>
            </w:pPr>
            <w:smartTag w:uri="urn:schemas-microsoft-com:office:smarttags" w:element="metricconverter">
              <w:smartTagPr>
                <w:attr w:name="ProductID" w:val="1 602 m"/>
              </w:smartTagPr>
              <w:r w:rsidRPr="009B0B76">
                <w:rPr>
                  <w:rFonts w:ascii="Arial" w:hAnsi="Arial" w:cs="Arial"/>
                  <w:sz w:val="14"/>
                  <w:szCs w:val="14"/>
                </w:rPr>
                <w:t>1 602 m</w:t>
              </w:r>
            </w:smartTag>
            <w:r w:rsidRPr="009B0B76">
              <w:rPr>
                <w:rFonts w:ascii="Arial" w:hAnsi="Arial" w:cs="Arial"/>
                <w:sz w:val="14"/>
                <w:szCs w:val="14"/>
              </w:rPr>
              <w:t xml:space="preserve"> n. m.</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pohoří Krkonoše</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Highest point</w:t>
            </w:r>
          </w:p>
        </w:tc>
        <w:tc>
          <w:tcPr>
            <w:tcW w:w="2835" w:type="dxa"/>
          </w:tcPr>
          <w:p w:rsidR="00FC1F38" w:rsidRPr="009B0B76" w:rsidRDefault="00FC1F38" w:rsidP="009475F2">
            <w:pPr>
              <w:rPr>
                <w:rFonts w:ascii="Arial" w:hAnsi="Arial" w:cs="Arial"/>
                <w:i/>
                <w:iCs/>
                <w:sz w:val="14"/>
                <w:szCs w:val="14"/>
              </w:rPr>
            </w:pPr>
            <w:r w:rsidRPr="009B0B76">
              <w:rPr>
                <w:rFonts w:ascii="Arial" w:hAnsi="Arial" w:cs="Arial"/>
                <w:i/>
                <w:sz w:val="14"/>
                <w:szCs w:val="14"/>
              </w:rPr>
              <w:t>Mount</w:t>
            </w:r>
            <w:r w:rsidRPr="009B0B76">
              <w:rPr>
                <w:rFonts w:ascii="Arial" w:hAnsi="Arial" w:cs="Arial"/>
                <w:sz w:val="14"/>
                <w:szCs w:val="14"/>
              </w:rPr>
              <w:t xml:space="preserve"> Sněžka</w:t>
            </w:r>
          </w:p>
        </w:tc>
        <w:tc>
          <w:tcPr>
            <w:tcW w:w="1559"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 xml:space="preserve">Altitude </w:t>
            </w:r>
            <w:smartTag w:uri="urn:schemas-microsoft-com:office:smarttags" w:element="metricconverter">
              <w:smartTagPr>
                <w:attr w:name="ProductID" w:val="1 602 m"/>
              </w:smartTagPr>
              <w:r w:rsidRPr="009B0B76">
                <w:rPr>
                  <w:rFonts w:ascii="Arial" w:hAnsi="Arial" w:cs="Arial"/>
                  <w:i/>
                  <w:sz w:val="14"/>
                  <w:szCs w:val="14"/>
                </w:rPr>
                <w:t>1 602 m</w:t>
              </w:r>
            </w:smartTag>
          </w:p>
        </w:tc>
        <w:tc>
          <w:tcPr>
            <w:tcW w:w="1843" w:type="dxa"/>
          </w:tcPr>
          <w:p w:rsidR="00FC1F38" w:rsidRPr="009B0B76" w:rsidRDefault="00FC1F38" w:rsidP="009475F2">
            <w:pPr>
              <w:rPr>
                <w:rFonts w:ascii="Arial" w:hAnsi="Arial" w:cs="Arial"/>
                <w:i/>
                <w:iCs/>
                <w:sz w:val="14"/>
                <w:szCs w:val="14"/>
              </w:rPr>
            </w:pPr>
            <w:r w:rsidRPr="009B0B76">
              <w:rPr>
                <w:rFonts w:ascii="Arial" w:hAnsi="Arial" w:cs="Arial"/>
                <w:sz w:val="14"/>
                <w:szCs w:val="14"/>
              </w:rPr>
              <w:t xml:space="preserve">Krkonoše </w:t>
            </w:r>
            <w:r w:rsidRPr="009B0B76">
              <w:rPr>
                <w:rFonts w:ascii="Arial" w:hAnsi="Arial" w:cs="Arial"/>
                <w:i/>
                <w:iCs/>
                <w:sz w:val="14"/>
                <w:szCs w:val="14"/>
              </w:rPr>
              <w:t>Mountains</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Nejníže položený bod</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výtok Labe u Hřenska</w:t>
            </w:r>
          </w:p>
        </w:tc>
        <w:tc>
          <w:tcPr>
            <w:tcW w:w="1559" w:type="dxa"/>
          </w:tcPr>
          <w:p w:rsidR="00FC1F38" w:rsidRPr="009B0B76" w:rsidRDefault="00FC1F38" w:rsidP="009475F2">
            <w:pPr>
              <w:spacing w:before="240"/>
              <w:rPr>
                <w:rFonts w:ascii="Arial" w:hAnsi="Arial" w:cs="Arial"/>
                <w:sz w:val="14"/>
                <w:szCs w:val="14"/>
              </w:rPr>
            </w:pPr>
            <w:smartTag w:uri="urn:schemas-microsoft-com:office:smarttags" w:element="metricconverter">
              <w:smartTagPr>
                <w:attr w:name="ProductID" w:val="115 m"/>
              </w:smartTagPr>
              <w:r w:rsidRPr="009B0B76">
                <w:rPr>
                  <w:rFonts w:ascii="Arial" w:hAnsi="Arial" w:cs="Arial"/>
                  <w:sz w:val="14"/>
                  <w:szCs w:val="14"/>
                </w:rPr>
                <w:t>115 m</w:t>
              </w:r>
            </w:smartTag>
            <w:r w:rsidRPr="009B0B76">
              <w:rPr>
                <w:rFonts w:ascii="Arial" w:hAnsi="Arial" w:cs="Arial"/>
                <w:sz w:val="14"/>
                <w:szCs w:val="14"/>
              </w:rPr>
              <w:t xml:space="preserve"> n. m.</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okres Děčín</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Lowest point</w:t>
            </w:r>
          </w:p>
        </w:tc>
        <w:tc>
          <w:tcPr>
            <w:tcW w:w="2835" w:type="dxa"/>
          </w:tcPr>
          <w:p w:rsidR="00FC1F38" w:rsidRPr="009B0B76" w:rsidRDefault="00FC1F38" w:rsidP="009475F2">
            <w:pPr>
              <w:rPr>
                <w:rFonts w:ascii="Arial" w:hAnsi="Arial" w:cs="Arial"/>
                <w:sz w:val="14"/>
                <w:szCs w:val="14"/>
              </w:rPr>
            </w:pPr>
            <w:r w:rsidRPr="009B0B76">
              <w:rPr>
                <w:rFonts w:ascii="Arial" w:hAnsi="Arial" w:cs="Arial"/>
                <w:i/>
                <w:iCs/>
                <w:sz w:val="14"/>
                <w:szCs w:val="14"/>
              </w:rPr>
              <w:t xml:space="preserve">Discharge of the </w:t>
            </w:r>
            <w:r w:rsidRPr="009B0B76">
              <w:rPr>
                <w:rFonts w:ascii="Arial" w:hAnsi="Arial" w:cs="Arial"/>
                <w:sz w:val="14"/>
                <w:szCs w:val="14"/>
              </w:rPr>
              <w:t xml:space="preserve">Labe </w:t>
            </w:r>
            <w:r w:rsidRPr="009B0B76">
              <w:rPr>
                <w:rFonts w:ascii="Arial" w:hAnsi="Arial" w:cs="Arial"/>
                <w:i/>
                <w:sz w:val="14"/>
                <w:szCs w:val="14"/>
              </w:rPr>
              <w:t>R</w:t>
            </w:r>
            <w:r w:rsidRPr="009B0B76">
              <w:rPr>
                <w:rFonts w:ascii="Arial" w:hAnsi="Arial" w:cs="Arial"/>
                <w:i/>
                <w:iCs/>
                <w:sz w:val="14"/>
                <w:szCs w:val="14"/>
              </w:rPr>
              <w:t xml:space="preserve">iver at </w:t>
            </w:r>
            <w:r w:rsidRPr="009B0B76">
              <w:rPr>
                <w:rFonts w:ascii="Arial" w:hAnsi="Arial" w:cs="Arial"/>
                <w:sz w:val="14"/>
                <w:szCs w:val="14"/>
              </w:rPr>
              <w:t>Hřensko</w:t>
            </w:r>
          </w:p>
        </w:tc>
        <w:tc>
          <w:tcPr>
            <w:tcW w:w="1559" w:type="dxa"/>
          </w:tcPr>
          <w:p w:rsidR="00FC1F38" w:rsidRPr="009B0B76" w:rsidRDefault="00FC1F38" w:rsidP="009475F2">
            <w:pPr>
              <w:rPr>
                <w:rFonts w:ascii="Arial" w:hAnsi="Arial" w:cs="Arial"/>
                <w:i/>
                <w:iCs/>
                <w:sz w:val="14"/>
                <w:szCs w:val="14"/>
                <w:lang w:val="it-IT"/>
              </w:rPr>
            </w:pPr>
            <w:r w:rsidRPr="009B0B76">
              <w:rPr>
                <w:rFonts w:ascii="Arial" w:hAnsi="Arial" w:cs="Arial"/>
                <w:i/>
                <w:iCs/>
                <w:sz w:val="14"/>
                <w:szCs w:val="14"/>
                <w:lang w:val="it-IT"/>
              </w:rPr>
              <w:t xml:space="preserve">Altitude </w:t>
            </w:r>
            <w:smartTag w:uri="urn:schemas-microsoft-com:office:smarttags" w:element="metricconverter">
              <w:smartTagPr>
                <w:attr w:name="ProductID" w:val="115 m"/>
              </w:smartTagPr>
              <w:r w:rsidRPr="009B0B76">
                <w:rPr>
                  <w:rFonts w:ascii="Arial" w:hAnsi="Arial" w:cs="Arial"/>
                  <w:i/>
                  <w:sz w:val="14"/>
                  <w:szCs w:val="14"/>
                  <w:lang w:val="it-IT"/>
                </w:rPr>
                <w:t>115 m</w:t>
              </w:r>
            </w:smartTag>
            <w:r w:rsidRPr="009B0B76">
              <w:rPr>
                <w:rFonts w:ascii="Arial" w:hAnsi="Arial" w:cs="Arial"/>
                <w:i/>
                <w:iCs/>
                <w:sz w:val="14"/>
                <w:szCs w:val="14"/>
                <w:lang w:val="it-IT"/>
              </w:rPr>
              <w:t xml:space="preserve"> </w:t>
            </w:r>
          </w:p>
        </w:tc>
        <w:tc>
          <w:tcPr>
            <w:tcW w:w="1843" w:type="dxa"/>
          </w:tcPr>
          <w:p w:rsidR="00FC1F38" w:rsidRPr="009B0B76" w:rsidRDefault="00FC1F38" w:rsidP="009475F2">
            <w:pPr>
              <w:rPr>
                <w:rFonts w:ascii="Arial" w:hAnsi="Arial" w:cs="Arial"/>
                <w:i/>
                <w:iCs/>
                <w:sz w:val="14"/>
                <w:szCs w:val="14"/>
                <w:lang w:val="it-IT"/>
              </w:rPr>
            </w:pPr>
            <w:r w:rsidRPr="009B0B76">
              <w:rPr>
                <w:rFonts w:ascii="Arial" w:hAnsi="Arial" w:cs="Arial"/>
                <w:sz w:val="14"/>
                <w:szCs w:val="14"/>
              </w:rPr>
              <w:t xml:space="preserve">Děčín </w:t>
            </w:r>
            <w:r w:rsidRPr="009B0B76">
              <w:rPr>
                <w:rFonts w:ascii="Arial" w:hAnsi="Arial" w:cs="Arial"/>
                <w:i/>
                <w:iCs/>
                <w:sz w:val="14"/>
                <w:szCs w:val="14"/>
              </w:rPr>
              <w:t>District</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Nejhlubší propast</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Hranická propast</w:t>
            </w:r>
          </w:p>
        </w:tc>
        <w:tc>
          <w:tcPr>
            <w:tcW w:w="1559" w:type="dxa"/>
          </w:tcPr>
          <w:p w:rsidR="00FC1F38" w:rsidRPr="009B0B76" w:rsidRDefault="00FC1F38" w:rsidP="009475F2">
            <w:pPr>
              <w:spacing w:before="240"/>
              <w:rPr>
                <w:rFonts w:ascii="Arial" w:hAnsi="Arial" w:cs="Arial"/>
                <w:sz w:val="14"/>
                <w:szCs w:val="14"/>
              </w:rPr>
            </w:pPr>
            <w:r>
              <w:rPr>
                <w:rFonts w:ascii="Arial" w:hAnsi="Arial" w:cs="Arial"/>
                <w:sz w:val="14"/>
                <w:szCs w:val="14"/>
              </w:rPr>
              <w:t>442</w:t>
            </w:r>
            <w:r w:rsidRPr="009B0B76">
              <w:rPr>
                <w:rFonts w:ascii="Arial" w:hAnsi="Arial" w:cs="Arial"/>
                <w:sz w:val="14"/>
                <w:szCs w:val="14"/>
              </w:rPr>
              <w:t>,5 m</w:t>
            </w:r>
            <w:r w:rsidRPr="009B0B76">
              <w:rPr>
                <w:rFonts w:ascii="Arial" w:hAnsi="Arial" w:cs="Arial"/>
                <w:sz w:val="14"/>
                <w:szCs w:val="14"/>
                <w:vertAlign w:val="superscript"/>
              </w:rPr>
              <w:t>1)</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okres Přerov</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Deepest chasm</w:t>
            </w:r>
          </w:p>
        </w:tc>
        <w:tc>
          <w:tcPr>
            <w:tcW w:w="2835" w:type="dxa"/>
          </w:tcPr>
          <w:p w:rsidR="00FC1F38" w:rsidRPr="009B0B76" w:rsidRDefault="00FC1F38" w:rsidP="009475F2">
            <w:pPr>
              <w:rPr>
                <w:rFonts w:ascii="Arial" w:hAnsi="Arial" w:cs="Arial"/>
                <w:sz w:val="14"/>
                <w:szCs w:val="14"/>
              </w:rPr>
            </w:pPr>
            <w:r w:rsidRPr="009B0B76">
              <w:rPr>
                <w:rFonts w:ascii="Arial" w:hAnsi="Arial" w:cs="Arial"/>
                <w:sz w:val="14"/>
                <w:szCs w:val="14"/>
              </w:rPr>
              <w:t xml:space="preserve">Hranická </w:t>
            </w:r>
            <w:r w:rsidRPr="009B0B76">
              <w:rPr>
                <w:rFonts w:ascii="Arial" w:hAnsi="Arial" w:cs="Arial"/>
                <w:i/>
                <w:sz w:val="14"/>
                <w:szCs w:val="14"/>
              </w:rPr>
              <w:t>Abyss</w:t>
            </w:r>
          </w:p>
        </w:tc>
        <w:tc>
          <w:tcPr>
            <w:tcW w:w="1559" w:type="dxa"/>
          </w:tcPr>
          <w:p w:rsidR="00FC1F38" w:rsidRPr="009B0B76" w:rsidRDefault="00FC1F38" w:rsidP="009475F2">
            <w:pPr>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r w:rsidRPr="009B0B76">
              <w:rPr>
                <w:rFonts w:ascii="Arial" w:hAnsi="Arial" w:cs="Arial"/>
                <w:sz w:val="14"/>
                <w:szCs w:val="14"/>
              </w:rPr>
              <w:t xml:space="preserve">Přerov </w:t>
            </w:r>
            <w:r w:rsidRPr="009B0B76">
              <w:rPr>
                <w:rFonts w:ascii="Arial" w:hAnsi="Arial" w:cs="Arial"/>
                <w:i/>
                <w:iCs/>
                <w:sz w:val="14"/>
                <w:szCs w:val="14"/>
              </w:rPr>
              <w:t>District</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Největší národní park</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Národní park Šumava</w:t>
            </w:r>
          </w:p>
        </w:tc>
        <w:tc>
          <w:tcPr>
            <w:tcW w:w="1559"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6</w:t>
            </w:r>
            <w:r>
              <w:rPr>
                <w:rFonts w:ascii="Arial" w:hAnsi="Arial" w:cs="Arial"/>
                <w:sz w:val="14"/>
                <w:szCs w:val="14"/>
              </w:rPr>
              <w:t>8</w:t>
            </w:r>
            <w:r w:rsidRPr="009B0B76">
              <w:rPr>
                <w:rFonts w:ascii="Arial" w:hAnsi="Arial" w:cs="Arial"/>
                <w:sz w:val="14"/>
                <w:szCs w:val="14"/>
              </w:rPr>
              <w:t>0,</w:t>
            </w:r>
            <w:r>
              <w:rPr>
                <w:rFonts w:ascii="Arial" w:hAnsi="Arial" w:cs="Arial"/>
                <w:sz w:val="14"/>
                <w:szCs w:val="14"/>
              </w:rPr>
              <w:t>6</w:t>
            </w:r>
            <w:r w:rsidRPr="009B0B76">
              <w:rPr>
                <w:rFonts w:ascii="Arial" w:hAnsi="Arial" w:cs="Arial"/>
                <w:sz w:val="14"/>
                <w:szCs w:val="14"/>
              </w:rPr>
              <w:t xml:space="preserve"> km</w:t>
            </w:r>
            <w:r w:rsidRPr="009B0B76">
              <w:rPr>
                <w:rFonts w:ascii="Arial" w:hAnsi="Arial" w:cs="Arial"/>
                <w:sz w:val="14"/>
                <w:szCs w:val="14"/>
                <w:vertAlign w:val="superscript"/>
              </w:rPr>
              <w:t>2</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pohoří Šumava</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Largest national park</w:t>
            </w:r>
          </w:p>
        </w:tc>
        <w:tc>
          <w:tcPr>
            <w:tcW w:w="2835" w:type="dxa"/>
          </w:tcPr>
          <w:p w:rsidR="00FC1F38" w:rsidRPr="009B0B76" w:rsidRDefault="00FC1F38" w:rsidP="009475F2">
            <w:pPr>
              <w:rPr>
                <w:rFonts w:ascii="Arial" w:hAnsi="Arial" w:cs="Arial"/>
                <w:sz w:val="14"/>
                <w:szCs w:val="14"/>
              </w:rPr>
            </w:pPr>
            <w:r w:rsidRPr="009B0B76">
              <w:rPr>
                <w:rFonts w:ascii="Arial" w:hAnsi="Arial" w:cs="Arial"/>
                <w:sz w:val="14"/>
                <w:szCs w:val="14"/>
              </w:rPr>
              <w:t xml:space="preserve">Šumava </w:t>
            </w:r>
            <w:r w:rsidRPr="009B0B76">
              <w:rPr>
                <w:rFonts w:ascii="Arial" w:hAnsi="Arial" w:cs="Arial"/>
                <w:i/>
                <w:sz w:val="14"/>
                <w:szCs w:val="14"/>
              </w:rPr>
              <w:t>National Park</w:t>
            </w:r>
          </w:p>
        </w:tc>
        <w:tc>
          <w:tcPr>
            <w:tcW w:w="1559" w:type="dxa"/>
          </w:tcPr>
          <w:p w:rsidR="00FC1F38" w:rsidRPr="009B0B76" w:rsidRDefault="00FC1F38" w:rsidP="009475F2">
            <w:pPr>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r w:rsidRPr="009B0B76">
              <w:rPr>
                <w:rFonts w:ascii="Arial" w:hAnsi="Arial" w:cs="Arial"/>
                <w:sz w:val="14"/>
                <w:szCs w:val="14"/>
              </w:rPr>
              <w:t xml:space="preserve">Šumava </w:t>
            </w:r>
            <w:r w:rsidRPr="009B0B76">
              <w:rPr>
                <w:rFonts w:ascii="Arial" w:hAnsi="Arial" w:cs="Arial"/>
                <w:i/>
                <w:iCs/>
                <w:sz w:val="14"/>
                <w:szCs w:val="14"/>
              </w:rPr>
              <w:t>Mountains</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Největší chráněná krajinná oblast</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CHKO Beskydy</w:t>
            </w:r>
          </w:p>
        </w:tc>
        <w:tc>
          <w:tcPr>
            <w:tcW w:w="1559"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1 160 km</w:t>
            </w:r>
            <w:r w:rsidRPr="009B0B76">
              <w:rPr>
                <w:rFonts w:ascii="Arial" w:hAnsi="Arial" w:cs="Arial"/>
                <w:sz w:val="14"/>
                <w:szCs w:val="14"/>
                <w:vertAlign w:val="superscript"/>
              </w:rPr>
              <w:t>2</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pohoří Beskydy</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Largest protected landscape area</w:t>
            </w:r>
          </w:p>
        </w:tc>
        <w:tc>
          <w:tcPr>
            <w:tcW w:w="2835" w:type="dxa"/>
          </w:tcPr>
          <w:p w:rsidR="00FC1F38" w:rsidRPr="009B0B76" w:rsidRDefault="00FC1F38" w:rsidP="009475F2">
            <w:pPr>
              <w:rPr>
                <w:rFonts w:ascii="Arial" w:hAnsi="Arial" w:cs="Arial"/>
                <w:sz w:val="14"/>
                <w:szCs w:val="14"/>
              </w:rPr>
            </w:pPr>
            <w:r w:rsidRPr="009B0B76">
              <w:rPr>
                <w:rFonts w:ascii="Arial" w:hAnsi="Arial" w:cs="Arial"/>
                <w:sz w:val="14"/>
                <w:szCs w:val="14"/>
              </w:rPr>
              <w:t>Beskydy</w:t>
            </w:r>
            <w:r w:rsidRPr="009B0B76">
              <w:rPr>
                <w:rFonts w:ascii="Arial" w:hAnsi="Arial" w:cs="Arial"/>
                <w:i/>
                <w:sz w:val="14"/>
                <w:szCs w:val="14"/>
              </w:rPr>
              <w:t xml:space="preserve"> PLA</w:t>
            </w:r>
          </w:p>
        </w:tc>
        <w:tc>
          <w:tcPr>
            <w:tcW w:w="1559" w:type="dxa"/>
          </w:tcPr>
          <w:p w:rsidR="00FC1F38" w:rsidRPr="009B0B76" w:rsidRDefault="00FC1F38" w:rsidP="009475F2">
            <w:pPr>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r w:rsidRPr="009B0B76">
              <w:rPr>
                <w:rFonts w:ascii="Arial" w:hAnsi="Arial" w:cs="Arial"/>
                <w:sz w:val="14"/>
                <w:szCs w:val="14"/>
              </w:rPr>
              <w:t xml:space="preserve">Beskydy </w:t>
            </w:r>
            <w:r w:rsidRPr="009B0B76">
              <w:rPr>
                <w:rFonts w:ascii="Arial" w:hAnsi="Arial" w:cs="Arial"/>
                <w:i/>
                <w:iCs/>
                <w:sz w:val="14"/>
                <w:szCs w:val="14"/>
              </w:rPr>
              <w:t>Mountains</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Nejdelší řeka</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Vltava</w:t>
            </w:r>
          </w:p>
        </w:tc>
        <w:tc>
          <w:tcPr>
            <w:tcW w:w="1559" w:type="dxa"/>
          </w:tcPr>
          <w:p w:rsidR="00FC1F38" w:rsidRPr="009B0B76" w:rsidRDefault="00FC1F38" w:rsidP="009475F2">
            <w:pPr>
              <w:spacing w:before="240"/>
              <w:rPr>
                <w:rFonts w:ascii="Arial" w:hAnsi="Arial" w:cs="Arial"/>
                <w:sz w:val="14"/>
                <w:szCs w:val="14"/>
              </w:rPr>
            </w:pPr>
            <w:smartTag w:uri="urn:schemas-microsoft-com:office:smarttags" w:element="metricconverter">
              <w:smartTagPr>
                <w:attr w:name="ProductID" w:val="433 km"/>
              </w:smartTagPr>
              <w:r w:rsidRPr="009B0B76">
                <w:rPr>
                  <w:rFonts w:ascii="Arial" w:hAnsi="Arial" w:cs="Arial"/>
                  <w:sz w:val="14"/>
                  <w:szCs w:val="14"/>
                </w:rPr>
                <w:t>433 km</w:t>
              </w:r>
            </w:smartTag>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Čechy</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Longest river</w:t>
            </w:r>
          </w:p>
        </w:tc>
        <w:tc>
          <w:tcPr>
            <w:tcW w:w="2835" w:type="dxa"/>
          </w:tcPr>
          <w:p w:rsidR="00FC1F38" w:rsidRPr="009B0B76" w:rsidRDefault="00FC1F38" w:rsidP="009475F2">
            <w:pPr>
              <w:rPr>
                <w:rFonts w:ascii="Arial" w:hAnsi="Arial" w:cs="Arial"/>
                <w:i/>
                <w:iCs/>
                <w:sz w:val="14"/>
                <w:szCs w:val="14"/>
              </w:rPr>
            </w:pPr>
            <w:r w:rsidRPr="009B0B76">
              <w:rPr>
                <w:rFonts w:ascii="Arial" w:hAnsi="Arial" w:cs="Arial"/>
                <w:iCs/>
                <w:sz w:val="14"/>
                <w:szCs w:val="14"/>
              </w:rPr>
              <w:t>Vltava</w:t>
            </w:r>
            <w:r w:rsidRPr="009B0B76">
              <w:rPr>
                <w:rFonts w:ascii="Arial" w:hAnsi="Arial" w:cs="Arial"/>
                <w:i/>
                <w:iCs/>
                <w:sz w:val="14"/>
                <w:szCs w:val="14"/>
              </w:rPr>
              <w:t xml:space="preserve"> River </w:t>
            </w:r>
          </w:p>
        </w:tc>
        <w:tc>
          <w:tcPr>
            <w:tcW w:w="1559" w:type="dxa"/>
          </w:tcPr>
          <w:p w:rsidR="00FC1F38" w:rsidRPr="009B0B76" w:rsidRDefault="00FC1F38" w:rsidP="009475F2">
            <w:pPr>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r w:rsidRPr="009B0B76">
              <w:rPr>
                <w:rFonts w:ascii="Arial" w:hAnsi="Arial" w:cs="Arial"/>
                <w:i/>
                <w:iCs/>
                <w:sz w:val="14"/>
                <w:szCs w:val="14"/>
              </w:rPr>
              <w:t>Bohemia</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Největší plocha povodí</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povodí Labe</w:t>
            </w:r>
          </w:p>
        </w:tc>
        <w:tc>
          <w:tcPr>
            <w:tcW w:w="1559"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51 103,9 km</w:t>
            </w:r>
            <w:r w:rsidRPr="009B0B76">
              <w:rPr>
                <w:rFonts w:ascii="Arial" w:hAnsi="Arial" w:cs="Arial"/>
                <w:sz w:val="14"/>
                <w:szCs w:val="14"/>
                <w:vertAlign w:val="superscript"/>
              </w:rPr>
              <w:t>2</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Čechy</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Largest catchment area</w:t>
            </w:r>
          </w:p>
        </w:tc>
        <w:tc>
          <w:tcPr>
            <w:tcW w:w="2835" w:type="dxa"/>
          </w:tcPr>
          <w:p w:rsidR="00FC1F38" w:rsidRPr="009B0B76" w:rsidRDefault="00FC1F38" w:rsidP="009475F2">
            <w:pPr>
              <w:rPr>
                <w:rFonts w:ascii="Arial" w:hAnsi="Arial" w:cs="Arial"/>
                <w:i/>
                <w:iCs/>
                <w:sz w:val="14"/>
                <w:szCs w:val="14"/>
              </w:rPr>
            </w:pPr>
            <w:r w:rsidRPr="009B0B76">
              <w:rPr>
                <w:rFonts w:ascii="Arial" w:hAnsi="Arial" w:cs="Arial"/>
                <w:iCs/>
                <w:sz w:val="14"/>
                <w:szCs w:val="14"/>
              </w:rPr>
              <w:t>Labe</w:t>
            </w:r>
            <w:r w:rsidRPr="009B0B76">
              <w:rPr>
                <w:rFonts w:ascii="Arial" w:hAnsi="Arial" w:cs="Arial"/>
                <w:i/>
                <w:iCs/>
                <w:sz w:val="14"/>
                <w:szCs w:val="14"/>
              </w:rPr>
              <w:t xml:space="preserve"> River catchment</w:t>
            </w:r>
          </w:p>
        </w:tc>
        <w:tc>
          <w:tcPr>
            <w:tcW w:w="1559" w:type="dxa"/>
          </w:tcPr>
          <w:p w:rsidR="00FC1F38" w:rsidRPr="009B0B76" w:rsidRDefault="00FC1F38" w:rsidP="009475F2">
            <w:pPr>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r w:rsidRPr="009B0B76">
              <w:rPr>
                <w:rFonts w:ascii="Arial" w:hAnsi="Arial" w:cs="Arial"/>
                <w:i/>
                <w:iCs/>
                <w:sz w:val="14"/>
                <w:szCs w:val="14"/>
              </w:rPr>
              <w:t>Bohemia</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Největší jezero</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Černé jezero</w:t>
            </w:r>
          </w:p>
        </w:tc>
        <w:tc>
          <w:tcPr>
            <w:tcW w:w="1559" w:type="dxa"/>
          </w:tcPr>
          <w:p w:rsidR="00FC1F38" w:rsidRPr="009B0B76" w:rsidRDefault="00FC1F38" w:rsidP="009475F2">
            <w:pPr>
              <w:spacing w:before="240"/>
              <w:rPr>
                <w:rFonts w:ascii="Arial" w:hAnsi="Arial" w:cs="Arial"/>
                <w:sz w:val="14"/>
                <w:szCs w:val="14"/>
              </w:rPr>
            </w:pPr>
            <w:smartTag w:uri="urn:schemas-microsoft-com:office:smarttags" w:element="metricconverter">
              <w:smartTagPr>
                <w:attr w:name="ProductID" w:val="18,4 ha"/>
              </w:smartTagPr>
              <w:r w:rsidRPr="009B0B76">
                <w:rPr>
                  <w:rFonts w:ascii="Arial" w:hAnsi="Arial" w:cs="Arial"/>
                  <w:sz w:val="14"/>
                  <w:szCs w:val="14"/>
                </w:rPr>
                <w:t>18,4 ha</w:t>
              </w:r>
            </w:smartTag>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pohoří Šumava</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 xml:space="preserve">Largest natural lake </w:t>
            </w:r>
          </w:p>
        </w:tc>
        <w:tc>
          <w:tcPr>
            <w:tcW w:w="2835" w:type="dxa"/>
          </w:tcPr>
          <w:p w:rsidR="00FC1F38" w:rsidRPr="009B0B76" w:rsidRDefault="00FC1F38" w:rsidP="009475F2">
            <w:pPr>
              <w:rPr>
                <w:rFonts w:ascii="Arial" w:hAnsi="Arial" w:cs="Arial"/>
                <w:i/>
                <w:sz w:val="14"/>
                <w:szCs w:val="14"/>
              </w:rPr>
            </w:pPr>
            <w:r w:rsidRPr="009B0B76">
              <w:rPr>
                <w:rFonts w:ascii="Arial" w:hAnsi="Arial" w:cs="Arial"/>
                <w:i/>
                <w:sz w:val="14"/>
                <w:szCs w:val="14"/>
              </w:rPr>
              <w:t xml:space="preserve">Lake </w:t>
            </w:r>
            <w:r w:rsidRPr="009B0B76">
              <w:rPr>
                <w:rFonts w:ascii="Arial" w:hAnsi="Arial" w:cs="Arial"/>
                <w:sz w:val="14"/>
                <w:szCs w:val="14"/>
              </w:rPr>
              <w:t>Černé</w:t>
            </w:r>
          </w:p>
        </w:tc>
        <w:tc>
          <w:tcPr>
            <w:tcW w:w="1559" w:type="dxa"/>
          </w:tcPr>
          <w:p w:rsidR="00FC1F38" w:rsidRPr="009B0B76" w:rsidRDefault="00FC1F38" w:rsidP="009475F2">
            <w:pPr>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r w:rsidRPr="009B0B76">
              <w:rPr>
                <w:rFonts w:ascii="Arial" w:hAnsi="Arial" w:cs="Arial"/>
                <w:iCs/>
                <w:sz w:val="14"/>
                <w:szCs w:val="14"/>
              </w:rPr>
              <w:t>Šum</w:t>
            </w:r>
            <w:r w:rsidRPr="009B0B76">
              <w:rPr>
                <w:rFonts w:ascii="Arial" w:hAnsi="Arial" w:cs="Arial"/>
                <w:sz w:val="14"/>
                <w:szCs w:val="14"/>
              </w:rPr>
              <w:t xml:space="preserve">ava </w:t>
            </w:r>
            <w:r w:rsidRPr="009B0B76">
              <w:rPr>
                <w:rFonts w:ascii="Arial" w:hAnsi="Arial" w:cs="Arial"/>
                <w:i/>
                <w:iCs/>
                <w:sz w:val="14"/>
                <w:szCs w:val="14"/>
              </w:rPr>
              <w:t>Mountains</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sz w:val="14"/>
                <w:szCs w:val="14"/>
              </w:rPr>
              <w:t>max. hloubka</w:t>
            </w:r>
            <w:r w:rsidRPr="009B0B76">
              <w:rPr>
                <w:rFonts w:ascii="Arial" w:hAnsi="Arial" w:cs="Arial"/>
                <w:i/>
                <w:iCs/>
                <w:sz w:val="14"/>
                <w:szCs w:val="14"/>
              </w:rPr>
              <w:t xml:space="preserve"> / maximum depth</w:t>
            </w:r>
          </w:p>
        </w:tc>
        <w:tc>
          <w:tcPr>
            <w:tcW w:w="2835" w:type="dxa"/>
          </w:tcPr>
          <w:p w:rsidR="00FC1F38" w:rsidRPr="009B0B76" w:rsidRDefault="00FC1F38" w:rsidP="009475F2">
            <w:pPr>
              <w:rPr>
                <w:rFonts w:ascii="Arial" w:hAnsi="Arial" w:cs="Arial"/>
                <w:sz w:val="14"/>
                <w:szCs w:val="14"/>
              </w:rPr>
            </w:pPr>
          </w:p>
        </w:tc>
        <w:tc>
          <w:tcPr>
            <w:tcW w:w="1559" w:type="dxa"/>
          </w:tcPr>
          <w:p w:rsidR="00FC1F38" w:rsidRPr="009B0B76" w:rsidRDefault="00FC1F38" w:rsidP="009475F2">
            <w:pPr>
              <w:rPr>
                <w:rFonts w:ascii="Arial" w:hAnsi="Arial" w:cs="Arial"/>
                <w:sz w:val="14"/>
                <w:szCs w:val="14"/>
              </w:rPr>
            </w:pPr>
            <w:smartTag w:uri="urn:schemas-microsoft-com:office:smarttags" w:element="metricconverter">
              <w:smartTagPr>
                <w:attr w:name="ProductID" w:val="39,8 m"/>
              </w:smartTagPr>
              <w:r w:rsidRPr="009B0B76">
                <w:rPr>
                  <w:rFonts w:ascii="Arial" w:hAnsi="Arial" w:cs="Arial"/>
                  <w:sz w:val="14"/>
                  <w:szCs w:val="14"/>
                </w:rPr>
                <w:t>39,8 m</w:t>
              </w:r>
            </w:smartTag>
          </w:p>
        </w:tc>
        <w:tc>
          <w:tcPr>
            <w:tcW w:w="1843" w:type="dxa"/>
          </w:tcPr>
          <w:p w:rsidR="00FC1F38" w:rsidRPr="009B0B76" w:rsidRDefault="00FC1F38" w:rsidP="009475F2">
            <w:pPr>
              <w:rPr>
                <w:rFonts w:ascii="Arial" w:hAnsi="Arial" w:cs="Arial"/>
                <w:sz w:val="14"/>
                <w:szCs w:val="14"/>
              </w:rPr>
            </w:pP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Největší rybník</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rybník Rožmberk</w:t>
            </w:r>
          </w:p>
        </w:tc>
        <w:tc>
          <w:tcPr>
            <w:tcW w:w="1559"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489 ha</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okres Jindřichův Hradec</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Largest manmade lake</w:t>
            </w:r>
          </w:p>
        </w:tc>
        <w:tc>
          <w:tcPr>
            <w:tcW w:w="2835" w:type="dxa"/>
          </w:tcPr>
          <w:p w:rsidR="00FC1F38" w:rsidRPr="009B0B76" w:rsidRDefault="00FC1F38" w:rsidP="009475F2">
            <w:pPr>
              <w:rPr>
                <w:rFonts w:ascii="Arial" w:hAnsi="Arial" w:cs="Arial"/>
                <w:i/>
                <w:sz w:val="14"/>
                <w:szCs w:val="14"/>
              </w:rPr>
            </w:pPr>
            <w:r w:rsidRPr="009B0B76">
              <w:rPr>
                <w:rFonts w:ascii="Arial" w:hAnsi="Arial" w:cs="Arial"/>
                <w:i/>
                <w:sz w:val="14"/>
                <w:szCs w:val="14"/>
              </w:rPr>
              <w:t xml:space="preserve">Lake </w:t>
            </w:r>
            <w:r w:rsidRPr="009B0B76">
              <w:rPr>
                <w:rFonts w:ascii="Arial" w:hAnsi="Arial" w:cs="Arial"/>
                <w:sz w:val="14"/>
                <w:szCs w:val="14"/>
              </w:rPr>
              <w:t>Rožmberk</w:t>
            </w:r>
            <w:r w:rsidRPr="009B0B76">
              <w:rPr>
                <w:rFonts w:ascii="Arial" w:hAnsi="Arial" w:cs="Arial"/>
                <w:i/>
                <w:sz w:val="14"/>
                <w:szCs w:val="14"/>
              </w:rPr>
              <w:t xml:space="preserve"> </w:t>
            </w:r>
          </w:p>
        </w:tc>
        <w:tc>
          <w:tcPr>
            <w:tcW w:w="1559" w:type="dxa"/>
          </w:tcPr>
          <w:p w:rsidR="00FC1F38" w:rsidRPr="009B0B76" w:rsidRDefault="00FC1F38" w:rsidP="009475F2">
            <w:pPr>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r w:rsidRPr="009B0B76">
              <w:rPr>
                <w:rFonts w:ascii="Arial" w:hAnsi="Arial" w:cs="Arial"/>
                <w:sz w:val="14"/>
                <w:szCs w:val="14"/>
              </w:rPr>
              <w:t xml:space="preserve">Jindřichův Hradec </w:t>
            </w:r>
            <w:r w:rsidRPr="009B0B76">
              <w:rPr>
                <w:rFonts w:ascii="Arial" w:hAnsi="Arial" w:cs="Arial"/>
                <w:i/>
                <w:iCs/>
                <w:sz w:val="14"/>
                <w:szCs w:val="14"/>
              </w:rPr>
              <w:t>District</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sz w:val="14"/>
                <w:szCs w:val="14"/>
              </w:rPr>
              <w:t>max. hloubka</w:t>
            </w:r>
            <w:r w:rsidRPr="009B0B76">
              <w:rPr>
                <w:rFonts w:ascii="Arial" w:hAnsi="Arial" w:cs="Arial"/>
                <w:i/>
                <w:iCs/>
                <w:sz w:val="14"/>
                <w:szCs w:val="14"/>
              </w:rPr>
              <w:t xml:space="preserve"> / maximum depth</w:t>
            </w:r>
          </w:p>
        </w:tc>
        <w:tc>
          <w:tcPr>
            <w:tcW w:w="2835" w:type="dxa"/>
          </w:tcPr>
          <w:p w:rsidR="00FC1F38" w:rsidRPr="009B0B76" w:rsidRDefault="00FC1F38" w:rsidP="009475F2">
            <w:pPr>
              <w:rPr>
                <w:rFonts w:ascii="Arial" w:hAnsi="Arial" w:cs="Arial"/>
                <w:sz w:val="14"/>
                <w:szCs w:val="14"/>
              </w:rPr>
            </w:pPr>
          </w:p>
        </w:tc>
        <w:tc>
          <w:tcPr>
            <w:tcW w:w="1559" w:type="dxa"/>
          </w:tcPr>
          <w:p w:rsidR="00FC1F38" w:rsidRPr="009B0B76" w:rsidRDefault="00FC1F38" w:rsidP="009475F2">
            <w:pPr>
              <w:rPr>
                <w:rFonts w:ascii="Arial" w:hAnsi="Arial" w:cs="Arial"/>
                <w:sz w:val="14"/>
                <w:szCs w:val="14"/>
              </w:rPr>
            </w:pPr>
            <w:r w:rsidRPr="009B0B76">
              <w:rPr>
                <w:rFonts w:ascii="Arial" w:hAnsi="Arial" w:cs="Arial"/>
                <w:sz w:val="14"/>
                <w:szCs w:val="14"/>
              </w:rPr>
              <w:t>6,2 m</w:t>
            </w:r>
          </w:p>
        </w:tc>
        <w:tc>
          <w:tcPr>
            <w:tcW w:w="1843" w:type="dxa"/>
          </w:tcPr>
          <w:p w:rsidR="00FC1F38" w:rsidRPr="009B0B76" w:rsidRDefault="00FC1F38" w:rsidP="009475F2">
            <w:pPr>
              <w:rPr>
                <w:rFonts w:ascii="Arial" w:hAnsi="Arial" w:cs="Arial"/>
                <w:sz w:val="14"/>
                <w:szCs w:val="14"/>
              </w:rPr>
            </w:pP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Největší přehradní nádrž</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přehradní nádrž Lipno</w:t>
            </w:r>
          </w:p>
        </w:tc>
        <w:tc>
          <w:tcPr>
            <w:tcW w:w="1559"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4 870 ha</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pohoří Šumava</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Largest dam reservoir</w:t>
            </w:r>
          </w:p>
        </w:tc>
        <w:tc>
          <w:tcPr>
            <w:tcW w:w="2835" w:type="dxa"/>
          </w:tcPr>
          <w:p w:rsidR="00FC1F38" w:rsidRPr="009B0B76" w:rsidRDefault="00FC1F38" w:rsidP="009475F2">
            <w:pPr>
              <w:rPr>
                <w:rFonts w:ascii="Arial" w:hAnsi="Arial" w:cs="Arial"/>
                <w:i/>
                <w:sz w:val="14"/>
                <w:szCs w:val="14"/>
              </w:rPr>
            </w:pPr>
            <w:r w:rsidRPr="009B0B76">
              <w:rPr>
                <w:rFonts w:ascii="Arial" w:hAnsi="Arial" w:cs="Arial"/>
                <w:sz w:val="14"/>
                <w:szCs w:val="14"/>
              </w:rPr>
              <w:t>Lipno</w:t>
            </w:r>
            <w:r w:rsidRPr="009B0B76">
              <w:rPr>
                <w:rFonts w:ascii="Arial" w:hAnsi="Arial" w:cs="Arial"/>
                <w:i/>
                <w:sz w:val="14"/>
                <w:szCs w:val="14"/>
              </w:rPr>
              <w:t xml:space="preserve"> Dam Lake</w:t>
            </w:r>
          </w:p>
        </w:tc>
        <w:tc>
          <w:tcPr>
            <w:tcW w:w="1559" w:type="dxa"/>
          </w:tcPr>
          <w:p w:rsidR="00FC1F38" w:rsidRPr="009B0B76" w:rsidRDefault="00FC1F38" w:rsidP="009475F2">
            <w:pPr>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r w:rsidRPr="009B0B76">
              <w:rPr>
                <w:rFonts w:ascii="Arial" w:hAnsi="Arial" w:cs="Arial"/>
                <w:sz w:val="14"/>
                <w:szCs w:val="14"/>
              </w:rPr>
              <w:t xml:space="preserve">Šumava </w:t>
            </w:r>
            <w:r w:rsidRPr="009B0B76">
              <w:rPr>
                <w:rFonts w:ascii="Arial" w:hAnsi="Arial" w:cs="Arial"/>
                <w:i/>
                <w:iCs/>
                <w:sz w:val="14"/>
                <w:szCs w:val="14"/>
              </w:rPr>
              <w:t>Mountains</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sz w:val="14"/>
                <w:szCs w:val="14"/>
              </w:rPr>
              <w:t>max. hloubka</w:t>
            </w:r>
            <w:r w:rsidRPr="009B0B76">
              <w:rPr>
                <w:rFonts w:ascii="Arial" w:hAnsi="Arial" w:cs="Arial"/>
                <w:i/>
                <w:iCs/>
                <w:sz w:val="14"/>
                <w:szCs w:val="14"/>
              </w:rPr>
              <w:t xml:space="preserve"> / maximum depth</w:t>
            </w:r>
          </w:p>
        </w:tc>
        <w:tc>
          <w:tcPr>
            <w:tcW w:w="2835" w:type="dxa"/>
          </w:tcPr>
          <w:p w:rsidR="00FC1F38" w:rsidRPr="009B0B76" w:rsidRDefault="00FC1F38" w:rsidP="009475F2">
            <w:pPr>
              <w:rPr>
                <w:rFonts w:ascii="Arial" w:hAnsi="Arial" w:cs="Arial"/>
                <w:sz w:val="14"/>
                <w:szCs w:val="14"/>
              </w:rPr>
            </w:pPr>
          </w:p>
        </w:tc>
        <w:tc>
          <w:tcPr>
            <w:tcW w:w="1559" w:type="dxa"/>
          </w:tcPr>
          <w:p w:rsidR="00FC1F38" w:rsidRPr="009B0B76" w:rsidRDefault="00FC1F38" w:rsidP="009475F2">
            <w:pPr>
              <w:rPr>
                <w:rFonts w:ascii="Arial" w:hAnsi="Arial" w:cs="Arial"/>
                <w:sz w:val="14"/>
                <w:szCs w:val="14"/>
              </w:rPr>
            </w:pPr>
            <w:smartTag w:uri="urn:schemas-microsoft-com:office:smarttags" w:element="metricconverter">
              <w:smartTagPr>
                <w:attr w:name="ProductID" w:val="20 m"/>
              </w:smartTagPr>
              <w:r w:rsidRPr="009B0B76">
                <w:rPr>
                  <w:rFonts w:ascii="Arial" w:hAnsi="Arial" w:cs="Arial"/>
                  <w:sz w:val="14"/>
                  <w:szCs w:val="14"/>
                </w:rPr>
                <w:t>20 m</w:t>
              </w:r>
            </w:smartTag>
          </w:p>
        </w:tc>
        <w:tc>
          <w:tcPr>
            <w:tcW w:w="1843" w:type="dxa"/>
          </w:tcPr>
          <w:p w:rsidR="00FC1F38" w:rsidRPr="009B0B76" w:rsidRDefault="00FC1F38" w:rsidP="009475F2">
            <w:pPr>
              <w:rPr>
                <w:rFonts w:ascii="Arial" w:hAnsi="Arial" w:cs="Arial"/>
                <w:sz w:val="14"/>
                <w:szCs w:val="14"/>
              </w:rPr>
            </w:pP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Nejteplejší minerální pramen</w:t>
            </w:r>
          </w:p>
        </w:tc>
        <w:tc>
          <w:tcPr>
            <w:tcW w:w="2835"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 xml:space="preserve">Vřídlo </w:t>
            </w:r>
          </w:p>
        </w:tc>
        <w:tc>
          <w:tcPr>
            <w:tcW w:w="1559"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72,0 °C</w:t>
            </w:r>
          </w:p>
        </w:tc>
        <w:tc>
          <w:tcPr>
            <w:tcW w:w="1843"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Karlovy Vary</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Hottest thermal spring</w:t>
            </w:r>
          </w:p>
        </w:tc>
        <w:tc>
          <w:tcPr>
            <w:tcW w:w="2835" w:type="dxa"/>
          </w:tcPr>
          <w:p w:rsidR="00FC1F38" w:rsidRPr="009B0B76" w:rsidRDefault="00FC1F38" w:rsidP="009475F2">
            <w:pPr>
              <w:jc w:val="both"/>
              <w:rPr>
                <w:rFonts w:ascii="Arial" w:hAnsi="Arial" w:cs="Arial"/>
                <w:sz w:val="14"/>
                <w:szCs w:val="14"/>
              </w:rPr>
            </w:pPr>
            <w:r w:rsidRPr="009B0B76">
              <w:rPr>
                <w:rFonts w:ascii="Arial" w:hAnsi="Arial" w:cs="Arial"/>
                <w:sz w:val="14"/>
                <w:szCs w:val="14"/>
              </w:rPr>
              <w:t xml:space="preserve">Vřídlo </w:t>
            </w:r>
            <w:r w:rsidRPr="009B0B76">
              <w:rPr>
                <w:rFonts w:ascii="Arial" w:hAnsi="Arial" w:cs="Arial"/>
                <w:i/>
                <w:sz w:val="14"/>
                <w:szCs w:val="14"/>
              </w:rPr>
              <w:t>Spring</w:t>
            </w:r>
          </w:p>
        </w:tc>
        <w:tc>
          <w:tcPr>
            <w:tcW w:w="1559" w:type="dxa"/>
          </w:tcPr>
          <w:p w:rsidR="00FC1F38" w:rsidRPr="009B0B76" w:rsidRDefault="00FC1F38" w:rsidP="009475F2">
            <w:pPr>
              <w:jc w:val="both"/>
              <w:rPr>
                <w:rFonts w:ascii="Arial" w:hAnsi="Arial" w:cs="Arial"/>
                <w:i/>
                <w:sz w:val="14"/>
                <w:szCs w:val="14"/>
              </w:rPr>
            </w:pPr>
          </w:p>
        </w:tc>
        <w:tc>
          <w:tcPr>
            <w:tcW w:w="1843" w:type="dxa"/>
          </w:tcPr>
          <w:p w:rsidR="00FC1F38" w:rsidRPr="009B0B76" w:rsidRDefault="00FC1F38" w:rsidP="009475F2">
            <w:pPr>
              <w:rPr>
                <w:rFonts w:ascii="Arial" w:hAnsi="Arial" w:cs="Arial"/>
                <w:sz w:val="14"/>
                <w:szCs w:val="14"/>
              </w:rPr>
            </w:pP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 xml:space="preserve">Nejvyšší denní maximální teplota vzduchu </w:t>
            </w:r>
          </w:p>
        </w:tc>
        <w:tc>
          <w:tcPr>
            <w:tcW w:w="2835"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Husinec, Řež, 8. 8. 2015</w:t>
            </w:r>
          </w:p>
        </w:tc>
        <w:tc>
          <w:tcPr>
            <w:tcW w:w="1559"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40,0 °C</w:t>
            </w:r>
          </w:p>
        </w:tc>
        <w:tc>
          <w:tcPr>
            <w:tcW w:w="1843"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 xml:space="preserve">okres Praha-východ </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 xml:space="preserve">Highest daily maximum air temperature </w:t>
            </w:r>
          </w:p>
        </w:tc>
        <w:tc>
          <w:tcPr>
            <w:tcW w:w="2835" w:type="dxa"/>
          </w:tcPr>
          <w:p w:rsidR="00FC1F38" w:rsidRPr="00A458A3" w:rsidRDefault="00FC1F38" w:rsidP="009475F2">
            <w:pPr>
              <w:rPr>
                <w:rFonts w:ascii="Arial" w:hAnsi="Arial" w:cs="Arial"/>
                <w:sz w:val="14"/>
                <w:szCs w:val="14"/>
              </w:rPr>
            </w:pPr>
          </w:p>
        </w:tc>
        <w:tc>
          <w:tcPr>
            <w:tcW w:w="1559" w:type="dxa"/>
          </w:tcPr>
          <w:p w:rsidR="00FC1F38" w:rsidRPr="00A458A3" w:rsidRDefault="00FC1F38" w:rsidP="009475F2">
            <w:pPr>
              <w:rPr>
                <w:rFonts w:ascii="Arial" w:hAnsi="Arial" w:cs="Arial"/>
                <w:i/>
                <w:sz w:val="14"/>
                <w:szCs w:val="14"/>
              </w:rPr>
            </w:pPr>
          </w:p>
        </w:tc>
        <w:tc>
          <w:tcPr>
            <w:tcW w:w="1843" w:type="dxa"/>
          </w:tcPr>
          <w:p w:rsidR="00FC1F38" w:rsidRPr="00A458A3" w:rsidRDefault="00FC1F38" w:rsidP="009475F2">
            <w:pPr>
              <w:rPr>
                <w:rFonts w:ascii="Arial" w:hAnsi="Arial" w:cs="Arial"/>
                <w:sz w:val="14"/>
                <w:szCs w:val="14"/>
              </w:rPr>
            </w:pPr>
            <w:r w:rsidRPr="00A458A3">
              <w:rPr>
                <w:rFonts w:ascii="Arial" w:hAnsi="Arial" w:cs="Arial"/>
                <w:sz w:val="14"/>
                <w:szCs w:val="14"/>
              </w:rPr>
              <w:t xml:space="preserve">Praha-východ </w:t>
            </w:r>
            <w:r w:rsidRPr="00A458A3">
              <w:rPr>
                <w:rFonts w:ascii="Arial" w:hAnsi="Arial" w:cs="Arial"/>
                <w:i/>
                <w:sz w:val="14"/>
                <w:szCs w:val="14"/>
              </w:rPr>
              <w:t>District</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 xml:space="preserve">Nejnižší denní minimální teplota vzduchu </w:t>
            </w:r>
          </w:p>
        </w:tc>
        <w:tc>
          <w:tcPr>
            <w:tcW w:w="2835"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Rokytská slať, 4. 2. 2015</w:t>
            </w:r>
          </w:p>
        </w:tc>
        <w:tc>
          <w:tcPr>
            <w:tcW w:w="1559"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-29,0 °C</w:t>
            </w:r>
          </w:p>
        </w:tc>
        <w:tc>
          <w:tcPr>
            <w:tcW w:w="1843"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okres Klatovy</w:t>
            </w:r>
          </w:p>
        </w:tc>
      </w:tr>
      <w:tr w:rsidR="00FC1F38" w:rsidRPr="009B0B76" w:rsidTr="009475F2">
        <w:trPr>
          <w:trHeight w:val="227"/>
        </w:trPr>
        <w:tc>
          <w:tcPr>
            <w:tcW w:w="3227" w:type="dxa"/>
          </w:tcPr>
          <w:p w:rsidR="00FC1F38" w:rsidRPr="007B7069" w:rsidRDefault="00FC1F38" w:rsidP="009475F2">
            <w:pPr>
              <w:rPr>
                <w:rFonts w:ascii="Arial" w:hAnsi="Arial" w:cs="Arial"/>
                <w:i/>
                <w:iCs/>
                <w:sz w:val="14"/>
                <w:szCs w:val="14"/>
              </w:rPr>
            </w:pPr>
            <w:r w:rsidRPr="00EB3B1B">
              <w:rPr>
                <w:rFonts w:ascii="Arial" w:hAnsi="Arial" w:cs="Arial"/>
                <w:i/>
                <w:iCs/>
                <w:sz w:val="14"/>
                <w:szCs w:val="14"/>
              </w:rPr>
              <w:t>Lowest daily minimum air temperature</w:t>
            </w:r>
          </w:p>
        </w:tc>
        <w:tc>
          <w:tcPr>
            <w:tcW w:w="2835" w:type="dxa"/>
          </w:tcPr>
          <w:p w:rsidR="00FC1F38" w:rsidRPr="00A458A3" w:rsidRDefault="00FC1F38" w:rsidP="009475F2">
            <w:pPr>
              <w:rPr>
                <w:rFonts w:ascii="Arial" w:hAnsi="Arial" w:cs="Arial"/>
                <w:sz w:val="14"/>
                <w:szCs w:val="14"/>
              </w:rPr>
            </w:pPr>
            <w:r w:rsidRPr="00A458A3">
              <w:rPr>
                <w:rFonts w:ascii="Arial" w:hAnsi="Arial" w:cs="Arial"/>
                <w:sz w:val="14"/>
                <w:szCs w:val="14"/>
              </w:rPr>
              <w:t xml:space="preserve">Rokytská </w:t>
            </w:r>
            <w:r w:rsidRPr="00A458A3">
              <w:rPr>
                <w:rFonts w:ascii="Arial" w:hAnsi="Arial" w:cs="Arial"/>
                <w:i/>
                <w:sz w:val="14"/>
                <w:szCs w:val="14"/>
              </w:rPr>
              <w:t>Peat Bog</w:t>
            </w:r>
          </w:p>
        </w:tc>
        <w:tc>
          <w:tcPr>
            <w:tcW w:w="1559" w:type="dxa"/>
          </w:tcPr>
          <w:p w:rsidR="00FC1F38" w:rsidRPr="00A458A3" w:rsidRDefault="00FC1F38" w:rsidP="009475F2">
            <w:pPr>
              <w:rPr>
                <w:rFonts w:ascii="Arial" w:hAnsi="Arial" w:cs="Arial"/>
                <w:sz w:val="14"/>
                <w:szCs w:val="14"/>
              </w:rPr>
            </w:pPr>
          </w:p>
        </w:tc>
        <w:tc>
          <w:tcPr>
            <w:tcW w:w="1843" w:type="dxa"/>
          </w:tcPr>
          <w:p w:rsidR="00FC1F38" w:rsidRPr="00A458A3" w:rsidRDefault="00FC1F38" w:rsidP="009475F2">
            <w:pPr>
              <w:rPr>
                <w:rFonts w:ascii="Arial" w:hAnsi="Arial" w:cs="Arial"/>
                <w:i/>
                <w:sz w:val="14"/>
                <w:szCs w:val="14"/>
              </w:rPr>
            </w:pPr>
            <w:r w:rsidRPr="00A458A3">
              <w:rPr>
                <w:rFonts w:ascii="Arial" w:hAnsi="Arial" w:cs="Arial"/>
                <w:sz w:val="14"/>
                <w:szCs w:val="14"/>
              </w:rPr>
              <w:t xml:space="preserve">Klatovy </w:t>
            </w:r>
            <w:r w:rsidRPr="00A458A3">
              <w:rPr>
                <w:rFonts w:ascii="Arial" w:hAnsi="Arial" w:cs="Arial"/>
                <w:i/>
                <w:sz w:val="14"/>
                <w:szCs w:val="14"/>
              </w:rPr>
              <w:t>District</w:t>
            </w:r>
          </w:p>
        </w:tc>
      </w:tr>
      <w:tr w:rsidR="00FC1F38" w:rsidRPr="009B0B76" w:rsidTr="009475F2">
        <w:trPr>
          <w:trHeight w:val="34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Nejvyšší denní úhrn srážek</w:t>
            </w:r>
          </w:p>
        </w:tc>
        <w:tc>
          <w:tcPr>
            <w:tcW w:w="2835"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Bukovinka, 17. 8. 2015</w:t>
            </w:r>
          </w:p>
        </w:tc>
        <w:tc>
          <w:tcPr>
            <w:tcW w:w="1559"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81,4 mm</w:t>
            </w:r>
          </w:p>
        </w:tc>
        <w:tc>
          <w:tcPr>
            <w:tcW w:w="1843"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okres Blansko</w:t>
            </w:r>
          </w:p>
        </w:tc>
      </w:tr>
      <w:tr w:rsidR="00FC1F38" w:rsidRPr="009B0B76" w:rsidTr="009475F2">
        <w:trPr>
          <w:trHeight w:val="227"/>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Highest daily precipitation</w:t>
            </w:r>
          </w:p>
        </w:tc>
        <w:tc>
          <w:tcPr>
            <w:tcW w:w="2835" w:type="dxa"/>
          </w:tcPr>
          <w:p w:rsidR="00FC1F38" w:rsidRPr="00A458A3" w:rsidRDefault="00FC1F38" w:rsidP="009475F2">
            <w:pPr>
              <w:rPr>
                <w:rFonts w:ascii="Arial" w:hAnsi="Arial" w:cs="Arial"/>
                <w:sz w:val="14"/>
                <w:szCs w:val="14"/>
              </w:rPr>
            </w:pPr>
          </w:p>
        </w:tc>
        <w:tc>
          <w:tcPr>
            <w:tcW w:w="1559" w:type="dxa"/>
          </w:tcPr>
          <w:p w:rsidR="00FC1F38" w:rsidRPr="00A458A3" w:rsidRDefault="00FC1F38" w:rsidP="009475F2">
            <w:pPr>
              <w:rPr>
                <w:rFonts w:ascii="Arial" w:hAnsi="Arial" w:cs="Arial"/>
                <w:i/>
                <w:sz w:val="14"/>
                <w:szCs w:val="14"/>
              </w:rPr>
            </w:pPr>
          </w:p>
        </w:tc>
        <w:tc>
          <w:tcPr>
            <w:tcW w:w="1843" w:type="dxa"/>
          </w:tcPr>
          <w:p w:rsidR="00FC1F38" w:rsidRPr="00A458A3" w:rsidRDefault="00FC1F38" w:rsidP="009475F2">
            <w:pPr>
              <w:rPr>
                <w:rFonts w:ascii="Arial" w:hAnsi="Arial" w:cs="Arial"/>
                <w:sz w:val="14"/>
                <w:szCs w:val="14"/>
              </w:rPr>
            </w:pPr>
            <w:r w:rsidRPr="00A458A3">
              <w:rPr>
                <w:rFonts w:ascii="Arial" w:hAnsi="Arial" w:cs="Arial"/>
                <w:sz w:val="14"/>
                <w:szCs w:val="14"/>
              </w:rPr>
              <w:t xml:space="preserve">Blansko </w:t>
            </w:r>
            <w:r w:rsidRPr="00A458A3">
              <w:rPr>
                <w:rFonts w:ascii="Arial" w:hAnsi="Arial" w:cs="Arial"/>
                <w:i/>
                <w:iCs/>
                <w:sz w:val="14"/>
                <w:szCs w:val="14"/>
              </w:rPr>
              <w:t>District</w:t>
            </w:r>
          </w:p>
        </w:tc>
      </w:tr>
      <w:tr w:rsidR="00FC1F38" w:rsidRPr="009B0B76" w:rsidTr="009475F2">
        <w:trPr>
          <w:trHeight w:val="20"/>
        </w:trPr>
        <w:tc>
          <w:tcPr>
            <w:tcW w:w="3227" w:type="dxa"/>
          </w:tcPr>
          <w:p w:rsidR="00FC1F38" w:rsidRPr="009B0B76" w:rsidRDefault="00FC1F38" w:rsidP="009475F2">
            <w:pPr>
              <w:spacing w:before="240"/>
              <w:rPr>
                <w:rFonts w:ascii="Arial" w:hAnsi="Arial" w:cs="Arial"/>
                <w:sz w:val="14"/>
                <w:szCs w:val="14"/>
              </w:rPr>
            </w:pPr>
            <w:r w:rsidRPr="009B0B76">
              <w:rPr>
                <w:rFonts w:ascii="Arial" w:hAnsi="Arial" w:cs="Arial"/>
                <w:sz w:val="14"/>
                <w:szCs w:val="14"/>
              </w:rPr>
              <w:t xml:space="preserve">Nejvyšší výška sněhové pokrývky </w:t>
            </w:r>
          </w:p>
        </w:tc>
        <w:tc>
          <w:tcPr>
            <w:tcW w:w="2835"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Labská bouda, 7. 4. 2015</w:t>
            </w:r>
          </w:p>
        </w:tc>
        <w:tc>
          <w:tcPr>
            <w:tcW w:w="1559"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178 cm</w:t>
            </w:r>
            <w:r w:rsidRPr="00A458A3" w:rsidDel="00E66F84">
              <w:rPr>
                <w:rFonts w:ascii="Arial" w:hAnsi="Arial" w:cs="Arial"/>
                <w:sz w:val="14"/>
                <w:szCs w:val="14"/>
              </w:rPr>
              <w:t xml:space="preserve"> </w:t>
            </w:r>
          </w:p>
        </w:tc>
        <w:tc>
          <w:tcPr>
            <w:tcW w:w="1843" w:type="dxa"/>
          </w:tcPr>
          <w:p w:rsidR="00FC1F38" w:rsidRPr="00A458A3" w:rsidRDefault="00FC1F38" w:rsidP="009475F2">
            <w:pPr>
              <w:spacing w:before="240"/>
              <w:rPr>
                <w:rFonts w:ascii="Arial" w:hAnsi="Arial" w:cs="Arial"/>
                <w:sz w:val="14"/>
                <w:szCs w:val="14"/>
              </w:rPr>
            </w:pPr>
            <w:r w:rsidRPr="00A458A3">
              <w:rPr>
                <w:rFonts w:ascii="Arial" w:hAnsi="Arial" w:cs="Arial"/>
                <w:sz w:val="14"/>
                <w:szCs w:val="14"/>
              </w:rPr>
              <w:t>okres Trutnov</w:t>
            </w:r>
          </w:p>
        </w:tc>
      </w:tr>
      <w:tr w:rsidR="00FC1F38" w:rsidRPr="009B0B76" w:rsidTr="009475F2">
        <w:trPr>
          <w:trHeight w:val="20"/>
        </w:trPr>
        <w:tc>
          <w:tcPr>
            <w:tcW w:w="3227" w:type="dxa"/>
          </w:tcPr>
          <w:p w:rsidR="00FC1F38" w:rsidRPr="009B0B76" w:rsidRDefault="00FC1F38" w:rsidP="009475F2">
            <w:pPr>
              <w:rPr>
                <w:rFonts w:ascii="Arial" w:hAnsi="Arial" w:cs="Arial"/>
                <w:i/>
                <w:iCs/>
                <w:sz w:val="14"/>
                <w:szCs w:val="14"/>
              </w:rPr>
            </w:pPr>
            <w:r w:rsidRPr="009B0B76">
              <w:rPr>
                <w:rFonts w:ascii="Arial" w:hAnsi="Arial" w:cs="Arial"/>
                <w:i/>
                <w:iCs/>
                <w:sz w:val="14"/>
                <w:szCs w:val="14"/>
              </w:rPr>
              <w:t>Deepest snow cover</w:t>
            </w:r>
          </w:p>
        </w:tc>
        <w:tc>
          <w:tcPr>
            <w:tcW w:w="2835" w:type="dxa"/>
          </w:tcPr>
          <w:p w:rsidR="00FC1F38" w:rsidRPr="00A458A3" w:rsidRDefault="00FC1F38" w:rsidP="009475F2">
            <w:pPr>
              <w:rPr>
                <w:rFonts w:ascii="Arial" w:hAnsi="Arial" w:cs="Arial"/>
                <w:i/>
                <w:sz w:val="14"/>
                <w:szCs w:val="14"/>
              </w:rPr>
            </w:pPr>
            <w:r w:rsidRPr="00A458A3">
              <w:rPr>
                <w:rFonts w:ascii="Arial" w:hAnsi="Arial" w:cs="Arial"/>
                <w:sz w:val="14"/>
                <w:szCs w:val="14"/>
              </w:rPr>
              <w:t>Labská</w:t>
            </w:r>
            <w:r w:rsidRPr="00A458A3">
              <w:rPr>
                <w:rFonts w:ascii="Arial" w:hAnsi="Arial" w:cs="Arial"/>
                <w:i/>
                <w:sz w:val="14"/>
                <w:szCs w:val="14"/>
              </w:rPr>
              <w:t xml:space="preserve"> Chalet</w:t>
            </w:r>
          </w:p>
        </w:tc>
        <w:tc>
          <w:tcPr>
            <w:tcW w:w="1559" w:type="dxa"/>
          </w:tcPr>
          <w:p w:rsidR="00FC1F38" w:rsidRPr="00A458A3" w:rsidRDefault="00FC1F38" w:rsidP="009475F2">
            <w:pPr>
              <w:rPr>
                <w:rFonts w:ascii="Arial" w:hAnsi="Arial" w:cs="Arial"/>
                <w:i/>
                <w:sz w:val="14"/>
                <w:szCs w:val="14"/>
              </w:rPr>
            </w:pPr>
          </w:p>
        </w:tc>
        <w:tc>
          <w:tcPr>
            <w:tcW w:w="1843" w:type="dxa"/>
          </w:tcPr>
          <w:p w:rsidR="00FC1F38" w:rsidRPr="00A458A3" w:rsidRDefault="00FC1F38" w:rsidP="009475F2">
            <w:pPr>
              <w:rPr>
                <w:rFonts w:ascii="Arial" w:hAnsi="Arial" w:cs="Arial"/>
                <w:sz w:val="14"/>
                <w:szCs w:val="14"/>
              </w:rPr>
            </w:pPr>
            <w:r w:rsidRPr="00A458A3">
              <w:rPr>
                <w:rFonts w:ascii="Arial" w:hAnsi="Arial" w:cs="Arial"/>
                <w:sz w:val="14"/>
                <w:szCs w:val="14"/>
              </w:rPr>
              <w:t xml:space="preserve">Trutnov </w:t>
            </w:r>
            <w:r w:rsidRPr="00A458A3">
              <w:rPr>
                <w:rFonts w:ascii="Arial" w:hAnsi="Arial" w:cs="Arial"/>
                <w:i/>
                <w:sz w:val="14"/>
                <w:szCs w:val="14"/>
              </w:rPr>
              <w:t>District</w:t>
            </w:r>
          </w:p>
        </w:tc>
      </w:tr>
    </w:tbl>
    <w:p w:rsidR="00FC1F38" w:rsidRPr="007F7A67" w:rsidRDefault="00FC1F38" w:rsidP="00FC1F38">
      <w:pPr>
        <w:pStyle w:val="Normlnweb"/>
        <w:spacing w:before="120" w:beforeAutospacing="0" w:after="0" w:afterAutospacing="0"/>
        <w:rPr>
          <w:rStyle w:val="Siln"/>
          <w:rFonts w:ascii="Arial" w:eastAsia="Times New Roman" w:hAnsi="Arial" w:cs="Arial"/>
          <w:b w:val="0"/>
          <w:bCs w:val="0"/>
          <w:i/>
          <w:iCs/>
          <w:color w:val="auto"/>
          <w:sz w:val="14"/>
          <w:szCs w:val="14"/>
          <w:lang w:val="en-GB"/>
        </w:rPr>
      </w:pPr>
      <w:r w:rsidRPr="002A0E55">
        <w:rPr>
          <w:rFonts w:ascii="Arial" w:hAnsi="Arial" w:cs="Arial"/>
          <w:color w:val="auto"/>
          <w:sz w:val="14"/>
          <w:szCs w:val="14"/>
          <w:vertAlign w:val="superscript"/>
        </w:rPr>
        <w:t xml:space="preserve">1) </w:t>
      </w:r>
      <w:r w:rsidRPr="002A0E55">
        <w:rPr>
          <w:rFonts w:ascii="Arial" w:hAnsi="Arial" w:cs="Arial"/>
          <w:color w:val="auto"/>
          <w:sz w:val="14"/>
          <w:szCs w:val="14"/>
        </w:rPr>
        <w:t>dosud největší potvrzená hloubka k 1. 10. 2012</w:t>
      </w:r>
      <w:r w:rsidRPr="002A0E55">
        <w:rPr>
          <w:rFonts w:ascii="Arial" w:hAnsi="Arial" w:cs="Arial"/>
          <w:color w:val="auto"/>
          <w:sz w:val="14"/>
          <w:szCs w:val="14"/>
        </w:rPr>
        <w:tab/>
      </w:r>
      <w:r w:rsidRPr="002A0E55">
        <w:rPr>
          <w:rFonts w:ascii="Arial" w:hAnsi="Arial" w:cs="Arial"/>
          <w:color w:val="auto"/>
          <w:sz w:val="14"/>
          <w:szCs w:val="14"/>
        </w:rPr>
        <w:tab/>
      </w:r>
      <w:r w:rsidRPr="002A0E55">
        <w:rPr>
          <w:rFonts w:ascii="Arial" w:hAnsi="Arial" w:cs="Arial"/>
          <w:color w:val="auto"/>
          <w:sz w:val="14"/>
          <w:szCs w:val="14"/>
        </w:rPr>
        <w:tab/>
      </w:r>
      <w:r>
        <w:rPr>
          <w:rFonts w:ascii="Arial" w:hAnsi="Arial" w:cs="Arial"/>
          <w:color w:val="auto"/>
          <w:sz w:val="14"/>
          <w:szCs w:val="14"/>
        </w:rPr>
        <w:t xml:space="preserve">             </w:t>
      </w:r>
      <w:r w:rsidRPr="002A0E55">
        <w:rPr>
          <w:rFonts w:ascii="Arial" w:hAnsi="Arial" w:cs="Arial"/>
          <w:i/>
          <w:iCs/>
          <w:color w:val="auto"/>
          <w:sz w:val="14"/>
          <w:szCs w:val="14"/>
          <w:vertAlign w:val="superscript"/>
        </w:rPr>
        <w:t>1</w:t>
      </w:r>
      <w:r w:rsidRPr="002A0E55">
        <w:rPr>
          <w:rFonts w:ascii="Arial" w:hAnsi="Arial" w:cs="Arial"/>
          <w:i/>
          <w:iCs/>
          <w:color w:val="auto"/>
          <w:sz w:val="14"/>
          <w:szCs w:val="14"/>
          <w:vertAlign w:val="superscript"/>
          <w:lang w:val="en-GB"/>
        </w:rPr>
        <w:t xml:space="preserve">) </w:t>
      </w:r>
      <w:r w:rsidRPr="002A0E55">
        <w:rPr>
          <w:rFonts w:ascii="Arial" w:hAnsi="Arial" w:cs="Tahoma"/>
          <w:i/>
          <w:iCs/>
          <w:color w:val="auto"/>
          <w:sz w:val="14"/>
          <w:szCs w:val="14"/>
          <w:lang w:val="en-GB"/>
        </w:rPr>
        <w:t>The deepest point recorded so far</w:t>
      </w:r>
      <w:r w:rsidRPr="00943B75">
        <w:rPr>
          <w:rFonts w:ascii="Arial" w:hAnsi="Arial" w:cs="Tahoma"/>
          <w:i/>
          <w:iCs/>
          <w:color w:val="auto"/>
          <w:sz w:val="14"/>
          <w:szCs w:val="14"/>
          <w:lang w:val="en-GB"/>
        </w:rPr>
        <w:t xml:space="preserve"> </w:t>
      </w:r>
      <w:r>
        <w:rPr>
          <w:rFonts w:ascii="Arial" w:hAnsi="Arial" w:cs="Tahoma"/>
          <w:i/>
          <w:iCs/>
          <w:color w:val="auto"/>
          <w:sz w:val="14"/>
          <w:szCs w:val="14"/>
          <w:lang w:val="en-GB"/>
        </w:rPr>
        <w:t>as at 1 October 2012</w:t>
      </w:r>
      <w:r w:rsidRPr="009B0B76">
        <w:rPr>
          <w:rFonts w:ascii="Arial" w:hAnsi="Arial" w:cs="Tahoma"/>
          <w:i/>
          <w:iCs/>
          <w:color w:val="auto"/>
          <w:sz w:val="14"/>
          <w:szCs w:val="14"/>
          <w:lang w:val="en-GB"/>
        </w:rPr>
        <w:t>.</w:t>
      </w:r>
    </w:p>
    <w:p w:rsidR="00FC1F38" w:rsidRPr="00163498" w:rsidRDefault="00FC1F38" w:rsidP="00163498">
      <w:pPr>
        <w:pStyle w:val="Normlnweb"/>
        <w:spacing w:before="120" w:beforeAutospacing="0" w:after="0" w:afterAutospacing="0"/>
        <w:ind w:left="170" w:hanging="170"/>
        <w:rPr>
          <w:rFonts w:ascii="Arial" w:hAnsi="Arial" w:cs="Arial"/>
          <w:color w:val="auto"/>
          <w:sz w:val="20"/>
          <w:lang w:val="en-GB"/>
        </w:rPr>
      </w:pPr>
    </w:p>
    <w:sectPr w:rsidR="00FC1F38" w:rsidRPr="00163498" w:rsidSect="005936FA">
      <w:pgSz w:w="11907" w:h="16840" w:code="9"/>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Arial CE tuèné">
    <w:altName w:val="Times New Roman"/>
    <w:panose1 w:val="00000000000000000000"/>
    <w:charset w:val="00"/>
    <w:family w:val="auto"/>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F53D9"/>
    <w:multiLevelType w:val="hybridMultilevel"/>
    <w:tmpl w:val="818C78F6"/>
    <w:lvl w:ilvl="0" w:tplc="AA02AB1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DC810F0"/>
    <w:multiLevelType w:val="hybridMultilevel"/>
    <w:tmpl w:val="0D46A5CC"/>
    <w:lvl w:ilvl="0" w:tplc="B428F3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385D1186"/>
    <w:multiLevelType w:val="hybridMultilevel"/>
    <w:tmpl w:val="C696EF40"/>
    <w:lvl w:ilvl="0" w:tplc="18D02820">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56A65DDE"/>
    <w:multiLevelType w:val="hybridMultilevel"/>
    <w:tmpl w:val="8850DE4E"/>
    <w:lvl w:ilvl="0" w:tplc="CBBA3A06">
      <w:start w:val="4"/>
      <w:numFmt w:val="bullet"/>
      <w:lvlText w:val="-"/>
      <w:lvlJc w:val="left"/>
      <w:pPr>
        <w:tabs>
          <w:tab w:val="num" w:pos="660"/>
        </w:tabs>
        <w:ind w:left="660" w:hanging="360"/>
      </w:pPr>
      <w:rPr>
        <w:rFonts w:ascii="Times New Roman" w:eastAsia="Times New Roman" w:hAnsi="Times New Roman" w:cs="Times New Roman" w:hint="default"/>
      </w:rPr>
    </w:lvl>
    <w:lvl w:ilvl="1" w:tplc="04050003" w:tentative="1">
      <w:start w:val="1"/>
      <w:numFmt w:val="bullet"/>
      <w:lvlText w:val="o"/>
      <w:lvlJc w:val="left"/>
      <w:pPr>
        <w:tabs>
          <w:tab w:val="num" w:pos="1380"/>
        </w:tabs>
        <w:ind w:left="1380" w:hanging="360"/>
      </w:pPr>
      <w:rPr>
        <w:rFonts w:ascii="Courier New" w:hAnsi="Courier New"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4">
    <w:nsid w:val="5DA71D95"/>
    <w:multiLevelType w:val="hybridMultilevel"/>
    <w:tmpl w:val="B038CE72"/>
    <w:lvl w:ilvl="0" w:tplc="0D249CC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6E603645"/>
    <w:multiLevelType w:val="hybridMultilevel"/>
    <w:tmpl w:val="84FAD7E8"/>
    <w:lvl w:ilvl="0" w:tplc="2DDE0A3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467B"/>
    <w:rsid w:val="00016044"/>
    <w:rsid w:val="0003287F"/>
    <w:rsid w:val="00076640"/>
    <w:rsid w:val="0012467B"/>
    <w:rsid w:val="00130729"/>
    <w:rsid w:val="00163498"/>
    <w:rsid w:val="001B0C63"/>
    <w:rsid w:val="001C0386"/>
    <w:rsid w:val="0022332A"/>
    <w:rsid w:val="002237C1"/>
    <w:rsid w:val="002621C6"/>
    <w:rsid w:val="00270773"/>
    <w:rsid w:val="002A0AB1"/>
    <w:rsid w:val="002B6F1C"/>
    <w:rsid w:val="0034451F"/>
    <w:rsid w:val="00377ACD"/>
    <w:rsid w:val="003A41A6"/>
    <w:rsid w:val="004100E1"/>
    <w:rsid w:val="004339D0"/>
    <w:rsid w:val="00483A93"/>
    <w:rsid w:val="004A0286"/>
    <w:rsid w:val="00526DD5"/>
    <w:rsid w:val="00583DCC"/>
    <w:rsid w:val="005920D0"/>
    <w:rsid w:val="005936FA"/>
    <w:rsid w:val="005B44BA"/>
    <w:rsid w:val="005B77D8"/>
    <w:rsid w:val="005D79B5"/>
    <w:rsid w:val="00631DBA"/>
    <w:rsid w:val="0064785E"/>
    <w:rsid w:val="006867EA"/>
    <w:rsid w:val="00695B5A"/>
    <w:rsid w:val="00697C9C"/>
    <w:rsid w:val="006B5B1F"/>
    <w:rsid w:val="0071720C"/>
    <w:rsid w:val="007527E2"/>
    <w:rsid w:val="00784E71"/>
    <w:rsid w:val="00790CC0"/>
    <w:rsid w:val="007A17FD"/>
    <w:rsid w:val="007A5316"/>
    <w:rsid w:val="007B72C4"/>
    <w:rsid w:val="007C13FF"/>
    <w:rsid w:val="00811FB4"/>
    <w:rsid w:val="00864BD7"/>
    <w:rsid w:val="00891AE1"/>
    <w:rsid w:val="00923258"/>
    <w:rsid w:val="00957D01"/>
    <w:rsid w:val="00961CF3"/>
    <w:rsid w:val="00976AB1"/>
    <w:rsid w:val="00987007"/>
    <w:rsid w:val="00990C90"/>
    <w:rsid w:val="009D0EDD"/>
    <w:rsid w:val="009E367D"/>
    <w:rsid w:val="009E4877"/>
    <w:rsid w:val="00A114B5"/>
    <w:rsid w:val="00A13F09"/>
    <w:rsid w:val="00A33E52"/>
    <w:rsid w:val="00A4180F"/>
    <w:rsid w:val="00A45EC3"/>
    <w:rsid w:val="00A87BF4"/>
    <w:rsid w:val="00AD1CDC"/>
    <w:rsid w:val="00AF4E38"/>
    <w:rsid w:val="00AF5169"/>
    <w:rsid w:val="00B00FF7"/>
    <w:rsid w:val="00B20A84"/>
    <w:rsid w:val="00B41FB9"/>
    <w:rsid w:val="00B534F4"/>
    <w:rsid w:val="00B54731"/>
    <w:rsid w:val="00B72974"/>
    <w:rsid w:val="00BA5AB4"/>
    <w:rsid w:val="00C04F03"/>
    <w:rsid w:val="00C109DC"/>
    <w:rsid w:val="00C11F41"/>
    <w:rsid w:val="00C274C4"/>
    <w:rsid w:val="00C465AF"/>
    <w:rsid w:val="00C80827"/>
    <w:rsid w:val="00CA277D"/>
    <w:rsid w:val="00CC1BBA"/>
    <w:rsid w:val="00CF17C0"/>
    <w:rsid w:val="00CF44A4"/>
    <w:rsid w:val="00D20268"/>
    <w:rsid w:val="00D373AF"/>
    <w:rsid w:val="00D41516"/>
    <w:rsid w:val="00D449FC"/>
    <w:rsid w:val="00D622C0"/>
    <w:rsid w:val="00D97756"/>
    <w:rsid w:val="00E61ED9"/>
    <w:rsid w:val="00E62ADD"/>
    <w:rsid w:val="00E81DE9"/>
    <w:rsid w:val="00E85658"/>
    <w:rsid w:val="00EA4FBC"/>
    <w:rsid w:val="00EE324C"/>
    <w:rsid w:val="00EE6CC0"/>
    <w:rsid w:val="00EF05E0"/>
    <w:rsid w:val="00F106C1"/>
    <w:rsid w:val="00F136CE"/>
    <w:rsid w:val="00F30AA4"/>
    <w:rsid w:val="00F334D5"/>
    <w:rsid w:val="00F46C69"/>
    <w:rsid w:val="00F647AD"/>
    <w:rsid w:val="00FA6F69"/>
    <w:rsid w:val="00FC1F3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Colorful 3" w:uiPriority="0"/>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2467B"/>
    <w:rPr>
      <w:rFonts w:ascii="Times New Roman" w:eastAsia="Times New Roman" w:hAnsi="Times New Roman"/>
      <w:sz w:val="24"/>
      <w:szCs w:val="24"/>
      <w:lang w:val="en-GB"/>
    </w:rPr>
  </w:style>
  <w:style w:type="paragraph" w:styleId="Nadpis1">
    <w:name w:val="heading 1"/>
    <w:basedOn w:val="Normln"/>
    <w:next w:val="Normln"/>
    <w:link w:val="Nadpis1Char"/>
    <w:qFormat/>
    <w:rsid w:val="0012467B"/>
    <w:pPr>
      <w:keepNext/>
      <w:pageBreakBefore/>
      <w:jc w:val="both"/>
      <w:outlineLvl w:val="0"/>
    </w:pPr>
    <w:rPr>
      <w:rFonts w:ascii="Arial" w:hAnsi="Arial" w:cs="Arial"/>
      <w:sz w:val="20"/>
      <w:szCs w:val="17"/>
    </w:rPr>
  </w:style>
  <w:style w:type="paragraph" w:styleId="Nadpis2">
    <w:name w:val="heading 2"/>
    <w:basedOn w:val="Normln"/>
    <w:next w:val="Normln"/>
    <w:link w:val="Nadpis2Char"/>
    <w:qFormat/>
    <w:rsid w:val="0012467B"/>
    <w:pPr>
      <w:keepNext/>
      <w:ind w:left="170" w:hanging="170"/>
      <w:jc w:val="both"/>
      <w:outlineLvl w:val="1"/>
    </w:pPr>
    <w:rPr>
      <w:i/>
      <w:iCs/>
      <w:sz w:val="20"/>
      <w:szCs w:val="17"/>
    </w:rPr>
  </w:style>
  <w:style w:type="paragraph" w:styleId="Nadpis3">
    <w:name w:val="heading 3"/>
    <w:basedOn w:val="Normln"/>
    <w:next w:val="Normln"/>
    <w:link w:val="Nadpis3Char"/>
    <w:qFormat/>
    <w:rsid w:val="0012467B"/>
    <w:pPr>
      <w:keepNext/>
      <w:jc w:val="both"/>
      <w:outlineLvl w:val="2"/>
    </w:pPr>
    <w:rPr>
      <w:i/>
      <w:iCs/>
      <w:sz w:val="20"/>
      <w:szCs w:val="17"/>
    </w:rPr>
  </w:style>
  <w:style w:type="paragraph" w:styleId="Nadpis6">
    <w:name w:val="heading 6"/>
    <w:basedOn w:val="Normln"/>
    <w:next w:val="Normln"/>
    <w:link w:val="Nadpis6Char"/>
    <w:qFormat/>
    <w:rsid w:val="0012467B"/>
    <w:pPr>
      <w:keepNext/>
      <w:autoSpaceDE w:val="0"/>
      <w:autoSpaceDN w:val="0"/>
      <w:adjustRightInd w:val="0"/>
      <w:jc w:val="center"/>
      <w:outlineLvl w:val="5"/>
    </w:pPr>
    <w:rPr>
      <w:rFonts w:ascii="Arial" w:hAnsi="Arial" w:cs="Arial"/>
      <w:b/>
      <w:bCs/>
      <w:color w:val="000000"/>
      <w:sz w:val="20"/>
      <w:szCs w:val="20"/>
      <w:lang w:val="cs-CZ"/>
    </w:rPr>
  </w:style>
  <w:style w:type="paragraph" w:styleId="Nadpis7">
    <w:name w:val="heading 7"/>
    <w:basedOn w:val="Normln"/>
    <w:next w:val="Normln"/>
    <w:link w:val="Nadpis7Char"/>
    <w:qFormat/>
    <w:rsid w:val="0012467B"/>
    <w:pPr>
      <w:keepNext/>
      <w:autoSpaceDE w:val="0"/>
      <w:autoSpaceDN w:val="0"/>
      <w:adjustRightInd w:val="0"/>
      <w:jc w:val="center"/>
      <w:outlineLvl w:val="6"/>
    </w:pPr>
    <w:rPr>
      <w:rFonts w:ascii="Arial" w:hAnsi="Arial" w:cs="Arial"/>
      <w:i/>
      <w:iCs/>
      <w:color w:val="000000"/>
      <w:sz w:val="20"/>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2467B"/>
    <w:rPr>
      <w:rFonts w:ascii="Arial" w:eastAsia="Times New Roman" w:hAnsi="Arial" w:cs="Arial"/>
      <w:sz w:val="20"/>
      <w:szCs w:val="17"/>
      <w:lang w:val="en-GB" w:eastAsia="cs-CZ"/>
    </w:rPr>
  </w:style>
  <w:style w:type="character" w:customStyle="1" w:styleId="Nadpis2Char">
    <w:name w:val="Nadpis 2 Char"/>
    <w:basedOn w:val="Standardnpsmoodstavce"/>
    <w:link w:val="Nadpis2"/>
    <w:rsid w:val="0012467B"/>
    <w:rPr>
      <w:rFonts w:ascii="Times New Roman" w:eastAsia="Times New Roman" w:hAnsi="Times New Roman" w:cs="Times New Roman"/>
      <w:i/>
      <w:iCs/>
      <w:sz w:val="20"/>
      <w:szCs w:val="17"/>
      <w:lang w:val="en-GB" w:eastAsia="cs-CZ"/>
    </w:rPr>
  </w:style>
  <w:style w:type="character" w:customStyle="1" w:styleId="Nadpis3Char">
    <w:name w:val="Nadpis 3 Char"/>
    <w:basedOn w:val="Standardnpsmoodstavce"/>
    <w:link w:val="Nadpis3"/>
    <w:rsid w:val="0012467B"/>
    <w:rPr>
      <w:rFonts w:ascii="Times New Roman" w:eastAsia="Times New Roman" w:hAnsi="Times New Roman" w:cs="Times New Roman"/>
      <w:i/>
      <w:iCs/>
      <w:sz w:val="20"/>
      <w:szCs w:val="17"/>
      <w:lang w:val="en-GB" w:eastAsia="cs-CZ"/>
    </w:rPr>
  </w:style>
  <w:style w:type="character" w:customStyle="1" w:styleId="Nadpis6Char">
    <w:name w:val="Nadpis 6 Char"/>
    <w:basedOn w:val="Standardnpsmoodstavce"/>
    <w:link w:val="Nadpis6"/>
    <w:rsid w:val="0012467B"/>
    <w:rPr>
      <w:rFonts w:ascii="Arial" w:eastAsia="Times New Roman" w:hAnsi="Arial" w:cs="Arial"/>
      <w:b/>
      <w:bCs/>
      <w:color w:val="000000"/>
      <w:sz w:val="20"/>
      <w:szCs w:val="20"/>
      <w:lang w:eastAsia="cs-CZ"/>
    </w:rPr>
  </w:style>
  <w:style w:type="character" w:customStyle="1" w:styleId="Nadpis7Char">
    <w:name w:val="Nadpis 7 Char"/>
    <w:basedOn w:val="Standardnpsmoodstavce"/>
    <w:link w:val="Nadpis7"/>
    <w:rsid w:val="0012467B"/>
    <w:rPr>
      <w:rFonts w:ascii="Arial" w:eastAsia="Times New Roman" w:hAnsi="Arial" w:cs="Arial"/>
      <w:i/>
      <w:iCs/>
      <w:color w:val="000000"/>
      <w:sz w:val="20"/>
      <w:szCs w:val="20"/>
      <w:lang w:eastAsia="cs-CZ"/>
    </w:rPr>
  </w:style>
  <w:style w:type="paragraph" w:styleId="Normlnweb">
    <w:name w:val="Normal (Web)"/>
    <w:basedOn w:val="Normln"/>
    <w:rsid w:val="0012467B"/>
    <w:pPr>
      <w:spacing w:before="100" w:beforeAutospacing="1" w:after="100" w:afterAutospacing="1"/>
    </w:pPr>
    <w:rPr>
      <w:rFonts w:ascii="Arial Unicode MS" w:eastAsia="Arial Unicode MS" w:hAnsi="Arial Unicode MS" w:cs="Arial Unicode MS"/>
      <w:color w:val="0078B3"/>
      <w:lang w:val="cs-CZ"/>
    </w:rPr>
  </w:style>
  <w:style w:type="character" w:styleId="Zvraznn">
    <w:name w:val="Emphasis"/>
    <w:basedOn w:val="Standardnpsmoodstavce"/>
    <w:qFormat/>
    <w:rsid w:val="0012467B"/>
    <w:rPr>
      <w:i/>
      <w:iCs/>
    </w:rPr>
  </w:style>
  <w:style w:type="paragraph" w:customStyle="1" w:styleId="podraeny">
    <w:name w:val="podraženy"/>
    <w:rsid w:val="0012467B"/>
    <w:pPr>
      <w:widowControl w:val="0"/>
      <w:tabs>
        <w:tab w:val="left" w:pos="-720"/>
        <w:tab w:val="left" w:pos="0"/>
        <w:tab w:val="left" w:pos="283"/>
        <w:tab w:val="left" w:pos="566"/>
        <w:tab w:val="left" w:pos="720"/>
        <w:tab w:val="left" w:pos="850"/>
        <w:tab w:val="left" w:pos="1134"/>
        <w:tab w:val="left" w:pos="1440"/>
        <w:tab w:val="left" w:pos="1700"/>
        <w:tab w:val="left" w:pos="1983"/>
        <w:tab w:val="left" w:pos="2160"/>
        <w:tab w:val="left" w:pos="2268"/>
        <w:tab w:val="left" w:pos="2551"/>
        <w:tab w:val="left" w:pos="2834"/>
        <w:tab w:val="left" w:pos="2880"/>
        <w:tab w:val="left" w:pos="3117"/>
        <w:tab w:val="left" w:pos="3400"/>
        <w:tab w:val="left" w:pos="3600"/>
      </w:tabs>
      <w:autoSpaceDE w:val="0"/>
      <w:autoSpaceDN w:val="0"/>
      <w:adjustRightInd w:val="0"/>
      <w:spacing w:after="36"/>
      <w:jc w:val="both"/>
    </w:pPr>
    <w:rPr>
      <w:rFonts w:ascii="Times New Roman CE obyèejné" w:eastAsia="Times New Roman" w:hAnsi="Times New Roman CE obyèejné"/>
      <w:szCs w:val="24"/>
    </w:rPr>
  </w:style>
  <w:style w:type="paragraph" w:customStyle="1" w:styleId="text2">
    <w:name w:val="text2"/>
    <w:rsid w:val="0012467B"/>
    <w:pPr>
      <w:widowControl w:val="0"/>
      <w:tabs>
        <w:tab w:val="left" w:pos="-720"/>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215" w:lineRule="exact"/>
      <w:jc w:val="both"/>
    </w:pPr>
    <w:rPr>
      <w:rFonts w:ascii="NimbusSanDEE" w:eastAsia="Times New Roman" w:hAnsi="NimbusSanDEE"/>
      <w:sz w:val="16"/>
      <w:szCs w:val="16"/>
    </w:rPr>
  </w:style>
  <w:style w:type="character" w:styleId="Siln">
    <w:name w:val="Strong"/>
    <w:basedOn w:val="Standardnpsmoodstavce"/>
    <w:qFormat/>
    <w:rsid w:val="0012467B"/>
    <w:rPr>
      <w:b/>
      <w:bCs/>
    </w:rPr>
  </w:style>
  <w:style w:type="character" w:styleId="Hypertextovodkaz">
    <w:name w:val="Hyperlink"/>
    <w:basedOn w:val="Standardnpsmoodstavce"/>
    <w:rsid w:val="0012467B"/>
    <w:rPr>
      <w:color w:val="0000FF"/>
      <w:u w:val="single"/>
    </w:rPr>
  </w:style>
  <w:style w:type="character" w:styleId="Sledovanodkaz">
    <w:name w:val="FollowedHyperlink"/>
    <w:basedOn w:val="Standardnpsmoodstavce"/>
    <w:rsid w:val="0012467B"/>
    <w:rPr>
      <w:color w:val="800080"/>
      <w:u w:val="single"/>
    </w:rPr>
  </w:style>
  <w:style w:type="paragraph" w:customStyle="1" w:styleId="tab">
    <w:name w:val="tab"/>
    <w:rsid w:val="0012467B"/>
    <w:pPr>
      <w:widowControl w:val="0"/>
      <w:autoSpaceDE w:val="0"/>
      <w:autoSpaceDN w:val="0"/>
      <w:adjustRightInd w:val="0"/>
      <w:spacing w:after="61"/>
      <w:jc w:val="both"/>
    </w:pPr>
    <w:rPr>
      <w:rFonts w:ascii="NimbusSanDEE" w:eastAsia="Times New Roman" w:hAnsi="NimbusSanDEE"/>
      <w:sz w:val="16"/>
      <w:szCs w:val="16"/>
    </w:rPr>
  </w:style>
  <w:style w:type="paragraph" w:customStyle="1" w:styleId="a">
    <w:name w:val="_"/>
    <w:rsid w:val="0012467B"/>
    <w:pPr>
      <w:widowControl w:val="0"/>
      <w:autoSpaceDE w:val="0"/>
      <w:autoSpaceDN w:val="0"/>
      <w:adjustRightInd w:val="0"/>
      <w:ind w:left="34"/>
      <w:jc w:val="both"/>
    </w:pPr>
    <w:rPr>
      <w:rFonts w:ascii="Times New Roman CE obyèejné" w:eastAsia="Times New Roman" w:hAnsi="Times New Roman CE obyèejné"/>
      <w:szCs w:val="24"/>
    </w:rPr>
  </w:style>
  <w:style w:type="paragraph" w:customStyle="1" w:styleId="text1">
    <w:name w:val="text1"/>
    <w:rsid w:val="0012467B"/>
    <w:pPr>
      <w:widowControl w:val="0"/>
      <w:tabs>
        <w:tab w:val="left" w:pos="-720"/>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36" w:line="215" w:lineRule="exact"/>
      <w:jc w:val="both"/>
    </w:pPr>
    <w:rPr>
      <w:rFonts w:ascii="NimbusSanDEE" w:eastAsia="Times New Roman" w:hAnsi="NimbusSanDEE"/>
      <w:sz w:val="16"/>
      <w:szCs w:val="16"/>
    </w:rPr>
  </w:style>
  <w:style w:type="paragraph" w:customStyle="1" w:styleId="tit4">
    <w:name w:val="tit4"/>
    <w:rsid w:val="0012467B"/>
    <w:pPr>
      <w:widowControl w:val="0"/>
      <w:autoSpaceDE w:val="0"/>
      <w:autoSpaceDN w:val="0"/>
      <w:adjustRightInd w:val="0"/>
      <w:spacing w:after="72"/>
    </w:pPr>
    <w:rPr>
      <w:rFonts w:ascii="Arial CE tuèné" w:eastAsia="Times New Roman" w:hAnsi="Arial CE tuèné"/>
      <w:szCs w:val="24"/>
    </w:rPr>
  </w:style>
  <w:style w:type="paragraph" w:customStyle="1" w:styleId="tit2">
    <w:name w:val="tit2"/>
    <w:rsid w:val="0012467B"/>
    <w:pPr>
      <w:widowControl w:val="0"/>
      <w:autoSpaceDE w:val="0"/>
      <w:autoSpaceDN w:val="0"/>
      <w:adjustRightInd w:val="0"/>
      <w:spacing w:after="128"/>
    </w:pPr>
    <w:rPr>
      <w:rFonts w:ascii="NimbusSanDEE" w:eastAsia="Times New Roman" w:hAnsi="NimbusSanDEE"/>
      <w:b/>
      <w:bCs/>
      <w:sz w:val="18"/>
      <w:szCs w:val="18"/>
    </w:rPr>
  </w:style>
  <w:style w:type="paragraph" w:customStyle="1" w:styleId="text4">
    <w:name w:val="text4"/>
    <w:rsid w:val="0012467B"/>
    <w:pPr>
      <w:widowControl w:val="0"/>
      <w:tabs>
        <w:tab w:val="left" w:pos="283"/>
      </w:tabs>
      <w:autoSpaceDE w:val="0"/>
      <w:autoSpaceDN w:val="0"/>
      <w:adjustRightInd w:val="0"/>
      <w:spacing w:after="144" w:line="215" w:lineRule="exact"/>
      <w:jc w:val="both"/>
    </w:pPr>
    <w:rPr>
      <w:rFonts w:ascii="Times New Roman CE obyèejné" w:eastAsia="Times New Roman" w:hAnsi="Times New Roman CE obyèejné"/>
      <w:b/>
      <w:bCs/>
      <w:sz w:val="16"/>
      <w:szCs w:val="16"/>
    </w:rPr>
  </w:style>
  <w:style w:type="paragraph" w:customStyle="1" w:styleId="text6">
    <w:name w:val="text6"/>
    <w:rsid w:val="0012467B"/>
    <w:pPr>
      <w:widowControl w:val="0"/>
      <w:tabs>
        <w:tab w:val="left" w:pos="283"/>
      </w:tabs>
      <w:autoSpaceDE w:val="0"/>
      <w:autoSpaceDN w:val="0"/>
      <w:adjustRightInd w:val="0"/>
      <w:spacing w:after="24" w:line="215" w:lineRule="exact"/>
      <w:jc w:val="both"/>
    </w:pPr>
    <w:rPr>
      <w:rFonts w:ascii="Times New Roman CE obyèejné" w:eastAsia="Times New Roman" w:hAnsi="Times New Roman CE obyèejné"/>
      <w:b/>
      <w:bCs/>
      <w:sz w:val="16"/>
      <w:szCs w:val="16"/>
    </w:rPr>
  </w:style>
  <w:style w:type="paragraph" w:customStyle="1" w:styleId="text3">
    <w:name w:val="text3"/>
    <w:rsid w:val="0012467B"/>
    <w:pPr>
      <w:widowControl w:val="0"/>
      <w:tabs>
        <w:tab w:val="left" w:pos="-720"/>
        <w:tab w:val="left" w:pos="0"/>
        <w:tab w:val="left" w:pos="28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130" w:line="215" w:lineRule="exact"/>
      <w:jc w:val="both"/>
    </w:pPr>
    <w:rPr>
      <w:rFonts w:ascii="Times New Roman CE obyèejné" w:eastAsia="Times New Roman" w:hAnsi="Times New Roman CE obyèejné"/>
      <w:b/>
      <w:bCs/>
      <w:sz w:val="16"/>
      <w:szCs w:val="16"/>
    </w:rPr>
  </w:style>
  <w:style w:type="paragraph" w:customStyle="1" w:styleId="text5">
    <w:name w:val="text5"/>
    <w:rsid w:val="0012467B"/>
    <w:pPr>
      <w:widowControl w:val="0"/>
      <w:tabs>
        <w:tab w:val="left" w:pos="283"/>
      </w:tabs>
      <w:autoSpaceDE w:val="0"/>
      <w:autoSpaceDN w:val="0"/>
      <w:adjustRightInd w:val="0"/>
      <w:spacing w:after="60"/>
      <w:jc w:val="both"/>
    </w:pPr>
    <w:rPr>
      <w:rFonts w:ascii="Times New Roman CE obyèejné" w:eastAsia="Times New Roman" w:hAnsi="Times New Roman CE obyèejné"/>
      <w:b/>
      <w:bCs/>
      <w:szCs w:val="24"/>
    </w:rPr>
  </w:style>
  <w:style w:type="paragraph" w:customStyle="1" w:styleId="tit1">
    <w:name w:val="tit1"/>
    <w:rsid w:val="0012467B"/>
    <w:pPr>
      <w:widowControl w:val="0"/>
      <w:autoSpaceDE w:val="0"/>
      <w:autoSpaceDN w:val="0"/>
      <w:adjustRightInd w:val="0"/>
      <w:spacing w:after="223"/>
      <w:jc w:val="center"/>
    </w:pPr>
    <w:rPr>
      <w:rFonts w:ascii="NimbusSanDEE" w:eastAsia="Times New Roman" w:hAnsi="NimbusSanDEE"/>
      <w:b/>
      <w:bCs/>
      <w:sz w:val="18"/>
      <w:szCs w:val="18"/>
    </w:rPr>
  </w:style>
  <w:style w:type="paragraph" w:customStyle="1" w:styleId="tit3">
    <w:name w:val="tit3"/>
    <w:rsid w:val="0012467B"/>
    <w:pPr>
      <w:widowControl w:val="0"/>
      <w:autoSpaceDE w:val="0"/>
      <w:autoSpaceDN w:val="0"/>
      <w:adjustRightInd w:val="0"/>
      <w:spacing w:after="90"/>
    </w:pPr>
    <w:rPr>
      <w:rFonts w:ascii="Arial CE tuèné" w:eastAsia="Times New Roman" w:hAnsi="Arial CE tuèné"/>
      <w:sz w:val="18"/>
      <w:szCs w:val="18"/>
    </w:rPr>
  </w:style>
  <w:style w:type="paragraph" w:customStyle="1" w:styleId="Normln0">
    <w:name w:val="Normln"/>
    <w:rsid w:val="0012467B"/>
    <w:pPr>
      <w:autoSpaceDE w:val="0"/>
      <w:autoSpaceDN w:val="0"/>
      <w:adjustRightInd w:val="0"/>
    </w:pPr>
    <w:rPr>
      <w:rFonts w:ascii="MS Sans Serif" w:eastAsia="Times New Roman" w:hAnsi="MS Sans Serif"/>
      <w:sz w:val="24"/>
      <w:szCs w:val="24"/>
    </w:rPr>
  </w:style>
  <w:style w:type="character" w:customStyle="1" w:styleId="TextbublinyChar">
    <w:name w:val="Text bubliny Char"/>
    <w:basedOn w:val="Standardnpsmoodstavce"/>
    <w:link w:val="Textbubliny"/>
    <w:uiPriority w:val="99"/>
    <w:semiHidden/>
    <w:rsid w:val="0012467B"/>
    <w:rPr>
      <w:rFonts w:ascii="Tahoma" w:eastAsia="Times New Roman" w:hAnsi="Tahoma" w:cs="Tahoma"/>
      <w:sz w:val="16"/>
      <w:szCs w:val="16"/>
      <w:lang w:val="en-GB" w:eastAsia="cs-CZ"/>
    </w:rPr>
  </w:style>
  <w:style w:type="paragraph" w:styleId="Textbubliny">
    <w:name w:val="Balloon Text"/>
    <w:basedOn w:val="Normln"/>
    <w:link w:val="TextbublinyChar"/>
    <w:uiPriority w:val="99"/>
    <w:semiHidden/>
    <w:rsid w:val="0012467B"/>
    <w:rPr>
      <w:rFonts w:ascii="Tahoma" w:hAnsi="Tahoma" w:cs="Tahoma"/>
      <w:sz w:val="16"/>
      <w:szCs w:val="16"/>
    </w:rPr>
  </w:style>
  <w:style w:type="character" w:styleId="Odkaznakoment">
    <w:name w:val="annotation reference"/>
    <w:basedOn w:val="Standardnpsmoodstavce"/>
    <w:uiPriority w:val="99"/>
    <w:semiHidden/>
    <w:unhideWhenUsed/>
    <w:rsid w:val="00B534F4"/>
    <w:rPr>
      <w:sz w:val="16"/>
      <w:szCs w:val="16"/>
    </w:rPr>
  </w:style>
  <w:style w:type="paragraph" w:styleId="Textkomente">
    <w:name w:val="annotation text"/>
    <w:basedOn w:val="Normln"/>
    <w:link w:val="TextkomenteChar"/>
    <w:uiPriority w:val="99"/>
    <w:semiHidden/>
    <w:unhideWhenUsed/>
    <w:rsid w:val="00B534F4"/>
    <w:rPr>
      <w:sz w:val="20"/>
      <w:szCs w:val="20"/>
    </w:rPr>
  </w:style>
  <w:style w:type="character" w:customStyle="1" w:styleId="TextkomenteChar">
    <w:name w:val="Text komentáře Char"/>
    <w:basedOn w:val="Standardnpsmoodstavce"/>
    <w:link w:val="Textkomente"/>
    <w:uiPriority w:val="99"/>
    <w:semiHidden/>
    <w:rsid w:val="00B534F4"/>
    <w:rPr>
      <w:rFonts w:ascii="Times New Roman" w:eastAsia="Times New Roman" w:hAnsi="Times New Roman"/>
      <w:lang w:val="en-GB"/>
    </w:rPr>
  </w:style>
  <w:style w:type="paragraph" w:styleId="Pedmtkomente">
    <w:name w:val="annotation subject"/>
    <w:basedOn w:val="Textkomente"/>
    <w:next w:val="Textkomente"/>
    <w:link w:val="PedmtkomenteChar"/>
    <w:uiPriority w:val="99"/>
    <w:semiHidden/>
    <w:unhideWhenUsed/>
    <w:rsid w:val="00B534F4"/>
    <w:rPr>
      <w:b/>
      <w:bCs/>
    </w:rPr>
  </w:style>
  <w:style w:type="character" w:customStyle="1" w:styleId="PedmtkomenteChar">
    <w:name w:val="Předmět komentáře Char"/>
    <w:basedOn w:val="TextkomenteChar"/>
    <w:link w:val="Pedmtkomente"/>
    <w:uiPriority w:val="99"/>
    <w:semiHidden/>
    <w:rsid w:val="00B534F4"/>
    <w:rPr>
      <w:b/>
      <w:bCs/>
    </w:rPr>
  </w:style>
</w:styles>
</file>

<file path=word/webSettings.xml><?xml version="1.0" encoding="utf-8"?>
<w:webSettings xmlns:r="http://schemas.openxmlformats.org/officeDocument/2006/relationships" xmlns:w="http://schemas.openxmlformats.org/wordprocessingml/2006/main">
  <w:divs>
    <w:div w:id="208090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ugtk.cz/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rtal.chmi.cz/?l=en" TargetMode="External"/><Relationship Id="rId5" Type="http://schemas.openxmlformats.org/officeDocument/2006/relationships/hyperlink" Target="https://www.czso.cz/csu/czso/regions_towns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990</Words>
  <Characters>5841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6818</CharactersWithSpaces>
  <SharedDoc>false</SharedDoc>
  <HLinks>
    <vt:vector size="18" baseType="variant">
      <vt:variant>
        <vt:i4>8323088</vt:i4>
      </vt:variant>
      <vt:variant>
        <vt:i4>6</vt:i4>
      </vt:variant>
      <vt:variant>
        <vt:i4>0</vt:i4>
      </vt:variant>
      <vt:variant>
        <vt:i4>5</vt:i4>
      </vt:variant>
      <vt:variant>
        <vt:lpwstr>http://www.vugtk.cz/e_index.html</vt:lpwstr>
      </vt:variant>
      <vt:variant>
        <vt:lpwstr/>
      </vt:variant>
      <vt:variant>
        <vt:i4>5308528</vt:i4>
      </vt:variant>
      <vt:variant>
        <vt:i4>3</vt:i4>
      </vt:variant>
      <vt:variant>
        <vt:i4>0</vt:i4>
      </vt:variant>
      <vt:variant>
        <vt:i4>5</vt:i4>
      </vt:variant>
      <vt:variant>
        <vt:lpwstr>http://www.chmi.cz/portal/dt?portal_lang=en&amp;menu=JSPTabContainer/P1_0_Home</vt:lpwstr>
      </vt:variant>
      <vt:variant>
        <vt:lpwstr/>
      </vt:variant>
      <vt:variant>
        <vt:i4>7143502</vt:i4>
      </vt:variant>
      <vt:variant>
        <vt:i4>0</vt:i4>
      </vt:variant>
      <vt:variant>
        <vt:i4>0</vt:i4>
      </vt:variant>
      <vt:variant>
        <vt:i4>5</vt:i4>
      </vt:variant>
      <vt:variant>
        <vt:lpwstr>http://www.czso.cz/eng/redakce.nsf/i/regions_towns_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ruzicka7047</dc:creator>
  <cp:lastModifiedBy>Ing. Venuše Novotná</cp:lastModifiedBy>
  <cp:revision>9</cp:revision>
  <cp:lastPrinted>2016-07-26T06:49:00Z</cp:lastPrinted>
  <dcterms:created xsi:type="dcterms:W3CDTF">2016-03-22T15:31:00Z</dcterms:created>
  <dcterms:modified xsi:type="dcterms:W3CDTF">2016-10-21T12:51:00Z</dcterms:modified>
</cp:coreProperties>
</file>