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81095072"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w:t>
      </w:r>
      <w:bookmarkStart w:id="0" w:name="_GoBack"/>
      <w:bookmarkEnd w:id="0"/>
      <w:r w:rsidRPr="00592C0F">
        <w:rPr>
          <w:rFonts w:cs="Arial"/>
          <w:i/>
          <w:iCs/>
        </w:rPr>
        <w:t>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64E0" w14:textId="77777777" w:rsidR="0026313C" w:rsidRDefault="0026313C" w:rsidP="00E71A58">
      <w:r>
        <w:separator/>
      </w:r>
    </w:p>
  </w:endnote>
  <w:endnote w:type="continuationSeparator" w:id="0">
    <w:p w14:paraId="317390D8" w14:textId="77777777" w:rsidR="0026313C" w:rsidRDefault="0026313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6D8E8385" w:rsidR="00F943EC" w:rsidRPr="00F1639F" w:rsidRDefault="00F943EC" w:rsidP="00A418BC">
    <w:pPr>
      <w:pStyle w:val="Zpat"/>
      <w:rPr>
        <w:szCs w:val="16"/>
      </w:rPr>
    </w:pPr>
    <w:r w:rsidRPr="00F1639F">
      <w:rPr>
        <w:szCs w:val="16"/>
      </w:rPr>
      <w:tab/>
    </w:r>
    <w:r w:rsidR="006146D2">
      <w:rPr>
        <w:szCs w:val="16"/>
      </w:rPr>
      <w:t>červ</w:t>
    </w:r>
    <w:r w:rsidR="00493C39">
      <w:rPr>
        <w:szCs w:val="16"/>
      </w:rPr>
      <w:t>en</w:t>
    </w:r>
    <w:r>
      <w:rPr>
        <w:rStyle w:val="ZpatChar"/>
        <w:szCs w:val="16"/>
      </w:rPr>
      <w:t xml:space="preserve"> 20</w:t>
    </w:r>
    <w:r w:rsidR="00BE30E7">
      <w:rPr>
        <w:rStyle w:val="ZpatChar"/>
        <w:szCs w:val="16"/>
      </w:rPr>
      <w:t>24</w:t>
    </w:r>
    <w:r w:rsidRPr="00F1639F">
      <w:rPr>
        <w:rStyle w:val="ZpatChar"/>
        <w:szCs w:val="16"/>
      </w:rPr>
      <w:t xml:space="preserve"> / </w:t>
    </w:r>
    <w:r w:rsidR="006146D2">
      <w:rPr>
        <w:rStyle w:val="ZpatChar"/>
        <w:i/>
        <w:szCs w:val="16"/>
      </w:rPr>
      <w:t>June</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538A" w14:textId="77777777" w:rsidR="0026313C" w:rsidRDefault="0026313C" w:rsidP="00E71A58">
      <w:r>
        <w:separator/>
      </w:r>
    </w:p>
  </w:footnote>
  <w:footnote w:type="continuationSeparator" w:id="0">
    <w:p w14:paraId="03CE8599" w14:textId="77777777" w:rsidR="0026313C" w:rsidRDefault="0026313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729CB"/>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313C"/>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D5AA9"/>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0E32"/>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93C39"/>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46D2"/>
    <w:rsid w:val="00616E05"/>
    <w:rsid w:val="00624093"/>
    <w:rsid w:val="0063158D"/>
    <w:rsid w:val="006332E0"/>
    <w:rsid w:val="00633EBF"/>
    <w:rsid w:val="006404A7"/>
    <w:rsid w:val="006451E4"/>
    <w:rsid w:val="00645B33"/>
    <w:rsid w:val="00647223"/>
    <w:rsid w:val="006516CB"/>
    <w:rsid w:val="0065381A"/>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687"/>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842C-2275-48AE-B508-99DF9F7F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12</cp:revision>
  <cp:lastPrinted>2018-01-25T09:54:00Z</cp:lastPrinted>
  <dcterms:created xsi:type="dcterms:W3CDTF">2024-02-12T11:49:00Z</dcterms:created>
  <dcterms:modified xsi:type="dcterms:W3CDTF">2024-06-28T13:51:00Z</dcterms:modified>
</cp:coreProperties>
</file>