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E88C" w14:textId="71076D5B" w:rsidR="00867569" w:rsidRPr="00AE6D5B" w:rsidRDefault="00717ED5" w:rsidP="00AE6D5B">
      <w:pPr>
        <w:pStyle w:val="Datum"/>
      </w:pPr>
      <w:r>
        <w:t>21</w:t>
      </w:r>
      <w:r w:rsidR="00CC5069">
        <w:t>.</w:t>
      </w:r>
      <w:r w:rsidR="005D704F">
        <w:t xml:space="preserve"> dubna</w:t>
      </w:r>
      <w:r w:rsidR="00BB3C4C">
        <w:t xml:space="preserve"> 2021</w:t>
      </w:r>
    </w:p>
    <w:p w14:paraId="56EC0A31" w14:textId="660D0441" w:rsidR="00867569" w:rsidRPr="00AE6D5B" w:rsidRDefault="00717ED5" w:rsidP="00CC5069">
      <w:pPr>
        <w:pStyle w:val="Nzev"/>
      </w:pPr>
      <w:r w:rsidRPr="00717ED5">
        <w:t>Úspory domácností výrazně vzrostly</w:t>
      </w:r>
    </w:p>
    <w:p w14:paraId="6A3D75C4" w14:textId="363CE416" w:rsidR="0052429F" w:rsidRDefault="00717ED5" w:rsidP="00F37BF4">
      <w:pPr>
        <w:pStyle w:val="Perex"/>
      </w:pPr>
      <w:r w:rsidRPr="00717ED5">
        <w:t xml:space="preserve">Druhá vlna opatření proti šíření </w:t>
      </w:r>
      <w:proofErr w:type="spellStart"/>
      <w:r w:rsidRPr="00717ED5">
        <w:t>koronaviru</w:t>
      </w:r>
      <w:proofErr w:type="spellEnd"/>
      <w:r w:rsidRPr="00717ED5">
        <w:t xml:space="preserve">  ve 4. čtvrtletí 2020 omezila provoz části nefinančních podniků, především v oblasti služeb a obchodu. To vedlo i k poklesu jejich hrubé přid</w:t>
      </w:r>
      <w:r w:rsidR="004E770E">
        <w:t>ané hodnoty. Spotřeba domácností</w:t>
      </w:r>
      <w:r w:rsidRPr="00717ED5">
        <w:t xml:space="preserve"> byla podobně jako na jaře restrikcemi limitována a jejich úspory rekordně vzrostly.    </w:t>
      </w:r>
    </w:p>
    <w:p w14:paraId="45172508" w14:textId="39CCBAD0" w:rsidR="00717ED5" w:rsidRDefault="00717ED5" w:rsidP="00717ED5">
      <w:pPr>
        <w:rPr>
          <w:rFonts w:cs="Arial"/>
          <w:szCs w:val="18"/>
        </w:rPr>
      </w:pPr>
      <w:r w:rsidRPr="00717ED5">
        <w:rPr>
          <w:rFonts w:cs="Arial"/>
          <w:szCs w:val="18"/>
        </w:rPr>
        <w:t xml:space="preserve">Hrubá přidaná hodnota nefinančních podniků byla ve 4. čtvrtletí meziročně nižší o 8,7 mld. korun. Omezení dopadla jen na část sektoru, takže se neopakoval tak hluboký pokles jako ve </w:t>
      </w:r>
      <w:r w:rsidR="00140E1E">
        <w:rPr>
          <w:rFonts w:cs="Arial"/>
          <w:szCs w:val="18"/>
        </w:rPr>
        <w:br/>
      </w:r>
      <w:r w:rsidRPr="00717ED5">
        <w:rPr>
          <w:rFonts w:cs="Arial"/>
          <w:szCs w:val="18"/>
        </w:rPr>
        <w:t xml:space="preserve">2. kvartálu. Za celý rok 2020 hrubá přidaná hodnota nefinančních podniků klesla o 93,4 mld. korun. Její reálný propad loni činil 7,2 %, což bylo nejvíce od roku 2009. Silný pokles se dotknul také investiční aktivity. </w:t>
      </w:r>
      <w:r w:rsidRPr="00B91138">
        <w:rPr>
          <w:rFonts w:cs="Arial"/>
          <w:i/>
          <w:szCs w:val="18"/>
        </w:rPr>
        <w:t>„Během celého roku se postupně prohluboval meziroční propad investičních výdajů a za celý rok investice nefinančních podniků klesly o více než 90 miliard korun. Míra investic tak dosáhla jen 27 %, což je nejméně za dobu existence Česka</w:t>
      </w:r>
      <w:r w:rsidR="00B91138" w:rsidRPr="00B91138">
        <w:rPr>
          <w:rFonts w:cs="Arial"/>
          <w:i/>
          <w:szCs w:val="18"/>
        </w:rPr>
        <w:t>,“</w:t>
      </w:r>
      <w:r w:rsidRPr="00B91138">
        <w:rPr>
          <w:rFonts w:cs="Arial"/>
          <w:i/>
          <w:szCs w:val="18"/>
        </w:rPr>
        <w:t xml:space="preserve"> </w:t>
      </w:r>
      <w:r w:rsidRPr="00717ED5">
        <w:rPr>
          <w:rFonts w:cs="Arial"/>
          <w:szCs w:val="18"/>
        </w:rPr>
        <w:t>říká Karolína Zábojníková, analytička Če</w:t>
      </w:r>
      <w:r>
        <w:rPr>
          <w:rFonts w:cs="Arial"/>
          <w:szCs w:val="18"/>
        </w:rPr>
        <w:t>ského statistického úřadu.</w:t>
      </w:r>
    </w:p>
    <w:p w14:paraId="1B04C49D" w14:textId="25D7063D" w:rsidR="00717ED5" w:rsidRPr="00717ED5" w:rsidRDefault="00717ED5" w:rsidP="00717ED5">
      <w:pPr>
        <w:rPr>
          <w:rFonts w:cs="Arial"/>
          <w:szCs w:val="18"/>
        </w:rPr>
      </w:pPr>
      <w:r w:rsidRPr="00717ED5">
        <w:rPr>
          <w:rFonts w:cs="Arial"/>
          <w:szCs w:val="18"/>
        </w:rPr>
        <w:t xml:space="preserve"> </w:t>
      </w:r>
    </w:p>
    <w:p w14:paraId="1FE3C05D" w14:textId="42911966" w:rsidR="00717ED5" w:rsidRDefault="00717ED5" w:rsidP="00717ED5">
      <w:pPr>
        <w:rPr>
          <w:rFonts w:cs="Arial"/>
          <w:szCs w:val="18"/>
        </w:rPr>
      </w:pPr>
      <w:r w:rsidRPr="00717ED5">
        <w:rPr>
          <w:rFonts w:cs="Arial"/>
          <w:szCs w:val="18"/>
        </w:rPr>
        <w:t xml:space="preserve">Příjmy domácností se ve 4. čtvrtletí meziročně zvýšily o 37,0 mld. korun. Na jejich nárůstu se značně podílely prostředky ze stabilizačních programů, které kompenzovaly slabší dynamiku  mezd a platů. Spotřeba domácností byla opět omezena uzavřením části provozoven obchodu </w:t>
      </w:r>
      <w:r w:rsidR="00140E1E">
        <w:rPr>
          <w:rFonts w:cs="Arial"/>
          <w:szCs w:val="18"/>
        </w:rPr>
        <w:br/>
      </w:r>
      <w:r w:rsidRPr="00717ED5">
        <w:rPr>
          <w:rFonts w:cs="Arial"/>
          <w:szCs w:val="18"/>
        </w:rPr>
        <w:t>i služeb, takže se jejich příjmy přelily do úspor. Za celý rok 2020 hrubé úspory domácností narostly o 217,1 mld. korun a podíl úspor na disponibilním příjmu vyskočil na více než 18 %.</w:t>
      </w:r>
    </w:p>
    <w:p w14:paraId="20F76ED0" w14:textId="46FAD5AA" w:rsidR="00717ED5" w:rsidRPr="00717ED5" w:rsidRDefault="00717ED5" w:rsidP="00717ED5">
      <w:pPr>
        <w:rPr>
          <w:rFonts w:cs="Arial"/>
          <w:szCs w:val="18"/>
        </w:rPr>
      </w:pPr>
      <w:r w:rsidRPr="00717ED5">
        <w:rPr>
          <w:rFonts w:cs="Arial"/>
          <w:szCs w:val="18"/>
        </w:rPr>
        <w:t xml:space="preserve">      </w:t>
      </w:r>
    </w:p>
    <w:p w14:paraId="128FA39E" w14:textId="4614906C" w:rsidR="00B91138" w:rsidRDefault="00717ED5" w:rsidP="00717ED5">
      <w:pPr>
        <w:rPr>
          <w:rFonts w:cs="Arial"/>
          <w:szCs w:val="18"/>
        </w:rPr>
      </w:pPr>
      <w:r w:rsidRPr="00717ED5">
        <w:rPr>
          <w:rFonts w:cs="Arial"/>
          <w:szCs w:val="18"/>
        </w:rPr>
        <w:t xml:space="preserve">Řešení krize kladlo velké nároky na výdaje vládního sektoru, které ve 4. čtvrtletí prudce vzrostly. Zvyšovaly se hlavně výdaje na sociální dávky, náhrady zaměstnancům ve zdravotnictví </w:t>
      </w:r>
      <w:r w:rsidR="004E770E">
        <w:rPr>
          <w:rFonts w:cs="Arial"/>
          <w:szCs w:val="18"/>
        </w:rPr>
        <w:br/>
      </w:r>
      <w:bookmarkStart w:id="0" w:name="_GoBack"/>
      <w:bookmarkEnd w:id="0"/>
      <w:r w:rsidRPr="00717ED5">
        <w:rPr>
          <w:rFonts w:cs="Arial"/>
          <w:szCs w:val="18"/>
        </w:rPr>
        <w:t>a silových složkách, a také dotace a kapitálové transfery související se stabilizací ekonomiky. Deficit hospodaření vládních institucí se ve 4. čtvrtletí prohloubil na 141,6 mld. korun.</w:t>
      </w:r>
    </w:p>
    <w:p w14:paraId="01AC0987" w14:textId="77777777" w:rsidR="00B91138" w:rsidRDefault="00B91138" w:rsidP="00717ED5">
      <w:pPr>
        <w:rPr>
          <w:rFonts w:cs="Arial"/>
          <w:szCs w:val="18"/>
        </w:rPr>
      </w:pPr>
    </w:p>
    <w:p w14:paraId="6DC13022" w14:textId="51E8E131" w:rsidR="00B91138" w:rsidRDefault="00B91138" w:rsidP="00B91138">
      <w:r>
        <w:t xml:space="preserve">Další detaily přináší aktuální </w:t>
      </w:r>
      <w:hyperlink r:id="rId7" w:history="1">
        <w:r w:rsidRPr="001B7CB8">
          <w:rPr>
            <w:rStyle w:val="Hypertextovodkaz"/>
          </w:rPr>
          <w:t>Analýza sektorových účtů</w:t>
        </w:r>
      </w:hyperlink>
      <w:r>
        <w:t>.</w:t>
      </w:r>
    </w:p>
    <w:p w14:paraId="5C6A2EE1" w14:textId="551E81C4" w:rsidR="005D704F" w:rsidRDefault="005D704F" w:rsidP="00717ED5">
      <w:pPr>
        <w:rPr>
          <w:rFonts w:cs="Arial"/>
          <w:szCs w:val="18"/>
        </w:rPr>
      </w:pPr>
    </w:p>
    <w:p w14:paraId="74CE9993" w14:textId="77777777" w:rsidR="005D704F" w:rsidRDefault="005D704F" w:rsidP="005D704F">
      <w:pPr>
        <w:spacing w:line="240" w:lineRule="auto"/>
        <w:rPr>
          <w:rFonts w:cs="Arial"/>
          <w:szCs w:val="18"/>
        </w:rPr>
      </w:pPr>
    </w:p>
    <w:p w14:paraId="4F89A053" w14:textId="77777777" w:rsidR="00FE7928" w:rsidRDefault="00FE7928" w:rsidP="00FE7928">
      <w:pPr>
        <w:rPr>
          <w:b/>
        </w:rPr>
      </w:pPr>
      <w:r>
        <w:rPr>
          <w:b/>
        </w:rPr>
        <w:t>Kontakt:</w:t>
      </w:r>
    </w:p>
    <w:p w14:paraId="6DD87A9F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24E52A3D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06921F09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EBD4A94" w14:textId="77777777"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FE7928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287F" w16cex:dateUtc="2021-03-23T07:42:00Z"/>
  <w16cex:commentExtensible w16cex:durableId="2404297C" w16cex:dateUtc="2021-03-23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EA262" w16cid:durableId="24042792"/>
  <w16cid:commentId w16cid:paraId="71086456" w16cid:durableId="24042793"/>
  <w16cid:commentId w16cid:paraId="7AFBE6DF" w16cid:durableId="24042794"/>
  <w16cid:commentId w16cid:paraId="69FE362B" w16cid:durableId="24042795"/>
  <w16cid:commentId w16cid:paraId="19749541" w16cid:durableId="2404287F"/>
  <w16cid:commentId w16cid:paraId="5871046F" w16cid:durableId="24042796"/>
  <w16cid:commentId w16cid:paraId="32E6E12A" w16cid:durableId="24042797"/>
  <w16cid:commentId w16cid:paraId="0E6055E1" w16cid:durableId="24042798"/>
  <w16cid:commentId w16cid:paraId="20CB4DDD" w16cid:durableId="24042799"/>
  <w16cid:commentId w16cid:paraId="7C2AB124" w16cid:durableId="2404279A"/>
  <w16cid:commentId w16cid:paraId="7E00C4CE" w16cid:durableId="2404279B"/>
  <w16cid:commentId w16cid:paraId="63E577BA" w16cid:durableId="24042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879C" w14:textId="77777777" w:rsidR="00850D0D" w:rsidRDefault="00850D0D" w:rsidP="00BA6370">
      <w:r>
        <w:separator/>
      </w:r>
    </w:p>
  </w:endnote>
  <w:endnote w:type="continuationSeparator" w:id="0">
    <w:p w14:paraId="3E8C76DE" w14:textId="77777777" w:rsidR="00850D0D" w:rsidRDefault="00850D0D" w:rsidP="00BA6370">
      <w:r>
        <w:continuationSeparator/>
      </w:r>
    </w:p>
  </w:endnote>
  <w:endnote w:type="continuationNotice" w:id="1">
    <w:p w14:paraId="2E5BE655" w14:textId="77777777" w:rsidR="00850D0D" w:rsidRDefault="00850D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FDF8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A9B12" wp14:editId="1E0BC294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39961" w14:textId="77777777"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0FEFF8C1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426C7C7" w14:textId="062D30FA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E770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9B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49139961" w14:textId="77777777"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0FEFF8C1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426C7C7" w14:textId="062D30FA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E770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3474B8" wp14:editId="2B6E7F3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F6EA" w14:textId="77777777" w:rsidR="00850D0D" w:rsidRDefault="00850D0D" w:rsidP="00BA6370">
      <w:r>
        <w:separator/>
      </w:r>
    </w:p>
  </w:footnote>
  <w:footnote w:type="continuationSeparator" w:id="0">
    <w:p w14:paraId="439DF5B6" w14:textId="77777777" w:rsidR="00850D0D" w:rsidRDefault="00850D0D" w:rsidP="00BA6370">
      <w:r>
        <w:continuationSeparator/>
      </w:r>
    </w:p>
  </w:footnote>
  <w:footnote w:type="continuationNotice" w:id="1">
    <w:p w14:paraId="6B737DA0" w14:textId="77777777" w:rsidR="00850D0D" w:rsidRDefault="00850D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A7DF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58C58" wp14:editId="4945ED3A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256"/>
    <w:rsid w:val="00014485"/>
    <w:rsid w:val="00016115"/>
    <w:rsid w:val="0003763A"/>
    <w:rsid w:val="00037927"/>
    <w:rsid w:val="000433CA"/>
    <w:rsid w:val="00043BF4"/>
    <w:rsid w:val="00053837"/>
    <w:rsid w:val="00056C04"/>
    <w:rsid w:val="00082C58"/>
    <w:rsid w:val="000842D2"/>
    <w:rsid w:val="000843A5"/>
    <w:rsid w:val="000A3624"/>
    <w:rsid w:val="000B5CA4"/>
    <w:rsid w:val="000B6F63"/>
    <w:rsid w:val="000C1AAC"/>
    <w:rsid w:val="000C435D"/>
    <w:rsid w:val="000E3422"/>
    <w:rsid w:val="000E74E0"/>
    <w:rsid w:val="000F35F5"/>
    <w:rsid w:val="000F7B29"/>
    <w:rsid w:val="00110748"/>
    <w:rsid w:val="00116D24"/>
    <w:rsid w:val="00125C4F"/>
    <w:rsid w:val="001404AB"/>
    <w:rsid w:val="00140E1E"/>
    <w:rsid w:val="00146745"/>
    <w:rsid w:val="001658A9"/>
    <w:rsid w:val="0017054E"/>
    <w:rsid w:val="0017231D"/>
    <w:rsid w:val="001776E2"/>
    <w:rsid w:val="001810DC"/>
    <w:rsid w:val="00181A6A"/>
    <w:rsid w:val="00183282"/>
    <w:rsid w:val="00183C7E"/>
    <w:rsid w:val="00183E9E"/>
    <w:rsid w:val="00196BE7"/>
    <w:rsid w:val="00197485"/>
    <w:rsid w:val="001A214A"/>
    <w:rsid w:val="001A59BF"/>
    <w:rsid w:val="001B607F"/>
    <w:rsid w:val="001C596C"/>
    <w:rsid w:val="001D369A"/>
    <w:rsid w:val="001F1152"/>
    <w:rsid w:val="00205138"/>
    <w:rsid w:val="002070FB"/>
    <w:rsid w:val="00213729"/>
    <w:rsid w:val="002272A6"/>
    <w:rsid w:val="00234618"/>
    <w:rsid w:val="002406FA"/>
    <w:rsid w:val="00244F60"/>
    <w:rsid w:val="002460EA"/>
    <w:rsid w:val="0025675D"/>
    <w:rsid w:val="002626BF"/>
    <w:rsid w:val="00265596"/>
    <w:rsid w:val="00265D71"/>
    <w:rsid w:val="00270E51"/>
    <w:rsid w:val="00283B88"/>
    <w:rsid w:val="002848DA"/>
    <w:rsid w:val="00290A3C"/>
    <w:rsid w:val="00291EB7"/>
    <w:rsid w:val="00292EDC"/>
    <w:rsid w:val="002964A1"/>
    <w:rsid w:val="002A01B9"/>
    <w:rsid w:val="002A6F5C"/>
    <w:rsid w:val="002B1FE3"/>
    <w:rsid w:val="002B2179"/>
    <w:rsid w:val="002B2E47"/>
    <w:rsid w:val="002C06AD"/>
    <w:rsid w:val="002C1127"/>
    <w:rsid w:val="002C261A"/>
    <w:rsid w:val="002D311E"/>
    <w:rsid w:val="002D6A6C"/>
    <w:rsid w:val="002E443D"/>
    <w:rsid w:val="00302BDE"/>
    <w:rsid w:val="00305A85"/>
    <w:rsid w:val="003067E2"/>
    <w:rsid w:val="003169B9"/>
    <w:rsid w:val="00322412"/>
    <w:rsid w:val="003264B1"/>
    <w:rsid w:val="003265E9"/>
    <w:rsid w:val="003270C6"/>
    <w:rsid w:val="00327578"/>
    <w:rsid w:val="003301A3"/>
    <w:rsid w:val="00337456"/>
    <w:rsid w:val="0034373F"/>
    <w:rsid w:val="0035578A"/>
    <w:rsid w:val="0036446E"/>
    <w:rsid w:val="00367165"/>
    <w:rsid w:val="0036777B"/>
    <w:rsid w:val="003677A4"/>
    <w:rsid w:val="003726BD"/>
    <w:rsid w:val="0038282A"/>
    <w:rsid w:val="0038349B"/>
    <w:rsid w:val="00386309"/>
    <w:rsid w:val="00393626"/>
    <w:rsid w:val="00396732"/>
    <w:rsid w:val="0039723A"/>
    <w:rsid w:val="00397580"/>
    <w:rsid w:val="003A1794"/>
    <w:rsid w:val="003A45C8"/>
    <w:rsid w:val="003A6ED5"/>
    <w:rsid w:val="003B0487"/>
    <w:rsid w:val="003B3C66"/>
    <w:rsid w:val="003B42F9"/>
    <w:rsid w:val="003C2DCF"/>
    <w:rsid w:val="003C4044"/>
    <w:rsid w:val="003C7FE7"/>
    <w:rsid w:val="003D02AA"/>
    <w:rsid w:val="003D0499"/>
    <w:rsid w:val="003D09B9"/>
    <w:rsid w:val="003E0D20"/>
    <w:rsid w:val="003F09E0"/>
    <w:rsid w:val="003F4D79"/>
    <w:rsid w:val="003F526A"/>
    <w:rsid w:val="004023A5"/>
    <w:rsid w:val="00405244"/>
    <w:rsid w:val="00405CEA"/>
    <w:rsid w:val="00407212"/>
    <w:rsid w:val="00413A9D"/>
    <w:rsid w:val="00414AAB"/>
    <w:rsid w:val="00422778"/>
    <w:rsid w:val="0042764B"/>
    <w:rsid w:val="00430307"/>
    <w:rsid w:val="00433162"/>
    <w:rsid w:val="004436EE"/>
    <w:rsid w:val="00446234"/>
    <w:rsid w:val="0045547F"/>
    <w:rsid w:val="00456F17"/>
    <w:rsid w:val="0047152A"/>
    <w:rsid w:val="004800CF"/>
    <w:rsid w:val="004815A5"/>
    <w:rsid w:val="004920AD"/>
    <w:rsid w:val="00494AD2"/>
    <w:rsid w:val="004A061A"/>
    <w:rsid w:val="004A47BC"/>
    <w:rsid w:val="004B0B2F"/>
    <w:rsid w:val="004C48C6"/>
    <w:rsid w:val="004D05B3"/>
    <w:rsid w:val="004E479E"/>
    <w:rsid w:val="004E583B"/>
    <w:rsid w:val="004E770E"/>
    <w:rsid w:val="004F78E6"/>
    <w:rsid w:val="00503490"/>
    <w:rsid w:val="00512D03"/>
    <w:rsid w:val="00512D99"/>
    <w:rsid w:val="005212AD"/>
    <w:rsid w:val="0052429F"/>
    <w:rsid w:val="00524D35"/>
    <w:rsid w:val="0052753B"/>
    <w:rsid w:val="00531DBB"/>
    <w:rsid w:val="00533CE2"/>
    <w:rsid w:val="00544FE5"/>
    <w:rsid w:val="005515A2"/>
    <w:rsid w:val="00565B25"/>
    <w:rsid w:val="00580128"/>
    <w:rsid w:val="00582FE3"/>
    <w:rsid w:val="00590FAD"/>
    <w:rsid w:val="005A093B"/>
    <w:rsid w:val="005C230B"/>
    <w:rsid w:val="005D45F8"/>
    <w:rsid w:val="005D652C"/>
    <w:rsid w:val="005D704F"/>
    <w:rsid w:val="005E21B3"/>
    <w:rsid w:val="005F18B5"/>
    <w:rsid w:val="005F2266"/>
    <w:rsid w:val="005F3FB7"/>
    <w:rsid w:val="005F43BE"/>
    <w:rsid w:val="005F699D"/>
    <w:rsid w:val="005F79FB"/>
    <w:rsid w:val="006002C1"/>
    <w:rsid w:val="00604406"/>
    <w:rsid w:val="00605F4A"/>
    <w:rsid w:val="00607822"/>
    <w:rsid w:val="00607C3E"/>
    <w:rsid w:val="006103AA"/>
    <w:rsid w:val="006113AB"/>
    <w:rsid w:val="00613BBF"/>
    <w:rsid w:val="00613DDC"/>
    <w:rsid w:val="00614994"/>
    <w:rsid w:val="00622B80"/>
    <w:rsid w:val="00632AF7"/>
    <w:rsid w:val="0064139A"/>
    <w:rsid w:val="006448BA"/>
    <w:rsid w:val="00654CFF"/>
    <w:rsid w:val="00675D16"/>
    <w:rsid w:val="006B745F"/>
    <w:rsid w:val="006B7C96"/>
    <w:rsid w:val="006C1484"/>
    <w:rsid w:val="006C3CE8"/>
    <w:rsid w:val="006D2F17"/>
    <w:rsid w:val="006E024F"/>
    <w:rsid w:val="006E4E81"/>
    <w:rsid w:val="006F0ADD"/>
    <w:rsid w:val="006F2938"/>
    <w:rsid w:val="007010DC"/>
    <w:rsid w:val="007020EA"/>
    <w:rsid w:val="00702B03"/>
    <w:rsid w:val="00706DB3"/>
    <w:rsid w:val="00707F7D"/>
    <w:rsid w:val="00717EC5"/>
    <w:rsid w:val="00717ED5"/>
    <w:rsid w:val="00721129"/>
    <w:rsid w:val="00722958"/>
    <w:rsid w:val="00725EAF"/>
    <w:rsid w:val="00727525"/>
    <w:rsid w:val="00730D0F"/>
    <w:rsid w:val="00737B80"/>
    <w:rsid w:val="00737CEF"/>
    <w:rsid w:val="00740691"/>
    <w:rsid w:val="00742E86"/>
    <w:rsid w:val="0074330A"/>
    <w:rsid w:val="00745B38"/>
    <w:rsid w:val="007535B3"/>
    <w:rsid w:val="007543D9"/>
    <w:rsid w:val="00754CD4"/>
    <w:rsid w:val="0076648F"/>
    <w:rsid w:val="00777DF3"/>
    <w:rsid w:val="00786B99"/>
    <w:rsid w:val="00791616"/>
    <w:rsid w:val="0079648B"/>
    <w:rsid w:val="007A3E08"/>
    <w:rsid w:val="007A57F2"/>
    <w:rsid w:val="007A7E26"/>
    <w:rsid w:val="007B1333"/>
    <w:rsid w:val="007B7FA9"/>
    <w:rsid w:val="007F4AEB"/>
    <w:rsid w:val="007F75B2"/>
    <w:rsid w:val="00800842"/>
    <w:rsid w:val="008043C4"/>
    <w:rsid w:val="0081608B"/>
    <w:rsid w:val="00831B1B"/>
    <w:rsid w:val="00850D0D"/>
    <w:rsid w:val="00854E24"/>
    <w:rsid w:val="0085742D"/>
    <w:rsid w:val="00861D0E"/>
    <w:rsid w:val="00862504"/>
    <w:rsid w:val="008644C8"/>
    <w:rsid w:val="00867569"/>
    <w:rsid w:val="00883708"/>
    <w:rsid w:val="008A750A"/>
    <w:rsid w:val="008C384C"/>
    <w:rsid w:val="008D0F11"/>
    <w:rsid w:val="008D24E4"/>
    <w:rsid w:val="008F35B4"/>
    <w:rsid w:val="008F73B4"/>
    <w:rsid w:val="009047D2"/>
    <w:rsid w:val="00906A0E"/>
    <w:rsid w:val="00910489"/>
    <w:rsid w:val="00916BFD"/>
    <w:rsid w:val="0094402F"/>
    <w:rsid w:val="009510E2"/>
    <w:rsid w:val="00963BA3"/>
    <w:rsid w:val="009668FF"/>
    <w:rsid w:val="00974C31"/>
    <w:rsid w:val="0098038D"/>
    <w:rsid w:val="00991FE7"/>
    <w:rsid w:val="00997BDF"/>
    <w:rsid w:val="009A1B01"/>
    <w:rsid w:val="009A3911"/>
    <w:rsid w:val="009A572A"/>
    <w:rsid w:val="009B0BD0"/>
    <w:rsid w:val="009B55B1"/>
    <w:rsid w:val="009B6438"/>
    <w:rsid w:val="009C70A9"/>
    <w:rsid w:val="009D0F68"/>
    <w:rsid w:val="009E3740"/>
    <w:rsid w:val="009E4E85"/>
    <w:rsid w:val="009F5037"/>
    <w:rsid w:val="00A00672"/>
    <w:rsid w:val="00A034F8"/>
    <w:rsid w:val="00A278C8"/>
    <w:rsid w:val="00A30B9B"/>
    <w:rsid w:val="00A33407"/>
    <w:rsid w:val="00A419EA"/>
    <w:rsid w:val="00A4343D"/>
    <w:rsid w:val="00A44012"/>
    <w:rsid w:val="00A4554C"/>
    <w:rsid w:val="00A502F1"/>
    <w:rsid w:val="00A65191"/>
    <w:rsid w:val="00A70A83"/>
    <w:rsid w:val="00A7635E"/>
    <w:rsid w:val="00A77F20"/>
    <w:rsid w:val="00A804CB"/>
    <w:rsid w:val="00A81EB3"/>
    <w:rsid w:val="00A842CF"/>
    <w:rsid w:val="00A853A7"/>
    <w:rsid w:val="00A918C5"/>
    <w:rsid w:val="00A91987"/>
    <w:rsid w:val="00AA43EA"/>
    <w:rsid w:val="00AD53CD"/>
    <w:rsid w:val="00AE6D5B"/>
    <w:rsid w:val="00B00C1D"/>
    <w:rsid w:val="00B03E21"/>
    <w:rsid w:val="00B162C8"/>
    <w:rsid w:val="00B1786C"/>
    <w:rsid w:val="00B22797"/>
    <w:rsid w:val="00B22916"/>
    <w:rsid w:val="00B27A6F"/>
    <w:rsid w:val="00B31381"/>
    <w:rsid w:val="00B4271A"/>
    <w:rsid w:val="00B466B3"/>
    <w:rsid w:val="00B62CA1"/>
    <w:rsid w:val="00B633EC"/>
    <w:rsid w:val="00B91138"/>
    <w:rsid w:val="00BA1697"/>
    <w:rsid w:val="00BA1A08"/>
    <w:rsid w:val="00BA1D73"/>
    <w:rsid w:val="00BA439F"/>
    <w:rsid w:val="00BA5841"/>
    <w:rsid w:val="00BA6370"/>
    <w:rsid w:val="00BB3C4C"/>
    <w:rsid w:val="00BB6F70"/>
    <w:rsid w:val="00BD2D57"/>
    <w:rsid w:val="00BD4284"/>
    <w:rsid w:val="00BE11D8"/>
    <w:rsid w:val="00BE26BF"/>
    <w:rsid w:val="00BE2A1E"/>
    <w:rsid w:val="00BE3077"/>
    <w:rsid w:val="00BE3DEA"/>
    <w:rsid w:val="00BF242E"/>
    <w:rsid w:val="00C048E8"/>
    <w:rsid w:val="00C10160"/>
    <w:rsid w:val="00C11E95"/>
    <w:rsid w:val="00C23DFF"/>
    <w:rsid w:val="00C269D4"/>
    <w:rsid w:val="00C31413"/>
    <w:rsid w:val="00C31F08"/>
    <w:rsid w:val="00C36CC1"/>
    <w:rsid w:val="00C4160D"/>
    <w:rsid w:val="00C52466"/>
    <w:rsid w:val="00C5651B"/>
    <w:rsid w:val="00C57518"/>
    <w:rsid w:val="00C71F98"/>
    <w:rsid w:val="00C77B21"/>
    <w:rsid w:val="00C814E9"/>
    <w:rsid w:val="00C83A3E"/>
    <w:rsid w:val="00C8406E"/>
    <w:rsid w:val="00C84A55"/>
    <w:rsid w:val="00C9110B"/>
    <w:rsid w:val="00C9686E"/>
    <w:rsid w:val="00CA33BC"/>
    <w:rsid w:val="00CB12DC"/>
    <w:rsid w:val="00CB2709"/>
    <w:rsid w:val="00CB6F89"/>
    <w:rsid w:val="00CC46C7"/>
    <w:rsid w:val="00CC5069"/>
    <w:rsid w:val="00CD1D29"/>
    <w:rsid w:val="00CE0156"/>
    <w:rsid w:val="00CE03DC"/>
    <w:rsid w:val="00CE228C"/>
    <w:rsid w:val="00CE40D1"/>
    <w:rsid w:val="00CE6921"/>
    <w:rsid w:val="00CF545B"/>
    <w:rsid w:val="00CF7DA7"/>
    <w:rsid w:val="00D014A1"/>
    <w:rsid w:val="00D018F0"/>
    <w:rsid w:val="00D1065F"/>
    <w:rsid w:val="00D20FEE"/>
    <w:rsid w:val="00D22EC7"/>
    <w:rsid w:val="00D27074"/>
    <w:rsid w:val="00D27D69"/>
    <w:rsid w:val="00D27ED5"/>
    <w:rsid w:val="00D448C2"/>
    <w:rsid w:val="00D44E0A"/>
    <w:rsid w:val="00D666C3"/>
    <w:rsid w:val="00D80054"/>
    <w:rsid w:val="00D95602"/>
    <w:rsid w:val="00DB3587"/>
    <w:rsid w:val="00DB4A37"/>
    <w:rsid w:val="00DC181E"/>
    <w:rsid w:val="00DD1B71"/>
    <w:rsid w:val="00DD4220"/>
    <w:rsid w:val="00DD5C97"/>
    <w:rsid w:val="00DE4AD8"/>
    <w:rsid w:val="00DF47FE"/>
    <w:rsid w:val="00E01610"/>
    <w:rsid w:val="00E063E4"/>
    <w:rsid w:val="00E23464"/>
    <w:rsid w:val="00E2374E"/>
    <w:rsid w:val="00E26704"/>
    <w:rsid w:val="00E27C40"/>
    <w:rsid w:val="00E31980"/>
    <w:rsid w:val="00E323A1"/>
    <w:rsid w:val="00E46AD7"/>
    <w:rsid w:val="00E573ED"/>
    <w:rsid w:val="00E62D97"/>
    <w:rsid w:val="00E6423C"/>
    <w:rsid w:val="00E65B40"/>
    <w:rsid w:val="00E863CB"/>
    <w:rsid w:val="00E86D92"/>
    <w:rsid w:val="00E91508"/>
    <w:rsid w:val="00E935F4"/>
    <w:rsid w:val="00E93830"/>
    <w:rsid w:val="00E93E0E"/>
    <w:rsid w:val="00EA49E1"/>
    <w:rsid w:val="00EB1D5B"/>
    <w:rsid w:val="00EB1ED3"/>
    <w:rsid w:val="00EB5CD2"/>
    <w:rsid w:val="00EC2D51"/>
    <w:rsid w:val="00EC4F00"/>
    <w:rsid w:val="00ED4391"/>
    <w:rsid w:val="00EE31C9"/>
    <w:rsid w:val="00EF168C"/>
    <w:rsid w:val="00EF2115"/>
    <w:rsid w:val="00F1586E"/>
    <w:rsid w:val="00F17E44"/>
    <w:rsid w:val="00F24470"/>
    <w:rsid w:val="00F26395"/>
    <w:rsid w:val="00F300FD"/>
    <w:rsid w:val="00F31052"/>
    <w:rsid w:val="00F31310"/>
    <w:rsid w:val="00F3248C"/>
    <w:rsid w:val="00F37BF4"/>
    <w:rsid w:val="00F46F18"/>
    <w:rsid w:val="00F4712F"/>
    <w:rsid w:val="00F5040B"/>
    <w:rsid w:val="00F51774"/>
    <w:rsid w:val="00F61028"/>
    <w:rsid w:val="00F7411B"/>
    <w:rsid w:val="00F82191"/>
    <w:rsid w:val="00F9224C"/>
    <w:rsid w:val="00F9237E"/>
    <w:rsid w:val="00F92A57"/>
    <w:rsid w:val="00FA0364"/>
    <w:rsid w:val="00FB005B"/>
    <w:rsid w:val="00FB0F2F"/>
    <w:rsid w:val="00FB687C"/>
    <w:rsid w:val="00FC78A1"/>
    <w:rsid w:val="00FE5424"/>
    <w:rsid w:val="00FE7928"/>
    <w:rsid w:val="00FF0D26"/>
    <w:rsid w:val="00FF25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E3A9AE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4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4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F8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33CE2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B466B3"/>
  </w:style>
  <w:style w:type="character" w:styleId="Sledovanodkaz">
    <w:name w:val="FollowedHyperlink"/>
    <w:basedOn w:val="Standardnpsmoodstavce"/>
    <w:uiPriority w:val="99"/>
    <w:semiHidden/>
    <w:unhideWhenUsed/>
    <w:rsid w:val="00766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analyza-ctvrtletnich-sektorovych-uctu-4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6117-5D8F-4622-B872-479B4F29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2188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cieslar35132</cp:lastModifiedBy>
  <cp:revision>4</cp:revision>
  <cp:lastPrinted>2021-03-30T15:08:00Z</cp:lastPrinted>
  <dcterms:created xsi:type="dcterms:W3CDTF">2021-04-19T15:15:00Z</dcterms:created>
  <dcterms:modified xsi:type="dcterms:W3CDTF">2021-04-20T12:39:00Z</dcterms:modified>
</cp:coreProperties>
</file>