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87F8" w14:textId="31384C2B" w:rsidR="00867569" w:rsidRDefault="001B1605" w:rsidP="00E42E00">
      <w:pPr>
        <w:pStyle w:val="Datum"/>
      </w:pPr>
      <w:r w:rsidRPr="001B1605">
        <w:t>11</w:t>
      </w:r>
      <w:r w:rsidR="00EB45E2" w:rsidRPr="001B1605">
        <w:t xml:space="preserve">. </w:t>
      </w:r>
      <w:r w:rsidRPr="001B1605">
        <w:t>4</w:t>
      </w:r>
      <w:r w:rsidR="00EB45E2" w:rsidRPr="001B1605">
        <w:t>. 202</w:t>
      </w:r>
      <w:r w:rsidR="00103912" w:rsidRPr="001B1605">
        <w:t>4</w:t>
      </w:r>
    </w:p>
    <w:p w14:paraId="2C5D00C6" w14:textId="77777777" w:rsidR="00867569" w:rsidRPr="00A56C80" w:rsidRDefault="00A07B17" w:rsidP="00A56C80">
      <w:pPr>
        <w:pStyle w:val="Nzev"/>
      </w:pPr>
      <w:r w:rsidRPr="00A07B17">
        <w:t>Ochrana průmyslového vlastnictví</w:t>
      </w:r>
      <w:r w:rsidR="00C652A6">
        <w:t xml:space="preserve"> </w:t>
      </w:r>
      <w:r w:rsidRPr="00A07B17">
        <w:t xml:space="preserve"> </w:t>
      </w:r>
    </w:p>
    <w:p w14:paraId="06F370F1" w14:textId="77777777" w:rsidR="00843E5C" w:rsidRPr="00045E0C" w:rsidRDefault="00843E5C" w:rsidP="00B10460">
      <w:pPr>
        <w:spacing w:after="120"/>
        <w:rPr>
          <w:rFonts w:cs="Arial"/>
          <w:b/>
          <w:bCs/>
          <w:szCs w:val="20"/>
        </w:rPr>
      </w:pPr>
      <w:r w:rsidRPr="00045E0C">
        <w:rPr>
          <w:rFonts w:cs="Arial"/>
          <w:b/>
          <w:bCs/>
          <w:szCs w:val="20"/>
        </w:rPr>
        <w:t>Stejně jako existují na jedné straně statistické ukazatele měřící finanční a lidské zdroje vstupující do výzkumu, vývoje a inovací, existují i ukazatele vlastní produkce nových znalostí ve formě výstupů použitelných v praktických aplikacích, které mohou být chráněny např. udělením patentu nebo zapsáním užitného vzoru. Patentové údaje tak přináší informace o výsledcích výzkumné, vývojové a inovační činnosti v podobě nových trendů ve vybraných oblastech techniky a šíření vědeckých znalostí. Spolu s počty evropských patentů validovaných pro naše území rovněž</w:t>
      </w:r>
      <w:r w:rsidR="00F21920" w:rsidRPr="00045E0C">
        <w:rPr>
          <w:rFonts w:cs="Arial"/>
          <w:b/>
          <w:bCs/>
          <w:szCs w:val="20"/>
        </w:rPr>
        <w:t xml:space="preserve"> vypovídají o České republice z </w:t>
      </w:r>
      <w:r w:rsidRPr="00045E0C">
        <w:rPr>
          <w:rFonts w:cs="Arial"/>
          <w:b/>
          <w:bCs/>
          <w:szCs w:val="20"/>
        </w:rPr>
        <w:t>hlediska její ekonomické atraktivity pro zahraniční investory a především exportéry.</w:t>
      </w:r>
    </w:p>
    <w:p w14:paraId="75AD0AAF" w14:textId="77777777" w:rsidR="0000726A" w:rsidRPr="009F4091" w:rsidRDefault="00843E5C" w:rsidP="00B10460">
      <w:pPr>
        <w:rPr>
          <w:rFonts w:cs="Arial"/>
          <w:bCs/>
          <w:szCs w:val="20"/>
        </w:rPr>
      </w:pPr>
      <w:r w:rsidRPr="009F4091">
        <w:rPr>
          <w:rFonts w:cs="Arial"/>
          <w:bCs/>
          <w:szCs w:val="20"/>
        </w:rPr>
        <w:t>Česká věda má zásluhu na mnoha světově významných objevech, které byly následně patentovány. Původcem vynálezu, který je přihlášen do patentového řízení, je vždy fyzická osoba, která jej vytvořila vlastní tvůrčí prací. Mezi nejznámější české vynálezce patřil profesor Oto Wichterle, jehož nejznámější patent na výrobu měkkých kontaktních čoček byl ovšem prodán do zahraničí za minimální cenu. Úspěšnějším případem komercializace významných českých vynálezů, jsou patenty na léčebné využití látky tenofoviru, nejen v boji proti AIDS, profesora Antonína Holého, které přinášely na licenčních poplatcích Ústavu organické chemie a biochemie k</w:t>
      </w:r>
      <w:r w:rsidR="00592EA3" w:rsidRPr="009F4091">
        <w:rPr>
          <w:rFonts w:cs="Arial"/>
          <w:bCs/>
          <w:szCs w:val="20"/>
        </w:rPr>
        <w:t xml:space="preserve">aždoročně stovky miliónů korun. </w:t>
      </w:r>
    </w:p>
    <w:p w14:paraId="44408C31" w14:textId="464CE388" w:rsidR="00843E5C" w:rsidRPr="009F4091" w:rsidRDefault="00504984" w:rsidP="00B10460">
      <w:pPr>
        <w:rPr>
          <w:rFonts w:cs="Arial"/>
          <w:bCs/>
          <w:szCs w:val="20"/>
        </w:rPr>
      </w:pPr>
      <w:r w:rsidRPr="009F4091">
        <w:rPr>
          <w:rFonts w:cs="Arial"/>
          <w:bCs/>
          <w:szCs w:val="20"/>
        </w:rPr>
        <w:t xml:space="preserve">Široké veřejnosti méně známým, rozhodně </w:t>
      </w:r>
      <w:r w:rsidR="0046418C" w:rsidRPr="009F4091">
        <w:rPr>
          <w:rFonts w:cs="Arial"/>
          <w:bCs/>
          <w:szCs w:val="20"/>
        </w:rPr>
        <w:t>však neopominutelným</w:t>
      </w:r>
      <w:r w:rsidRPr="009F4091">
        <w:rPr>
          <w:rFonts w:cs="Arial"/>
          <w:bCs/>
          <w:szCs w:val="20"/>
        </w:rPr>
        <w:t xml:space="preserve"> vynálezcem</w:t>
      </w:r>
      <w:r w:rsidR="0046418C" w:rsidRPr="009F4091">
        <w:rPr>
          <w:rFonts w:cs="Arial"/>
          <w:bCs/>
          <w:szCs w:val="20"/>
        </w:rPr>
        <w:t>,</w:t>
      </w:r>
      <w:r w:rsidRPr="009F4091">
        <w:rPr>
          <w:rFonts w:cs="Arial"/>
          <w:bCs/>
          <w:szCs w:val="20"/>
        </w:rPr>
        <w:t xml:space="preserve"> </w:t>
      </w:r>
      <w:r w:rsidR="00ED4D24" w:rsidRPr="009F4091">
        <w:rPr>
          <w:rFonts w:cs="Arial"/>
          <w:bCs/>
          <w:szCs w:val="20"/>
        </w:rPr>
        <w:t>který měl registrováno 222 světově platných patentů a patentových přihlášek</w:t>
      </w:r>
      <w:r w:rsidR="0046418C" w:rsidRPr="009F4091">
        <w:rPr>
          <w:rFonts w:cs="Arial"/>
          <w:bCs/>
          <w:szCs w:val="20"/>
        </w:rPr>
        <w:t>,</w:t>
      </w:r>
      <w:r w:rsidRPr="009F4091">
        <w:rPr>
          <w:rFonts w:cs="Arial"/>
          <w:bCs/>
          <w:szCs w:val="20"/>
        </w:rPr>
        <w:t xml:space="preserve"> byl vsetínský rodák Josef Sousedík</w:t>
      </w:r>
      <w:r w:rsidR="0046418C" w:rsidRPr="009F4091">
        <w:rPr>
          <w:rFonts w:cs="Arial"/>
          <w:bCs/>
          <w:szCs w:val="20"/>
        </w:rPr>
        <w:t xml:space="preserve">. Patentoval v oblasti strojírenství a elektrotechniky a z jeho hlavy pochází letadlo s kolmým startem, elektrické kormidlo pro motorové lodě nebo například pohony kolejových a silničních vozidel a je neodmyslitelně spjat s legendárním </w:t>
      </w:r>
      <w:r w:rsidR="009035F3" w:rsidRPr="009F4091">
        <w:rPr>
          <w:rFonts w:cs="Arial"/>
          <w:bCs/>
          <w:szCs w:val="20"/>
        </w:rPr>
        <w:t xml:space="preserve">vlakem Slovenská strela. </w:t>
      </w:r>
      <w:r w:rsidR="00592EA3" w:rsidRPr="009F4091">
        <w:rPr>
          <w:rFonts w:cs="Arial"/>
          <w:bCs/>
          <w:szCs w:val="20"/>
        </w:rPr>
        <w:t xml:space="preserve">První patent zaregistroval </w:t>
      </w:r>
      <w:r w:rsidR="00DC70CC" w:rsidRPr="009F4091">
        <w:rPr>
          <w:rFonts w:cs="Arial"/>
          <w:bCs/>
          <w:szCs w:val="20"/>
        </w:rPr>
        <w:t xml:space="preserve">v </w:t>
      </w:r>
      <w:r w:rsidR="00E64F5C" w:rsidRPr="009F4091">
        <w:rPr>
          <w:rFonts w:cs="Arial"/>
          <w:bCs/>
          <w:szCs w:val="20"/>
        </w:rPr>
        <w:t xml:space="preserve">roce 1920 </w:t>
      </w:r>
      <w:r w:rsidR="00592EA3" w:rsidRPr="009F4091">
        <w:rPr>
          <w:rFonts w:cs="Arial"/>
          <w:bCs/>
          <w:szCs w:val="20"/>
        </w:rPr>
        <w:t xml:space="preserve">ve svých 26 letech a </w:t>
      </w:r>
      <w:r w:rsidR="009035F3" w:rsidRPr="009F4091">
        <w:rPr>
          <w:rFonts w:cs="Arial"/>
          <w:bCs/>
          <w:szCs w:val="20"/>
        </w:rPr>
        <w:t>lze</w:t>
      </w:r>
      <w:r w:rsidR="00592EA3" w:rsidRPr="009F4091">
        <w:rPr>
          <w:rFonts w:cs="Arial"/>
          <w:bCs/>
          <w:szCs w:val="20"/>
        </w:rPr>
        <w:t xml:space="preserve"> o něm</w:t>
      </w:r>
      <w:r w:rsidR="009035F3" w:rsidRPr="009F4091">
        <w:rPr>
          <w:rFonts w:cs="Arial"/>
          <w:bCs/>
          <w:szCs w:val="20"/>
        </w:rPr>
        <w:t xml:space="preserve"> říci, že předběhl dobu, neboť</w:t>
      </w:r>
      <w:r w:rsidR="00523366" w:rsidRPr="009F4091">
        <w:rPr>
          <w:rFonts w:cs="Arial"/>
          <w:bCs/>
          <w:szCs w:val="20"/>
        </w:rPr>
        <w:t xml:space="preserve"> v roce 1927 si nechal patentovat svůj elektromobil a</w:t>
      </w:r>
      <w:r w:rsidR="009035F3" w:rsidRPr="009F4091">
        <w:rPr>
          <w:rFonts w:cs="Arial"/>
          <w:bCs/>
          <w:szCs w:val="20"/>
        </w:rPr>
        <w:t xml:space="preserve"> mezi jeho mnohé vynálezy patří také elektromobil s hybridním pohonem.</w:t>
      </w:r>
    </w:p>
    <w:p w14:paraId="7B4F07F1" w14:textId="23C17BFE" w:rsidR="00843E5C" w:rsidRPr="00592EA3" w:rsidRDefault="00843E5C" w:rsidP="00B10460">
      <w:pPr>
        <w:rPr>
          <w:rFonts w:cs="Arial"/>
          <w:bCs/>
          <w:szCs w:val="20"/>
        </w:rPr>
      </w:pPr>
      <w:r w:rsidRPr="009F4091">
        <w:rPr>
          <w:rFonts w:cs="Arial"/>
          <w:bCs/>
          <w:szCs w:val="20"/>
        </w:rPr>
        <w:t>Světovým přeborníkem mezi vynálezci byl Thomas Alva Edison, který se zasloužil o více než tisíc patentů</w:t>
      </w:r>
      <w:r w:rsidR="00EE2E49">
        <w:rPr>
          <w:rFonts w:cs="Arial"/>
          <w:bCs/>
          <w:szCs w:val="20"/>
        </w:rPr>
        <w:t>.</w:t>
      </w:r>
      <w:r w:rsidR="00E613D2">
        <w:rPr>
          <w:rFonts w:cs="Arial"/>
          <w:bCs/>
          <w:szCs w:val="20"/>
        </w:rPr>
        <w:t xml:space="preserve"> Z dalších světových vynálezců jmenujme například všeobecně známé</w:t>
      </w:r>
      <w:r w:rsidR="00384A2D">
        <w:rPr>
          <w:rFonts w:cs="Arial"/>
          <w:bCs/>
          <w:szCs w:val="20"/>
        </w:rPr>
        <w:t xml:space="preserve"> </w:t>
      </w:r>
      <w:r w:rsidR="00E613D2">
        <w:rPr>
          <w:rFonts w:cs="Arial"/>
          <w:bCs/>
          <w:szCs w:val="20"/>
        </w:rPr>
        <w:t>vynálezce Alfréda Nobela a jeho dynamit</w:t>
      </w:r>
      <w:r w:rsidR="00384A2D">
        <w:rPr>
          <w:rFonts w:cs="Arial"/>
          <w:bCs/>
          <w:szCs w:val="20"/>
        </w:rPr>
        <w:t xml:space="preserve"> či bratry </w:t>
      </w:r>
      <w:proofErr w:type="spellStart"/>
      <w:r w:rsidR="00384A2D">
        <w:rPr>
          <w:rFonts w:cs="Arial"/>
          <w:bCs/>
          <w:szCs w:val="20"/>
        </w:rPr>
        <w:t>Wrightovi</w:t>
      </w:r>
      <w:proofErr w:type="spellEnd"/>
      <w:r w:rsidR="00384A2D">
        <w:rPr>
          <w:rFonts w:cs="Arial"/>
          <w:bCs/>
          <w:szCs w:val="20"/>
        </w:rPr>
        <w:t xml:space="preserve">, vynálezce letadla. </w:t>
      </w:r>
      <w:r w:rsidR="002C320D">
        <w:rPr>
          <w:rFonts w:cs="Arial"/>
          <w:bCs/>
          <w:szCs w:val="20"/>
        </w:rPr>
        <w:t>Méně známým</w:t>
      </w:r>
      <w:r w:rsidR="005C6DBC">
        <w:rPr>
          <w:rFonts w:cs="Arial"/>
          <w:bCs/>
          <w:szCs w:val="20"/>
        </w:rPr>
        <w:t>,</w:t>
      </w:r>
      <w:r w:rsidR="002C320D">
        <w:rPr>
          <w:rFonts w:cs="Arial"/>
          <w:bCs/>
          <w:szCs w:val="20"/>
        </w:rPr>
        <w:t xml:space="preserve"> ale ne nevýznamným je pak například John </w:t>
      </w:r>
      <w:proofErr w:type="spellStart"/>
      <w:r w:rsidR="002C320D">
        <w:rPr>
          <w:rFonts w:cs="Arial"/>
          <w:bCs/>
          <w:szCs w:val="20"/>
        </w:rPr>
        <w:t>Harington</w:t>
      </w:r>
      <w:proofErr w:type="spellEnd"/>
      <w:r w:rsidR="002C320D">
        <w:rPr>
          <w:rFonts w:cs="Arial"/>
          <w:bCs/>
          <w:szCs w:val="20"/>
        </w:rPr>
        <w:t>, který na konci 16. století vynalezl splachovací toaletu.</w:t>
      </w:r>
      <w:r w:rsidR="005C6DBC">
        <w:rPr>
          <w:rFonts w:cs="Arial"/>
          <w:bCs/>
          <w:szCs w:val="20"/>
        </w:rPr>
        <w:t xml:space="preserve"> </w:t>
      </w:r>
    </w:p>
    <w:p w14:paraId="21F0A815" w14:textId="77777777" w:rsidR="00843E5C" w:rsidRPr="006C4B18" w:rsidRDefault="00843E5C" w:rsidP="001825CA">
      <w:pPr>
        <w:pStyle w:val="Odstavecseseznamem"/>
        <w:numPr>
          <w:ilvl w:val="0"/>
          <w:numId w:val="2"/>
        </w:numPr>
        <w:spacing w:before="240" w:after="120"/>
        <w:ind w:left="426" w:hanging="426"/>
        <w:rPr>
          <w:rFonts w:cs="Arial"/>
          <w:b/>
          <w:szCs w:val="20"/>
        </w:rPr>
      </w:pPr>
      <w:r w:rsidRPr="006C4B18">
        <w:rPr>
          <w:rFonts w:cs="Arial"/>
          <w:b/>
          <w:szCs w:val="20"/>
        </w:rPr>
        <w:t>Ochrana průmyslového vlastnictví přihlašovatelů z Česka</w:t>
      </w:r>
    </w:p>
    <w:p w14:paraId="286CE71A" w14:textId="5E569D49" w:rsidR="00843E5C" w:rsidRPr="00047BE8" w:rsidRDefault="00843E5C" w:rsidP="00B10460">
      <w:pPr>
        <w:spacing w:after="60"/>
        <w:rPr>
          <w:rFonts w:cs="Arial"/>
          <w:szCs w:val="20"/>
        </w:rPr>
      </w:pPr>
      <w:r w:rsidRPr="00C51987">
        <w:rPr>
          <w:rFonts w:cs="Arial"/>
          <w:szCs w:val="20"/>
        </w:rPr>
        <w:t>Domácí přihlaš</w:t>
      </w:r>
      <w:r w:rsidR="00AC4846">
        <w:rPr>
          <w:rFonts w:cs="Arial"/>
          <w:szCs w:val="20"/>
        </w:rPr>
        <w:t>ovatelé podali v roce 2023</w:t>
      </w:r>
      <w:r w:rsidRPr="00C51987">
        <w:rPr>
          <w:rFonts w:cs="Arial"/>
          <w:szCs w:val="20"/>
        </w:rPr>
        <w:t xml:space="preserve"> k patentové ochraně u Úřadu průmyslového vlastnictví Čes</w:t>
      </w:r>
      <w:r w:rsidR="00C51987" w:rsidRPr="00C51987">
        <w:rPr>
          <w:rFonts w:cs="Arial"/>
          <w:szCs w:val="20"/>
        </w:rPr>
        <w:t xml:space="preserve">ké republiky (ÚPV ČR) celkem </w:t>
      </w:r>
      <w:r w:rsidR="00AC4846">
        <w:rPr>
          <w:rFonts w:cs="Arial"/>
          <w:szCs w:val="20"/>
        </w:rPr>
        <w:t>465</w:t>
      </w:r>
      <w:r w:rsidRPr="00C51987">
        <w:rPr>
          <w:rFonts w:cs="Arial"/>
          <w:szCs w:val="20"/>
        </w:rPr>
        <w:t xml:space="preserve"> svých vynálezů nebo nových technických řešení, tj. o </w:t>
      </w:r>
      <w:r w:rsidR="00AC4846">
        <w:rPr>
          <w:rFonts w:cs="Arial"/>
          <w:szCs w:val="20"/>
        </w:rPr>
        <w:t>42</w:t>
      </w:r>
      <w:r w:rsidRPr="00C51987">
        <w:rPr>
          <w:rFonts w:cs="Arial"/>
          <w:szCs w:val="20"/>
        </w:rPr>
        <w:t xml:space="preserve"> patentových přihlášek </w:t>
      </w:r>
      <w:r w:rsidR="00C51987" w:rsidRPr="00C51987">
        <w:rPr>
          <w:rFonts w:cs="Arial"/>
          <w:szCs w:val="20"/>
        </w:rPr>
        <w:t>méně</w:t>
      </w:r>
      <w:r w:rsidRPr="00C51987">
        <w:rPr>
          <w:rFonts w:cs="Arial"/>
          <w:szCs w:val="20"/>
        </w:rPr>
        <w:t xml:space="preserve"> než v roce předchozím</w:t>
      </w:r>
      <w:r w:rsidR="00C51987">
        <w:rPr>
          <w:rFonts w:cs="Arial"/>
          <w:szCs w:val="20"/>
        </w:rPr>
        <w:t xml:space="preserve"> a </w:t>
      </w:r>
      <w:r w:rsidR="00AC4846">
        <w:rPr>
          <w:rFonts w:cs="Arial"/>
          <w:szCs w:val="20"/>
        </w:rPr>
        <w:t xml:space="preserve">pokračuje tak sestupný trend, který započal </w:t>
      </w:r>
      <w:r w:rsidR="002D3FCA" w:rsidRPr="00416959">
        <w:rPr>
          <w:rFonts w:cs="Arial"/>
          <w:szCs w:val="20"/>
        </w:rPr>
        <w:t>po roce 2019</w:t>
      </w:r>
      <w:r w:rsidR="00E54211" w:rsidRPr="00416959">
        <w:rPr>
          <w:rFonts w:cs="Arial"/>
          <w:szCs w:val="20"/>
        </w:rPr>
        <w:t>,</w:t>
      </w:r>
      <w:r w:rsidR="00DA1F8C" w:rsidRPr="00416959">
        <w:rPr>
          <w:rFonts w:cs="Arial"/>
          <w:szCs w:val="20"/>
        </w:rPr>
        <w:t xml:space="preserve"> kdy bylo domácími přihlašovateli u ÚPV ČR podáno 766 patentových přihlášek.</w:t>
      </w:r>
      <w:r w:rsidR="00656F89" w:rsidRPr="00416959">
        <w:rPr>
          <w:rFonts w:cs="Arial"/>
          <w:szCs w:val="20"/>
        </w:rPr>
        <w:t xml:space="preserve"> </w:t>
      </w:r>
      <w:r w:rsidR="00AE4CA6" w:rsidRPr="00416959">
        <w:rPr>
          <w:rFonts w:cs="Arial"/>
          <w:szCs w:val="20"/>
        </w:rPr>
        <w:t>Od roku 2010</w:t>
      </w:r>
      <w:r w:rsidRPr="00416959">
        <w:rPr>
          <w:rFonts w:cs="Arial"/>
          <w:szCs w:val="20"/>
        </w:rPr>
        <w:t xml:space="preserve"> podaly subjekty z ČR celkem </w:t>
      </w:r>
      <w:r w:rsidR="00416959" w:rsidRPr="00416959">
        <w:rPr>
          <w:rFonts w:cs="Arial"/>
          <w:szCs w:val="20"/>
        </w:rPr>
        <w:t>10 498</w:t>
      </w:r>
      <w:r w:rsidRPr="00416959">
        <w:rPr>
          <w:rFonts w:cs="Arial"/>
          <w:szCs w:val="20"/>
        </w:rPr>
        <w:t xml:space="preserve"> patentových přihlášek, přičemž nejvíce jich bylo podáno v roce 2013 (983). Od roku 2013 pak počet patentových přihlášek podaných subjekty z ČR </w:t>
      </w:r>
      <w:r w:rsidR="00416959" w:rsidRPr="00416959">
        <w:rPr>
          <w:rFonts w:cs="Arial"/>
          <w:szCs w:val="20"/>
        </w:rPr>
        <w:t>pozvolna</w:t>
      </w:r>
      <w:r w:rsidRPr="00416959">
        <w:rPr>
          <w:rFonts w:cs="Arial"/>
          <w:szCs w:val="20"/>
        </w:rPr>
        <w:t xml:space="preserve"> klesal až na hodnotu </w:t>
      </w:r>
      <w:r w:rsidR="00416959" w:rsidRPr="00416959">
        <w:rPr>
          <w:rFonts w:cs="Arial"/>
          <w:szCs w:val="20"/>
        </w:rPr>
        <w:t>678</w:t>
      </w:r>
      <w:r w:rsidRPr="00416959">
        <w:rPr>
          <w:rFonts w:cs="Arial"/>
          <w:szCs w:val="20"/>
        </w:rPr>
        <w:t xml:space="preserve"> v roce 201</w:t>
      </w:r>
      <w:r w:rsidR="00416959" w:rsidRPr="00416959">
        <w:rPr>
          <w:rFonts w:cs="Arial"/>
          <w:szCs w:val="20"/>
        </w:rPr>
        <w:t>8 a po meziročním nárůstu v ro</w:t>
      </w:r>
      <w:r w:rsidR="00AE4CA6" w:rsidRPr="00416959">
        <w:rPr>
          <w:rFonts w:cs="Arial"/>
          <w:szCs w:val="20"/>
        </w:rPr>
        <w:t xml:space="preserve">ce 2019 </w:t>
      </w:r>
      <w:r w:rsidR="00416959" w:rsidRPr="00416959">
        <w:rPr>
          <w:rFonts w:cs="Arial"/>
          <w:szCs w:val="20"/>
        </w:rPr>
        <w:t xml:space="preserve">na hodnotu </w:t>
      </w:r>
      <w:r w:rsidR="00AE4CA6" w:rsidRPr="00416959">
        <w:rPr>
          <w:rFonts w:cs="Arial"/>
          <w:szCs w:val="20"/>
        </w:rPr>
        <w:t xml:space="preserve">766 </w:t>
      </w:r>
      <w:r w:rsidR="00416959" w:rsidRPr="00416959">
        <w:rPr>
          <w:rFonts w:cs="Arial"/>
          <w:szCs w:val="20"/>
        </w:rPr>
        <w:t>je</w:t>
      </w:r>
      <w:r w:rsidR="00AE4CA6" w:rsidRPr="00416959">
        <w:rPr>
          <w:rFonts w:cs="Arial"/>
          <w:szCs w:val="20"/>
        </w:rPr>
        <w:t xml:space="preserve"> zaznamená</w:t>
      </w:r>
      <w:r w:rsidR="00416959" w:rsidRPr="00416959">
        <w:rPr>
          <w:rFonts w:cs="Arial"/>
          <w:szCs w:val="20"/>
        </w:rPr>
        <w:t xml:space="preserve">n </w:t>
      </w:r>
      <w:r w:rsidR="00AE4CA6" w:rsidRPr="00416959">
        <w:rPr>
          <w:rFonts w:cs="Arial"/>
          <w:szCs w:val="20"/>
        </w:rPr>
        <w:t>opět pokles, jak je uvedeno výše.</w:t>
      </w:r>
    </w:p>
    <w:p w14:paraId="74EA9022" w14:textId="0CF7ACB8" w:rsidR="00B10460" w:rsidRPr="00870418" w:rsidRDefault="00B10460" w:rsidP="00B10460">
      <w:pPr>
        <w:spacing w:after="60"/>
        <w:rPr>
          <w:rFonts w:cs="Arial"/>
          <w:szCs w:val="20"/>
        </w:rPr>
      </w:pPr>
      <w:r w:rsidRPr="00E32AAF">
        <w:rPr>
          <w:rFonts w:cs="Arial"/>
          <w:szCs w:val="20"/>
        </w:rPr>
        <w:lastRenderedPageBreak/>
        <w:t xml:space="preserve">Mezi podáním přihlášky a udělením patentu vzniká časová prodleva, kdy průměrná doba od podání přihlášky do udělení patentu je cca </w:t>
      </w:r>
      <w:r w:rsidR="009F4877" w:rsidRPr="00E32AAF">
        <w:rPr>
          <w:rFonts w:cs="Arial"/>
          <w:szCs w:val="20"/>
        </w:rPr>
        <w:t>2,</w:t>
      </w:r>
      <w:r w:rsidR="00BA34CB" w:rsidRPr="00E32AAF">
        <w:rPr>
          <w:rFonts w:cs="Arial"/>
          <w:szCs w:val="20"/>
        </w:rPr>
        <w:t>7</w:t>
      </w:r>
      <w:r w:rsidR="00352BCE" w:rsidRPr="00E32AAF">
        <w:rPr>
          <w:rFonts w:cs="Arial"/>
          <w:szCs w:val="20"/>
        </w:rPr>
        <w:t xml:space="preserve"> </w:t>
      </w:r>
      <w:r w:rsidRPr="00E32AAF">
        <w:rPr>
          <w:rFonts w:cs="Arial"/>
          <w:szCs w:val="20"/>
        </w:rPr>
        <w:t>let</w:t>
      </w:r>
      <w:r w:rsidR="007625CB" w:rsidRPr="00E32AAF">
        <w:rPr>
          <w:rFonts w:cs="Arial"/>
          <w:szCs w:val="20"/>
        </w:rPr>
        <w:t xml:space="preserve"> v případě přihlašovatelů z Česka a 4,6 let pokud zahrneme i zahraniční přihlašovatele</w:t>
      </w:r>
      <w:r w:rsidRPr="00E32AAF">
        <w:rPr>
          <w:rFonts w:cs="Arial"/>
          <w:szCs w:val="20"/>
        </w:rPr>
        <w:t xml:space="preserve">. Zároveň není patent udělen všem přihlašovatelům, úspěšnost se pohybuje okolo </w:t>
      </w:r>
      <w:r w:rsidR="005D23AF" w:rsidRPr="00E32AAF">
        <w:rPr>
          <w:rFonts w:cs="Arial"/>
          <w:szCs w:val="20"/>
        </w:rPr>
        <w:t>48 </w:t>
      </w:r>
      <w:r w:rsidRPr="00E32AAF">
        <w:rPr>
          <w:rFonts w:cs="Arial"/>
          <w:szCs w:val="20"/>
        </w:rPr>
        <w:t xml:space="preserve">%. Právě z důvodu časové prodlevy, dosáhl počet patentů udělených českým přihlašovatelům maximální hodnoty (675) v roce 2016, kdy počet patentových přihlášek nebyl z těch nejvyšších. </w:t>
      </w:r>
      <w:r w:rsidR="00636C40" w:rsidRPr="00E32AAF">
        <w:rPr>
          <w:rFonts w:cs="Arial"/>
          <w:szCs w:val="20"/>
        </w:rPr>
        <w:t>Pokud se podíváme na vývoj počtu podaných patentových</w:t>
      </w:r>
      <w:r w:rsidR="00636C40">
        <w:rPr>
          <w:rFonts w:cs="Arial"/>
          <w:szCs w:val="20"/>
        </w:rPr>
        <w:t xml:space="preserve"> přihlášek, zvláště na pokles v roce 201</w:t>
      </w:r>
      <w:r w:rsidR="00175506">
        <w:rPr>
          <w:rFonts w:cs="Arial"/>
          <w:szCs w:val="20"/>
        </w:rPr>
        <w:t>8</w:t>
      </w:r>
      <w:r w:rsidR="00636C40">
        <w:rPr>
          <w:rFonts w:cs="Arial"/>
          <w:szCs w:val="20"/>
        </w:rPr>
        <w:t xml:space="preserve">, je pochopitelný i pokles počtu udělených patentů v roce 2022, který odpovídá právě prodlevě, která vzniká od podání přihlášky k udělení patentu. </w:t>
      </w:r>
      <w:r w:rsidRPr="00870418">
        <w:rPr>
          <w:rFonts w:cs="Arial"/>
          <w:szCs w:val="20"/>
        </w:rPr>
        <w:t>V roce 20</w:t>
      </w:r>
      <w:r w:rsidR="00870418" w:rsidRPr="00870418">
        <w:rPr>
          <w:rFonts w:cs="Arial"/>
          <w:szCs w:val="20"/>
        </w:rPr>
        <w:t>2</w:t>
      </w:r>
      <w:r w:rsidR="00416959">
        <w:rPr>
          <w:rFonts w:cs="Arial"/>
          <w:szCs w:val="20"/>
        </w:rPr>
        <w:t>3</w:t>
      </w:r>
      <w:r w:rsidRPr="00870418">
        <w:rPr>
          <w:rFonts w:cs="Arial"/>
          <w:szCs w:val="20"/>
        </w:rPr>
        <w:t xml:space="preserve"> bylo uděleno či validováno ÚPV ČR veřejným výzkumným institucím, vysokým školám, firmám a fyzickým osobám </w:t>
      </w:r>
      <w:r w:rsidR="00870418" w:rsidRPr="00870418">
        <w:rPr>
          <w:rFonts w:cs="Arial"/>
          <w:szCs w:val="20"/>
        </w:rPr>
        <w:t>4</w:t>
      </w:r>
      <w:r w:rsidRPr="00870418">
        <w:rPr>
          <w:rFonts w:cs="Arial"/>
          <w:szCs w:val="20"/>
        </w:rPr>
        <w:t>5</w:t>
      </w:r>
      <w:r w:rsidR="00416959">
        <w:rPr>
          <w:rFonts w:cs="Arial"/>
          <w:szCs w:val="20"/>
        </w:rPr>
        <w:t>4</w:t>
      </w:r>
      <w:r w:rsidRPr="00870418">
        <w:rPr>
          <w:rFonts w:cs="Arial"/>
          <w:szCs w:val="20"/>
        </w:rPr>
        <w:t xml:space="preserve"> patentů a od roku 20</w:t>
      </w:r>
      <w:r w:rsidR="00870418" w:rsidRPr="00870418">
        <w:rPr>
          <w:rFonts w:cs="Arial"/>
          <w:szCs w:val="20"/>
        </w:rPr>
        <w:t>10</w:t>
      </w:r>
      <w:r w:rsidRPr="00870418">
        <w:rPr>
          <w:rFonts w:cs="Arial"/>
          <w:szCs w:val="20"/>
        </w:rPr>
        <w:t xml:space="preserve"> se jednalo celkem o </w:t>
      </w:r>
      <w:r w:rsidR="00416959">
        <w:rPr>
          <w:rFonts w:cs="Arial"/>
          <w:szCs w:val="20"/>
        </w:rPr>
        <w:t>6 661</w:t>
      </w:r>
      <w:r w:rsidRPr="00870418">
        <w:rPr>
          <w:rFonts w:cs="Arial"/>
          <w:szCs w:val="20"/>
        </w:rPr>
        <w:t xml:space="preserve"> patentů.</w:t>
      </w:r>
    </w:p>
    <w:p w14:paraId="65A85153" w14:textId="01DC6E26" w:rsidR="00CA27E9" w:rsidRPr="00B55CE5" w:rsidRDefault="00CA27E9" w:rsidP="00CA27E9">
      <w:pPr>
        <w:rPr>
          <w:rFonts w:cs="Arial"/>
          <w:szCs w:val="20"/>
        </w:rPr>
      </w:pPr>
      <w:r w:rsidRPr="00B804BE">
        <w:rPr>
          <w:rFonts w:cs="Arial"/>
          <w:szCs w:val="20"/>
        </w:rPr>
        <w:t>Z grafu 1 je patrný také vývoj počtu zapsaných užitných vzorů. Na první pohled je zřejmé, že je užitných vzorů podstatně více než udělených patentů. Tento fakt je způsoben tím, že získat užitný vzor je podstatně jednodušší, rychlejší a levnější způsob ochrany, než jak je tomu u patentu. V případě patentu se však jedná o silnější formu ochrany. I když celosvětově v oblasti průmyslového vlastnictví patří patenty jako právní ochrana technických řešení a vynálezů k tradičním a současně nejvýznamnějším institutům, v České republice je od zavedení</w:t>
      </w:r>
      <w:r w:rsidR="00426493" w:rsidRPr="00B804BE">
        <w:rPr>
          <w:rFonts w:cs="Arial"/>
          <w:szCs w:val="20"/>
        </w:rPr>
        <w:t xml:space="preserve"> institutu užitného vzoru před </w:t>
      </w:r>
      <w:r w:rsidR="00636C40" w:rsidRPr="00B804BE">
        <w:rPr>
          <w:rFonts w:cs="Arial"/>
          <w:szCs w:val="20"/>
        </w:rPr>
        <w:t xml:space="preserve">více než </w:t>
      </w:r>
      <w:r w:rsidR="00426493" w:rsidRPr="00B804BE">
        <w:rPr>
          <w:rFonts w:cs="Arial"/>
          <w:szCs w:val="20"/>
        </w:rPr>
        <w:t>30</w:t>
      </w:r>
      <w:r w:rsidRPr="00B804BE">
        <w:rPr>
          <w:rFonts w:cs="Arial"/>
          <w:szCs w:val="20"/>
        </w:rPr>
        <w:t xml:space="preserve"> roky čím dál větší podíl technických řešení</w:t>
      </w:r>
      <w:r w:rsidRPr="00877E8D">
        <w:rPr>
          <w:rFonts w:cs="Arial"/>
          <w:szCs w:val="20"/>
        </w:rPr>
        <w:t xml:space="preserve"> chráněn právě prostřednictvím této právní ochrany. Vrchol</w:t>
      </w:r>
      <w:r w:rsidR="005D3949" w:rsidRPr="00877E8D">
        <w:rPr>
          <w:rFonts w:cs="Arial"/>
          <w:szCs w:val="20"/>
        </w:rPr>
        <w:t>u</w:t>
      </w:r>
      <w:r w:rsidRPr="00877E8D">
        <w:rPr>
          <w:rFonts w:cs="Arial"/>
          <w:szCs w:val="20"/>
        </w:rPr>
        <w:t xml:space="preserve"> dosáhl tento způsob ochrany v roce 2012, kdy u ÚPV ČR podaly tuzemské subjekty 2krát častěji k zápisu užitný vzor než patentovou přihlášku a bylo jim zapsáno 3,5krát více užitných vzorů než uděleno patentů. Za velkým nárůstem počtu zapsaných užitných vzorů mohly zejména veřejné vysoké školy, které tento institut před rokem 2007 téměř neznaly, resp. nepoužívaly. Například, zatímco v letech 1997 až 2006 podaly vysoké školy k zápisu užitného vzoru jen 91 svých technických řešení (1 % ze všech zapsaných užitných vzorů v Česku), v následujících deseti letech jim bylo zapsáno již 2 614 užitných vzorů (20 % všech užitných vzorů). Od roku 2012 pak počet zapsaných užitných vzorů plynule klesal a vývoj od roku </w:t>
      </w:r>
      <w:r w:rsidRPr="00B55CE5">
        <w:rPr>
          <w:rFonts w:cs="Arial"/>
          <w:szCs w:val="20"/>
        </w:rPr>
        <w:t xml:space="preserve">2016 lze označit </w:t>
      </w:r>
      <w:r w:rsidR="00877E8D" w:rsidRPr="00B55CE5">
        <w:rPr>
          <w:rFonts w:cs="Arial"/>
          <w:szCs w:val="20"/>
        </w:rPr>
        <w:t>za stagnaci s poklesem do roku 2021, kdy bylo českým subjektům zapsáno 910 užitných vzorů.</w:t>
      </w:r>
      <w:r w:rsidR="00B804BE">
        <w:rPr>
          <w:rFonts w:cs="Arial"/>
          <w:szCs w:val="20"/>
        </w:rPr>
        <w:t xml:space="preserve"> Po roce 2021 následoval vzestup počtu užitných vzorů na hodnotu 987 v roce 2022 a v roce 2023 bylo zapsáno českým subjektům u ÚPV ČR 835 užitných vzorů, což je </w:t>
      </w:r>
      <w:r w:rsidR="009F0EE3" w:rsidRPr="006B479F">
        <w:rPr>
          <w:rFonts w:cs="Arial"/>
          <w:szCs w:val="20"/>
        </w:rPr>
        <w:t>nejnižší hodnota</w:t>
      </w:r>
      <w:r w:rsidR="006B479F" w:rsidRPr="006B479F">
        <w:rPr>
          <w:rFonts w:cs="Arial"/>
          <w:szCs w:val="20"/>
        </w:rPr>
        <w:t xml:space="preserve"> od</w:t>
      </w:r>
      <w:r w:rsidR="006B479F">
        <w:rPr>
          <w:rFonts w:cs="Arial"/>
          <w:szCs w:val="20"/>
        </w:rPr>
        <w:t xml:space="preserve"> roku 1995.</w:t>
      </w:r>
      <w:r w:rsidR="009F0EE3">
        <w:rPr>
          <w:rFonts w:cs="Arial"/>
          <w:szCs w:val="20"/>
        </w:rPr>
        <w:t xml:space="preserve"> </w:t>
      </w:r>
    </w:p>
    <w:p w14:paraId="3AF02022" w14:textId="6D750D56" w:rsidR="00843E5C" w:rsidRPr="00EF00A6" w:rsidRDefault="00843E5C" w:rsidP="00B10460">
      <w:pPr>
        <w:spacing w:before="120"/>
        <w:rPr>
          <w:rFonts w:cs="Arial"/>
          <w:szCs w:val="20"/>
        </w:rPr>
      </w:pPr>
      <w:r w:rsidRPr="00B55CE5">
        <w:rPr>
          <w:rFonts w:cs="Arial"/>
          <w:b/>
          <w:szCs w:val="20"/>
        </w:rPr>
        <w:t>Graf 1: Ochrana průmyslového vlastnictví přihlašovatelů z ČR u ÚPV ČR</w:t>
      </w:r>
      <w:r w:rsidR="00820713">
        <w:rPr>
          <w:rFonts w:cs="Arial"/>
          <w:b/>
          <w:szCs w:val="20"/>
        </w:rPr>
        <w:t xml:space="preserve"> </w:t>
      </w:r>
      <w:r w:rsidRPr="00EF00A6">
        <w:rPr>
          <w:rFonts w:cs="Arial"/>
          <w:b/>
          <w:szCs w:val="20"/>
        </w:rPr>
        <w:t xml:space="preserve"> </w:t>
      </w:r>
    </w:p>
    <w:p w14:paraId="290D8169" w14:textId="1E4E7EDD" w:rsidR="00843E5C" w:rsidRPr="00812E93" w:rsidRDefault="00942A6D" w:rsidP="00B10460">
      <w:pPr>
        <w:rPr>
          <w:rFonts w:cs="Arial"/>
          <w:color w:val="FF0000"/>
          <w:szCs w:val="20"/>
        </w:rPr>
      </w:pPr>
      <w:r>
        <w:rPr>
          <w:rFonts w:cs="Arial"/>
          <w:noProof/>
          <w:color w:val="FF0000"/>
          <w:szCs w:val="20"/>
          <w:lang w:eastAsia="cs-CZ"/>
        </w:rPr>
        <w:drawing>
          <wp:inline distT="0" distB="0" distL="0" distR="0" wp14:anchorId="03E5D7D6" wp14:editId="1BCCE3DE">
            <wp:extent cx="5401310" cy="2176145"/>
            <wp:effectExtent l="0" t="0" r="889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2176145"/>
                    </a:xfrm>
                    <a:prstGeom prst="rect">
                      <a:avLst/>
                    </a:prstGeom>
                    <a:noFill/>
                  </pic:spPr>
                </pic:pic>
              </a:graphicData>
            </a:graphic>
          </wp:inline>
        </w:drawing>
      </w:r>
    </w:p>
    <w:p w14:paraId="062A5072" w14:textId="2E358D19" w:rsidR="00843E5C" w:rsidRDefault="00843E5C" w:rsidP="00B10460">
      <w:pPr>
        <w:spacing w:before="60" w:after="60"/>
        <w:rPr>
          <w:rFonts w:cs="Arial"/>
          <w:i/>
          <w:sz w:val="18"/>
          <w:szCs w:val="18"/>
        </w:rPr>
      </w:pPr>
      <w:r w:rsidRPr="00EF00A6">
        <w:rPr>
          <w:rFonts w:cs="Arial"/>
          <w:i/>
          <w:sz w:val="18"/>
          <w:szCs w:val="18"/>
        </w:rPr>
        <w:t>Zdroj: ÚP</w:t>
      </w:r>
      <w:r w:rsidR="00181F1A">
        <w:rPr>
          <w:rFonts w:cs="Arial"/>
          <w:i/>
          <w:sz w:val="18"/>
          <w:szCs w:val="18"/>
        </w:rPr>
        <w:t>V ČR a vlastní dopočty ČSÚ, 2024</w:t>
      </w:r>
    </w:p>
    <w:p w14:paraId="6315E3FA" w14:textId="77777777" w:rsidR="004C3916" w:rsidRPr="00B55CE5" w:rsidRDefault="004C3916" w:rsidP="004C3916">
      <w:pPr>
        <w:rPr>
          <w:rFonts w:cs="Arial"/>
          <w:color w:val="FF0000"/>
          <w:szCs w:val="20"/>
        </w:rPr>
      </w:pPr>
      <w:r w:rsidRPr="00B55CE5">
        <w:rPr>
          <w:rFonts w:cs="Arial"/>
          <w:szCs w:val="20"/>
        </w:rPr>
        <w:t>Z výše uvedeného je patrné, že v posledních dvou letech klesá aktivita českých subjektů v oblasti ochrany průmyslového vlastnictví u ÚP</w:t>
      </w:r>
      <w:r>
        <w:rPr>
          <w:rFonts w:cs="Arial"/>
          <w:szCs w:val="20"/>
        </w:rPr>
        <w:t xml:space="preserve">V </w:t>
      </w:r>
      <w:r w:rsidRPr="00B55CE5">
        <w:rPr>
          <w:rFonts w:cs="Arial"/>
          <w:szCs w:val="20"/>
        </w:rPr>
        <w:t>ČR. Je však otázkou, zda je ochrana průmyslového vlastnictví pouze na našem území zásadní, zda by se subjekty neměly přeorientovat spíše na ochranu na mezinárodním poli</w:t>
      </w:r>
      <w:r>
        <w:rPr>
          <w:rFonts w:cs="Arial"/>
          <w:szCs w:val="20"/>
        </w:rPr>
        <w:t xml:space="preserve">. </w:t>
      </w:r>
      <w:r w:rsidRPr="006B710B">
        <w:rPr>
          <w:rFonts w:cs="Arial"/>
          <w:szCs w:val="20"/>
        </w:rPr>
        <w:t>Jak ukáže kapitola 3 tohoto textu, má Česká republika v případě patentování v zahraničí velké rezervy. A</w:t>
      </w:r>
      <w:r>
        <w:rPr>
          <w:rFonts w:cs="Arial"/>
          <w:szCs w:val="20"/>
        </w:rPr>
        <w:t xml:space="preserve"> v současné době dochází, v případě patentové aktivity českých subjektů u zahraničních patentových úřadů, ke stagnaci. </w:t>
      </w:r>
      <w:r w:rsidRPr="00B55CE5">
        <w:rPr>
          <w:rFonts w:cs="Arial"/>
          <w:szCs w:val="20"/>
        </w:rPr>
        <w:t xml:space="preserve"> </w:t>
      </w:r>
    </w:p>
    <w:p w14:paraId="25443124" w14:textId="77777777" w:rsidR="00843E5C" w:rsidRPr="00C153C6" w:rsidRDefault="00843E5C" w:rsidP="0052199E">
      <w:pPr>
        <w:pStyle w:val="Odstavecseseznamem"/>
        <w:numPr>
          <w:ilvl w:val="1"/>
          <w:numId w:val="1"/>
        </w:numPr>
        <w:spacing w:before="240" w:after="120"/>
        <w:ind w:left="567" w:hanging="567"/>
        <w:rPr>
          <w:rFonts w:cs="Arial"/>
          <w:b/>
          <w:szCs w:val="20"/>
        </w:rPr>
      </w:pPr>
      <w:r w:rsidRPr="00C153C6">
        <w:rPr>
          <w:rFonts w:cs="Arial"/>
          <w:b/>
          <w:szCs w:val="20"/>
        </w:rPr>
        <w:t>Patentové přihlášky podané přihlašovateli z ČR u ÚPV ČR</w:t>
      </w:r>
    </w:p>
    <w:p w14:paraId="441DED0C" w14:textId="633EE610" w:rsidR="00843E5C" w:rsidRPr="002916FF" w:rsidRDefault="00843E5C" w:rsidP="00B10460">
      <w:pPr>
        <w:rPr>
          <w:rFonts w:cs="Arial"/>
          <w:szCs w:val="20"/>
        </w:rPr>
      </w:pPr>
      <w:r w:rsidRPr="002916FF">
        <w:rPr>
          <w:rFonts w:cs="Arial"/>
          <w:szCs w:val="20"/>
        </w:rPr>
        <w:t>Za posledních deset let, mezi roky 201</w:t>
      </w:r>
      <w:r w:rsidR="0058608F">
        <w:rPr>
          <w:rFonts w:cs="Arial"/>
          <w:szCs w:val="20"/>
        </w:rPr>
        <w:t>4–2023</w:t>
      </w:r>
      <w:r w:rsidRPr="002916FF">
        <w:rPr>
          <w:rFonts w:cs="Arial"/>
          <w:szCs w:val="20"/>
        </w:rPr>
        <w:t xml:space="preserve">, bylo v Česku ze strany tuzemských subjektů podáno u ÚPV ČR celkem </w:t>
      </w:r>
      <w:r w:rsidR="0058608F">
        <w:rPr>
          <w:rFonts w:cs="Arial"/>
          <w:szCs w:val="20"/>
        </w:rPr>
        <w:t>6 996</w:t>
      </w:r>
      <w:r w:rsidRPr="002916FF">
        <w:rPr>
          <w:rFonts w:cs="Arial"/>
          <w:szCs w:val="20"/>
        </w:rPr>
        <w:t xml:space="preserve"> tisíce přihlášek vynálezu, z toho nejvíce 4</w:t>
      </w:r>
      <w:r w:rsidR="0058608F">
        <w:rPr>
          <w:rFonts w:cs="Arial"/>
          <w:szCs w:val="20"/>
        </w:rPr>
        <w:t>4</w:t>
      </w:r>
      <w:r w:rsidRPr="002916FF">
        <w:rPr>
          <w:rFonts w:cs="Arial"/>
          <w:szCs w:val="20"/>
        </w:rPr>
        <w:t> % (3,</w:t>
      </w:r>
      <w:r w:rsidR="0058608F">
        <w:rPr>
          <w:rFonts w:cs="Arial"/>
          <w:szCs w:val="20"/>
        </w:rPr>
        <w:t>1</w:t>
      </w:r>
      <w:r w:rsidRPr="002916FF">
        <w:rPr>
          <w:rFonts w:cs="Arial"/>
          <w:szCs w:val="20"/>
        </w:rPr>
        <w:t xml:space="preserve"> tis</w:t>
      </w:r>
      <w:r w:rsidR="002916FF" w:rsidRPr="002916FF">
        <w:rPr>
          <w:rFonts w:cs="Arial"/>
          <w:szCs w:val="20"/>
        </w:rPr>
        <w:t xml:space="preserve">íc) patřilo firmám. </w:t>
      </w:r>
      <w:r w:rsidR="0058608F">
        <w:rPr>
          <w:rFonts w:cs="Arial"/>
          <w:szCs w:val="20"/>
        </w:rPr>
        <w:t>Více než č</w:t>
      </w:r>
      <w:r w:rsidR="002916FF" w:rsidRPr="002916FF">
        <w:rPr>
          <w:rFonts w:cs="Arial"/>
          <w:szCs w:val="20"/>
        </w:rPr>
        <w:t>tvrtinu (</w:t>
      </w:r>
      <w:r w:rsidR="0058608F">
        <w:rPr>
          <w:rFonts w:cs="Arial"/>
          <w:szCs w:val="20"/>
        </w:rPr>
        <w:t>27 %; 1 862</w:t>
      </w:r>
      <w:r w:rsidRPr="002916FF">
        <w:rPr>
          <w:rFonts w:cs="Arial"/>
          <w:szCs w:val="20"/>
        </w:rPr>
        <w:t>) přihlášek u ÚPV ČR ve stejném období podaly fyzické osoby. Veřejné vysoké školy se pak na všech tuzemských přihláškách podílely 2</w:t>
      </w:r>
      <w:r w:rsidR="0058608F">
        <w:rPr>
          <w:rFonts w:cs="Arial"/>
          <w:szCs w:val="20"/>
        </w:rPr>
        <w:t>2</w:t>
      </w:r>
      <w:r w:rsidRPr="002916FF">
        <w:rPr>
          <w:rFonts w:cs="Arial"/>
          <w:szCs w:val="20"/>
        </w:rPr>
        <w:t xml:space="preserve"> %, když v tomto období podaly </w:t>
      </w:r>
      <w:r w:rsidR="002916FF" w:rsidRPr="002916FF">
        <w:rPr>
          <w:rFonts w:cs="Arial"/>
          <w:szCs w:val="20"/>
        </w:rPr>
        <w:t>1 </w:t>
      </w:r>
      <w:r w:rsidR="001A6F42">
        <w:rPr>
          <w:rFonts w:cs="Arial"/>
          <w:szCs w:val="20"/>
        </w:rPr>
        <w:t>515</w:t>
      </w:r>
      <w:r w:rsidRPr="002916FF">
        <w:rPr>
          <w:rFonts w:cs="Arial"/>
          <w:szCs w:val="20"/>
        </w:rPr>
        <w:t xml:space="preserve"> přihlášek. Na veřejné výzkumné instituce, kam patří především jednotlivé ústavy Akademie věd ČR, připadalo </w:t>
      </w:r>
      <w:r w:rsidR="001A6F42">
        <w:rPr>
          <w:rFonts w:cs="Arial"/>
          <w:szCs w:val="20"/>
        </w:rPr>
        <w:t>6</w:t>
      </w:r>
      <w:r w:rsidRPr="002916FF">
        <w:rPr>
          <w:rFonts w:cs="Arial"/>
          <w:szCs w:val="20"/>
        </w:rPr>
        <w:t> % (</w:t>
      </w:r>
      <w:r w:rsidR="001A6F42">
        <w:rPr>
          <w:rFonts w:cs="Arial"/>
          <w:szCs w:val="20"/>
        </w:rPr>
        <w:t>424</w:t>
      </w:r>
      <w:r w:rsidRPr="002916FF">
        <w:rPr>
          <w:rFonts w:cs="Arial"/>
          <w:szCs w:val="20"/>
        </w:rPr>
        <w:t>) patentových přihlášek podaných u ÚPV ČR. Zbylé jedno procento přihlášek (</w:t>
      </w:r>
      <w:r w:rsidR="001A6F42">
        <w:rPr>
          <w:rFonts w:cs="Arial"/>
          <w:szCs w:val="20"/>
        </w:rPr>
        <w:t>101</w:t>
      </w:r>
      <w:r w:rsidRPr="002916FF">
        <w:rPr>
          <w:rFonts w:cs="Arial"/>
          <w:szCs w:val="20"/>
        </w:rPr>
        <w:t>) podali přihlašovatelé z kategorie ostatní, kam patří například nemocnice, sdružení a neziskové organizace či vládní a veřejné instituce.</w:t>
      </w:r>
    </w:p>
    <w:p w14:paraId="4B1BBD53" w14:textId="77777777" w:rsidR="00843E5C" w:rsidRPr="002D21D0" w:rsidRDefault="00843E5C" w:rsidP="00B10460">
      <w:pPr>
        <w:spacing w:before="60"/>
        <w:rPr>
          <w:rFonts w:cs="Arial"/>
          <w:b/>
          <w:szCs w:val="20"/>
        </w:rPr>
      </w:pPr>
      <w:r w:rsidRPr="002D21D0">
        <w:rPr>
          <w:rFonts w:cs="Arial"/>
          <w:b/>
          <w:szCs w:val="20"/>
        </w:rPr>
        <w:t>Graf 2: Patentové přihlášky podané přihlašovateli v ČR podle přihlašovatele a období podání</w:t>
      </w:r>
    </w:p>
    <w:p w14:paraId="023AFC70" w14:textId="7E5D7EDE" w:rsidR="00843E5C" w:rsidRPr="00812E93" w:rsidRDefault="00942A6D" w:rsidP="00B10460">
      <w:pPr>
        <w:rPr>
          <w:rFonts w:cs="Arial"/>
          <w:color w:val="FF0000"/>
          <w:szCs w:val="20"/>
        </w:rPr>
      </w:pPr>
      <w:r>
        <w:rPr>
          <w:rFonts w:cs="Arial"/>
          <w:noProof/>
          <w:color w:val="FF0000"/>
          <w:szCs w:val="20"/>
          <w:lang w:eastAsia="cs-CZ"/>
        </w:rPr>
        <w:drawing>
          <wp:inline distT="0" distB="0" distL="0" distR="0" wp14:anchorId="3B006B0C" wp14:editId="1F0ADA18">
            <wp:extent cx="5401310" cy="1847215"/>
            <wp:effectExtent l="0" t="0" r="8890" b="635"/>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847215"/>
                    </a:xfrm>
                    <a:prstGeom prst="rect">
                      <a:avLst/>
                    </a:prstGeom>
                    <a:noFill/>
                  </pic:spPr>
                </pic:pic>
              </a:graphicData>
            </a:graphic>
          </wp:inline>
        </w:drawing>
      </w:r>
    </w:p>
    <w:p w14:paraId="2BF2FBA7" w14:textId="3A737711" w:rsidR="00843E5C" w:rsidRPr="002D21D0" w:rsidRDefault="00843E5C" w:rsidP="00B10460">
      <w:pPr>
        <w:spacing w:before="60" w:after="60"/>
        <w:rPr>
          <w:rFonts w:cs="Arial"/>
          <w:i/>
          <w:sz w:val="18"/>
          <w:szCs w:val="18"/>
        </w:rPr>
      </w:pPr>
      <w:r w:rsidRPr="002D21D0">
        <w:rPr>
          <w:rFonts w:cs="Arial"/>
          <w:i/>
          <w:sz w:val="18"/>
          <w:szCs w:val="18"/>
        </w:rPr>
        <w:t>Zdroj: ÚP</w:t>
      </w:r>
      <w:r w:rsidR="00383565">
        <w:rPr>
          <w:rFonts w:cs="Arial"/>
          <w:i/>
          <w:sz w:val="18"/>
          <w:szCs w:val="18"/>
        </w:rPr>
        <w:t>V ČR a vlastní dopočty ČSÚ, 2024</w:t>
      </w:r>
    </w:p>
    <w:p w14:paraId="23ACFA88" w14:textId="0B9AA89A" w:rsidR="00843E5C" w:rsidRPr="00BD531F" w:rsidRDefault="007C0A70" w:rsidP="004C2201">
      <w:pPr>
        <w:spacing w:before="120" w:after="60"/>
        <w:rPr>
          <w:rFonts w:cs="Arial"/>
          <w:szCs w:val="20"/>
        </w:rPr>
      </w:pPr>
      <w:r w:rsidRPr="007C0A70">
        <w:rPr>
          <w:rFonts w:cs="Arial"/>
          <w:szCs w:val="20"/>
        </w:rPr>
        <w:t xml:space="preserve">V případě veřejných vysokých škol a podniků došlo oproti předchozímu desetiletému období 2004–2013 k nárůstu poštu patentových přihlášek. Naopak u veřejných výzkumných institucí a Fyzických osob byl zaznamenán pokles. V případě fyzických osob se patentová aktivita mezi zmiňovanými desetiletými obdobími velmi výrazně a to o 637 patentových přihlášek. </w:t>
      </w:r>
    </w:p>
    <w:p w14:paraId="3E13FB1D" w14:textId="0124AAD0" w:rsidR="00843E5C" w:rsidRPr="0060403A" w:rsidRDefault="00843E5C" w:rsidP="004C2201">
      <w:pPr>
        <w:spacing w:before="60" w:after="60"/>
        <w:rPr>
          <w:rFonts w:cs="Arial"/>
          <w:szCs w:val="20"/>
        </w:rPr>
      </w:pPr>
      <w:r w:rsidRPr="00424AF8">
        <w:rPr>
          <w:rFonts w:cs="Arial"/>
          <w:szCs w:val="20"/>
        </w:rPr>
        <w:t xml:space="preserve">Pokud se podíváme na patentové přihlášky podané českými subjekty u ÚPV ČR v posledním </w:t>
      </w:r>
      <w:r w:rsidRPr="009C287A">
        <w:rPr>
          <w:rFonts w:cs="Arial"/>
          <w:szCs w:val="20"/>
        </w:rPr>
        <w:t>sledovaném roce, v roce 20</w:t>
      </w:r>
      <w:r w:rsidR="00424AF8" w:rsidRPr="009C287A">
        <w:rPr>
          <w:rFonts w:cs="Arial"/>
          <w:szCs w:val="20"/>
        </w:rPr>
        <w:t>2</w:t>
      </w:r>
      <w:r w:rsidR="006305FB">
        <w:rPr>
          <w:rFonts w:cs="Arial"/>
          <w:szCs w:val="20"/>
        </w:rPr>
        <w:t>3</w:t>
      </w:r>
      <w:r w:rsidRPr="009C287A">
        <w:rPr>
          <w:rFonts w:cs="Arial"/>
          <w:szCs w:val="20"/>
        </w:rPr>
        <w:t xml:space="preserve">, zjistíme, že z výše zmiňovaných </w:t>
      </w:r>
      <w:r w:rsidR="006305FB">
        <w:rPr>
          <w:rFonts w:cs="Arial"/>
          <w:szCs w:val="20"/>
        </w:rPr>
        <w:t>465</w:t>
      </w:r>
      <w:r w:rsidRPr="009C287A">
        <w:rPr>
          <w:rFonts w:cs="Arial"/>
          <w:szCs w:val="20"/>
        </w:rPr>
        <w:t xml:space="preserve"> patentových přihlášek jich </w:t>
      </w:r>
      <w:r w:rsidR="006305FB">
        <w:rPr>
          <w:rFonts w:cs="Arial"/>
          <w:szCs w:val="20"/>
        </w:rPr>
        <w:t>243 (52</w:t>
      </w:r>
      <w:r w:rsidRPr="009C287A">
        <w:rPr>
          <w:rFonts w:cs="Arial"/>
          <w:szCs w:val="20"/>
        </w:rPr>
        <w:t> %) podaly podniky, 1</w:t>
      </w:r>
      <w:r w:rsidR="006305FB">
        <w:rPr>
          <w:rFonts w:cs="Arial"/>
          <w:szCs w:val="20"/>
        </w:rPr>
        <w:t>29</w:t>
      </w:r>
      <w:r w:rsidRPr="009C287A">
        <w:rPr>
          <w:rFonts w:cs="Arial"/>
          <w:szCs w:val="20"/>
        </w:rPr>
        <w:t xml:space="preserve"> (2</w:t>
      </w:r>
      <w:r w:rsidR="006305FB">
        <w:rPr>
          <w:rFonts w:cs="Arial"/>
          <w:szCs w:val="20"/>
        </w:rPr>
        <w:t>8</w:t>
      </w:r>
      <w:r w:rsidR="009C287A" w:rsidRPr="009C287A">
        <w:rPr>
          <w:rFonts w:cs="Arial"/>
          <w:szCs w:val="20"/>
        </w:rPr>
        <w:t xml:space="preserve"> %) fyzické osoby, </w:t>
      </w:r>
      <w:r w:rsidR="006305FB">
        <w:rPr>
          <w:rFonts w:cs="Arial"/>
          <w:szCs w:val="20"/>
        </w:rPr>
        <w:t>66</w:t>
      </w:r>
      <w:r w:rsidRPr="009C287A">
        <w:rPr>
          <w:rFonts w:cs="Arial"/>
          <w:szCs w:val="20"/>
        </w:rPr>
        <w:t xml:space="preserve"> (</w:t>
      </w:r>
      <w:r w:rsidR="006305FB">
        <w:rPr>
          <w:rFonts w:cs="Arial"/>
          <w:szCs w:val="20"/>
        </w:rPr>
        <w:t>14</w:t>
      </w:r>
      <w:r w:rsidRPr="009C287A">
        <w:rPr>
          <w:rFonts w:cs="Arial"/>
          <w:szCs w:val="20"/>
        </w:rPr>
        <w:t xml:space="preserve"> %) veřejné vysoké školy, </w:t>
      </w:r>
      <w:r w:rsidR="006305FB">
        <w:rPr>
          <w:rFonts w:cs="Arial"/>
          <w:szCs w:val="20"/>
        </w:rPr>
        <w:t>19</w:t>
      </w:r>
      <w:r w:rsidRPr="009C287A">
        <w:rPr>
          <w:rFonts w:cs="Arial"/>
          <w:szCs w:val="20"/>
        </w:rPr>
        <w:t xml:space="preserve"> (</w:t>
      </w:r>
      <w:r w:rsidR="006305FB">
        <w:rPr>
          <w:rFonts w:cs="Arial"/>
          <w:szCs w:val="20"/>
        </w:rPr>
        <w:t>4</w:t>
      </w:r>
      <w:r w:rsidRPr="009C287A">
        <w:rPr>
          <w:rFonts w:cs="Arial"/>
          <w:szCs w:val="20"/>
        </w:rPr>
        <w:t> %) veřejné</w:t>
      </w:r>
      <w:r w:rsidR="006305FB">
        <w:rPr>
          <w:rFonts w:cs="Arial"/>
          <w:szCs w:val="20"/>
        </w:rPr>
        <w:t xml:space="preserve"> výzkumné instituce a zbylých 7</w:t>
      </w:r>
      <w:r w:rsidRPr="009C287A">
        <w:rPr>
          <w:rFonts w:cs="Arial"/>
          <w:szCs w:val="20"/>
        </w:rPr>
        <w:t xml:space="preserve"> (2 %) přihlášek pak podaly subjekty z kategorie ostatní. Při detailnějším pohledu na jednotlivé skupiny přihlašovatelů vidíme, že mezi veřejnými výzkumnými organizacemi převažovaly ústavy akademie věd (</w:t>
      </w:r>
      <w:r w:rsidR="00292D70">
        <w:rPr>
          <w:rFonts w:cs="Arial"/>
          <w:szCs w:val="20"/>
        </w:rPr>
        <w:t>15</w:t>
      </w:r>
      <w:r w:rsidRPr="009C287A">
        <w:rPr>
          <w:rFonts w:cs="Arial"/>
          <w:szCs w:val="20"/>
        </w:rPr>
        <w:t xml:space="preserve">) nad resortními výzkumnými </w:t>
      </w:r>
      <w:r w:rsidRPr="007625CB">
        <w:rPr>
          <w:rFonts w:cs="Arial"/>
          <w:szCs w:val="20"/>
        </w:rPr>
        <w:t>institucemi, domácí podniky (</w:t>
      </w:r>
      <w:r w:rsidR="00F94403" w:rsidRPr="007625CB">
        <w:rPr>
          <w:rFonts w:cs="Arial"/>
          <w:szCs w:val="20"/>
        </w:rPr>
        <w:t>165</w:t>
      </w:r>
      <w:r w:rsidRPr="007625CB">
        <w:rPr>
          <w:rFonts w:cs="Arial"/>
          <w:szCs w:val="20"/>
        </w:rPr>
        <w:t>) nad zahraničními afilacemi (</w:t>
      </w:r>
      <w:r w:rsidR="0043200B" w:rsidRPr="007625CB">
        <w:rPr>
          <w:rFonts w:cs="Arial"/>
          <w:szCs w:val="20"/>
        </w:rPr>
        <w:t>79</w:t>
      </w:r>
      <w:r w:rsidRPr="007625CB">
        <w:rPr>
          <w:rFonts w:cs="Arial"/>
          <w:szCs w:val="20"/>
        </w:rPr>
        <w:t>)</w:t>
      </w:r>
      <w:r w:rsidRPr="009C287A">
        <w:rPr>
          <w:rFonts w:cs="Arial"/>
          <w:szCs w:val="20"/>
        </w:rPr>
        <w:t xml:space="preserve"> a </w:t>
      </w:r>
      <w:r w:rsidR="009C287A" w:rsidRPr="009C287A">
        <w:rPr>
          <w:rFonts w:cs="Arial"/>
          <w:szCs w:val="20"/>
        </w:rPr>
        <w:t>ne</w:t>
      </w:r>
      <w:r w:rsidRPr="009C287A">
        <w:rPr>
          <w:rFonts w:cs="Arial"/>
          <w:szCs w:val="20"/>
        </w:rPr>
        <w:t>podnik</w:t>
      </w:r>
      <w:r w:rsidR="00D63897">
        <w:rPr>
          <w:rFonts w:cs="Arial"/>
          <w:szCs w:val="20"/>
        </w:rPr>
        <w:t>ající fyzické osoby (73</w:t>
      </w:r>
      <w:r w:rsidR="009C287A" w:rsidRPr="009C287A">
        <w:rPr>
          <w:rFonts w:cs="Arial"/>
          <w:szCs w:val="20"/>
        </w:rPr>
        <w:t>) nad podnikajícími (</w:t>
      </w:r>
      <w:r w:rsidR="00D63897">
        <w:rPr>
          <w:rFonts w:cs="Arial"/>
          <w:szCs w:val="20"/>
        </w:rPr>
        <w:t>5</w:t>
      </w:r>
      <w:r w:rsidR="009C287A" w:rsidRPr="009C287A">
        <w:rPr>
          <w:rFonts w:cs="Arial"/>
          <w:szCs w:val="20"/>
        </w:rPr>
        <w:t>6</w:t>
      </w:r>
      <w:r w:rsidRPr="009C287A">
        <w:rPr>
          <w:rFonts w:cs="Arial"/>
          <w:szCs w:val="20"/>
        </w:rPr>
        <w:t>).</w:t>
      </w:r>
      <w:r w:rsidR="00CE5C2C" w:rsidRPr="0060403A">
        <w:rPr>
          <w:rFonts w:cs="Arial"/>
          <w:szCs w:val="20"/>
        </w:rPr>
        <w:t xml:space="preserve"> </w:t>
      </w:r>
    </w:p>
    <w:p w14:paraId="1F955ADC" w14:textId="3A524A5D" w:rsidR="00843E5C" w:rsidRPr="0060403A" w:rsidRDefault="00843E5C" w:rsidP="004C2201">
      <w:pPr>
        <w:pStyle w:val="Odstavecseseznamem"/>
        <w:spacing w:before="60" w:after="60"/>
        <w:ind w:left="0"/>
        <w:contextualSpacing w:val="0"/>
        <w:rPr>
          <w:rFonts w:cs="Arial"/>
          <w:szCs w:val="20"/>
        </w:rPr>
      </w:pPr>
      <w:r w:rsidRPr="0060403A">
        <w:rPr>
          <w:rFonts w:cs="Arial"/>
          <w:szCs w:val="20"/>
        </w:rPr>
        <w:t>Z firem podala v roce 20</w:t>
      </w:r>
      <w:r w:rsidR="00FB26B9" w:rsidRPr="0060403A">
        <w:rPr>
          <w:rFonts w:cs="Arial"/>
          <w:szCs w:val="20"/>
        </w:rPr>
        <w:t>2</w:t>
      </w:r>
      <w:r w:rsidR="008F34EF">
        <w:rPr>
          <w:rFonts w:cs="Arial"/>
          <w:szCs w:val="20"/>
        </w:rPr>
        <w:t>3</w:t>
      </w:r>
      <w:r w:rsidRPr="0060403A">
        <w:rPr>
          <w:rFonts w:cs="Arial"/>
          <w:szCs w:val="20"/>
        </w:rPr>
        <w:t xml:space="preserve"> u ÚPV ČR nejvíce patentových přihlášek Škoda Auto a</w:t>
      </w:r>
      <w:r w:rsidR="008F34EF">
        <w:rPr>
          <w:rFonts w:cs="Arial"/>
          <w:szCs w:val="20"/>
        </w:rPr>
        <w:t xml:space="preserve">.s., která v tomto roce podala 55 patentových přihlášek a po třech letech trvalého poklesu v patentové aktivitě této firmy tak dochází k významnému nárůstu. V roce 2022 </w:t>
      </w:r>
      <w:r w:rsidR="00184EC1">
        <w:rPr>
          <w:rFonts w:cs="Arial"/>
          <w:szCs w:val="20"/>
        </w:rPr>
        <w:t>podala</w:t>
      </w:r>
      <w:r w:rsidR="008F34EF">
        <w:rPr>
          <w:rFonts w:cs="Arial"/>
          <w:szCs w:val="20"/>
        </w:rPr>
        <w:t xml:space="preserve"> Škoda </w:t>
      </w:r>
      <w:r w:rsidR="00184EC1">
        <w:rPr>
          <w:rFonts w:cs="Arial"/>
          <w:szCs w:val="20"/>
        </w:rPr>
        <w:t>Auto</w:t>
      </w:r>
      <w:r w:rsidR="008F34EF">
        <w:rPr>
          <w:rFonts w:cs="Arial"/>
          <w:szCs w:val="20"/>
        </w:rPr>
        <w:t xml:space="preserve"> a.s. u ÚPV ČR pouze 16 přihlášek patentů. </w:t>
      </w:r>
      <w:r w:rsidRPr="0060403A">
        <w:rPr>
          <w:rFonts w:cs="Arial"/>
          <w:szCs w:val="20"/>
        </w:rPr>
        <w:t xml:space="preserve"> </w:t>
      </w:r>
      <w:r w:rsidR="0060403A">
        <w:rPr>
          <w:rFonts w:cs="Arial"/>
          <w:szCs w:val="20"/>
        </w:rPr>
        <w:t xml:space="preserve">Nicméně i přes </w:t>
      </w:r>
      <w:r w:rsidR="00184EC1" w:rsidRPr="000B6ED0">
        <w:rPr>
          <w:rFonts w:cs="Arial"/>
          <w:szCs w:val="20"/>
        </w:rPr>
        <w:t>zmiňovaná tříletý pokles byla</w:t>
      </w:r>
      <w:r w:rsidR="0060403A" w:rsidRPr="000B6ED0">
        <w:rPr>
          <w:rFonts w:cs="Arial"/>
          <w:szCs w:val="20"/>
        </w:rPr>
        <w:t xml:space="preserve"> stále tato firma lídrem v počtu podaných patentových přihlášek mezi firmami. </w:t>
      </w:r>
      <w:r w:rsidRPr="000B6ED0">
        <w:rPr>
          <w:rFonts w:cs="Arial"/>
          <w:szCs w:val="20"/>
        </w:rPr>
        <w:t xml:space="preserve">Za posledních 10 let podala </w:t>
      </w:r>
      <w:r w:rsidR="000B6ED0" w:rsidRPr="000B6ED0">
        <w:rPr>
          <w:rFonts w:cs="Arial"/>
          <w:szCs w:val="20"/>
        </w:rPr>
        <w:t>Škoda auto</w:t>
      </w:r>
      <w:r w:rsidRPr="000B6ED0">
        <w:rPr>
          <w:rFonts w:cs="Arial"/>
          <w:szCs w:val="20"/>
        </w:rPr>
        <w:t xml:space="preserve"> k patentovému posouzení </w:t>
      </w:r>
      <w:r w:rsidR="000B6ED0" w:rsidRPr="000B6ED0">
        <w:rPr>
          <w:rFonts w:cs="Arial"/>
          <w:szCs w:val="20"/>
        </w:rPr>
        <w:t>34</w:t>
      </w:r>
      <w:r w:rsidR="0060403A" w:rsidRPr="000B6ED0">
        <w:rPr>
          <w:rFonts w:cs="Arial"/>
          <w:szCs w:val="20"/>
        </w:rPr>
        <w:t>1</w:t>
      </w:r>
      <w:r w:rsidRPr="000B6ED0">
        <w:rPr>
          <w:rFonts w:cs="Arial"/>
          <w:szCs w:val="20"/>
        </w:rPr>
        <w:t xml:space="preserve"> svých vynálezů a patent jim byl udělen </w:t>
      </w:r>
      <w:proofErr w:type="gramStart"/>
      <w:r w:rsidRPr="000B6ED0">
        <w:rPr>
          <w:rFonts w:cs="Arial"/>
          <w:szCs w:val="20"/>
        </w:rPr>
        <w:t>v</w:t>
      </w:r>
      <w:r w:rsidR="0060403A" w:rsidRPr="000B6ED0">
        <w:rPr>
          <w:rFonts w:cs="Arial"/>
          <w:szCs w:val="20"/>
        </w:rPr>
        <w:t>e</w:t>
      </w:r>
      <w:r w:rsidR="00BE5321">
        <w:rPr>
          <w:rFonts w:cs="Arial"/>
          <w:szCs w:val="20"/>
        </w:rPr>
        <w:t xml:space="preserve"> </w:t>
      </w:r>
      <w:r w:rsidR="0060403A" w:rsidRPr="000B6ED0">
        <w:rPr>
          <w:rFonts w:cs="Arial"/>
          <w:szCs w:val="20"/>
        </w:rPr>
        <w:t>1</w:t>
      </w:r>
      <w:r w:rsidR="000B6ED0" w:rsidRPr="000B6ED0">
        <w:rPr>
          <w:rFonts w:cs="Arial"/>
          <w:szCs w:val="20"/>
        </w:rPr>
        <w:t>45</w:t>
      </w:r>
      <w:proofErr w:type="gramEnd"/>
      <w:r w:rsidRPr="000B6ED0">
        <w:rPr>
          <w:rFonts w:cs="Arial"/>
          <w:szCs w:val="20"/>
        </w:rPr>
        <w:t xml:space="preserve"> případech. V rámci veřejných vysokých škol jsou to především ty technické,</w:t>
      </w:r>
      <w:r w:rsidRPr="0060403A">
        <w:rPr>
          <w:rFonts w:cs="Arial"/>
          <w:szCs w:val="20"/>
        </w:rPr>
        <w:t xml:space="preserve"> které jsou nejvíce aktivní v oblasti patentování svých </w:t>
      </w:r>
      <w:r w:rsidRPr="001D4C1D">
        <w:rPr>
          <w:rFonts w:cs="Arial"/>
          <w:szCs w:val="20"/>
        </w:rPr>
        <w:t>vynálezů. V roce 20</w:t>
      </w:r>
      <w:r w:rsidR="00C43206" w:rsidRPr="001D4C1D">
        <w:rPr>
          <w:rFonts w:cs="Arial"/>
          <w:szCs w:val="20"/>
        </w:rPr>
        <w:t>2</w:t>
      </w:r>
      <w:r w:rsidR="001D4C1D" w:rsidRPr="001D4C1D">
        <w:rPr>
          <w:rFonts w:cs="Arial"/>
          <w:szCs w:val="20"/>
        </w:rPr>
        <w:t>3</w:t>
      </w:r>
      <w:r w:rsidRPr="001D4C1D">
        <w:rPr>
          <w:rFonts w:cs="Arial"/>
          <w:szCs w:val="20"/>
        </w:rPr>
        <w:t xml:space="preserve"> bylo nejvíce patentových přihlášek podáno Českým vysokým učením te</w:t>
      </w:r>
      <w:r w:rsidR="0082521B" w:rsidRPr="001D4C1D">
        <w:rPr>
          <w:rFonts w:cs="Arial"/>
          <w:szCs w:val="20"/>
        </w:rPr>
        <w:t>c</w:t>
      </w:r>
      <w:r w:rsidR="00C43206" w:rsidRPr="001D4C1D">
        <w:rPr>
          <w:rFonts w:cs="Arial"/>
          <w:szCs w:val="20"/>
        </w:rPr>
        <w:t>hnickým v Praze (</w:t>
      </w:r>
      <w:r w:rsidR="001D4C1D" w:rsidRPr="001D4C1D">
        <w:rPr>
          <w:rFonts w:cs="Arial"/>
          <w:szCs w:val="20"/>
        </w:rPr>
        <w:t>13</w:t>
      </w:r>
      <w:r w:rsidRPr="001D4C1D">
        <w:rPr>
          <w:rFonts w:cs="Arial"/>
          <w:szCs w:val="20"/>
        </w:rPr>
        <w:t>),</w:t>
      </w:r>
      <w:r w:rsidR="001D4C1D">
        <w:rPr>
          <w:rFonts w:cs="Arial"/>
          <w:szCs w:val="20"/>
        </w:rPr>
        <w:t xml:space="preserve"> v roce 2023 se jednalo o nejméně podaných přihlášek od roku 2005, nejvíce jich bylo podáno ČVUT v roce 2013 a to 61. </w:t>
      </w:r>
      <w:r w:rsidR="00FB5388">
        <w:rPr>
          <w:rFonts w:cs="Arial"/>
          <w:szCs w:val="20"/>
        </w:rPr>
        <w:t>Z</w:t>
      </w:r>
      <w:r w:rsidRPr="001D4C1D">
        <w:rPr>
          <w:rFonts w:cs="Arial"/>
          <w:szCs w:val="20"/>
        </w:rPr>
        <w:t xml:space="preserve">a desetileté období podala tato vysoká škola </w:t>
      </w:r>
      <w:r w:rsidR="001D4C1D" w:rsidRPr="001D4C1D">
        <w:rPr>
          <w:rFonts w:cs="Arial"/>
          <w:szCs w:val="20"/>
        </w:rPr>
        <w:t>325</w:t>
      </w:r>
      <w:r w:rsidRPr="001D4C1D">
        <w:rPr>
          <w:rFonts w:cs="Arial"/>
          <w:szCs w:val="20"/>
        </w:rPr>
        <w:t xml:space="preserve"> patentových přihlášek a bylo jí uděleno </w:t>
      </w:r>
      <w:r w:rsidR="001D4C1D" w:rsidRPr="001D4C1D">
        <w:rPr>
          <w:rFonts w:cs="Arial"/>
          <w:szCs w:val="20"/>
        </w:rPr>
        <w:t>346</w:t>
      </w:r>
      <w:r w:rsidRPr="001D4C1D">
        <w:rPr>
          <w:rFonts w:cs="Arial"/>
          <w:szCs w:val="20"/>
        </w:rPr>
        <w:t xml:space="preserve"> patentů.</w:t>
      </w:r>
      <w:r w:rsidRPr="0060403A">
        <w:rPr>
          <w:rFonts w:cs="Arial"/>
          <w:szCs w:val="20"/>
        </w:rPr>
        <w:t xml:space="preserve"> </w:t>
      </w:r>
    </w:p>
    <w:p w14:paraId="3FCB5CCC" w14:textId="061CF852" w:rsidR="00843E5C" w:rsidRPr="00271053" w:rsidRDefault="00843E5C" w:rsidP="004C2201">
      <w:pPr>
        <w:spacing w:before="60" w:after="60"/>
        <w:rPr>
          <w:rFonts w:cs="Arial"/>
          <w:szCs w:val="20"/>
        </w:rPr>
      </w:pPr>
      <w:r w:rsidRPr="00383565">
        <w:rPr>
          <w:rFonts w:cs="Arial"/>
          <w:szCs w:val="20"/>
        </w:rPr>
        <w:t>Patentové přihlášky i patenty se třídí podle mezinárodního patentového třídění (</w:t>
      </w:r>
      <w:hyperlink r:id="rId10" w:history="1">
        <w:r w:rsidRPr="00383565">
          <w:rPr>
            <w:rStyle w:val="Hypertextovodkaz"/>
            <w:rFonts w:cs="Arial"/>
            <w:color w:val="auto"/>
            <w:szCs w:val="20"/>
          </w:rPr>
          <w:t>MPT</w:t>
        </w:r>
      </w:hyperlink>
      <w:r w:rsidRPr="00383565">
        <w:rPr>
          <w:rFonts w:cs="Arial"/>
          <w:szCs w:val="20"/>
        </w:rPr>
        <w:t>) do sekcí, oborů a tříd. Nejvíce patentových přihlášek podaných českými subjekty u ÚPV ČR v roce 20</w:t>
      </w:r>
      <w:r w:rsidR="002C0A22" w:rsidRPr="00383565">
        <w:rPr>
          <w:rFonts w:cs="Arial"/>
          <w:szCs w:val="20"/>
        </w:rPr>
        <w:t>23</w:t>
      </w:r>
      <w:r w:rsidRPr="00383565">
        <w:rPr>
          <w:rFonts w:cs="Arial"/>
          <w:szCs w:val="20"/>
        </w:rPr>
        <w:t xml:space="preserve"> bylo ze sekce</w:t>
      </w:r>
      <w:r w:rsidR="0004451E" w:rsidRPr="00383565">
        <w:rPr>
          <w:rFonts w:cs="Arial"/>
          <w:szCs w:val="20"/>
        </w:rPr>
        <w:t xml:space="preserve"> Provádění operací; doprava, </w:t>
      </w:r>
      <w:proofErr w:type="gramStart"/>
      <w:r w:rsidR="0004451E" w:rsidRPr="00383565">
        <w:rPr>
          <w:rFonts w:cs="Arial"/>
          <w:szCs w:val="20"/>
        </w:rPr>
        <w:t>jednalo</w:t>
      </w:r>
      <w:proofErr w:type="gramEnd"/>
      <w:r w:rsidR="0004451E" w:rsidRPr="00383565">
        <w:rPr>
          <w:rFonts w:cs="Arial"/>
          <w:szCs w:val="20"/>
        </w:rPr>
        <w:t xml:space="preserve"> se o 29 %</w:t>
      </w:r>
      <w:r w:rsidRPr="00383565">
        <w:rPr>
          <w:rFonts w:cs="Arial"/>
          <w:szCs w:val="20"/>
        </w:rPr>
        <w:t xml:space="preserve"> všech podaných přihlášek.</w:t>
      </w:r>
      <w:r w:rsidR="0004451E" w:rsidRPr="00383565">
        <w:rPr>
          <w:rFonts w:cs="Arial"/>
          <w:szCs w:val="20"/>
        </w:rPr>
        <w:t xml:space="preserve"> 18%</w:t>
      </w:r>
      <w:r w:rsidRPr="00383565">
        <w:rPr>
          <w:rFonts w:cs="Arial"/>
          <w:szCs w:val="20"/>
        </w:rPr>
        <w:t xml:space="preserve"> </w:t>
      </w:r>
      <w:r w:rsidR="00271053" w:rsidRPr="00383565">
        <w:rPr>
          <w:rFonts w:cs="Arial"/>
          <w:szCs w:val="20"/>
        </w:rPr>
        <w:t xml:space="preserve"> podíl na všech podaných </w:t>
      </w:r>
      <w:r w:rsidR="0004451E" w:rsidRPr="00383565">
        <w:rPr>
          <w:rFonts w:cs="Arial"/>
          <w:szCs w:val="20"/>
        </w:rPr>
        <w:t xml:space="preserve">přihláškách pak </w:t>
      </w:r>
      <w:proofErr w:type="gramStart"/>
      <w:r w:rsidR="0004451E" w:rsidRPr="00383565">
        <w:rPr>
          <w:rFonts w:cs="Arial"/>
          <w:szCs w:val="20"/>
        </w:rPr>
        <w:t>měla</w:t>
      </w:r>
      <w:proofErr w:type="gramEnd"/>
      <w:r w:rsidR="005653E8" w:rsidRPr="00383565">
        <w:rPr>
          <w:rFonts w:cs="Arial"/>
          <w:szCs w:val="20"/>
        </w:rPr>
        <w:t>,</w:t>
      </w:r>
      <w:r w:rsidR="0004451E" w:rsidRPr="00383565">
        <w:rPr>
          <w:rFonts w:cs="Arial"/>
          <w:szCs w:val="20"/>
        </w:rPr>
        <w:t xml:space="preserve"> v roce 2023</w:t>
      </w:r>
      <w:r w:rsidR="005653E8" w:rsidRPr="00383565">
        <w:rPr>
          <w:rFonts w:cs="Arial"/>
          <w:szCs w:val="20"/>
        </w:rPr>
        <w:t>,</w:t>
      </w:r>
      <w:r w:rsidR="00271053" w:rsidRPr="00383565">
        <w:rPr>
          <w:rFonts w:cs="Arial"/>
          <w:szCs w:val="20"/>
        </w:rPr>
        <w:t xml:space="preserve"> sekce </w:t>
      </w:r>
      <w:r w:rsidR="0004451E" w:rsidRPr="00383565">
        <w:rPr>
          <w:rFonts w:cs="Arial"/>
          <w:szCs w:val="20"/>
        </w:rPr>
        <w:t>Lidské potřeby</w:t>
      </w:r>
      <w:r w:rsidR="00271053" w:rsidRPr="00383565">
        <w:rPr>
          <w:rFonts w:cs="Arial"/>
          <w:szCs w:val="20"/>
        </w:rPr>
        <w:t xml:space="preserve"> a 1</w:t>
      </w:r>
      <w:r w:rsidR="0004451E" w:rsidRPr="00383565">
        <w:rPr>
          <w:rFonts w:cs="Arial"/>
          <w:szCs w:val="20"/>
        </w:rPr>
        <w:t>3</w:t>
      </w:r>
      <w:r w:rsidR="00271053" w:rsidRPr="00383565">
        <w:rPr>
          <w:rFonts w:cs="Arial"/>
          <w:szCs w:val="20"/>
        </w:rPr>
        <w:t xml:space="preserve">% zastoupení měly patentové přihlášky ze sekce </w:t>
      </w:r>
      <w:r w:rsidR="0004451E" w:rsidRPr="00383565">
        <w:rPr>
          <w:rFonts w:cs="Arial"/>
          <w:szCs w:val="20"/>
        </w:rPr>
        <w:t>Mechanika; osvětlování; topení; zbraně; práce s trhavinami</w:t>
      </w:r>
      <w:r w:rsidR="00271053" w:rsidRPr="00383565">
        <w:rPr>
          <w:rFonts w:cs="Arial"/>
          <w:szCs w:val="20"/>
        </w:rPr>
        <w:t xml:space="preserve">. </w:t>
      </w:r>
      <w:r w:rsidR="005653E8" w:rsidRPr="00383565">
        <w:rPr>
          <w:rFonts w:cs="Arial"/>
          <w:szCs w:val="20"/>
        </w:rPr>
        <w:t>Shodně 12% zastoupení</w:t>
      </w:r>
      <w:r w:rsidRPr="00383565">
        <w:rPr>
          <w:rFonts w:cs="Arial"/>
          <w:szCs w:val="20"/>
        </w:rPr>
        <w:t xml:space="preserve"> měly patentové přihlášky ze sekcí Fyzika a </w:t>
      </w:r>
      <w:r w:rsidR="0004451E" w:rsidRPr="00383565">
        <w:rPr>
          <w:rFonts w:cs="Arial"/>
          <w:szCs w:val="20"/>
        </w:rPr>
        <w:t>Chemie;</w:t>
      </w:r>
      <w:r w:rsidR="0004451E" w:rsidRPr="0004451E">
        <w:rPr>
          <w:rFonts w:cs="Arial"/>
          <w:szCs w:val="20"/>
        </w:rPr>
        <w:t xml:space="preserve"> hutnictví</w:t>
      </w:r>
      <w:r w:rsidRPr="00271053">
        <w:rPr>
          <w:rFonts w:cs="Arial"/>
          <w:szCs w:val="20"/>
        </w:rPr>
        <w:t xml:space="preserve">. Naopak nejméně bylo podáno patentových přihlášek ze sekcí Elektřina, Stavebnictví a Textil a papír. </w:t>
      </w:r>
    </w:p>
    <w:p w14:paraId="77B3E4C2" w14:textId="5EA03A30" w:rsidR="00843E5C" w:rsidRPr="00CE6635" w:rsidRDefault="00843E5C" w:rsidP="00B10460">
      <w:pPr>
        <w:spacing w:before="60"/>
        <w:rPr>
          <w:rFonts w:cs="Arial"/>
          <w:b/>
          <w:szCs w:val="20"/>
        </w:rPr>
      </w:pPr>
      <w:r w:rsidRPr="00CE6635">
        <w:rPr>
          <w:rFonts w:cs="Arial"/>
          <w:b/>
          <w:szCs w:val="20"/>
        </w:rPr>
        <w:t>Graf 3: Patentové přihlášky podané přihlašovateli z ČR podle se</w:t>
      </w:r>
      <w:r w:rsidR="00383565">
        <w:rPr>
          <w:rFonts w:cs="Arial"/>
          <w:b/>
          <w:szCs w:val="20"/>
        </w:rPr>
        <w:t>kcí MPT v roce 2023</w:t>
      </w:r>
    </w:p>
    <w:p w14:paraId="4B5BE0D6" w14:textId="614190A2" w:rsidR="00843E5C" w:rsidRPr="00CE6635" w:rsidRDefault="00942A6D" w:rsidP="0052199E">
      <w:pPr>
        <w:tabs>
          <w:tab w:val="left" w:pos="2694"/>
        </w:tabs>
        <w:rPr>
          <w:rFonts w:cs="Arial"/>
          <w:szCs w:val="20"/>
        </w:rPr>
      </w:pPr>
      <w:r>
        <w:rPr>
          <w:rFonts w:cs="Arial"/>
          <w:noProof/>
          <w:szCs w:val="20"/>
          <w:lang w:eastAsia="cs-CZ"/>
        </w:rPr>
        <w:drawing>
          <wp:inline distT="0" distB="0" distL="0" distR="0" wp14:anchorId="73399C8F" wp14:editId="4E8F0F0F">
            <wp:extent cx="5401310" cy="1853565"/>
            <wp:effectExtent l="0" t="0" r="889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1853565"/>
                    </a:xfrm>
                    <a:prstGeom prst="rect">
                      <a:avLst/>
                    </a:prstGeom>
                    <a:noFill/>
                  </pic:spPr>
                </pic:pic>
              </a:graphicData>
            </a:graphic>
          </wp:inline>
        </w:drawing>
      </w:r>
    </w:p>
    <w:p w14:paraId="1ECD3D0C" w14:textId="01330540" w:rsidR="00843E5C" w:rsidRPr="00CE6635" w:rsidRDefault="00843E5C" w:rsidP="008E39A5">
      <w:pPr>
        <w:spacing w:before="60" w:after="120"/>
        <w:rPr>
          <w:rFonts w:cs="Arial"/>
          <w:i/>
          <w:sz w:val="18"/>
          <w:szCs w:val="18"/>
        </w:rPr>
      </w:pPr>
      <w:r w:rsidRPr="00CE6635">
        <w:rPr>
          <w:rFonts w:cs="Arial"/>
          <w:i/>
          <w:sz w:val="18"/>
          <w:szCs w:val="18"/>
        </w:rPr>
        <w:t>Zdroj: ÚP</w:t>
      </w:r>
      <w:r w:rsidR="008C1D66">
        <w:rPr>
          <w:rFonts w:cs="Arial"/>
          <w:i/>
          <w:sz w:val="18"/>
          <w:szCs w:val="18"/>
        </w:rPr>
        <w:t>V ČR a</w:t>
      </w:r>
      <w:r w:rsidR="00383565">
        <w:rPr>
          <w:rFonts w:cs="Arial"/>
          <w:i/>
          <w:sz w:val="18"/>
          <w:szCs w:val="18"/>
        </w:rPr>
        <w:t xml:space="preserve"> vlastní dopočty ČSÚ, 2024</w:t>
      </w:r>
    </w:p>
    <w:p w14:paraId="42ABBDE4" w14:textId="15BE1C8E" w:rsidR="00843E5C" w:rsidRPr="00EF7990" w:rsidRDefault="00843E5C" w:rsidP="00B10460">
      <w:pPr>
        <w:spacing w:after="60"/>
        <w:rPr>
          <w:rFonts w:cs="Arial"/>
          <w:szCs w:val="20"/>
        </w:rPr>
      </w:pPr>
      <w:r w:rsidRPr="00BF0AA5">
        <w:rPr>
          <w:rFonts w:cs="Arial"/>
          <w:szCs w:val="20"/>
        </w:rPr>
        <w:t>Z oborů MPT jednoznač</w:t>
      </w:r>
      <w:r w:rsidR="00EE5713">
        <w:rPr>
          <w:rFonts w:cs="Arial"/>
          <w:szCs w:val="20"/>
        </w:rPr>
        <w:t>ně dominují patentové přihlášky oboru</w:t>
      </w:r>
      <w:r w:rsidR="00A83D98" w:rsidRPr="00BF0AA5">
        <w:rPr>
          <w:rFonts w:cs="Arial"/>
          <w:szCs w:val="20"/>
        </w:rPr>
        <w:t xml:space="preserve"> Doprava a skladování </w:t>
      </w:r>
      <w:r w:rsidR="00EE5713">
        <w:rPr>
          <w:rFonts w:cs="Arial"/>
          <w:szCs w:val="20"/>
        </w:rPr>
        <w:t>z tohoto oboru bylo, v roce 2023, podáno 84</w:t>
      </w:r>
      <w:r w:rsidR="00A83D98" w:rsidRPr="00EF7990">
        <w:rPr>
          <w:rFonts w:cs="Arial"/>
          <w:szCs w:val="20"/>
        </w:rPr>
        <w:t xml:space="preserve"> patentových p</w:t>
      </w:r>
      <w:r w:rsidRPr="00EF7990">
        <w:rPr>
          <w:rFonts w:cs="Arial"/>
          <w:szCs w:val="20"/>
        </w:rPr>
        <w:t>řihlášek. S odstupem násle</w:t>
      </w:r>
      <w:r w:rsidR="00EE5713">
        <w:rPr>
          <w:rFonts w:cs="Arial"/>
          <w:szCs w:val="20"/>
        </w:rPr>
        <w:t xml:space="preserve">dují patentové přihlášky z oborů </w:t>
      </w:r>
      <w:r w:rsidR="00221C4B">
        <w:rPr>
          <w:rFonts w:cs="Arial"/>
          <w:szCs w:val="20"/>
        </w:rPr>
        <w:t xml:space="preserve">Zdraví </w:t>
      </w:r>
      <w:r w:rsidR="00EE5713">
        <w:rPr>
          <w:rFonts w:cs="Arial"/>
          <w:szCs w:val="20"/>
        </w:rPr>
        <w:t>a zábava (46), Elektrotechnika (35) a</w:t>
      </w:r>
      <w:r w:rsidRPr="00EF7990">
        <w:rPr>
          <w:rFonts w:cs="Arial"/>
          <w:szCs w:val="20"/>
        </w:rPr>
        <w:t xml:space="preserve"> Měření, optika, fotografie (</w:t>
      </w:r>
      <w:r w:rsidR="00EE5713">
        <w:rPr>
          <w:rFonts w:cs="Arial"/>
          <w:szCs w:val="20"/>
        </w:rPr>
        <w:t>29</w:t>
      </w:r>
      <w:r w:rsidR="00EF7990" w:rsidRPr="00EF7990">
        <w:rPr>
          <w:rFonts w:cs="Arial"/>
          <w:szCs w:val="20"/>
        </w:rPr>
        <w:t>)</w:t>
      </w:r>
      <w:r w:rsidRPr="00EF7990">
        <w:rPr>
          <w:rFonts w:cs="Arial"/>
          <w:szCs w:val="20"/>
        </w:rPr>
        <w:t>.</w:t>
      </w:r>
      <w:r w:rsidR="00DD55F0">
        <w:rPr>
          <w:rFonts w:cs="Arial"/>
          <w:szCs w:val="20"/>
        </w:rPr>
        <w:t xml:space="preserve"> Více než dvacet patentových přihlášek bylo v </w:t>
      </w:r>
      <w:r w:rsidR="00CE2918">
        <w:rPr>
          <w:rFonts w:cs="Arial"/>
          <w:szCs w:val="20"/>
        </w:rPr>
        <w:t>posledním</w:t>
      </w:r>
      <w:r w:rsidR="00DD55F0">
        <w:rPr>
          <w:rFonts w:cs="Arial"/>
          <w:szCs w:val="20"/>
        </w:rPr>
        <w:t xml:space="preserve"> sledovaném roce podáno ještě ze dvou oborů a to Stavby a Osvětlení a vyhřívání, jednalo se shodně o 25 přihlášek.</w:t>
      </w:r>
    </w:p>
    <w:p w14:paraId="51A0A713" w14:textId="63172179" w:rsidR="00843E5C" w:rsidRPr="00EF7990" w:rsidRDefault="00843E5C" w:rsidP="00B10460">
      <w:pPr>
        <w:spacing w:after="120"/>
        <w:rPr>
          <w:rFonts w:cs="Arial"/>
          <w:szCs w:val="20"/>
        </w:rPr>
      </w:pPr>
      <w:r w:rsidRPr="00A71796">
        <w:rPr>
          <w:rFonts w:cs="Arial"/>
          <w:szCs w:val="20"/>
        </w:rPr>
        <w:t>Podíl žen jako původců vynálezů na podaných patentových přihláškách je u nás dlouhodobě</w:t>
      </w:r>
      <w:r w:rsidRPr="00EF7990">
        <w:rPr>
          <w:rFonts w:cs="Arial"/>
          <w:szCs w:val="20"/>
        </w:rPr>
        <w:t xml:space="preserve"> velmi nízký. V posledních deseti letech tvořily ženy pouze desetinu ze všech původců patentových přihlášek, s tím, že v tomto ukazateli jsou poměrně výrazné rozdíly mezi jednotlivými typy přihlašovatelů. Pokud byl přihlašovatelem podnik, byl v posledních deseti letech podíl žen vynálezkyň na podaných fir</w:t>
      </w:r>
      <w:r w:rsidR="00EF7990" w:rsidRPr="00EF7990">
        <w:rPr>
          <w:rFonts w:cs="Arial"/>
          <w:szCs w:val="20"/>
        </w:rPr>
        <w:t>emních patentových přihláškách pouze 8</w:t>
      </w:r>
      <w:r w:rsidRPr="00EF7990">
        <w:rPr>
          <w:rFonts w:cs="Arial"/>
          <w:szCs w:val="20"/>
        </w:rPr>
        <w:t>%. Ještě nižší podíl byl v případě fyzických osob, kd</w:t>
      </w:r>
      <w:r w:rsidR="00A71796">
        <w:rPr>
          <w:rFonts w:cs="Arial"/>
          <w:szCs w:val="20"/>
        </w:rPr>
        <w:t>y za stejné období činil pouze 7</w:t>
      </w:r>
      <w:r w:rsidRPr="00EF7990">
        <w:rPr>
          <w:rFonts w:cs="Arial"/>
          <w:szCs w:val="20"/>
        </w:rPr>
        <w:t xml:space="preserve"> %. Poněkud příznivější situace byla v případě veřejného výzkumu. Podíl žen (původců vynálezů) činil u patentových přihlášek podaných v tomto období veřejnými vy</w:t>
      </w:r>
      <w:r w:rsidR="00A71796">
        <w:rPr>
          <w:rFonts w:cs="Arial"/>
          <w:szCs w:val="20"/>
        </w:rPr>
        <w:t>sokými školami 14</w:t>
      </w:r>
      <w:r w:rsidRPr="00EF7990">
        <w:rPr>
          <w:rFonts w:cs="Arial"/>
          <w:szCs w:val="20"/>
        </w:rPr>
        <w:t> % a u veřejných výzkumných institucí dokonce 2</w:t>
      </w:r>
      <w:r w:rsidR="00EF7990" w:rsidRPr="00EF7990">
        <w:rPr>
          <w:rFonts w:cs="Arial"/>
          <w:szCs w:val="20"/>
        </w:rPr>
        <w:t>3</w:t>
      </w:r>
      <w:r w:rsidRPr="00EF7990">
        <w:rPr>
          <w:rFonts w:cs="Arial"/>
          <w:szCs w:val="20"/>
        </w:rPr>
        <w:t> %. Výše uvedené rozdíly odrážejí situaci v počtu výzkumných pracovnic, resp. jejich zastoupení na celkovém počtu výzkumných pracovníků jak v ČR celkem, tak i v rámci jednotlivých typů subjektů, kde se výzkum a vývoj provádí.</w:t>
      </w:r>
    </w:p>
    <w:p w14:paraId="1B36562D" w14:textId="331E3F3D" w:rsidR="00843E5C" w:rsidRPr="00497D8F" w:rsidRDefault="00843E5C" w:rsidP="00723338">
      <w:pPr>
        <w:spacing w:before="120"/>
        <w:rPr>
          <w:rFonts w:cs="Arial"/>
          <w:szCs w:val="20"/>
        </w:rPr>
      </w:pPr>
      <w:r w:rsidRPr="00497D8F">
        <w:rPr>
          <w:rFonts w:cs="Arial"/>
          <w:b/>
          <w:szCs w:val="20"/>
        </w:rPr>
        <w:t>Graf 4: Patentové přihlášky podané přihlašovateli z ČR podle pohlaví původce patentu v období 201</w:t>
      </w:r>
      <w:r w:rsidR="0025033C">
        <w:rPr>
          <w:rFonts w:cs="Arial"/>
          <w:b/>
          <w:szCs w:val="20"/>
        </w:rPr>
        <w:t>4</w:t>
      </w:r>
      <w:r w:rsidRPr="00497D8F">
        <w:rPr>
          <w:rFonts w:cs="Arial"/>
          <w:b/>
          <w:szCs w:val="20"/>
        </w:rPr>
        <w:t xml:space="preserve"> – 20</w:t>
      </w:r>
      <w:r w:rsidR="008C1D66" w:rsidRPr="00497D8F">
        <w:rPr>
          <w:rFonts w:cs="Arial"/>
          <w:b/>
          <w:szCs w:val="20"/>
        </w:rPr>
        <w:t>2</w:t>
      </w:r>
      <w:r w:rsidR="0025033C">
        <w:rPr>
          <w:rFonts w:cs="Arial"/>
          <w:b/>
          <w:szCs w:val="20"/>
        </w:rPr>
        <w:t>3</w:t>
      </w:r>
      <w:r w:rsidRPr="00497D8F">
        <w:rPr>
          <w:rFonts w:cs="Arial"/>
          <w:b/>
          <w:szCs w:val="20"/>
        </w:rPr>
        <w:t xml:space="preserve"> </w:t>
      </w:r>
    </w:p>
    <w:p w14:paraId="0E94C0C3" w14:textId="283A4D34" w:rsidR="00843E5C" w:rsidRPr="00497D8F" w:rsidRDefault="00942A6D" w:rsidP="00B10460">
      <w:pPr>
        <w:spacing w:after="60"/>
        <w:rPr>
          <w:rFonts w:cs="Arial"/>
          <w:szCs w:val="20"/>
        </w:rPr>
      </w:pPr>
      <w:r>
        <w:rPr>
          <w:rFonts w:cs="Arial"/>
          <w:noProof/>
          <w:szCs w:val="20"/>
          <w:lang w:eastAsia="cs-CZ"/>
        </w:rPr>
        <w:drawing>
          <wp:inline distT="0" distB="0" distL="0" distR="0" wp14:anchorId="1F5587BF" wp14:editId="148E0AA0">
            <wp:extent cx="5346700" cy="1438910"/>
            <wp:effectExtent l="0" t="0" r="6350" b="889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700" cy="1438910"/>
                    </a:xfrm>
                    <a:prstGeom prst="rect">
                      <a:avLst/>
                    </a:prstGeom>
                    <a:noFill/>
                  </pic:spPr>
                </pic:pic>
              </a:graphicData>
            </a:graphic>
          </wp:inline>
        </w:drawing>
      </w:r>
    </w:p>
    <w:p w14:paraId="7BB3A618" w14:textId="5FE42893" w:rsidR="00843E5C" w:rsidRPr="00497D8F" w:rsidRDefault="00843E5C" w:rsidP="00B10460">
      <w:pPr>
        <w:spacing w:before="60" w:after="60"/>
        <w:rPr>
          <w:rFonts w:cs="Arial"/>
          <w:i/>
          <w:sz w:val="18"/>
          <w:szCs w:val="18"/>
        </w:rPr>
      </w:pPr>
      <w:r w:rsidRPr="00497D8F">
        <w:rPr>
          <w:rFonts w:cs="Arial"/>
          <w:i/>
          <w:sz w:val="18"/>
          <w:szCs w:val="18"/>
        </w:rPr>
        <w:t>Zdroj: ÚPV ČR a vlastní dopočty ČSÚ, 202</w:t>
      </w:r>
      <w:r w:rsidR="0025033C">
        <w:rPr>
          <w:rFonts w:cs="Arial"/>
          <w:i/>
          <w:sz w:val="18"/>
          <w:szCs w:val="18"/>
        </w:rPr>
        <w:t>4</w:t>
      </w:r>
    </w:p>
    <w:p w14:paraId="35F7DBD5" w14:textId="18B8984B" w:rsidR="00843E5C" w:rsidRPr="00717A34" w:rsidRDefault="00843E5C" w:rsidP="00723338">
      <w:pPr>
        <w:spacing w:after="60"/>
        <w:rPr>
          <w:rFonts w:cs="Arial"/>
          <w:szCs w:val="20"/>
        </w:rPr>
      </w:pPr>
      <w:r w:rsidRPr="008E78E3">
        <w:rPr>
          <w:rFonts w:cs="Arial"/>
          <w:szCs w:val="20"/>
        </w:rPr>
        <w:t xml:space="preserve">Ne všem přihlášeným vynálezům prostřednictvím patentové přihlášky je však nakonec udělen </w:t>
      </w:r>
      <w:r w:rsidRPr="007625CB">
        <w:rPr>
          <w:rFonts w:cs="Arial"/>
          <w:szCs w:val="20"/>
        </w:rPr>
        <w:t>patent. Z</w:t>
      </w:r>
      <w:r w:rsidR="008E78E3" w:rsidRPr="007625CB">
        <w:rPr>
          <w:rFonts w:cs="Arial"/>
          <w:szCs w:val="20"/>
        </w:rPr>
        <w:t>e 7 555</w:t>
      </w:r>
      <w:r w:rsidRPr="007625CB">
        <w:rPr>
          <w:rFonts w:cs="Arial"/>
          <w:szCs w:val="20"/>
        </w:rPr>
        <w:t xml:space="preserve"> přihlášek podaných </w:t>
      </w:r>
      <w:r w:rsidR="008E78E3" w:rsidRPr="007625CB">
        <w:rPr>
          <w:rFonts w:cs="Arial"/>
          <w:szCs w:val="20"/>
        </w:rPr>
        <w:t>mezi roky 2004 až 2013</w:t>
      </w:r>
      <w:r w:rsidRPr="007625CB">
        <w:rPr>
          <w:rFonts w:cs="Arial"/>
          <w:szCs w:val="20"/>
        </w:rPr>
        <w:t xml:space="preserve"> českými přihlašovateli u ÚPV ČR byl do konce roku 20</w:t>
      </w:r>
      <w:r w:rsidR="004D125F" w:rsidRPr="007625CB">
        <w:rPr>
          <w:rFonts w:cs="Arial"/>
          <w:szCs w:val="20"/>
        </w:rPr>
        <w:t>2</w:t>
      </w:r>
      <w:r w:rsidR="008E78E3" w:rsidRPr="007625CB">
        <w:rPr>
          <w:rFonts w:cs="Arial"/>
          <w:szCs w:val="20"/>
        </w:rPr>
        <w:t>3</w:t>
      </w:r>
      <w:r w:rsidRPr="007625CB">
        <w:rPr>
          <w:rFonts w:cs="Arial"/>
          <w:szCs w:val="20"/>
        </w:rPr>
        <w:t xml:space="preserve"> patent ud</w:t>
      </w:r>
      <w:r w:rsidR="00E91860" w:rsidRPr="007625CB">
        <w:rPr>
          <w:rFonts w:cs="Arial"/>
          <w:szCs w:val="20"/>
        </w:rPr>
        <w:t>ělen necelé polovině z nich (</w:t>
      </w:r>
      <w:r w:rsidR="00221C4B" w:rsidRPr="007625CB">
        <w:rPr>
          <w:rFonts w:cs="Arial"/>
          <w:szCs w:val="20"/>
        </w:rPr>
        <w:t>47 </w:t>
      </w:r>
      <w:r w:rsidRPr="007625CB">
        <w:rPr>
          <w:rFonts w:cs="Arial"/>
          <w:szCs w:val="20"/>
        </w:rPr>
        <w:t xml:space="preserve">%). Nejvyšší úspěšnost zaznamenaly veřejné vysoké školy a veřejné výzkumné instituce, kde byl patent udělen u </w:t>
      </w:r>
      <w:r w:rsidR="00221C4B" w:rsidRPr="007625CB">
        <w:rPr>
          <w:rFonts w:cs="Arial"/>
          <w:szCs w:val="20"/>
        </w:rPr>
        <w:t>76 </w:t>
      </w:r>
      <w:r w:rsidRPr="007625CB">
        <w:rPr>
          <w:rFonts w:cs="Arial"/>
          <w:szCs w:val="20"/>
        </w:rPr>
        <w:t xml:space="preserve">%, </w:t>
      </w:r>
      <w:r w:rsidR="00240DCE" w:rsidRPr="007625CB">
        <w:rPr>
          <w:rFonts w:cs="Arial"/>
          <w:szCs w:val="20"/>
        </w:rPr>
        <w:t xml:space="preserve">resp. </w:t>
      </w:r>
      <w:r w:rsidR="00221C4B" w:rsidRPr="007625CB">
        <w:rPr>
          <w:rFonts w:cs="Arial"/>
          <w:szCs w:val="20"/>
        </w:rPr>
        <w:t>68 </w:t>
      </w:r>
      <w:r w:rsidRPr="007625CB">
        <w:rPr>
          <w:rFonts w:cs="Arial"/>
          <w:szCs w:val="20"/>
        </w:rPr>
        <w:t>% podaných patentových přihlášek. U podniků to bylo v 5</w:t>
      </w:r>
      <w:r w:rsidR="00240DCE" w:rsidRPr="007625CB">
        <w:rPr>
          <w:rFonts w:cs="Arial"/>
          <w:szCs w:val="20"/>
        </w:rPr>
        <w:t>1</w:t>
      </w:r>
      <w:r w:rsidRPr="007625CB">
        <w:rPr>
          <w:rFonts w:cs="Arial"/>
          <w:szCs w:val="20"/>
        </w:rPr>
        <w:t xml:space="preserve"> % případů a u fyzických osob pouze u </w:t>
      </w:r>
      <w:r w:rsidR="00221C4B" w:rsidRPr="007625CB">
        <w:rPr>
          <w:rFonts w:cs="Arial"/>
          <w:szCs w:val="20"/>
        </w:rPr>
        <w:t xml:space="preserve">23 </w:t>
      </w:r>
      <w:r w:rsidRPr="007625CB">
        <w:rPr>
          <w:rFonts w:cs="Arial"/>
          <w:szCs w:val="20"/>
        </w:rPr>
        <w:t xml:space="preserve">% podaných patentových přihlášek. </w:t>
      </w:r>
    </w:p>
    <w:p w14:paraId="00B950A0" w14:textId="4A809A69" w:rsidR="00843E5C" w:rsidRPr="00717A34" w:rsidRDefault="00843E5C" w:rsidP="00717A34">
      <w:pPr>
        <w:rPr>
          <w:rFonts w:cs="Arial"/>
          <w:szCs w:val="20"/>
        </w:rPr>
      </w:pPr>
      <w:r w:rsidRPr="003B4C1C">
        <w:rPr>
          <w:rFonts w:cs="Arial"/>
          <w:szCs w:val="20"/>
        </w:rPr>
        <w:t xml:space="preserve">Většinu přihlášek patentů u ÚPV ČR podávají tuzemští přihlašovatelé samostatně. Podíl přihlášek, které podali přihlašovatelé z ČR ve spolupráci s jiným subjektem, </w:t>
      </w:r>
      <w:r w:rsidR="00841998" w:rsidRPr="003B4C1C">
        <w:rPr>
          <w:rFonts w:cs="Arial"/>
          <w:szCs w:val="20"/>
        </w:rPr>
        <w:t>byl</w:t>
      </w:r>
      <w:r w:rsidRPr="003B4C1C">
        <w:rPr>
          <w:rFonts w:cs="Arial"/>
          <w:szCs w:val="20"/>
        </w:rPr>
        <w:t xml:space="preserve"> v posledních pěti letech u veřejných výzkumných institucí</w:t>
      </w:r>
      <w:r w:rsidR="00841998" w:rsidRPr="003B4C1C">
        <w:rPr>
          <w:rFonts w:cs="Arial"/>
          <w:szCs w:val="20"/>
        </w:rPr>
        <w:t xml:space="preserve"> </w:t>
      </w:r>
      <w:r w:rsidR="00400171" w:rsidRPr="003B4C1C">
        <w:rPr>
          <w:rFonts w:cs="Arial"/>
          <w:szCs w:val="20"/>
        </w:rPr>
        <w:t>51 </w:t>
      </w:r>
      <w:r w:rsidRPr="003B4C1C">
        <w:rPr>
          <w:rFonts w:cs="Arial"/>
          <w:szCs w:val="20"/>
        </w:rPr>
        <w:t xml:space="preserve">%, u vysokých škol </w:t>
      </w:r>
      <w:r w:rsidR="00841998" w:rsidRPr="003B4C1C">
        <w:rPr>
          <w:rFonts w:cs="Arial"/>
          <w:szCs w:val="20"/>
        </w:rPr>
        <w:t xml:space="preserve">34 % a výrazně nejnižší pak byl v případě podniků a to </w:t>
      </w:r>
      <w:r w:rsidR="00400171" w:rsidRPr="003B4C1C">
        <w:rPr>
          <w:rFonts w:cs="Arial"/>
          <w:szCs w:val="20"/>
        </w:rPr>
        <w:t>18 </w:t>
      </w:r>
      <w:r w:rsidRPr="003B4C1C">
        <w:rPr>
          <w:rFonts w:cs="Arial"/>
          <w:szCs w:val="20"/>
        </w:rPr>
        <w:t>%.</w:t>
      </w:r>
    </w:p>
    <w:p w14:paraId="6056C039" w14:textId="77777777" w:rsidR="00843E5C" w:rsidRPr="00717A34" w:rsidRDefault="00843E5C" w:rsidP="00717A34">
      <w:pPr>
        <w:pStyle w:val="Odstavecseseznamem"/>
        <w:numPr>
          <w:ilvl w:val="1"/>
          <w:numId w:val="1"/>
        </w:numPr>
        <w:spacing w:before="240" w:after="120"/>
        <w:ind w:left="567" w:hanging="567"/>
        <w:rPr>
          <w:rFonts w:cs="Arial"/>
          <w:b/>
          <w:szCs w:val="20"/>
        </w:rPr>
      </w:pPr>
      <w:r w:rsidRPr="00717A34">
        <w:rPr>
          <w:rFonts w:cs="Arial"/>
          <w:b/>
          <w:szCs w:val="20"/>
        </w:rPr>
        <w:t>Patenty udělené a validované přihlašovatelům z ČR</w:t>
      </w:r>
    </w:p>
    <w:p w14:paraId="7B192A17" w14:textId="7918619C" w:rsidR="00843E5C" w:rsidRPr="00717A34" w:rsidRDefault="00843E5C" w:rsidP="00B10460">
      <w:pPr>
        <w:rPr>
          <w:rFonts w:cs="Arial"/>
          <w:szCs w:val="20"/>
        </w:rPr>
      </w:pPr>
      <w:r w:rsidRPr="00717A34">
        <w:rPr>
          <w:rFonts w:cs="Arial"/>
          <w:szCs w:val="20"/>
        </w:rPr>
        <w:t xml:space="preserve">Úřad průmyslového vlastnictví patenty nejen uděluje, ale také je v jeho kompetenci validovat patenty </w:t>
      </w:r>
      <w:r w:rsidRPr="002E1298">
        <w:rPr>
          <w:rFonts w:cs="Arial"/>
          <w:szCs w:val="20"/>
        </w:rPr>
        <w:t>získané u mezinárodních patentových úřadů. Z patentů českých přihla</w:t>
      </w:r>
      <w:r w:rsidR="00FB26B9" w:rsidRPr="002E1298">
        <w:rPr>
          <w:rFonts w:cs="Arial"/>
          <w:szCs w:val="20"/>
        </w:rPr>
        <w:t>šovatelů, kterým byla v roce 202</w:t>
      </w:r>
      <w:r w:rsidR="00F1291F" w:rsidRPr="002E1298">
        <w:rPr>
          <w:rFonts w:cs="Arial"/>
          <w:szCs w:val="20"/>
        </w:rPr>
        <w:t>3</w:t>
      </w:r>
      <w:r w:rsidRPr="002E1298">
        <w:rPr>
          <w:rFonts w:cs="Arial"/>
          <w:szCs w:val="20"/>
        </w:rPr>
        <w:t xml:space="preserve"> udělena platnost</w:t>
      </w:r>
      <w:r w:rsidRPr="00717A34">
        <w:rPr>
          <w:rFonts w:cs="Arial"/>
          <w:szCs w:val="20"/>
        </w:rPr>
        <w:t xml:space="preserve"> pro území ČR, jich bylo 4</w:t>
      </w:r>
      <w:r w:rsidR="002E1298">
        <w:rPr>
          <w:rFonts w:cs="Arial"/>
          <w:szCs w:val="20"/>
        </w:rPr>
        <w:t>13</w:t>
      </w:r>
      <w:r w:rsidRPr="00717A34">
        <w:rPr>
          <w:rFonts w:cs="Arial"/>
          <w:szCs w:val="20"/>
        </w:rPr>
        <w:t xml:space="preserve"> od ÚPV přímo uděleno a 4</w:t>
      </w:r>
      <w:r w:rsidR="002E1298">
        <w:rPr>
          <w:rFonts w:cs="Arial"/>
          <w:szCs w:val="20"/>
        </w:rPr>
        <w:t>1</w:t>
      </w:r>
      <w:r w:rsidRPr="00717A34">
        <w:rPr>
          <w:rFonts w:cs="Arial"/>
          <w:szCs w:val="20"/>
        </w:rPr>
        <w:t xml:space="preserve"> pak pro území ČR validováno. Z důvodu zjednodušení jsou dále v textu i validované patenty označovány jako udělené.</w:t>
      </w:r>
    </w:p>
    <w:p w14:paraId="0F70A26E" w14:textId="1392BC0C" w:rsidR="00843E5C" w:rsidRPr="00812E93" w:rsidRDefault="00843E5C" w:rsidP="00B10460">
      <w:pPr>
        <w:spacing w:before="60"/>
        <w:rPr>
          <w:rFonts w:cs="Arial"/>
          <w:color w:val="FF0000"/>
          <w:szCs w:val="20"/>
        </w:rPr>
      </w:pPr>
      <w:r w:rsidRPr="00717A34">
        <w:rPr>
          <w:rFonts w:cs="Arial"/>
          <w:szCs w:val="20"/>
        </w:rPr>
        <w:t>Mezi přihlašovateli, kterým byl v roce 20</w:t>
      </w:r>
      <w:r w:rsidR="00FB26B9" w:rsidRPr="00717A34">
        <w:rPr>
          <w:rFonts w:cs="Arial"/>
          <w:szCs w:val="20"/>
        </w:rPr>
        <w:t>2</w:t>
      </w:r>
      <w:r w:rsidR="002E1298">
        <w:rPr>
          <w:rFonts w:cs="Arial"/>
          <w:szCs w:val="20"/>
        </w:rPr>
        <w:t>3</w:t>
      </w:r>
      <w:r w:rsidRPr="00717A34">
        <w:rPr>
          <w:rFonts w:cs="Arial"/>
          <w:szCs w:val="20"/>
        </w:rPr>
        <w:t xml:space="preserve"> udělen patent, dominují podniky, tak tomu bylo i v předchozích letech, avšak podíl podniků mezi subjekty, které obdržely patent, se v průběhu let </w:t>
      </w:r>
      <w:r w:rsidR="009B7B1E" w:rsidRPr="00717A34">
        <w:rPr>
          <w:rFonts w:cs="Arial"/>
          <w:szCs w:val="20"/>
        </w:rPr>
        <w:t>mění. Zatímco v roce 2000 bylo mezi přihlašovateli udělených patentů 56 % podniků,</w:t>
      </w:r>
      <w:r w:rsidR="0084778E">
        <w:rPr>
          <w:rFonts w:cs="Arial"/>
          <w:szCs w:val="20"/>
        </w:rPr>
        <w:t xml:space="preserve"> v roce 2010  43 % a v roce 2023 se jednalo o 53 %.</w:t>
      </w:r>
      <w:r w:rsidR="009B7B1E" w:rsidRPr="00717A34">
        <w:rPr>
          <w:rFonts w:cs="Arial"/>
          <w:szCs w:val="20"/>
        </w:rPr>
        <w:t xml:space="preserve"> V absolutních hodnotác</w:t>
      </w:r>
      <w:r w:rsidR="001A60C1">
        <w:rPr>
          <w:rFonts w:cs="Arial"/>
          <w:szCs w:val="20"/>
        </w:rPr>
        <w:t>h bylo podnikům z ČR v roce 2023</w:t>
      </w:r>
      <w:r w:rsidR="009B7B1E" w:rsidRPr="00717A34">
        <w:rPr>
          <w:rFonts w:cs="Arial"/>
          <w:szCs w:val="20"/>
        </w:rPr>
        <w:t xml:space="preserve"> uděleno ÚPV ČR 2</w:t>
      </w:r>
      <w:r w:rsidR="001A60C1">
        <w:rPr>
          <w:rFonts w:cs="Arial"/>
          <w:szCs w:val="20"/>
        </w:rPr>
        <w:t>40</w:t>
      </w:r>
      <w:r w:rsidR="009B7B1E" w:rsidRPr="00717A34">
        <w:rPr>
          <w:rFonts w:cs="Arial"/>
          <w:szCs w:val="20"/>
        </w:rPr>
        <w:t xml:space="preserve"> patentů</w:t>
      </w:r>
      <w:r w:rsidR="00DC7728" w:rsidRPr="00717A34">
        <w:rPr>
          <w:rFonts w:cs="Arial"/>
          <w:szCs w:val="20"/>
        </w:rPr>
        <w:t>,</w:t>
      </w:r>
      <w:r w:rsidR="009B7B1E" w:rsidRPr="00717A34">
        <w:rPr>
          <w:rFonts w:cs="Arial"/>
          <w:szCs w:val="20"/>
        </w:rPr>
        <w:t xml:space="preserve"> ve srovnání s údaji před cc</w:t>
      </w:r>
      <w:r w:rsidR="00DC7728" w:rsidRPr="00717A34">
        <w:rPr>
          <w:rFonts w:cs="Arial"/>
          <w:szCs w:val="20"/>
        </w:rPr>
        <w:t>a deseti lety se jedná o nárůst,</w:t>
      </w:r>
      <w:r w:rsidR="009B7B1E" w:rsidRPr="00717A34">
        <w:rPr>
          <w:rFonts w:cs="Arial"/>
          <w:szCs w:val="20"/>
        </w:rPr>
        <w:t xml:space="preserve"> </w:t>
      </w:r>
      <w:r w:rsidR="001A60C1">
        <w:rPr>
          <w:rFonts w:cs="Arial"/>
          <w:szCs w:val="20"/>
        </w:rPr>
        <w:t xml:space="preserve">a i </w:t>
      </w:r>
      <w:r w:rsidR="00DC7728" w:rsidRPr="00717A34">
        <w:rPr>
          <w:rFonts w:cs="Arial"/>
          <w:szCs w:val="20"/>
        </w:rPr>
        <w:t>v</w:t>
      </w:r>
      <w:r w:rsidR="009B7B1E" w:rsidRPr="00717A34">
        <w:rPr>
          <w:rFonts w:cs="Arial"/>
          <w:szCs w:val="20"/>
        </w:rPr>
        <w:t xml:space="preserve"> meziročním srovnání </w:t>
      </w:r>
      <w:r w:rsidR="001A60C1">
        <w:rPr>
          <w:rFonts w:cs="Arial"/>
          <w:szCs w:val="20"/>
        </w:rPr>
        <w:t>došlo, po výrazném propadu v roce 2022 ke zvýšení počtu patentů udělených podnikům</w:t>
      </w:r>
      <w:r w:rsidR="009B7B1E" w:rsidRPr="00FA32DF">
        <w:rPr>
          <w:rFonts w:cs="Arial"/>
          <w:szCs w:val="20"/>
        </w:rPr>
        <w:t xml:space="preserve">. </w:t>
      </w:r>
      <w:r w:rsidRPr="00FA32DF">
        <w:rPr>
          <w:rFonts w:cs="Arial"/>
          <w:szCs w:val="20"/>
        </w:rPr>
        <w:t xml:space="preserve">V případě </w:t>
      </w:r>
      <w:r w:rsidRPr="00683EAC">
        <w:rPr>
          <w:rFonts w:cs="Arial"/>
          <w:szCs w:val="20"/>
        </w:rPr>
        <w:t xml:space="preserve">vysokých škol </w:t>
      </w:r>
      <w:r w:rsidR="00683EAC" w:rsidRPr="00683EAC">
        <w:rPr>
          <w:rFonts w:cs="Arial"/>
          <w:szCs w:val="20"/>
        </w:rPr>
        <w:t>docházel</w:t>
      </w:r>
      <w:r w:rsidR="00D252CD">
        <w:rPr>
          <w:rFonts w:cs="Arial"/>
          <w:szCs w:val="20"/>
        </w:rPr>
        <w:t>o</w:t>
      </w:r>
      <w:r w:rsidR="00683EAC" w:rsidRPr="00683EAC">
        <w:rPr>
          <w:rFonts w:cs="Arial"/>
          <w:szCs w:val="20"/>
        </w:rPr>
        <w:t xml:space="preserve"> ve sledovaném období k postupnému nárůstu počtu udělených patentů, maxima bylo dosaženo v roce 2016 a od tohoto roku se počet patentů udělených vysokým školám pomalu snižuje a vývoj posledních let lze označit za stagnaci</w:t>
      </w:r>
      <w:r w:rsidR="00D252CD">
        <w:rPr>
          <w:rFonts w:cs="Arial"/>
          <w:szCs w:val="20"/>
        </w:rPr>
        <w:t xml:space="preserve"> s výrazným propadem v roce 2022</w:t>
      </w:r>
      <w:r w:rsidR="00683EAC" w:rsidRPr="00683EAC">
        <w:rPr>
          <w:rFonts w:cs="Arial"/>
          <w:szCs w:val="20"/>
        </w:rPr>
        <w:t>. Zatímco v roce 2000</w:t>
      </w:r>
      <w:r w:rsidRPr="00683EAC">
        <w:rPr>
          <w:rFonts w:cs="Arial"/>
          <w:szCs w:val="20"/>
        </w:rPr>
        <w:t xml:space="preserve"> bylo veřejným vysokým školám uděleno pouze </w:t>
      </w:r>
      <w:r w:rsidR="00683EAC" w:rsidRPr="00683EAC">
        <w:rPr>
          <w:rFonts w:cs="Arial"/>
          <w:szCs w:val="20"/>
        </w:rPr>
        <w:t>8</w:t>
      </w:r>
      <w:r w:rsidRPr="00683EAC">
        <w:rPr>
          <w:rFonts w:cs="Arial"/>
          <w:szCs w:val="20"/>
        </w:rPr>
        <w:t xml:space="preserve"> patentů, v roce 20</w:t>
      </w:r>
      <w:r w:rsidR="00683EAC" w:rsidRPr="00683EAC">
        <w:rPr>
          <w:rFonts w:cs="Arial"/>
          <w:szCs w:val="20"/>
        </w:rPr>
        <w:t>10 to bylo již 65 a následný strmý růst se zastavil v roce 2016 na hodnotě 227 udělených patentů. V roce 202</w:t>
      </w:r>
      <w:r w:rsidR="00D252CD">
        <w:rPr>
          <w:rFonts w:cs="Arial"/>
          <w:szCs w:val="20"/>
        </w:rPr>
        <w:t>3</w:t>
      </w:r>
      <w:r w:rsidR="00683EAC" w:rsidRPr="00683EAC">
        <w:rPr>
          <w:rFonts w:cs="Arial"/>
          <w:szCs w:val="20"/>
        </w:rPr>
        <w:t xml:space="preserve"> bylo ÚPV ČR uděleno veřejným vysokým školám 1</w:t>
      </w:r>
      <w:r w:rsidR="00D252CD">
        <w:rPr>
          <w:rFonts w:cs="Arial"/>
          <w:szCs w:val="20"/>
        </w:rPr>
        <w:t>21</w:t>
      </w:r>
      <w:r w:rsidR="00683EAC" w:rsidRPr="00683EAC">
        <w:rPr>
          <w:rFonts w:cs="Arial"/>
          <w:szCs w:val="20"/>
        </w:rPr>
        <w:t xml:space="preserve"> patentů. </w:t>
      </w:r>
      <w:r w:rsidR="00F87257">
        <w:rPr>
          <w:rFonts w:cs="Arial"/>
          <w:szCs w:val="20"/>
        </w:rPr>
        <w:t>Na třetím místě v počtu udělených patentů v roce 202</w:t>
      </w:r>
      <w:r w:rsidR="00D252CD">
        <w:rPr>
          <w:rFonts w:cs="Arial"/>
          <w:szCs w:val="20"/>
        </w:rPr>
        <w:t>3</w:t>
      </w:r>
      <w:r w:rsidR="00F87257">
        <w:rPr>
          <w:rFonts w:cs="Arial"/>
          <w:szCs w:val="20"/>
        </w:rPr>
        <w:t xml:space="preserve"> byly fyzické osoby, kterým bylo přiznáno 5</w:t>
      </w:r>
      <w:r w:rsidR="00D252CD">
        <w:rPr>
          <w:rFonts w:cs="Arial"/>
          <w:szCs w:val="20"/>
        </w:rPr>
        <w:t>3</w:t>
      </w:r>
      <w:r w:rsidR="00F87257">
        <w:rPr>
          <w:rFonts w:cs="Arial"/>
          <w:szCs w:val="20"/>
        </w:rPr>
        <w:t xml:space="preserve"> patentů</w:t>
      </w:r>
      <w:r w:rsidR="00DB544A">
        <w:rPr>
          <w:rFonts w:cs="Arial"/>
          <w:szCs w:val="20"/>
        </w:rPr>
        <w:t>, veřejné výzkumné instituce získaly 2</w:t>
      </w:r>
      <w:r w:rsidR="00D252CD">
        <w:rPr>
          <w:rFonts w:cs="Arial"/>
          <w:szCs w:val="20"/>
        </w:rPr>
        <w:t>8</w:t>
      </w:r>
      <w:r w:rsidR="00DB544A">
        <w:rPr>
          <w:rFonts w:cs="Arial"/>
          <w:szCs w:val="20"/>
        </w:rPr>
        <w:t xml:space="preserve"> patentů a</w:t>
      </w:r>
      <w:r w:rsidR="00D252CD">
        <w:rPr>
          <w:rFonts w:cs="Arial"/>
          <w:szCs w:val="20"/>
        </w:rPr>
        <w:t xml:space="preserve"> na kategorii ostatní připadlo 13</w:t>
      </w:r>
      <w:r w:rsidR="00DB544A">
        <w:rPr>
          <w:rFonts w:cs="Arial"/>
          <w:szCs w:val="20"/>
        </w:rPr>
        <w:t xml:space="preserve"> udělených patentů. </w:t>
      </w:r>
    </w:p>
    <w:p w14:paraId="6F1402FE" w14:textId="77777777" w:rsidR="00843E5C" w:rsidRPr="00825240" w:rsidRDefault="00843E5C" w:rsidP="00723338">
      <w:pPr>
        <w:spacing w:before="120"/>
        <w:rPr>
          <w:rFonts w:cs="Arial"/>
          <w:szCs w:val="20"/>
        </w:rPr>
      </w:pPr>
      <w:r w:rsidRPr="00825240">
        <w:rPr>
          <w:rFonts w:cs="Arial"/>
          <w:b/>
          <w:szCs w:val="20"/>
        </w:rPr>
        <w:t>Graf 5: Patenty přihlašovatelů z ČR u ÚPV ČR podle přihlašovatele a roku udělení/validování</w:t>
      </w:r>
    </w:p>
    <w:p w14:paraId="6DC3AA7B" w14:textId="714B401F" w:rsidR="00843E5C" w:rsidRPr="00825240" w:rsidRDefault="00942A6D" w:rsidP="00B10460">
      <w:pPr>
        <w:rPr>
          <w:rFonts w:cs="Arial"/>
          <w:szCs w:val="20"/>
        </w:rPr>
      </w:pPr>
      <w:r>
        <w:rPr>
          <w:rFonts w:cs="Arial"/>
          <w:noProof/>
          <w:szCs w:val="20"/>
          <w:lang w:eastAsia="cs-CZ"/>
        </w:rPr>
        <w:drawing>
          <wp:inline distT="0" distB="0" distL="0" distR="0" wp14:anchorId="139A31B2" wp14:editId="50809E71">
            <wp:extent cx="5401310" cy="1749425"/>
            <wp:effectExtent l="0" t="0" r="8890" b="31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1749425"/>
                    </a:xfrm>
                    <a:prstGeom prst="rect">
                      <a:avLst/>
                    </a:prstGeom>
                    <a:noFill/>
                  </pic:spPr>
                </pic:pic>
              </a:graphicData>
            </a:graphic>
          </wp:inline>
        </w:drawing>
      </w:r>
    </w:p>
    <w:p w14:paraId="06701338" w14:textId="2971D338" w:rsidR="00843E5C" w:rsidRPr="00825240" w:rsidRDefault="00843E5C" w:rsidP="00B10460">
      <w:pPr>
        <w:spacing w:before="60" w:after="60"/>
        <w:rPr>
          <w:rFonts w:cs="Arial"/>
          <w:i/>
          <w:sz w:val="18"/>
          <w:szCs w:val="18"/>
        </w:rPr>
      </w:pPr>
      <w:r w:rsidRPr="00825240">
        <w:rPr>
          <w:rFonts w:cs="Arial"/>
          <w:i/>
          <w:sz w:val="18"/>
          <w:szCs w:val="18"/>
        </w:rPr>
        <w:t>Zdroj: ÚP</w:t>
      </w:r>
      <w:r w:rsidR="003C64A6">
        <w:rPr>
          <w:rFonts w:cs="Arial"/>
          <w:i/>
          <w:sz w:val="18"/>
          <w:szCs w:val="18"/>
        </w:rPr>
        <w:t>V ČR a vlastní dopočty ČSÚ, 2024</w:t>
      </w:r>
    </w:p>
    <w:p w14:paraId="149DF96D" w14:textId="1FD528B0" w:rsidR="009E385F" w:rsidRDefault="00843E5C" w:rsidP="00B10460">
      <w:pPr>
        <w:spacing w:before="60" w:after="60"/>
        <w:rPr>
          <w:rFonts w:cs="Arial"/>
          <w:szCs w:val="20"/>
        </w:rPr>
      </w:pPr>
      <w:r w:rsidRPr="009E385F">
        <w:rPr>
          <w:rFonts w:cs="Arial"/>
          <w:szCs w:val="20"/>
        </w:rPr>
        <w:t>Nejvíce udělených patentů českým přihlašovatelům bylo v roce 20</w:t>
      </w:r>
      <w:r w:rsidR="009E385F" w:rsidRPr="009E385F">
        <w:rPr>
          <w:rFonts w:cs="Arial"/>
          <w:szCs w:val="20"/>
        </w:rPr>
        <w:t>2</w:t>
      </w:r>
      <w:r w:rsidR="006C2DBD">
        <w:rPr>
          <w:rFonts w:cs="Arial"/>
          <w:szCs w:val="20"/>
        </w:rPr>
        <w:t>3</w:t>
      </w:r>
      <w:r w:rsidRPr="009E385F">
        <w:rPr>
          <w:rFonts w:cs="Arial"/>
          <w:szCs w:val="20"/>
        </w:rPr>
        <w:t xml:space="preserve"> ze sekc</w:t>
      </w:r>
      <w:r w:rsidR="00FF6DE4">
        <w:rPr>
          <w:rFonts w:cs="Arial"/>
          <w:szCs w:val="20"/>
        </w:rPr>
        <w:t>í</w:t>
      </w:r>
      <w:r w:rsidRPr="009E385F">
        <w:rPr>
          <w:rFonts w:cs="Arial"/>
          <w:szCs w:val="20"/>
        </w:rPr>
        <w:t xml:space="preserve"> </w:t>
      </w:r>
      <w:r w:rsidR="0088366B">
        <w:rPr>
          <w:rFonts w:cs="Arial"/>
          <w:szCs w:val="20"/>
        </w:rPr>
        <w:t xml:space="preserve">Chemie; hutnictví, jednalo se o 111 patentů, Lidské potřeby </w:t>
      </w:r>
      <w:r w:rsidR="009E385F" w:rsidRPr="009E385F">
        <w:rPr>
          <w:rFonts w:cs="Arial"/>
          <w:szCs w:val="20"/>
        </w:rPr>
        <w:t>(</w:t>
      </w:r>
      <w:r w:rsidR="0088366B">
        <w:rPr>
          <w:rFonts w:cs="Arial"/>
          <w:szCs w:val="20"/>
        </w:rPr>
        <w:t>9</w:t>
      </w:r>
      <w:r w:rsidR="009E385F" w:rsidRPr="009E385F">
        <w:rPr>
          <w:rFonts w:cs="Arial"/>
          <w:szCs w:val="20"/>
        </w:rPr>
        <w:t xml:space="preserve">8) </w:t>
      </w:r>
      <w:r w:rsidR="0088366B">
        <w:rPr>
          <w:rFonts w:cs="Arial"/>
          <w:szCs w:val="20"/>
        </w:rPr>
        <w:t xml:space="preserve">a Provádění operací; doprava (96). </w:t>
      </w:r>
      <w:r w:rsidR="00FF6DE4">
        <w:rPr>
          <w:rFonts w:cs="Arial"/>
          <w:szCs w:val="20"/>
        </w:rPr>
        <w:t xml:space="preserve"> </w:t>
      </w:r>
      <w:r w:rsidR="00417186">
        <w:rPr>
          <w:rFonts w:cs="Arial"/>
          <w:szCs w:val="20"/>
        </w:rPr>
        <w:t xml:space="preserve">Podobný počet udělených patentů připadal na sekce Fyzika a </w:t>
      </w:r>
      <w:r w:rsidR="00417186" w:rsidRPr="00417186">
        <w:rPr>
          <w:rFonts w:cs="Arial"/>
          <w:szCs w:val="20"/>
        </w:rPr>
        <w:t>Mechanika; osvětlování; topení; zbraně</w:t>
      </w:r>
      <w:r w:rsidR="00417186">
        <w:rPr>
          <w:rFonts w:cs="Arial"/>
          <w:szCs w:val="20"/>
        </w:rPr>
        <w:t>, jednalo se o 53, respektive 52 patentů</w:t>
      </w:r>
      <w:r w:rsidR="009E385F" w:rsidRPr="009E385F">
        <w:rPr>
          <w:rFonts w:cs="Arial"/>
          <w:szCs w:val="20"/>
        </w:rPr>
        <w:t xml:space="preserve">. </w:t>
      </w:r>
      <w:r w:rsidR="009E385F">
        <w:rPr>
          <w:rFonts w:cs="Arial"/>
          <w:szCs w:val="20"/>
        </w:rPr>
        <w:t>Naopak nejméně udělených patentů náleželo do sekce Textil; papír, kd</w:t>
      </w:r>
      <w:r w:rsidR="00417186">
        <w:rPr>
          <w:rFonts w:cs="Arial"/>
          <w:szCs w:val="20"/>
        </w:rPr>
        <w:t>y bylo subjektům uděleno pouze 6</w:t>
      </w:r>
      <w:r w:rsidR="009E385F">
        <w:rPr>
          <w:rFonts w:cs="Arial"/>
          <w:szCs w:val="20"/>
        </w:rPr>
        <w:t xml:space="preserve"> patentů. </w:t>
      </w:r>
    </w:p>
    <w:p w14:paraId="0B769947" w14:textId="31899309" w:rsidR="00843E5C" w:rsidRPr="006A0969" w:rsidRDefault="00843E5C" w:rsidP="00B10460">
      <w:pPr>
        <w:spacing w:before="60" w:after="60"/>
        <w:rPr>
          <w:rFonts w:cs="Arial"/>
          <w:szCs w:val="20"/>
        </w:rPr>
      </w:pPr>
      <w:r w:rsidRPr="006A0969">
        <w:rPr>
          <w:rFonts w:cs="Arial"/>
          <w:szCs w:val="20"/>
        </w:rPr>
        <w:t>Pokud se podíváme již podrobněji na obory MPT, zjistíme, že v roce 20</w:t>
      </w:r>
      <w:r w:rsidR="006A0969" w:rsidRPr="006A0969">
        <w:rPr>
          <w:rFonts w:cs="Arial"/>
          <w:szCs w:val="20"/>
        </w:rPr>
        <w:t>2</w:t>
      </w:r>
      <w:r w:rsidR="00981097">
        <w:rPr>
          <w:rFonts w:cs="Arial"/>
          <w:szCs w:val="20"/>
        </w:rPr>
        <w:t>3</w:t>
      </w:r>
      <w:r w:rsidRPr="006A0969">
        <w:rPr>
          <w:rFonts w:cs="Arial"/>
          <w:szCs w:val="20"/>
        </w:rPr>
        <w:t xml:space="preserve"> bylo nejvíce udělených patentů z oborů </w:t>
      </w:r>
      <w:r w:rsidR="006A0969" w:rsidRPr="006A0969">
        <w:rPr>
          <w:rFonts w:cs="Arial"/>
          <w:szCs w:val="20"/>
        </w:rPr>
        <w:t>Doprava, skladování (5</w:t>
      </w:r>
      <w:r w:rsidR="00981097">
        <w:rPr>
          <w:rFonts w:cs="Arial"/>
          <w:szCs w:val="20"/>
        </w:rPr>
        <w:t>7</w:t>
      </w:r>
      <w:r w:rsidR="006A0969" w:rsidRPr="006A0969">
        <w:rPr>
          <w:rFonts w:cs="Arial"/>
          <w:szCs w:val="20"/>
        </w:rPr>
        <w:t xml:space="preserve">), </w:t>
      </w:r>
      <w:r w:rsidR="00981097">
        <w:rPr>
          <w:rFonts w:cs="Arial"/>
          <w:szCs w:val="20"/>
        </w:rPr>
        <w:t>Zdraví a zábava (48</w:t>
      </w:r>
      <w:r w:rsidR="00981097" w:rsidRPr="006A0969">
        <w:rPr>
          <w:rFonts w:cs="Arial"/>
          <w:szCs w:val="20"/>
        </w:rPr>
        <w:t>)</w:t>
      </w:r>
      <w:r w:rsidR="00981097">
        <w:rPr>
          <w:rFonts w:cs="Arial"/>
          <w:szCs w:val="20"/>
        </w:rPr>
        <w:t xml:space="preserve">, </w:t>
      </w:r>
      <w:r w:rsidR="006A0969" w:rsidRPr="006A0969">
        <w:rPr>
          <w:rFonts w:cs="Arial"/>
          <w:szCs w:val="20"/>
        </w:rPr>
        <w:t>Měření, optika, fotografie (</w:t>
      </w:r>
      <w:r w:rsidR="00981097">
        <w:rPr>
          <w:rFonts w:cs="Arial"/>
          <w:szCs w:val="20"/>
        </w:rPr>
        <w:t>3</w:t>
      </w:r>
      <w:r w:rsidR="006A0969" w:rsidRPr="006A0969">
        <w:rPr>
          <w:rFonts w:cs="Arial"/>
          <w:szCs w:val="20"/>
        </w:rPr>
        <w:t xml:space="preserve">4), </w:t>
      </w:r>
      <w:r w:rsidR="00981097" w:rsidRPr="0058752A">
        <w:rPr>
          <w:rFonts w:cs="Arial"/>
          <w:szCs w:val="20"/>
        </w:rPr>
        <w:t xml:space="preserve">a Organická </w:t>
      </w:r>
      <w:r w:rsidR="0058752A" w:rsidRPr="0058752A">
        <w:rPr>
          <w:rFonts w:cs="Arial"/>
          <w:szCs w:val="20"/>
        </w:rPr>
        <w:t>chemie a Biochemie, cukr, kůže s</w:t>
      </w:r>
      <w:r w:rsidR="00981097" w:rsidRPr="0058752A">
        <w:rPr>
          <w:rFonts w:cs="Arial"/>
          <w:szCs w:val="20"/>
        </w:rPr>
        <w:t xml:space="preserve"> 30</w:t>
      </w:r>
      <w:r w:rsidR="006A0969" w:rsidRPr="0058752A">
        <w:rPr>
          <w:rFonts w:cs="Arial"/>
          <w:szCs w:val="20"/>
        </w:rPr>
        <w:t xml:space="preserve"> respektive 2</w:t>
      </w:r>
      <w:r w:rsidR="00981097" w:rsidRPr="0058752A">
        <w:rPr>
          <w:rFonts w:cs="Arial"/>
          <w:szCs w:val="20"/>
        </w:rPr>
        <w:t>8</w:t>
      </w:r>
      <w:r w:rsidRPr="0058752A">
        <w:rPr>
          <w:rFonts w:cs="Arial"/>
          <w:szCs w:val="20"/>
        </w:rPr>
        <w:t xml:space="preserve"> udělenými patenty.</w:t>
      </w:r>
      <w:r w:rsidR="006A0969" w:rsidRPr="0058752A">
        <w:rPr>
          <w:rFonts w:cs="Arial"/>
          <w:szCs w:val="20"/>
        </w:rPr>
        <w:t xml:space="preserve"> Tyto jmenované obory se na předních místech drží dlouhodobě, jeden obor však zaznamenal oproti předchozím rokům výrazný nárůst počtu udělených patentů a to obor </w:t>
      </w:r>
      <w:r w:rsidR="0058752A" w:rsidRPr="0058752A">
        <w:rPr>
          <w:rFonts w:cs="Arial"/>
          <w:szCs w:val="20"/>
        </w:rPr>
        <w:t>Biochemie, cukr, kůže</w:t>
      </w:r>
      <w:r w:rsidR="006A0969" w:rsidRPr="0058752A">
        <w:rPr>
          <w:rFonts w:cs="Arial"/>
          <w:szCs w:val="20"/>
        </w:rPr>
        <w:t>, v roce 202</w:t>
      </w:r>
      <w:r w:rsidR="0058752A" w:rsidRPr="0058752A">
        <w:rPr>
          <w:rFonts w:cs="Arial"/>
          <w:szCs w:val="20"/>
        </w:rPr>
        <w:t>2</w:t>
      </w:r>
      <w:r w:rsidR="006A0969" w:rsidRPr="0058752A">
        <w:rPr>
          <w:rFonts w:cs="Arial"/>
          <w:szCs w:val="20"/>
        </w:rPr>
        <w:t xml:space="preserve"> bylo v tomto oboru přihlašovatelům z Česka uděleno či validováno ÚPV ČR </w:t>
      </w:r>
      <w:r w:rsidR="0058752A" w:rsidRPr="0058752A">
        <w:rPr>
          <w:rFonts w:cs="Arial"/>
          <w:szCs w:val="20"/>
        </w:rPr>
        <w:t>11 patentů a v roce 2023 již zmiňovaných 28</w:t>
      </w:r>
      <w:r w:rsidR="006A0969" w:rsidRPr="0058752A">
        <w:rPr>
          <w:rFonts w:cs="Arial"/>
          <w:szCs w:val="20"/>
        </w:rPr>
        <w:t>.</w:t>
      </w:r>
    </w:p>
    <w:p w14:paraId="5FE2E1A1" w14:textId="6D7B7E8D" w:rsidR="00843E5C" w:rsidRDefault="00843E5C" w:rsidP="00723338">
      <w:pPr>
        <w:spacing w:before="120"/>
        <w:rPr>
          <w:rFonts w:cs="Arial"/>
          <w:b/>
          <w:szCs w:val="20"/>
        </w:rPr>
      </w:pPr>
      <w:r w:rsidRPr="00645288">
        <w:rPr>
          <w:rFonts w:cs="Arial"/>
          <w:b/>
          <w:szCs w:val="20"/>
        </w:rPr>
        <w:t>Graf 6: Patenty přihlašovatelů z ČR u ÚPV ČR podle hlavních sekcí MPT v roce</w:t>
      </w:r>
      <w:r w:rsidR="0092755C">
        <w:rPr>
          <w:rFonts w:cs="Arial"/>
          <w:b/>
          <w:szCs w:val="20"/>
        </w:rPr>
        <w:t xml:space="preserve"> 2023</w:t>
      </w:r>
    </w:p>
    <w:p w14:paraId="1DF6B71B" w14:textId="4F268ED6" w:rsidR="00843E5C" w:rsidRPr="00645288" w:rsidRDefault="00C7445A" w:rsidP="00B10460">
      <w:pPr>
        <w:rPr>
          <w:rFonts w:cs="Arial"/>
          <w:szCs w:val="20"/>
        </w:rPr>
      </w:pPr>
      <w:r>
        <w:rPr>
          <w:rFonts w:cs="Arial"/>
          <w:noProof/>
          <w:szCs w:val="20"/>
          <w:lang w:eastAsia="cs-CZ"/>
        </w:rPr>
        <w:drawing>
          <wp:inline distT="0" distB="0" distL="0" distR="0" wp14:anchorId="185E78EB" wp14:editId="1EE1953A">
            <wp:extent cx="5401310" cy="1640205"/>
            <wp:effectExtent l="0" t="0" r="889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1640205"/>
                    </a:xfrm>
                    <a:prstGeom prst="rect">
                      <a:avLst/>
                    </a:prstGeom>
                    <a:noFill/>
                  </pic:spPr>
                </pic:pic>
              </a:graphicData>
            </a:graphic>
          </wp:inline>
        </w:drawing>
      </w:r>
    </w:p>
    <w:p w14:paraId="1CDB4394" w14:textId="40507C9E" w:rsidR="00843E5C" w:rsidRPr="00645288" w:rsidRDefault="00843E5C" w:rsidP="004558F8">
      <w:pPr>
        <w:spacing w:before="60" w:after="120"/>
        <w:rPr>
          <w:rFonts w:cs="Arial"/>
          <w:i/>
          <w:sz w:val="18"/>
          <w:szCs w:val="18"/>
        </w:rPr>
      </w:pPr>
      <w:r w:rsidRPr="00645288">
        <w:rPr>
          <w:rFonts w:cs="Arial"/>
          <w:i/>
          <w:sz w:val="18"/>
          <w:szCs w:val="18"/>
        </w:rPr>
        <w:t>Zdroj: ÚP</w:t>
      </w:r>
      <w:r w:rsidR="0092755C">
        <w:rPr>
          <w:rFonts w:cs="Arial"/>
          <w:i/>
          <w:sz w:val="18"/>
          <w:szCs w:val="18"/>
        </w:rPr>
        <w:t>V ČR a vlastní dopočty ČSÚ, 2024</w:t>
      </w:r>
    </w:p>
    <w:p w14:paraId="22BC4428" w14:textId="0F0AECF3" w:rsidR="00843E5C" w:rsidRPr="003567B7" w:rsidRDefault="00843E5C" w:rsidP="00B10460">
      <w:pPr>
        <w:spacing w:before="60" w:after="60"/>
        <w:rPr>
          <w:rFonts w:cs="Arial"/>
          <w:szCs w:val="20"/>
        </w:rPr>
      </w:pPr>
      <w:r w:rsidRPr="00AA2E45">
        <w:rPr>
          <w:rFonts w:cs="Arial"/>
          <w:szCs w:val="20"/>
        </w:rPr>
        <w:t>Na základě třídění MPT se vybrané třídy napříč sekcemi slučují do oblastí techniky. V textu se</w:t>
      </w:r>
      <w:r w:rsidRPr="005A2632">
        <w:rPr>
          <w:rFonts w:cs="Arial"/>
          <w:szCs w:val="20"/>
        </w:rPr>
        <w:t xml:space="preserve"> budeme věnovat 4 vybraným oblastem</w:t>
      </w:r>
      <w:r w:rsidR="008A6846" w:rsidRPr="005A2632">
        <w:rPr>
          <w:rFonts w:cs="Arial"/>
          <w:szCs w:val="20"/>
        </w:rPr>
        <w:t xml:space="preserve">. Jedná se o  </w:t>
      </w:r>
      <w:r w:rsidRPr="005A2632">
        <w:rPr>
          <w:rFonts w:cs="Arial"/>
          <w:szCs w:val="20"/>
        </w:rPr>
        <w:t xml:space="preserve">oblasti High-tech, ICT, Biotechnologie a Obnovitelné zdroje. </w:t>
      </w:r>
      <w:r w:rsidR="005A2632" w:rsidRPr="005A2632">
        <w:rPr>
          <w:rFonts w:cs="Arial"/>
          <w:szCs w:val="20"/>
        </w:rPr>
        <w:t>V roce 202</w:t>
      </w:r>
      <w:r w:rsidR="00DB65D4">
        <w:rPr>
          <w:rFonts w:cs="Arial"/>
          <w:szCs w:val="20"/>
        </w:rPr>
        <w:t>3</w:t>
      </w:r>
      <w:r w:rsidR="005A2632" w:rsidRPr="005A2632">
        <w:rPr>
          <w:rFonts w:cs="Arial"/>
          <w:szCs w:val="20"/>
        </w:rPr>
        <w:t xml:space="preserve"> patřilo </w:t>
      </w:r>
      <w:r w:rsidR="00DB65D4">
        <w:rPr>
          <w:rFonts w:cs="Arial"/>
          <w:szCs w:val="20"/>
        </w:rPr>
        <w:t>42</w:t>
      </w:r>
      <w:r w:rsidRPr="005A2632">
        <w:rPr>
          <w:rFonts w:cs="Arial"/>
          <w:szCs w:val="20"/>
        </w:rPr>
        <w:t xml:space="preserve"> patentů udělených přihlašovatelům z Česka do oblasti High-tech, nejvíce z této oblasti jich pak bylo z Mikroorganick</w:t>
      </w:r>
      <w:r w:rsidR="005A2632" w:rsidRPr="005A2632">
        <w:rPr>
          <w:rFonts w:cs="Arial"/>
          <w:szCs w:val="20"/>
        </w:rPr>
        <w:t>ého a genetického inženýrství (</w:t>
      </w:r>
      <w:r w:rsidR="00DB65D4">
        <w:rPr>
          <w:rFonts w:cs="Arial"/>
          <w:szCs w:val="20"/>
        </w:rPr>
        <w:t>26</w:t>
      </w:r>
      <w:r w:rsidRPr="005A2632">
        <w:rPr>
          <w:rFonts w:cs="Arial"/>
          <w:szCs w:val="20"/>
        </w:rPr>
        <w:t xml:space="preserve">). Ve stejném roce bylo </w:t>
      </w:r>
      <w:r w:rsidR="00DB65D4">
        <w:rPr>
          <w:rFonts w:cs="Arial"/>
          <w:szCs w:val="20"/>
        </w:rPr>
        <w:t>44</w:t>
      </w:r>
      <w:r w:rsidRPr="005A2632">
        <w:rPr>
          <w:rFonts w:cs="Arial"/>
          <w:szCs w:val="20"/>
        </w:rPr>
        <w:t xml:space="preserve"> ud</w:t>
      </w:r>
      <w:r w:rsidR="005A2632" w:rsidRPr="005A2632">
        <w:rPr>
          <w:rFonts w:cs="Arial"/>
          <w:szCs w:val="20"/>
        </w:rPr>
        <w:t xml:space="preserve">ělených </w:t>
      </w:r>
      <w:r w:rsidR="005A2632" w:rsidRPr="003567B7">
        <w:rPr>
          <w:rFonts w:cs="Arial"/>
          <w:szCs w:val="20"/>
        </w:rPr>
        <w:t xml:space="preserve">patentů z oblasti ICT, </w:t>
      </w:r>
      <w:r w:rsidR="00DB65D4">
        <w:rPr>
          <w:rFonts w:cs="Arial"/>
          <w:szCs w:val="20"/>
        </w:rPr>
        <w:t>25 z oblasti Biotechnologie a 5</w:t>
      </w:r>
      <w:r w:rsidRPr="003567B7">
        <w:rPr>
          <w:rFonts w:cs="Arial"/>
          <w:szCs w:val="20"/>
        </w:rPr>
        <w:t xml:space="preserve"> pak patřil</w:t>
      </w:r>
      <w:r w:rsidR="00DB65D4">
        <w:rPr>
          <w:rFonts w:cs="Arial"/>
          <w:szCs w:val="20"/>
        </w:rPr>
        <w:t>o</w:t>
      </w:r>
      <w:r w:rsidRPr="003567B7">
        <w:rPr>
          <w:rFonts w:cs="Arial"/>
          <w:szCs w:val="20"/>
        </w:rPr>
        <w:t xml:space="preserve"> do kategorie Obnovitelné zdroje. </w:t>
      </w:r>
    </w:p>
    <w:p w14:paraId="2B8F7FA2" w14:textId="2D45C9E5" w:rsidR="00843E5C" w:rsidRPr="003567B7" w:rsidRDefault="00843E5C" w:rsidP="00B10460">
      <w:pPr>
        <w:spacing w:before="60" w:after="60"/>
        <w:rPr>
          <w:rFonts w:cs="Arial"/>
          <w:szCs w:val="20"/>
        </w:rPr>
      </w:pPr>
      <w:r w:rsidRPr="003567B7">
        <w:rPr>
          <w:rFonts w:cs="Arial"/>
          <w:szCs w:val="20"/>
        </w:rPr>
        <w:t>Z krajského pohledu, bylo v roce 20</w:t>
      </w:r>
      <w:r w:rsidR="005A2632" w:rsidRPr="003567B7">
        <w:rPr>
          <w:rFonts w:cs="Arial"/>
          <w:szCs w:val="20"/>
        </w:rPr>
        <w:t>2</w:t>
      </w:r>
      <w:r w:rsidR="00AA2E45">
        <w:rPr>
          <w:rFonts w:cs="Arial"/>
          <w:szCs w:val="20"/>
        </w:rPr>
        <w:t>3</w:t>
      </w:r>
      <w:r w:rsidRPr="003567B7">
        <w:rPr>
          <w:rFonts w:cs="Arial"/>
          <w:szCs w:val="20"/>
        </w:rPr>
        <w:t xml:space="preserve"> nejvíce patentů uděleno subjektům z hlavního města Prahy, v tomto roce se jednalo o </w:t>
      </w:r>
      <w:r w:rsidR="00AA2E45">
        <w:rPr>
          <w:rFonts w:cs="Arial"/>
          <w:szCs w:val="20"/>
        </w:rPr>
        <w:t>140</w:t>
      </w:r>
      <w:r w:rsidRPr="003567B7">
        <w:rPr>
          <w:rFonts w:cs="Arial"/>
          <w:szCs w:val="20"/>
        </w:rPr>
        <w:t xml:space="preserve"> udělených patentů. S velkým odstupem následují su</w:t>
      </w:r>
      <w:r w:rsidR="005A2632" w:rsidRPr="003567B7">
        <w:rPr>
          <w:rFonts w:cs="Arial"/>
          <w:szCs w:val="20"/>
        </w:rPr>
        <w:t xml:space="preserve">bjekty z krajů </w:t>
      </w:r>
      <w:r w:rsidR="00AA2E45" w:rsidRPr="003567B7">
        <w:rPr>
          <w:rFonts w:cs="Arial"/>
          <w:szCs w:val="20"/>
        </w:rPr>
        <w:t>Jihomoravského</w:t>
      </w:r>
      <w:r w:rsidR="00AA2E45">
        <w:rPr>
          <w:rFonts w:cs="Arial"/>
          <w:szCs w:val="20"/>
        </w:rPr>
        <w:t xml:space="preserve"> (56),</w:t>
      </w:r>
      <w:r w:rsidR="00AA2E45" w:rsidRPr="003567B7">
        <w:rPr>
          <w:rFonts w:cs="Arial"/>
          <w:szCs w:val="20"/>
        </w:rPr>
        <w:t xml:space="preserve"> </w:t>
      </w:r>
      <w:r w:rsidR="005A2632" w:rsidRPr="003567B7">
        <w:rPr>
          <w:rFonts w:cs="Arial"/>
          <w:szCs w:val="20"/>
        </w:rPr>
        <w:t>Středočeského (</w:t>
      </w:r>
      <w:r w:rsidR="00AA2E45">
        <w:rPr>
          <w:rFonts w:cs="Arial"/>
          <w:szCs w:val="20"/>
        </w:rPr>
        <w:t>49</w:t>
      </w:r>
      <w:r w:rsidR="005A2632" w:rsidRPr="003567B7">
        <w:rPr>
          <w:rFonts w:cs="Arial"/>
          <w:szCs w:val="20"/>
        </w:rPr>
        <w:t>) a Moravskoslezského (4</w:t>
      </w:r>
      <w:r w:rsidR="00AA2E45">
        <w:rPr>
          <w:rFonts w:cs="Arial"/>
          <w:szCs w:val="20"/>
        </w:rPr>
        <w:t>6</w:t>
      </w:r>
      <w:r w:rsidR="005A2632" w:rsidRPr="003567B7">
        <w:rPr>
          <w:rFonts w:cs="Arial"/>
          <w:szCs w:val="20"/>
        </w:rPr>
        <w:t>)</w:t>
      </w:r>
      <w:r w:rsidRPr="003567B7">
        <w:rPr>
          <w:rFonts w:cs="Arial"/>
          <w:szCs w:val="20"/>
        </w:rPr>
        <w:t>. Nejméně patentů pak bylo uděle</w:t>
      </w:r>
      <w:r w:rsidR="003567B7" w:rsidRPr="003567B7">
        <w:rPr>
          <w:rFonts w:cs="Arial"/>
          <w:szCs w:val="20"/>
        </w:rPr>
        <w:t>no subjektům z kraje Vysočina (</w:t>
      </w:r>
      <w:r w:rsidR="00603402">
        <w:rPr>
          <w:rFonts w:cs="Arial"/>
          <w:szCs w:val="20"/>
        </w:rPr>
        <w:t>4</w:t>
      </w:r>
      <w:r w:rsidRPr="003567B7">
        <w:rPr>
          <w:rFonts w:cs="Arial"/>
          <w:szCs w:val="20"/>
        </w:rPr>
        <w:t>) a kra</w:t>
      </w:r>
      <w:r w:rsidR="003567B7" w:rsidRPr="003567B7">
        <w:rPr>
          <w:rFonts w:cs="Arial"/>
          <w:szCs w:val="20"/>
        </w:rPr>
        <w:t>je Karlovarského (1</w:t>
      </w:r>
      <w:r w:rsidRPr="003567B7">
        <w:rPr>
          <w:rFonts w:cs="Arial"/>
          <w:szCs w:val="20"/>
        </w:rPr>
        <w:t xml:space="preserve">). Rozložení udělených patentů mezi kraji ČR je samozřejmě ovlivněno </w:t>
      </w:r>
      <w:r w:rsidR="009F0BA9">
        <w:rPr>
          <w:rFonts w:cs="Arial"/>
          <w:szCs w:val="20"/>
        </w:rPr>
        <w:t>výskytem</w:t>
      </w:r>
      <w:r w:rsidRPr="003567B7">
        <w:rPr>
          <w:rFonts w:cs="Arial"/>
          <w:szCs w:val="20"/>
        </w:rPr>
        <w:t xml:space="preserve"> vysokých škol</w:t>
      </w:r>
      <w:r w:rsidR="008A6846" w:rsidRPr="003567B7">
        <w:rPr>
          <w:rFonts w:cs="Arial"/>
          <w:szCs w:val="20"/>
        </w:rPr>
        <w:t xml:space="preserve"> </w:t>
      </w:r>
      <w:r w:rsidRPr="003567B7">
        <w:rPr>
          <w:rFonts w:cs="Arial"/>
          <w:szCs w:val="20"/>
        </w:rPr>
        <w:t xml:space="preserve">a vědeckých center ať už těch soukromých či státních. </w:t>
      </w:r>
    </w:p>
    <w:p w14:paraId="3B20402B" w14:textId="4D06BB77" w:rsidR="00843E5C" w:rsidRPr="00E72472" w:rsidRDefault="00843E5C" w:rsidP="00E72472">
      <w:pPr>
        <w:pStyle w:val="Odstavecseseznamem"/>
        <w:numPr>
          <w:ilvl w:val="2"/>
          <w:numId w:val="1"/>
        </w:numPr>
        <w:spacing w:before="240" w:after="60"/>
        <w:ind w:left="567" w:hanging="567"/>
        <w:rPr>
          <w:rFonts w:cs="Arial"/>
          <w:b/>
          <w:szCs w:val="20"/>
        </w:rPr>
      </w:pPr>
      <w:r w:rsidRPr="00E72472">
        <w:rPr>
          <w:rFonts w:cs="Arial"/>
          <w:b/>
          <w:szCs w:val="20"/>
        </w:rPr>
        <w:t>Patenty udělené a validované podnikům z ČR</w:t>
      </w:r>
    </w:p>
    <w:p w14:paraId="5F4A950D" w14:textId="18CABC55" w:rsidR="00843E5C" w:rsidRPr="00B6400E" w:rsidRDefault="00843E5C" w:rsidP="00B10460">
      <w:pPr>
        <w:rPr>
          <w:rFonts w:cs="Arial"/>
          <w:szCs w:val="20"/>
        </w:rPr>
      </w:pPr>
      <w:r w:rsidRPr="00FE3CB9">
        <w:rPr>
          <w:rFonts w:cs="Arial"/>
          <w:szCs w:val="20"/>
        </w:rPr>
        <w:t>Za celé sledované období bylo nejvíce patentů uděleno podnikům z Česka v roce 2016, kdy se</w:t>
      </w:r>
      <w:r w:rsidRPr="005F0A01">
        <w:rPr>
          <w:rFonts w:cs="Arial"/>
          <w:szCs w:val="20"/>
        </w:rPr>
        <w:t xml:space="preserve"> jednalo o 310 patentů. Od tohoto roku pak počet patentů udělených podnikům plynule kles</w:t>
      </w:r>
      <w:r w:rsidR="005F0A01" w:rsidRPr="005F0A01">
        <w:rPr>
          <w:rFonts w:cs="Arial"/>
          <w:szCs w:val="20"/>
        </w:rPr>
        <w:t xml:space="preserve">á až na hodnotu 243 v roce 2019 a po meziročním vzestupu na hodnotu 267 patentů </w:t>
      </w:r>
      <w:r w:rsidR="005F0A01">
        <w:rPr>
          <w:rFonts w:cs="Arial"/>
          <w:szCs w:val="20"/>
        </w:rPr>
        <w:t xml:space="preserve">v roce 2020 </w:t>
      </w:r>
      <w:r w:rsidR="005F0A01" w:rsidRPr="005F0A01">
        <w:rPr>
          <w:rFonts w:cs="Arial"/>
          <w:szCs w:val="20"/>
        </w:rPr>
        <w:t xml:space="preserve">opět </w:t>
      </w:r>
      <w:r w:rsidR="00FE3CB9">
        <w:rPr>
          <w:rFonts w:cs="Arial"/>
          <w:szCs w:val="20"/>
        </w:rPr>
        <w:t>počet patentů udělených podnikům po dobu dvou let klesal, na hodnotu 161 v roce 2022</w:t>
      </w:r>
      <w:r w:rsidR="005F0A01" w:rsidRPr="005F0A01">
        <w:rPr>
          <w:rFonts w:cs="Arial"/>
          <w:szCs w:val="20"/>
        </w:rPr>
        <w:t>. V roce 202</w:t>
      </w:r>
      <w:r w:rsidR="00FE3CB9">
        <w:rPr>
          <w:rFonts w:cs="Arial"/>
          <w:szCs w:val="20"/>
        </w:rPr>
        <w:t>3</w:t>
      </w:r>
      <w:r w:rsidR="005F0A01" w:rsidRPr="005F0A01">
        <w:rPr>
          <w:rFonts w:cs="Arial"/>
          <w:szCs w:val="20"/>
        </w:rPr>
        <w:t xml:space="preserve"> bylo podnikům z Česka uděleno u ÚPV ČR </w:t>
      </w:r>
      <w:r w:rsidR="00FE3CB9">
        <w:rPr>
          <w:rFonts w:cs="Arial"/>
          <w:szCs w:val="20"/>
        </w:rPr>
        <w:t>240</w:t>
      </w:r>
      <w:r w:rsidRPr="005F0A01">
        <w:rPr>
          <w:rFonts w:cs="Arial"/>
          <w:szCs w:val="20"/>
        </w:rPr>
        <w:t xml:space="preserve"> </w:t>
      </w:r>
      <w:r w:rsidR="005F0A01" w:rsidRPr="005F0A01">
        <w:rPr>
          <w:rFonts w:cs="Arial"/>
          <w:szCs w:val="20"/>
        </w:rPr>
        <w:t xml:space="preserve">patentů. </w:t>
      </w:r>
      <w:r w:rsidRPr="005F0A01">
        <w:rPr>
          <w:rFonts w:cs="Arial"/>
          <w:szCs w:val="20"/>
        </w:rPr>
        <w:t xml:space="preserve">Křivka vývoje počtu udělených patentů podnikům v čase kopíruje křivku udělených </w:t>
      </w:r>
      <w:r w:rsidRPr="00B6400E">
        <w:rPr>
          <w:rFonts w:cs="Arial"/>
          <w:szCs w:val="20"/>
        </w:rPr>
        <w:t xml:space="preserve">patentů subjektů z ČR celkem (viz graf 1). Dlouhodobě patří nejvíce udělených patentům domácím podnikům, v roce </w:t>
      </w:r>
      <w:r w:rsidR="005F0A01" w:rsidRPr="00B6400E">
        <w:rPr>
          <w:rFonts w:cs="Arial"/>
          <w:szCs w:val="20"/>
        </w:rPr>
        <w:t>202</w:t>
      </w:r>
      <w:r w:rsidR="00895318">
        <w:rPr>
          <w:rFonts w:cs="Arial"/>
          <w:szCs w:val="20"/>
        </w:rPr>
        <w:t>3</w:t>
      </w:r>
      <w:r w:rsidRPr="00B6400E">
        <w:rPr>
          <w:rFonts w:cs="Arial"/>
          <w:szCs w:val="20"/>
        </w:rPr>
        <w:t xml:space="preserve"> to bylo </w:t>
      </w:r>
      <w:r w:rsidR="00B6400E" w:rsidRPr="00B6400E">
        <w:rPr>
          <w:rFonts w:cs="Arial"/>
          <w:szCs w:val="20"/>
        </w:rPr>
        <w:t>7</w:t>
      </w:r>
      <w:r w:rsidR="00895318">
        <w:rPr>
          <w:rFonts w:cs="Arial"/>
          <w:szCs w:val="20"/>
        </w:rPr>
        <w:t>6</w:t>
      </w:r>
      <w:r w:rsidRPr="00B6400E">
        <w:rPr>
          <w:rFonts w:cs="Arial"/>
          <w:szCs w:val="20"/>
        </w:rPr>
        <w:t> % všech patentů, které byly podnikům z ČR uděleny. Na zahraniční</w:t>
      </w:r>
      <w:r w:rsidR="00B6400E" w:rsidRPr="00B6400E">
        <w:rPr>
          <w:rFonts w:cs="Arial"/>
          <w:szCs w:val="20"/>
        </w:rPr>
        <w:t xml:space="preserve"> afilace tak připadlo zbylých 2</w:t>
      </w:r>
      <w:r w:rsidR="00895318">
        <w:rPr>
          <w:rFonts w:cs="Arial"/>
          <w:szCs w:val="20"/>
        </w:rPr>
        <w:t>4</w:t>
      </w:r>
      <w:r w:rsidRPr="00B6400E">
        <w:rPr>
          <w:rFonts w:cs="Arial"/>
          <w:szCs w:val="20"/>
        </w:rPr>
        <w:t>% patentů. V průběhu let se podíl patentů od domácích firem, na úkor zahraničních afilací, zvyšoval. Například v roce 2010 byl poměr udělených patentů domácím a zahraničním podnikům 60:40 %.</w:t>
      </w:r>
    </w:p>
    <w:p w14:paraId="4B44EEFC" w14:textId="77777777" w:rsidR="00843E5C" w:rsidRPr="00645288" w:rsidRDefault="00843E5C" w:rsidP="00723338">
      <w:pPr>
        <w:spacing w:before="120"/>
        <w:rPr>
          <w:rFonts w:cs="Arial"/>
          <w:b/>
          <w:szCs w:val="20"/>
        </w:rPr>
      </w:pPr>
      <w:r w:rsidRPr="00645288">
        <w:rPr>
          <w:rFonts w:cs="Arial"/>
          <w:b/>
          <w:szCs w:val="20"/>
        </w:rPr>
        <w:t>Graf 7: Patenty udělené podnikům z ČR podle jejich vlastnictví a roku udělení</w:t>
      </w:r>
    </w:p>
    <w:p w14:paraId="2E911C87" w14:textId="2F768916" w:rsidR="00843E5C" w:rsidRPr="00645288" w:rsidRDefault="00C7445A" w:rsidP="00B10460">
      <w:pPr>
        <w:rPr>
          <w:rFonts w:cs="Arial"/>
          <w:szCs w:val="20"/>
        </w:rPr>
      </w:pPr>
      <w:r>
        <w:rPr>
          <w:rFonts w:cs="Arial"/>
          <w:noProof/>
          <w:szCs w:val="20"/>
          <w:lang w:eastAsia="cs-CZ"/>
        </w:rPr>
        <w:drawing>
          <wp:inline distT="0" distB="0" distL="0" distR="0" wp14:anchorId="36F16B12" wp14:editId="64A52B2F">
            <wp:extent cx="5401310" cy="2194560"/>
            <wp:effectExtent l="0" t="0" r="889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2194560"/>
                    </a:xfrm>
                    <a:prstGeom prst="rect">
                      <a:avLst/>
                    </a:prstGeom>
                    <a:noFill/>
                  </pic:spPr>
                </pic:pic>
              </a:graphicData>
            </a:graphic>
          </wp:inline>
        </w:drawing>
      </w:r>
    </w:p>
    <w:p w14:paraId="10003EDD" w14:textId="3C4D4B42" w:rsidR="00843E5C" w:rsidRPr="00645288" w:rsidRDefault="00843E5C" w:rsidP="004558F8">
      <w:pPr>
        <w:spacing w:before="60" w:after="120"/>
        <w:rPr>
          <w:rFonts w:cs="Arial"/>
          <w:i/>
          <w:sz w:val="18"/>
          <w:szCs w:val="18"/>
        </w:rPr>
      </w:pPr>
      <w:r w:rsidRPr="00645288">
        <w:rPr>
          <w:rFonts w:cs="Arial"/>
          <w:i/>
          <w:sz w:val="18"/>
          <w:szCs w:val="18"/>
        </w:rPr>
        <w:t>Zdroj: ÚP</w:t>
      </w:r>
      <w:r w:rsidR="00D95402">
        <w:rPr>
          <w:rFonts w:cs="Arial"/>
          <w:i/>
          <w:sz w:val="18"/>
          <w:szCs w:val="18"/>
        </w:rPr>
        <w:t>V ČR a vlastní dopočty ČSÚ, 2024</w:t>
      </w:r>
    </w:p>
    <w:p w14:paraId="74785343" w14:textId="46C54E2F" w:rsidR="00843E5C" w:rsidRPr="00812E93" w:rsidRDefault="00843E5C" w:rsidP="00B10460">
      <w:pPr>
        <w:rPr>
          <w:rFonts w:cs="Arial"/>
          <w:color w:val="FF0000"/>
          <w:szCs w:val="20"/>
        </w:rPr>
      </w:pPr>
      <w:r w:rsidRPr="00B6400E">
        <w:rPr>
          <w:rFonts w:cs="Arial"/>
          <w:szCs w:val="20"/>
        </w:rPr>
        <w:t>Nejvíce patentů bylo v roce 20</w:t>
      </w:r>
      <w:r w:rsidR="00B22EBA">
        <w:rPr>
          <w:rFonts w:cs="Arial"/>
          <w:szCs w:val="20"/>
        </w:rPr>
        <w:t>23</w:t>
      </w:r>
      <w:r w:rsidRPr="00B6400E">
        <w:rPr>
          <w:rFonts w:cs="Arial"/>
          <w:szCs w:val="20"/>
        </w:rPr>
        <w:t xml:space="preserve"> uděleno největším podnikům s 250 a více zaměstnanci, jednalo se o </w:t>
      </w:r>
      <w:r w:rsidR="00B22EBA">
        <w:rPr>
          <w:rFonts w:cs="Arial"/>
          <w:szCs w:val="20"/>
        </w:rPr>
        <w:t>91</w:t>
      </w:r>
      <w:r w:rsidRPr="00B6400E">
        <w:rPr>
          <w:rFonts w:cs="Arial"/>
          <w:szCs w:val="20"/>
        </w:rPr>
        <w:t xml:space="preserve"> patentů a na celkovém počtu udělených patentů se ty velkých podniků podílely </w:t>
      </w:r>
      <w:r w:rsidR="00B22EBA">
        <w:rPr>
          <w:rFonts w:cs="Arial"/>
          <w:szCs w:val="20"/>
        </w:rPr>
        <w:t>38</w:t>
      </w:r>
      <w:r w:rsidR="00B6400E" w:rsidRPr="00B6400E">
        <w:rPr>
          <w:rFonts w:cs="Arial"/>
          <w:szCs w:val="20"/>
        </w:rPr>
        <w:t> %</w:t>
      </w:r>
      <w:r w:rsidRPr="00B6400E">
        <w:rPr>
          <w:rFonts w:cs="Arial"/>
          <w:szCs w:val="20"/>
        </w:rPr>
        <w:t xml:space="preserve">. </w:t>
      </w:r>
      <w:r w:rsidR="00CD611F">
        <w:rPr>
          <w:rFonts w:cs="Arial"/>
          <w:szCs w:val="20"/>
        </w:rPr>
        <w:t>Ne</w:t>
      </w:r>
      <w:r w:rsidR="00FC5A76">
        <w:rPr>
          <w:rFonts w:cs="Arial"/>
          <w:szCs w:val="20"/>
        </w:rPr>
        <w:t>jmenším podnikům, bylo uděleno 66</w:t>
      </w:r>
      <w:r w:rsidR="00CD611F">
        <w:rPr>
          <w:rFonts w:cs="Arial"/>
          <w:szCs w:val="20"/>
        </w:rPr>
        <w:t xml:space="preserve"> patentů a umístily se tak hned za podniky největšími.  </w:t>
      </w:r>
      <w:r w:rsidRPr="00B6400E">
        <w:rPr>
          <w:rFonts w:cs="Arial"/>
          <w:szCs w:val="20"/>
        </w:rPr>
        <w:t>Zajímavé je, že podniky nejmenší, s méně než deseti zaměstnanci</w:t>
      </w:r>
      <w:r w:rsidR="00CA64CD" w:rsidRPr="00B6400E">
        <w:rPr>
          <w:rFonts w:cs="Arial"/>
          <w:szCs w:val="20"/>
        </w:rPr>
        <w:t>,</w:t>
      </w:r>
      <w:r w:rsidRPr="00B6400E">
        <w:rPr>
          <w:rFonts w:cs="Arial"/>
          <w:szCs w:val="20"/>
        </w:rPr>
        <w:t xml:space="preserve"> se na patentové aktivitě podniků pod</w:t>
      </w:r>
      <w:r w:rsidR="00B6400E" w:rsidRPr="00B6400E">
        <w:rPr>
          <w:rFonts w:cs="Arial"/>
          <w:szCs w:val="20"/>
        </w:rPr>
        <w:t>ílely větší měrou než podniky z kategorií</w:t>
      </w:r>
      <w:r w:rsidRPr="00B6400E">
        <w:rPr>
          <w:rFonts w:cs="Arial"/>
          <w:szCs w:val="20"/>
        </w:rPr>
        <w:t xml:space="preserve"> s 10–</w:t>
      </w:r>
      <w:r w:rsidR="00B6400E" w:rsidRPr="00B6400E">
        <w:rPr>
          <w:rFonts w:cs="Arial"/>
          <w:szCs w:val="20"/>
        </w:rPr>
        <w:t>2</w:t>
      </w:r>
      <w:r w:rsidRPr="00B6400E">
        <w:rPr>
          <w:rFonts w:cs="Arial"/>
          <w:szCs w:val="20"/>
        </w:rPr>
        <w:t xml:space="preserve">49 zaměstnanci. </w:t>
      </w:r>
      <w:r w:rsidR="00B6400E">
        <w:rPr>
          <w:rFonts w:cs="Arial"/>
          <w:szCs w:val="20"/>
        </w:rPr>
        <w:t>Více patentů než podnikům s 10-49 zaměstnanci bylo těm nejmenším udělováno dokonce po celé sledované období.</w:t>
      </w:r>
      <w:r w:rsidR="00CD611F">
        <w:rPr>
          <w:rFonts w:cs="Arial"/>
          <w:szCs w:val="20"/>
        </w:rPr>
        <w:t xml:space="preserve"> </w:t>
      </w:r>
      <w:r w:rsidR="00CD611F" w:rsidRPr="00B6400E">
        <w:rPr>
          <w:rFonts w:cs="Arial"/>
          <w:szCs w:val="20"/>
        </w:rPr>
        <w:t>Podniky s 50–249 zaměstnanci byly</w:t>
      </w:r>
      <w:r w:rsidR="00FC5A76">
        <w:rPr>
          <w:rFonts w:cs="Arial"/>
          <w:szCs w:val="20"/>
        </w:rPr>
        <w:t xml:space="preserve"> v roce 2023</w:t>
      </w:r>
      <w:r w:rsidR="00CD611F" w:rsidRPr="00B6400E">
        <w:rPr>
          <w:rFonts w:cs="Arial"/>
          <w:szCs w:val="20"/>
        </w:rPr>
        <w:t xml:space="preserve"> přihlašovateli 3</w:t>
      </w:r>
      <w:r w:rsidR="00FC5A76">
        <w:rPr>
          <w:rFonts w:cs="Arial"/>
          <w:szCs w:val="20"/>
        </w:rPr>
        <w:t>9</w:t>
      </w:r>
      <w:r w:rsidR="00CD611F" w:rsidRPr="00B6400E">
        <w:rPr>
          <w:rFonts w:cs="Arial"/>
          <w:szCs w:val="20"/>
        </w:rPr>
        <w:t xml:space="preserve"> patentů udělených v tomto roce</w:t>
      </w:r>
      <w:r w:rsidR="00CD611F">
        <w:rPr>
          <w:rFonts w:cs="Arial"/>
          <w:szCs w:val="20"/>
        </w:rPr>
        <w:t xml:space="preserve"> a podniky</w:t>
      </w:r>
      <w:r w:rsidR="00FC5A76">
        <w:rPr>
          <w:rFonts w:cs="Arial"/>
          <w:szCs w:val="20"/>
        </w:rPr>
        <w:t xml:space="preserve"> s 10-49 zaměstnanci obdržely 44</w:t>
      </w:r>
      <w:r w:rsidR="00CD611F">
        <w:rPr>
          <w:rFonts w:cs="Arial"/>
          <w:szCs w:val="20"/>
        </w:rPr>
        <w:t xml:space="preserve"> patentů</w:t>
      </w:r>
      <w:r w:rsidR="00CD611F" w:rsidRPr="00B6400E">
        <w:rPr>
          <w:rFonts w:cs="Arial"/>
          <w:szCs w:val="20"/>
        </w:rPr>
        <w:t>.</w:t>
      </w:r>
    </w:p>
    <w:p w14:paraId="471F2D45" w14:textId="3A4C6081" w:rsidR="00843E5C" w:rsidRPr="00DC1231" w:rsidRDefault="00843E5C" w:rsidP="00723338">
      <w:pPr>
        <w:spacing w:before="120"/>
        <w:rPr>
          <w:rFonts w:cs="Arial"/>
          <w:b/>
          <w:szCs w:val="20"/>
        </w:rPr>
      </w:pPr>
      <w:r w:rsidRPr="00DC1231">
        <w:rPr>
          <w:rFonts w:cs="Arial"/>
          <w:b/>
          <w:szCs w:val="20"/>
        </w:rPr>
        <w:t>Graf 8: Patenty udělené podnikům z ČR v roce 20</w:t>
      </w:r>
      <w:r w:rsidR="00B22EBA">
        <w:rPr>
          <w:rFonts w:cs="Arial"/>
          <w:b/>
          <w:szCs w:val="20"/>
        </w:rPr>
        <w:t>23</w:t>
      </w:r>
      <w:r w:rsidRPr="00DC1231">
        <w:rPr>
          <w:rFonts w:cs="Arial"/>
          <w:b/>
          <w:szCs w:val="20"/>
        </w:rPr>
        <w:t xml:space="preserve"> podle velikosti podniku</w:t>
      </w:r>
    </w:p>
    <w:p w14:paraId="12189AB1" w14:textId="3A9CB45B" w:rsidR="00843E5C" w:rsidRPr="00DC1231" w:rsidRDefault="00C7445A" w:rsidP="00B10460">
      <w:pPr>
        <w:rPr>
          <w:rFonts w:cs="Arial"/>
          <w:szCs w:val="20"/>
        </w:rPr>
      </w:pPr>
      <w:r>
        <w:rPr>
          <w:rFonts w:cs="Arial"/>
          <w:noProof/>
          <w:szCs w:val="20"/>
          <w:lang w:eastAsia="cs-CZ"/>
        </w:rPr>
        <w:drawing>
          <wp:inline distT="0" distB="0" distL="0" distR="0" wp14:anchorId="34E3E2A8" wp14:editId="69B75DF7">
            <wp:extent cx="5401310" cy="1652270"/>
            <wp:effectExtent l="0" t="0" r="8890" b="508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1310" cy="1652270"/>
                    </a:xfrm>
                    <a:prstGeom prst="rect">
                      <a:avLst/>
                    </a:prstGeom>
                    <a:noFill/>
                  </pic:spPr>
                </pic:pic>
              </a:graphicData>
            </a:graphic>
          </wp:inline>
        </w:drawing>
      </w:r>
    </w:p>
    <w:p w14:paraId="54F33DFC" w14:textId="1A6A2DC6" w:rsidR="00843E5C" w:rsidRPr="00DC1231" w:rsidRDefault="00843E5C" w:rsidP="00723338">
      <w:pPr>
        <w:spacing w:before="60" w:after="120"/>
        <w:rPr>
          <w:rFonts w:cs="Arial"/>
          <w:i/>
          <w:sz w:val="18"/>
          <w:szCs w:val="18"/>
        </w:rPr>
      </w:pPr>
      <w:r w:rsidRPr="00DC1231">
        <w:rPr>
          <w:rFonts w:cs="Arial"/>
          <w:i/>
          <w:sz w:val="18"/>
          <w:szCs w:val="18"/>
        </w:rPr>
        <w:t>Zdroj: ÚP</w:t>
      </w:r>
      <w:r w:rsidR="00DC1231" w:rsidRPr="00DC1231">
        <w:rPr>
          <w:rFonts w:cs="Arial"/>
          <w:i/>
          <w:sz w:val="18"/>
          <w:szCs w:val="18"/>
        </w:rPr>
        <w:t xml:space="preserve">V </w:t>
      </w:r>
      <w:r w:rsidR="00B22EBA">
        <w:rPr>
          <w:rFonts w:cs="Arial"/>
          <w:i/>
          <w:sz w:val="18"/>
          <w:szCs w:val="18"/>
        </w:rPr>
        <w:t>ČR a vlastní dopočty ČSÚ, 2024</w:t>
      </w:r>
    </w:p>
    <w:p w14:paraId="129DC38B" w14:textId="679B86BC" w:rsidR="00843E5C" w:rsidRPr="00BF5A84" w:rsidRDefault="00191DD8" w:rsidP="00B10460">
      <w:pPr>
        <w:rPr>
          <w:rFonts w:cs="Arial"/>
          <w:szCs w:val="20"/>
        </w:rPr>
      </w:pPr>
      <w:r w:rsidRPr="001F2F17">
        <w:rPr>
          <w:rFonts w:cs="Arial"/>
          <w:szCs w:val="20"/>
        </w:rPr>
        <w:t>Šest z deseti</w:t>
      </w:r>
      <w:r w:rsidR="00843E5C" w:rsidRPr="001F2F17">
        <w:rPr>
          <w:rFonts w:cs="Arial"/>
          <w:szCs w:val="20"/>
        </w:rPr>
        <w:t xml:space="preserve"> patentů udělených podnikům v roce 20</w:t>
      </w:r>
      <w:r w:rsidRPr="001F2F17">
        <w:rPr>
          <w:rFonts w:cs="Arial"/>
          <w:szCs w:val="20"/>
        </w:rPr>
        <w:t>2</w:t>
      </w:r>
      <w:r w:rsidR="008179A8" w:rsidRPr="001F2F17">
        <w:rPr>
          <w:rFonts w:cs="Arial"/>
          <w:szCs w:val="20"/>
        </w:rPr>
        <w:t>3</w:t>
      </w:r>
      <w:r w:rsidR="00843E5C" w:rsidRPr="001F2F17">
        <w:rPr>
          <w:rFonts w:cs="Arial"/>
          <w:szCs w:val="20"/>
        </w:rPr>
        <w:t xml:space="preserve"> byl</w:t>
      </w:r>
      <w:r w:rsidRPr="001F2F17">
        <w:rPr>
          <w:rFonts w:cs="Arial"/>
          <w:szCs w:val="20"/>
        </w:rPr>
        <w:t>o</w:t>
      </w:r>
      <w:r w:rsidR="00843E5C" w:rsidRPr="001F2F17">
        <w:rPr>
          <w:rFonts w:cs="Arial"/>
          <w:szCs w:val="20"/>
        </w:rPr>
        <w:t xml:space="preserve"> udělen</w:t>
      </w:r>
      <w:r w:rsidRPr="001F2F17">
        <w:rPr>
          <w:rFonts w:cs="Arial"/>
          <w:szCs w:val="20"/>
        </w:rPr>
        <w:t>o</w:t>
      </w:r>
      <w:r w:rsidR="00843E5C" w:rsidRPr="001F2F17">
        <w:rPr>
          <w:rFonts w:cs="Arial"/>
          <w:szCs w:val="20"/>
        </w:rPr>
        <w:t xml:space="preserve"> podnikům z odvětví </w:t>
      </w:r>
      <w:r w:rsidR="00843E5C" w:rsidRPr="00191DD8">
        <w:rPr>
          <w:rFonts w:cs="Arial"/>
          <w:szCs w:val="20"/>
        </w:rPr>
        <w:t>zpracovatelského průmyslu, šlo konkrétně o 1</w:t>
      </w:r>
      <w:r w:rsidR="006670F8">
        <w:rPr>
          <w:rFonts w:cs="Arial"/>
          <w:szCs w:val="20"/>
        </w:rPr>
        <w:t>49</w:t>
      </w:r>
      <w:r w:rsidR="00843E5C" w:rsidRPr="00191DD8">
        <w:rPr>
          <w:rFonts w:cs="Arial"/>
          <w:szCs w:val="20"/>
        </w:rPr>
        <w:t xml:space="preserve"> patentů. Jedna třetina (</w:t>
      </w:r>
      <w:r w:rsidR="006670F8">
        <w:rPr>
          <w:rFonts w:cs="Arial"/>
          <w:szCs w:val="20"/>
        </w:rPr>
        <w:t>83</w:t>
      </w:r>
      <w:r w:rsidR="00843E5C" w:rsidRPr="00191DD8">
        <w:rPr>
          <w:rFonts w:cs="Arial"/>
          <w:szCs w:val="20"/>
        </w:rPr>
        <w:t xml:space="preserve">) patentů pak připadla na podniky z odvětví služeb. </w:t>
      </w:r>
      <w:r w:rsidR="008560DB">
        <w:rPr>
          <w:rFonts w:cs="Arial"/>
          <w:szCs w:val="20"/>
        </w:rPr>
        <w:t>Pět</w:t>
      </w:r>
      <w:r w:rsidRPr="00191DD8">
        <w:rPr>
          <w:rFonts w:cs="Arial"/>
          <w:szCs w:val="20"/>
        </w:rPr>
        <w:t xml:space="preserve"> patentů</w:t>
      </w:r>
      <w:r w:rsidR="00843E5C" w:rsidRPr="00191DD8">
        <w:rPr>
          <w:rFonts w:cs="Arial"/>
          <w:szCs w:val="20"/>
        </w:rPr>
        <w:t xml:space="preserve"> bylo uděleno podnikům z odvětví stavebnictví a </w:t>
      </w:r>
      <w:r w:rsidR="008560DB">
        <w:rPr>
          <w:rFonts w:cs="Arial"/>
          <w:szCs w:val="20"/>
        </w:rPr>
        <w:t>tři</w:t>
      </w:r>
      <w:r w:rsidRPr="00191DD8">
        <w:rPr>
          <w:rFonts w:cs="Arial"/>
          <w:szCs w:val="20"/>
        </w:rPr>
        <w:t xml:space="preserve"> z odvětví </w:t>
      </w:r>
      <w:r w:rsidR="00843E5C" w:rsidRPr="00191DD8">
        <w:rPr>
          <w:rFonts w:cs="Arial"/>
          <w:szCs w:val="20"/>
        </w:rPr>
        <w:t>Výroba a rozvod vody, elektřiny, plynu, tepla a činnosti související s</w:t>
      </w:r>
      <w:r w:rsidR="008560DB">
        <w:rPr>
          <w:rFonts w:cs="Arial"/>
          <w:szCs w:val="20"/>
        </w:rPr>
        <w:t> </w:t>
      </w:r>
      <w:r w:rsidR="00843E5C" w:rsidRPr="00191DD8">
        <w:rPr>
          <w:rFonts w:cs="Arial"/>
          <w:szCs w:val="20"/>
        </w:rPr>
        <w:t>odpady</w:t>
      </w:r>
      <w:r w:rsidR="008560DB">
        <w:rPr>
          <w:rFonts w:cs="Arial"/>
          <w:szCs w:val="20"/>
        </w:rPr>
        <w:t xml:space="preserve">. </w:t>
      </w:r>
      <w:r w:rsidR="00843E5C" w:rsidRPr="00BF5A84">
        <w:rPr>
          <w:rFonts w:cs="Arial"/>
          <w:szCs w:val="20"/>
        </w:rPr>
        <w:t>V průběhu let jsou udělené patenty mezi jednotlivá odvětví rozčleněny podobně jako v roce 20</w:t>
      </w:r>
      <w:r w:rsidR="00DB63DD">
        <w:rPr>
          <w:rFonts w:cs="Arial"/>
          <w:szCs w:val="20"/>
        </w:rPr>
        <w:t>23</w:t>
      </w:r>
      <w:r w:rsidR="00843E5C" w:rsidRPr="00BF5A84">
        <w:rPr>
          <w:rFonts w:cs="Arial"/>
          <w:szCs w:val="20"/>
        </w:rPr>
        <w:t>. Pokud se na zpracovatelský průmysl a služby zaměříme podrobněji, zjistíme, že</w:t>
      </w:r>
      <w:r w:rsidR="00BF5A84" w:rsidRPr="00BF5A84">
        <w:rPr>
          <w:rFonts w:cs="Arial"/>
          <w:szCs w:val="20"/>
        </w:rPr>
        <w:t xml:space="preserve"> nejvíce patentů bylo v roce 202</w:t>
      </w:r>
      <w:r w:rsidR="00DB63DD">
        <w:rPr>
          <w:rFonts w:cs="Arial"/>
          <w:szCs w:val="20"/>
        </w:rPr>
        <w:t>3</w:t>
      </w:r>
      <w:r w:rsidR="00843E5C" w:rsidRPr="00BF5A84">
        <w:rPr>
          <w:rFonts w:cs="Arial"/>
          <w:szCs w:val="20"/>
        </w:rPr>
        <w:t xml:space="preserve"> uděleno podnikům </w:t>
      </w:r>
      <w:r w:rsidR="002701B6">
        <w:rPr>
          <w:rFonts w:cs="Arial"/>
          <w:szCs w:val="20"/>
        </w:rPr>
        <w:t xml:space="preserve">ve Výzkumu a vývoji (31), následoval </w:t>
      </w:r>
      <w:r w:rsidR="00DB63DD">
        <w:rPr>
          <w:rFonts w:cs="Arial"/>
          <w:szCs w:val="20"/>
        </w:rPr>
        <w:t>v</w:t>
      </w:r>
      <w:r w:rsidR="002701B6">
        <w:rPr>
          <w:rFonts w:cs="Arial"/>
          <w:szCs w:val="20"/>
        </w:rPr>
        <w:t> </w:t>
      </w:r>
      <w:r w:rsidR="00DB63DD">
        <w:rPr>
          <w:rFonts w:cs="Arial"/>
          <w:szCs w:val="20"/>
        </w:rPr>
        <w:t>Automobilov</w:t>
      </w:r>
      <w:r w:rsidR="002701B6">
        <w:rPr>
          <w:rFonts w:cs="Arial"/>
          <w:szCs w:val="20"/>
        </w:rPr>
        <w:t xml:space="preserve">ý </w:t>
      </w:r>
      <w:r w:rsidR="00DB63DD">
        <w:rPr>
          <w:rFonts w:cs="Arial"/>
          <w:szCs w:val="20"/>
        </w:rPr>
        <w:t>průmysl (27</w:t>
      </w:r>
      <w:r w:rsidR="009D4980">
        <w:rPr>
          <w:rFonts w:cs="Arial"/>
          <w:szCs w:val="20"/>
        </w:rPr>
        <w:t>)</w:t>
      </w:r>
      <w:r w:rsidR="00BF5A84" w:rsidRPr="00BF5A84">
        <w:rPr>
          <w:rFonts w:cs="Arial"/>
          <w:szCs w:val="20"/>
        </w:rPr>
        <w:t xml:space="preserve"> a dále pak </w:t>
      </w:r>
      <w:r w:rsidR="00DB63DD">
        <w:rPr>
          <w:rFonts w:cs="Arial"/>
          <w:szCs w:val="20"/>
        </w:rPr>
        <w:t>Petrochemický a chemický průmysl (19</w:t>
      </w:r>
      <w:r w:rsidR="00BF5A84" w:rsidRPr="00BF5A84">
        <w:rPr>
          <w:rFonts w:cs="Arial"/>
          <w:szCs w:val="20"/>
        </w:rPr>
        <w:t>)</w:t>
      </w:r>
      <w:r w:rsidR="00843E5C" w:rsidRPr="00BF5A84">
        <w:rPr>
          <w:rFonts w:cs="Arial"/>
          <w:szCs w:val="20"/>
        </w:rPr>
        <w:t>.</w:t>
      </w:r>
    </w:p>
    <w:p w14:paraId="49635A8D" w14:textId="4DC15B6E" w:rsidR="00843E5C" w:rsidRDefault="00843E5C" w:rsidP="00B10460">
      <w:pPr>
        <w:rPr>
          <w:rFonts w:cs="Arial"/>
          <w:szCs w:val="20"/>
        </w:rPr>
      </w:pPr>
      <w:r w:rsidRPr="006F42ED">
        <w:rPr>
          <w:rFonts w:cs="Arial"/>
          <w:szCs w:val="20"/>
        </w:rPr>
        <w:t xml:space="preserve">Ze sekcí MPT bylo nejvíce patentů podnikům uděleno v sekcích </w:t>
      </w:r>
      <w:r w:rsidR="0062536A" w:rsidRPr="006F42ED">
        <w:rPr>
          <w:rFonts w:cs="Arial"/>
          <w:szCs w:val="20"/>
        </w:rPr>
        <w:t>Provádění operací; Doprava</w:t>
      </w:r>
      <w:r w:rsidRPr="006F42ED">
        <w:rPr>
          <w:rFonts w:cs="Arial"/>
          <w:szCs w:val="20"/>
        </w:rPr>
        <w:t xml:space="preserve"> (</w:t>
      </w:r>
      <w:r w:rsidR="00BF5A84" w:rsidRPr="006F42ED">
        <w:rPr>
          <w:rFonts w:cs="Arial"/>
          <w:szCs w:val="20"/>
        </w:rPr>
        <w:t>6</w:t>
      </w:r>
      <w:r w:rsidR="009D4980">
        <w:rPr>
          <w:rFonts w:cs="Arial"/>
          <w:szCs w:val="20"/>
        </w:rPr>
        <w:t>4), Lidské potřeby (55</w:t>
      </w:r>
      <w:r w:rsidRPr="006F42ED">
        <w:rPr>
          <w:rFonts w:cs="Arial"/>
          <w:szCs w:val="20"/>
        </w:rPr>
        <w:t>)</w:t>
      </w:r>
      <w:r w:rsidR="009D4980">
        <w:rPr>
          <w:rFonts w:cs="Arial"/>
          <w:szCs w:val="20"/>
        </w:rPr>
        <w:t xml:space="preserve"> a</w:t>
      </w:r>
      <w:r w:rsidR="00BF5A84" w:rsidRPr="006F42ED">
        <w:rPr>
          <w:rFonts w:cs="Arial"/>
          <w:szCs w:val="20"/>
        </w:rPr>
        <w:t xml:space="preserve"> </w:t>
      </w:r>
      <w:r w:rsidR="009D4980" w:rsidRPr="006F42ED">
        <w:rPr>
          <w:rFonts w:cs="Arial"/>
          <w:szCs w:val="20"/>
        </w:rPr>
        <w:t>Chemie a hutnictví (</w:t>
      </w:r>
      <w:r w:rsidR="009D4980">
        <w:rPr>
          <w:rFonts w:cs="Arial"/>
          <w:szCs w:val="20"/>
        </w:rPr>
        <w:t>46</w:t>
      </w:r>
      <w:r w:rsidR="009D4980" w:rsidRPr="006F42ED">
        <w:rPr>
          <w:rFonts w:cs="Arial"/>
          <w:szCs w:val="20"/>
        </w:rPr>
        <w:t>)</w:t>
      </w:r>
      <w:r w:rsidR="009D4980">
        <w:rPr>
          <w:rFonts w:cs="Arial"/>
          <w:szCs w:val="20"/>
        </w:rPr>
        <w:t xml:space="preserve"> a </w:t>
      </w:r>
      <w:r w:rsidR="00BF5A84" w:rsidRPr="006F42ED">
        <w:rPr>
          <w:rFonts w:cs="Arial"/>
          <w:szCs w:val="20"/>
        </w:rPr>
        <w:t>Fyzika</w:t>
      </w:r>
      <w:r w:rsidR="009D4980">
        <w:rPr>
          <w:rFonts w:cs="Arial"/>
          <w:szCs w:val="20"/>
        </w:rPr>
        <w:t>.</w:t>
      </w:r>
    </w:p>
    <w:p w14:paraId="0395AFC3" w14:textId="033FAC24" w:rsidR="00171707" w:rsidRDefault="00171707" w:rsidP="00B10460">
      <w:pPr>
        <w:rPr>
          <w:rFonts w:cs="Arial"/>
          <w:szCs w:val="20"/>
        </w:rPr>
      </w:pPr>
      <w:r>
        <w:rPr>
          <w:rFonts w:cs="Arial"/>
          <w:szCs w:val="20"/>
        </w:rPr>
        <w:t xml:space="preserve">Stejně jako v případě patentových přihlášek, i v případě udělených patentů jednoznačně mezi podniky dominovala Škoda auto, </w:t>
      </w:r>
      <w:r w:rsidR="001329D6">
        <w:rPr>
          <w:rFonts w:cs="Arial"/>
          <w:szCs w:val="20"/>
        </w:rPr>
        <w:t>kde v roce 202</w:t>
      </w:r>
      <w:r w:rsidR="001F2F17">
        <w:rPr>
          <w:rFonts w:cs="Arial"/>
          <w:szCs w:val="20"/>
        </w:rPr>
        <w:t>3 získali od ÚPV ČR 22</w:t>
      </w:r>
      <w:r w:rsidR="001329D6">
        <w:rPr>
          <w:rFonts w:cs="Arial"/>
          <w:szCs w:val="20"/>
        </w:rPr>
        <w:t xml:space="preserve"> patentů</w:t>
      </w:r>
      <w:r w:rsidR="00683307">
        <w:rPr>
          <w:rFonts w:cs="Arial"/>
          <w:szCs w:val="20"/>
        </w:rPr>
        <w:t>,</w:t>
      </w:r>
      <w:r w:rsidR="001329D6">
        <w:rPr>
          <w:rFonts w:cs="Arial"/>
          <w:szCs w:val="20"/>
        </w:rPr>
        <w:t xml:space="preserve"> a za desetileté období se jednalo o 1</w:t>
      </w:r>
      <w:r w:rsidR="001F2F17">
        <w:rPr>
          <w:rFonts w:cs="Arial"/>
          <w:szCs w:val="20"/>
        </w:rPr>
        <w:t>45</w:t>
      </w:r>
      <w:r w:rsidR="001329D6">
        <w:rPr>
          <w:rFonts w:cs="Arial"/>
          <w:szCs w:val="20"/>
        </w:rPr>
        <w:t xml:space="preserve"> patentů.</w:t>
      </w:r>
    </w:p>
    <w:p w14:paraId="20848BD5" w14:textId="77777777" w:rsidR="00843E5C" w:rsidRPr="00301949" w:rsidRDefault="00843E5C" w:rsidP="00E72472">
      <w:pPr>
        <w:pStyle w:val="Odstavecseseznamem"/>
        <w:numPr>
          <w:ilvl w:val="2"/>
          <w:numId w:val="1"/>
        </w:numPr>
        <w:spacing w:before="240" w:after="60"/>
        <w:ind w:left="567" w:hanging="567"/>
        <w:rPr>
          <w:rFonts w:cs="Arial"/>
          <w:b/>
          <w:szCs w:val="20"/>
        </w:rPr>
      </w:pPr>
      <w:r w:rsidRPr="00301949">
        <w:rPr>
          <w:rFonts w:cs="Arial"/>
          <w:b/>
          <w:szCs w:val="20"/>
        </w:rPr>
        <w:t>Patenty udělené a validované veřejným výzkumným institucím z ČR</w:t>
      </w:r>
    </w:p>
    <w:p w14:paraId="17F52281" w14:textId="0EACDC15" w:rsidR="00843E5C" w:rsidRPr="00301949" w:rsidRDefault="00843E5C" w:rsidP="00723338">
      <w:pPr>
        <w:spacing w:after="60"/>
        <w:rPr>
          <w:rFonts w:cs="Arial"/>
          <w:szCs w:val="20"/>
        </w:rPr>
      </w:pPr>
      <w:r w:rsidRPr="00301949">
        <w:rPr>
          <w:rFonts w:cs="Arial"/>
          <w:szCs w:val="20"/>
        </w:rPr>
        <w:t>Nejvíce patentů (72) bylo veřejným výzkumným institucím (VVI) uděleno v roce 2015, od tohoto roku pak docházelo až do roku 2018 k poklesu počtu udělených patentů, v roce 2018 jich bylo VVI uděleno 41</w:t>
      </w:r>
      <w:r w:rsidR="00301949" w:rsidRPr="00301949">
        <w:rPr>
          <w:rFonts w:cs="Arial"/>
          <w:szCs w:val="20"/>
        </w:rPr>
        <w:t xml:space="preserve"> a v</w:t>
      </w:r>
      <w:r w:rsidRPr="00301949">
        <w:rPr>
          <w:rFonts w:cs="Arial"/>
          <w:szCs w:val="20"/>
        </w:rPr>
        <w:t> roce 2019 počet patentů udělených VVI opět poměrně výrazně vzrostl na 64.</w:t>
      </w:r>
      <w:r w:rsidR="00301949" w:rsidRPr="00301949">
        <w:rPr>
          <w:rFonts w:cs="Arial"/>
          <w:szCs w:val="20"/>
        </w:rPr>
        <w:t xml:space="preserve"> Od tohoto velkého skoku počet patentů udělen</w:t>
      </w:r>
      <w:r w:rsidR="00680ABA">
        <w:rPr>
          <w:rFonts w:cs="Arial"/>
          <w:szCs w:val="20"/>
        </w:rPr>
        <w:t>ých VVI poklesl a dále kolísá. V roce 2023</w:t>
      </w:r>
      <w:r w:rsidR="00301949" w:rsidRPr="00301949">
        <w:rPr>
          <w:rFonts w:cs="Arial"/>
          <w:szCs w:val="20"/>
        </w:rPr>
        <w:t xml:space="preserve"> bylo VVI uděleno 2</w:t>
      </w:r>
      <w:r w:rsidR="004811B1">
        <w:rPr>
          <w:rFonts w:cs="Arial"/>
          <w:szCs w:val="20"/>
        </w:rPr>
        <w:t>8</w:t>
      </w:r>
      <w:r w:rsidR="00301949" w:rsidRPr="00301949">
        <w:rPr>
          <w:rFonts w:cs="Arial"/>
          <w:szCs w:val="20"/>
        </w:rPr>
        <w:t xml:space="preserve"> patentů. </w:t>
      </w:r>
      <w:r w:rsidRPr="00301949">
        <w:rPr>
          <w:rFonts w:cs="Arial"/>
          <w:szCs w:val="20"/>
        </w:rPr>
        <w:t xml:space="preserve"> </w:t>
      </w:r>
      <w:r w:rsidR="004811B1">
        <w:rPr>
          <w:rFonts w:cs="Arial"/>
          <w:szCs w:val="20"/>
        </w:rPr>
        <w:t>Devět z</w:t>
      </w:r>
      <w:r w:rsidR="00301949" w:rsidRPr="00301949">
        <w:rPr>
          <w:rFonts w:cs="Arial"/>
          <w:szCs w:val="20"/>
        </w:rPr>
        <w:t xml:space="preserve"> deseti</w:t>
      </w:r>
      <w:r w:rsidRPr="00301949">
        <w:rPr>
          <w:rFonts w:cs="Arial"/>
          <w:szCs w:val="20"/>
        </w:rPr>
        <w:t xml:space="preserve"> patentů udělených v tomto roce VVI bylo uděleno ústavům Akademie věd ČR a zbylá </w:t>
      </w:r>
      <w:r w:rsidR="00301949" w:rsidRPr="00301949">
        <w:rPr>
          <w:rFonts w:cs="Arial"/>
          <w:szCs w:val="20"/>
        </w:rPr>
        <w:t xml:space="preserve">část </w:t>
      </w:r>
      <w:r w:rsidRPr="00301949">
        <w:rPr>
          <w:rFonts w:cs="Arial"/>
          <w:szCs w:val="20"/>
        </w:rPr>
        <w:t xml:space="preserve">pak příslušela resortním veřejným výzkumným institucím. I v průběhu sledovaných let byla </w:t>
      </w:r>
      <w:r w:rsidR="008F7E21">
        <w:rPr>
          <w:rFonts w:cs="Arial"/>
          <w:szCs w:val="20"/>
        </w:rPr>
        <w:t xml:space="preserve">vždy významně </w:t>
      </w:r>
      <w:r w:rsidRPr="00301949">
        <w:rPr>
          <w:rFonts w:cs="Arial"/>
          <w:szCs w:val="20"/>
        </w:rPr>
        <w:t>větší část patentů udělena ústavům AV ČR.</w:t>
      </w:r>
    </w:p>
    <w:p w14:paraId="32396437" w14:textId="7D674E70" w:rsidR="007A1456" w:rsidRPr="007A1456" w:rsidRDefault="00843E5C" w:rsidP="00B10460">
      <w:pPr>
        <w:rPr>
          <w:rFonts w:cs="Arial"/>
          <w:szCs w:val="20"/>
        </w:rPr>
      </w:pPr>
      <w:r w:rsidRPr="007A1456">
        <w:rPr>
          <w:rFonts w:cs="Arial"/>
          <w:szCs w:val="20"/>
        </w:rPr>
        <w:t>Nejvíce patentů bylo v roce 20</w:t>
      </w:r>
      <w:r w:rsidR="002E7A51">
        <w:rPr>
          <w:rFonts w:cs="Arial"/>
          <w:szCs w:val="20"/>
        </w:rPr>
        <w:t>23</w:t>
      </w:r>
      <w:r w:rsidRPr="007A1456">
        <w:rPr>
          <w:rFonts w:cs="Arial"/>
          <w:szCs w:val="20"/>
        </w:rPr>
        <w:t xml:space="preserve"> uděleno </w:t>
      </w:r>
      <w:r w:rsidR="002E7A51" w:rsidRPr="002E7A51">
        <w:rPr>
          <w:rFonts w:cs="Arial"/>
          <w:szCs w:val="20"/>
        </w:rPr>
        <w:t>Ústav organické chemie a biochemie</w:t>
      </w:r>
      <w:r w:rsidRPr="007A1456">
        <w:rPr>
          <w:rFonts w:cs="Arial"/>
          <w:szCs w:val="20"/>
        </w:rPr>
        <w:t xml:space="preserve"> AV ČR (</w:t>
      </w:r>
      <w:r w:rsidR="007A1456" w:rsidRPr="007A1456">
        <w:rPr>
          <w:rFonts w:cs="Arial"/>
          <w:szCs w:val="20"/>
        </w:rPr>
        <w:t>5</w:t>
      </w:r>
      <w:r w:rsidRPr="007A1456">
        <w:rPr>
          <w:rFonts w:cs="Arial"/>
          <w:szCs w:val="20"/>
        </w:rPr>
        <w:t xml:space="preserve">). Po </w:t>
      </w:r>
      <w:r w:rsidR="002E7A51">
        <w:rPr>
          <w:rFonts w:cs="Arial"/>
          <w:szCs w:val="20"/>
        </w:rPr>
        <w:t>čtyřech</w:t>
      </w:r>
      <w:r w:rsidRPr="007A1456">
        <w:rPr>
          <w:rFonts w:cs="Arial"/>
          <w:szCs w:val="20"/>
        </w:rPr>
        <w:t xml:space="preserve"> patentech pak obdrželi </w:t>
      </w:r>
      <w:r w:rsidR="002E7A51">
        <w:rPr>
          <w:rFonts w:cs="Arial"/>
          <w:szCs w:val="20"/>
        </w:rPr>
        <w:t xml:space="preserve">Fyzikální ústav AV ČR a </w:t>
      </w:r>
      <w:r w:rsidR="002E7A51" w:rsidRPr="002E7A51">
        <w:rPr>
          <w:rFonts w:cs="Arial"/>
          <w:szCs w:val="20"/>
        </w:rPr>
        <w:t>Ústav makromolekulární chemie AV</w:t>
      </w:r>
      <w:r w:rsidR="002E7A51">
        <w:rPr>
          <w:rFonts w:cs="Arial"/>
          <w:szCs w:val="20"/>
        </w:rPr>
        <w:t xml:space="preserve"> ČR</w:t>
      </w:r>
      <w:r w:rsidR="007A1456" w:rsidRPr="007A1456">
        <w:rPr>
          <w:rFonts w:cs="Arial"/>
          <w:szCs w:val="20"/>
        </w:rPr>
        <w:t>.</w:t>
      </w:r>
      <w:r w:rsidR="002E7A51">
        <w:rPr>
          <w:rFonts w:cs="Arial"/>
          <w:szCs w:val="20"/>
        </w:rPr>
        <w:t xml:space="preserve"> Dva jsou také ústavy, které získaly po dvou patentech a to </w:t>
      </w:r>
      <w:r w:rsidR="002E7A51" w:rsidRPr="002E7A51">
        <w:rPr>
          <w:rFonts w:cs="Arial"/>
          <w:szCs w:val="20"/>
        </w:rPr>
        <w:t>Výzkumný ústav zemědělské techniky</w:t>
      </w:r>
      <w:r w:rsidR="002E7A51">
        <w:rPr>
          <w:rFonts w:cs="Arial"/>
          <w:szCs w:val="20"/>
        </w:rPr>
        <w:t xml:space="preserve"> a </w:t>
      </w:r>
      <w:r w:rsidR="002E7A51" w:rsidRPr="002E7A51">
        <w:rPr>
          <w:rFonts w:cs="Arial"/>
          <w:szCs w:val="20"/>
        </w:rPr>
        <w:t>Mikrobiologický ústav AV ČR</w:t>
      </w:r>
      <w:r w:rsidR="002E7A51">
        <w:rPr>
          <w:rFonts w:cs="Arial"/>
          <w:szCs w:val="20"/>
        </w:rPr>
        <w:t>. Po jednom patentu pak obdrželo dalších 11 veřejných výzkumných pracovišť.</w:t>
      </w:r>
      <w:r w:rsidR="007A1456" w:rsidRPr="007A1456">
        <w:rPr>
          <w:rFonts w:cs="Arial"/>
          <w:szCs w:val="20"/>
        </w:rPr>
        <w:t xml:space="preserve"> </w:t>
      </w:r>
      <w:r w:rsidR="007E5602">
        <w:rPr>
          <w:rFonts w:cs="Arial"/>
          <w:szCs w:val="20"/>
        </w:rPr>
        <w:t xml:space="preserve"> </w:t>
      </w:r>
    </w:p>
    <w:p w14:paraId="5EC6520B" w14:textId="22A4CEAB" w:rsidR="00843E5C" w:rsidRPr="00812E93" w:rsidRDefault="00843E5C" w:rsidP="00B10460">
      <w:pPr>
        <w:rPr>
          <w:rFonts w:cs="Arial"/>
          <w:color w:val="FF0000"/>
          <w:szCs w:val="20"/>
        </w:rPr>
      </w:pPr>
      <w:r w:rsidRPr="000504F1">
        <w:rPr>
          <w:rFonts w:cs="Arial"/>
          <w:szCs w:val="20"/>
        </w:rPr>
        <w:t xml:space="preserve">Výzkum a vývoj je ve většině případů dlouhodobá záležitost a proto nelze předpokládat, že bude z této činnosti každoročně vznikat výsledek vhodný k patentování. Proto jsou pouze </w:t>
      </w:r>
      <w:r w:rsidR="000504F1" w:rsidRPr="000504F1">
        <w:rPr>
          <w:rFonts w:cs="Arial"/>
          <w:szCs w:val="20"/>
        </w:rPr>
        <w:t>tři</w:t>
      </w:r>
      <w:r w:rsidRPr="000504F1">
        <w:rPr>
          <w:rFonts w:cs="Arial"/>
          <w:szCs w:val="20"/>
        </w:rPr>
        <w:t xml:space="preserve"> veřejné výzkumné instituce, které v posledních deseti letech obdržely patent každý rok. Jed</w:t>
      </w:r>
      <w:r w:rsidR="000504F1" w:rsidRPr="000504F1">
        <w:rPr>
          <w:rFonts w:cs="Arial"/>
          <w:szCs w:val="20"/>
        </w:rPr>
        <w:t xml:space="preserve">ná se o Fyzikální ústav AV ČR, </w:t>
      </w:r>
      <w:r w:rsidR="007A1456" w:rsidRPr="000504F1">
        <w:rPr>
          <w:rFonts w:cs="Arial"/>
          <w:szCs w:val="20"/>
        </w:rPr>
        <w:t xml:space="preserve">Ústav termomechaniky AV ČR </w:t>
      </w:r>
      <w:r w:rsidRPr="000504F1">
        <w:rPr>
          <w:rFonts w:cs="Arial"/>
          <w:szCs w:val="20"/>
        </w:rPr>
        <w:t>a Výzkumný ústav zemědělské techniky.</w:t>
      </w:r>
      <w:r w:rsidRPr="007A1456">
        <w:rPr>
          <w:rFonts w:cs="Arial"/>
          <w:szCs w:val="20"/>
        </w:rPr>
        <w:t xml:space="preserve"> Každoročně obdržené patenty jsou však v řádu jednotek.</w:t>
      </w:r>
      <w:r w:rsidR="007A1456">
        <w:rPr>
          <w:rFonts w:cs="Arial"/>
          <w:szCs w:val="20"/>
        </w:rPr>
        <w:t xml:space="preserve"> Pokud se podíváme souhrnně na desetileté období,</w:t>
      </w:r>
      <w:r w:rsidR="009A45A6">
        <w:rPr>
          <w:rFonts w:cs="Arial"/>
          <w:szCs w:val="20"/>
        </w:rPr>
        <w:t xml:space="preserve"> vidíme, že od roku 201</w:t>
      </w:r>
      <w:r w:rsidR="000504F1">
        <w:rPr>
          <w:rFonts w:cs="Arial"/>
          <w:szCs w:val="20"/>
        </w:rPr>
        <w:t>4</w:t>
      </w:r>
      <w:r w:rsidR="009A45A6">
        <w:rPr>
          <w:rFonts w:cs="Arial"/>
          <w:szCs w:val="20"/>
        </w:rPr>
        <w:t xml:space="preserve"> získaly všechny VVI dohromady </w:t>
      </w:r>
      <w:r w:rsidR="000504F1">
        <w:rPr>
          <w:rFonts w:cs="Arial"/>
          <w:szCs w:val="20"/>
        </w:rPr>
        <w:t>475</w:t>
      </w:r>
      <w:r w:rsidR="009A45A6">
        <w:rPr>
          <w:rFonts w:cs="Arial"/>
          <w:szCs w:val="20"/>
        </w:rPr>
        <w:t xml:space="preserve"> patentů a jednoznačným lídrem je </w:t>
      </w:r>
      <w:r w:rsidR="007A1456">
        <w:rPr>
          <w:rFonts w:cs="Arial"/>
          <w:szCs w:val="20"/>
        </w:rPr>
        <w:t xml:space="preserve">Fyzikální ústav AV ČR </w:t>
      </w:r>
      <w:r w:rsidR="000504F1">
        <w:rPr>
          <w:rFonts w:cs="Arial"/>
          <w:szCs w:val="20"/>
        </w:rPr>
        <w:t>s 57</w:t>
      </w:r>
      <w:r w:rsidR="009A45A6">
        <w:rPr>
          <w:rFonts w:cs="Arial"/>
          <w:szCs w:val="20"/>
        </w:rPr>
        <w:t xml:space="preserve"> patenty získanými od ÚPV ČR v tomto desetiletém období.</w:t>
      </w:r>
    </w:p>
    <w:p w14:paraId="79465572" w14:textId="77777777" w:rsidR="00843E5C" w:rsidRPr="00C27D3C" w:rsidRDefault="00843E5C" w:rsidP="00723338">
      <w:pPr>
        <w:spacing w:before="120"/>
        <w:rPr>
          <w:rFonts w:cs="Arial"/>
          <w:b/>
          <w:szCs w:val="20"/>
        </w:rPr>
      </w:pPr>
      <w:r w:rsidRPr="00C27D3C">
        <w:rPr>
          <w:rFonts w:cs="Arial"/>
          <w:b/>
          <w:szCs w:val="20"/>
        </w:rPr>
        <w:t>Graf 9: Patenty udělené veřejným výzkumným institucím z ČR podle roku udělení</w:t>
      </w:r>
    </w:p>
    <w:p w14:paraId="1A48F45F" w14:textId="20E1E9E3" w:rsidR="00843E5C" w:rsidRPr="00812E93" w:rsidRDefault="00C7445A" w:rsidP="00B10460">
      <w:pPr>
        <w:rPr>
          <w:rFonts w:cs="Arial"/>
          <w:color w:val="FF0000"/>
          <w:szCs w:val="20"/>
        </w:rPr>
      </w:pPr>
      <w:r>
        <w:rPr>
          <w:rFonts w:cs="Arial"/>
          <w:noProof/>
          <w:color w:val="FF0000"/>
          <w:szCs w:val="20"/>
          <w:lang w:eastAsia="cs-CZ"/>
        </w:rPr>
        <w:drawing>
          <wp:inline distT="0" distB="0" distL="0" distR="0" wp14:anchorId="3300510F" wp14:editId="5F998DCD">
            <wp:extent cx="5358765" cy="2432685"/>
            <wp:effectExtent l="0" t="0" r="0" b="5715"/>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58765" cy="2432685"/>
                    </a:xfrm>
                    <a:prstGeom prst="rect">
                      <a:avLst/>
                    </a:prstGeom>
                    <a:noFill/>
                  </pic:spPr>
                </pic:pic>
              </a:graphicData>
            </a:graphic>
          </wp:inline>
        </w:drawing>
      </w:r>
    </w:p>
    <w:p w14:paraId="7BD3A106" w14:textId="29758013" w:rsidR="00843E5C" w:rsidRPr="00E7196D" w:rsidRDefault="00843E5C" w:rsidP="00723338">
      <w:pPr>
        <w:spacing w:before="60" w:after="120"/>
        <w:rPr>
          <w:rFonts w:cs="Arial"/>
          <w:i/>
          <w:sz w:val="18"/>
          <w:szCs w:val="18"/>
        </w:rPr>
      </w:pPr>
      <w:r w:rsidRPr="00E7196D">
        <w:rPr>
          <w:rFonts w:cs="Arial"/>
          <w:i/>
          <w:sz w:val="18"/>
          <w:szCs w:val="18"/>
        </w:rPr>
        <w:t xml:space="preserve">Zdroj: ÚPV ČR a vlastní dopočty ČSÚ, </w:t>
      </w:r>
      <w:r w:rsidR="006B7848">
        <w:rPr>
          <w:rFonts w:cs="Arial"/>
          <w:i/>
          <w:sz w:val="18"/>
          <w:szCs w:val="18"/>
        </w:rPr>
        <w:t>2024</w:t>
      </w:r>
    </w:p>
    <w:p w14:paraId="00D54C15" w14:textId="2B6F8D3B" w:rsidR="00843E5C" w:rsidRPr="00E7196D" w:rsidRDefault="00843E5C" w:rsidP="00B10460">
      <w:pPr>
        <w:rPr>
          <w:rFonts w:cs="Arial"/>
          <w:szCs w:val="20"/>
        </w:rPr>
      </w:pPr>
      <w:r w:rsidRPr="00E7196D">
        <w:rPr>
          <w:rFonts w:cs="Arial"/>
          <w:szCs w:val="20"/>
        </w:rPr>
        <w:t>Co se týká zařazení patentů, které v roce 20</w:t>
      </w:r>
      <w:r w:rsidR="00E7196D" w:rsidRPr="00E7196D">
        <w:rPr>
          <w:rFonts w:cs="Arial"/>
          <w:szCs w:val="20"/>
        </w:rPr>
        <w:t>2</w:t>
      </w:r>
      <w:r w:rsidR="00384795">
        <w:rPr>
          <w:rFonts w:cs="Arial"/>
          <w:szCs w:val="20"/>
        </w:rPr>
        <w:t>3</w:t>
      </w:r>
      <w:r w:rsidRPr="00E7196D">
        <w:rPr>
          <w:rFonts w:cs="Arial"/>
          <w:szCs w:val="20"/>
        </w:rPr>
        <w:t xml:space="preserve"> obdržely veřejné výzkumné instituce, do sekcí MPT, pak nejvíce jich bylo ze sekce Chemie a hutnictví (</w:t>
      </w:r>
      <w:r w:rsidR="00384795">
        <w:rPr>
          <w:rFonts w:cs="Arial"/>
          <w:szCs w:val="20"/>
        </w:rPr>
        <w:t>14</w:t>
      </w:r>
      <w:r w:rsidR="00E7196D" w:rsidRPr="00E7196D">
        <w:rPr>
          <w:rFonts w:cs="Arial"/>
          <w:szCs w:val="20"/>
        </w:rPr>
        <w:t>)</w:t>
      </w:r>
      <w:r w:rsidRPr="00E7196D">
        <w:rPr>
          <w:rFonts w:cs="Arial"/>
          <w:szCs w:val="20"/>
        </w:rPr>
        <w:t>. Z oborů MPT pak</w:t>
      </w:r>
      <w:r w:rsidR="00E7196D" w:rsidRPr="00E7196D">
        <w:rPr>
          <w:rFonts w:cs="Arial"/>
          <w:szCs w:val="20"/>
        </w:rPr>
        <w:t xml:space="preserve"> stojí za zmínku </w:t>
      </w:r>
      <w:r w:rsidR="00384795">
        <w:rPr>
          <w:rFonts w:cs="Arial"/>
          <w:szCs w:val="20"/>
        </w:rPr>
        <w:t>Lidské potřeby a Fyzika se shodnými 5 obdrženými patenty v roce 2023</w:t>
      </w:r>
      <w:r w:rsidR="00E7196D" w:rsidRPr="00E7196D">
        <w:rPr>
          <w:rFonts w:cs="Arial"/>
          <w:szCs w:val="20"/>
        </w:rPr>
        <w:t>.</w:t>
      </w:r>
    </w:p>
    <w:p w14:paraId="11D4807F" w14:textId="4FD04BC0" w:rsidR="00843E5C" w:rsidRPr="00E7196D" w:rsidRDefault="00843E5C" w:rsidP="00B10460">
      <w:pPr>
        <w:rPr>
          <w:rFonts w:cs="Arial"/>
          <w:szCs w:val="20"/>
        </w:rPr>
      </w:pPr>
      <w:r w:rsidRPr="00E7196D">
        <w:rPr>
          <w:rFonts w:cs="Arial"/>
          <w:szCs w:val="20"/>
        </w:rPr>
        <w:t xml:space="preserve">Vzhledem k vysoké koncentraci veřejných výzkumných institucí </w:t>
      </w:r>
      <w:r w:rsidR="00FA32DF">
        <w:rPr>
          <w:rFonts w:cs="Arial"/>
          <w:szCs w:val="20"/>
        </w:rPr>
        <w:t>do hlavního města Prahy, byla i </w:t>
      </w:r>
      <w:r w:rsidRPr="00E7196D">
        <w:rPr>
          <w:rFonts w:cs="Arial"/>
          <w:szCs w:val="20"/>
        </w:rPr>
        <w:t>většina udělených patentů v roce 20</w:t>
      </w:r>
      <w:r w:rsidR="00E7196D" w:rsidRPr="00E7196D">
        <w:rPr>
          <w:rFonts w:cs="Arial"/>
          <w:szCs w:val="20"/>
        </w:rPr>
        <w:t>2</w:t>
      </w:r>
      <w:r w:rsidR="009C0C6C">
        <w:rPr>
          <w:rFonts w:cs="Arial"/>
          <w:szCs w:val="20"/>
        </w:rPr>
        <w:t>3</w:t>
      </w:r>
      <w:r w:rsidRPr="00E7196D">
        <w:rPr>
          <w:rFonts w:cs="Arial"/>
          <w:szCs w:val="20"/>
        </w:rPr>
        <w:t xml:space="preserve"> alokována</w:t>
      </w:r>
      <w:r w:rsidR="00E7196D" w:rsidRPr="00E7196D">
        <w:rPr>
          <w:rFonts w:cs="Arial"/>
          <w:szCs w:val="20"/>
        </w:rPr>
        <w:t xml:space="preserve"> do hlavního města, jedná se o </w:t>
      </w:r>
      <w:r w:rsidR="009C0C6C">
        <w:rPr>
          <w:rFonts w:cs="Arial"/>
          <w:szCs w:val="20"/>
        </w:rPr>
        <w:t xml:space="preserve">23 </w:t>
      </w:r>
      <w:r w:rsidRPr="00E7196D">
        <w:rPr>
          <w:rFonts w:cs="Arial"/>
          <w:szCs w:val="20"/>
        </w:rPr>
        <w:t xml:space="preserve">patentů. VVI sídlící v Jihomoravském kraji obdržely </w:t>
      </w:r>
      <w:r w:rsidR="00E7196D" w:rsidRPr="00E7196D">
        <w:rPr>
          <w:rFonts w:cs="Arial"/>
          <w:szCs w:val="20"/>
        </w:rPr>
        <w:t>3</w:t>
      </w:r>
      <w:r w:rsidRPr="00E7196D">
        <w:rPr>
          <w:rFonts w:cs="Arial"/>
          <w:szCs w:val="20"/>
        </w:rPr>
        <w:t xml:space="preserve"> patent</w:t>
      </w:r>
      <w:r w:rsidR="00E7196D" w:rsidRPr="00E7196D">
        <w:rPr>
          <w:rFonts w:cs="Arial"/>
          <w:szCs w:val="20"/>
        </w:rPr>
        <w:t xml:space="preserve">y a VVI z Jihočeského </w:t>
      </w:r>
      <w:r w:rsidR="009C0C6C">
        <w:rPr>
          <w:rFonts w:cs="Arial"/>
          <w:szCs w:val="20"/>
        </w:rPr>
        <w:t xml:space="preserve">kraje </w:t>
      </w:r>
      <w:r w:rsidR="00E7196D" w:rsidRPr="00E7196D">
        <w:rPr>
          <w:rFonts w:cs="Arial"/>
          <w:szCs w:val="20"/>
        </w:rPr>
        <w:t>pak obdržely</w:t>
      </w:r>
      <w:r w:rsidR="009C0C6C">
        <w:rPr>
          <w:rFonts w:cs="Arial"/>
          <w:szCs w:val="20"/>
        </w:rPr>
        <w:t xml:space="preserve"> jeden patent</w:t>
      </w:r>
      <w:r w:rsidR="00E7196D" w:rsidRPr="00E7196D">
        <w:rPr>
          <w:rFonts w:cs="Arial"/>
          <w:szCs w:val="20"/>
        </w:rPr>
        <w:t xml:space="preserve">. </w:t>
      </w:r>
    </w:p>
    <w:p w14:paraId="20524AD4" w14:textId="77777777" w:rsidR="00843E5C" w:rsidRPr="00FE4701" w:rsidRDefault="00843E5C" w:rsidP="00E72472">
      <w:pPr>
        <w:pStyle w:val="Odstavecseseznamem"/>
        <w:numPr>
          <w:ilvl w:val="2"/>
          <w:numId w:val="1"/>
        </w:numPr>
        <w:spacing w:before="240" w:after="60"/>
        <w:ind w:left="567" w:hanging="567"/>
        <w:rPr>
          <w:rFonts w:cs="Arial"/>
          <w:b/>
          <w:szCs w:val="20"/>
        </w:rPr>
      </w:pPr>
      <w:r w:rsidRPr="00FE4701">
        <w:rPr>
          <w:rFonts w:cs="Arial"/>
          <w:b/>
          <w:szCs w:val="20"/>
        </w:rPr>
        <w:t>Patenty udělené a validované vysokým školám z ČR</w:t>
      </w:r>
    </w:p>
    <w:p w14:paraId="100D58F5" w14:textId="24D6B8F4" w:rsidR="00843E5C" w:rsidRPr="00812E93" w:rsidRDefault="00843E5C" w:rsidP="00B10460">
      <w:pPr>
        <w:spacing w:before="60"/>
        <w:rPr>
          <w:rFonts w:cs="Arial"/>
          <w:color w:val="FF0000"/>
          <w:szCs w:val="20"/>
        </w:rPr>
      </w:pPr>
      <w:r w:rsidRPr="0040376C">
        <w:rPr>
          <w:rFonts w:cs="Arial"/>
          <w:szCs w:val="20"/>
        </w:rPr>
        <w:t>Maximálního počtu obdržených patentů dosáhly veřejně vysoké školy v roce 2016, kdy jim bylo ÚPV ČR uděleno 227 patentů. Od roku 2016 pak i v případě veřejných vysokých škol počet udělených patentů klesal až na hodnotu 134 udělených patentů v roce 2019</w:t>
      </w:r>
      <w:r w:rsidR="0040376C" w:rsidRPr="0040376C">
        <w:rPr>
          <w:rFonts w:cs="Arial"/>
          <w:szCs w:val="20"/>
        </w:rPr>
        <w:t>, následně došlo k jejich nárůst</w:t>
      </w:r>
      <w:r w:rsidR="00427C9C">
        <w:rPr>
          <w:rFonts w:cs="Arial"/>
          <w:szCs w:val="20"/>
        </w:rPr>
        <w:t>u do roku 2020 na hodnotu 153, v letech 2021 a 2022 počet patentů udělených veřejným vysokým školám klesl až na hodnotu 94 v roce 2022 a následoval nárůst na 121 patentů v posledním sledovaném roce, v roce 2023. Jedná se, v porovnání s rokem 2010 o dvojnásobnou hodnotu</w:t>
      </w:r>
      <w:r w:rsidRPr="0040376C">
        <w:rPr>
          <w:rFonts w:cs="Arial"/>
          <w:szCs w:val="20"/>
        </w:rPr>
        <w:t>. Do roku 2008 však byla patentová aktivita veřejných vysokých škol spíše sporadická, například právě v roce 2008 bylo vysokých školám uděleno pouze 19 patentů.</w:t>
      </w:r>
    </w:p>
    <w:p w14:paraId="6B1A7818" w14:textId="387FC3AB" w:rsidR="00843E5C" w:rsidRPr="00B15380" w:rsidRDefault="00843E5C" w:rsidP="00B10460">
      <w:pPr>
        <w:spacing w:before="60"/>
        <w:rPr>
          <w:rFonts w:cs="Arial"/>
          <w:szCs w:val="20"/>
        </w:rPr>
      </w:pPr>
      <w:r w:rsidRPr="00B15380">
        <w:rPr>
          <w:rFonts w:cs="Arial"/>
          <w:szCs w:val="20"/>
        </w:rPr>
        <w:t>Nejvíce patentů bylo mezi veřejnými vysokými školami v roce 20</w:t>
      </w:r>
      <w:r w:rsidR="0040376C" w:rsidRPr="00B15380">
        <w:rPr>
          <w:rFonts w:cs="Arial"/>
          <w:szCs w:val="20"/>
        </w:rPr>
        <w:t>2</w:t>
      </w:r>
      <w:r w:rsidR="00427C9C">
        <w:rPr>
          <w:rFonts w:cs="Arial"/>
          <w:szCs w:val="20"/>
        </w:rPr>
        <w:t>3</w:t>
      </w:r>
      <w:r w:rsidRPr="00B15380">
        <w:rPr>
          <w:rFonts w:cs="Arial"/>
          <w:szCs w:val="20"/>
        </w:rPr>
        <w:t xml:space="preserve"> uděleno Českému vysokému učení technickému (</w:t>
      </w:r>
      <w:r w:rsidR="006E153F">
        <w:rPr>
          <w:rFonts w:cs="Arial"/>
          <w:szCs w:val="20"/>
        </w:rPr>
        <w:t>2</w:t>
      </w:r>
      <w:r w:rsidRPr="00B15380">
        <w:rPr>
          <w:rFonts w:cs="Arial"/>
          <w:szCs w:val="20"/>
        </w:rPr>
        <w:t>3), které je dlouhodobě v patentování výsledků svého výzkumu a vývoje velmi úspěšné. Za posledních deset let bylo této vysoké škole uděleno 3</w:t>
      </w:r>
      <w:r w:rsidR="006E153F">
        <w:rPr>
          <w:rFonts w:cs="Arial"/>
          <w:szCs w:val="20"/>
        </w:rPr>
        <w:t>46</w:t>
      </w:r>
      <w:r w:rsidRPr="00B15380">
        <w:rPr>
          <w:rFonts w:cs="Arial"/>
          <w:szCs w:val="20"/>
        </w:rPr>
        <w:t xml:space="preserve"> patentů. </w:t>
      </w:r>
      <w:r w:rsidR="00B34F34">
        <w:rPr>
          <w:rFonts w:cs="Arial"/>
          <w:szCs w:val="20"/>
        </w:rPr>
        <w:t xml:space="preserve">Západočeská univerzita v Plzni </w:t>
      </w:r>
      <w:r w:rsidRPr="00B15380">
        <w:rPr>
          <w:rFonts w:cs="Arial"/>
          <w:szCs w:val="20"/>
        </w:rPr>
        <w:t>obdržela v roce 20</w:t>
      </w:r>
      <w:r w:rsidR="0040376C" w:rsidRPr="00B15380">
        <w:rPr>
          <w:rFonts w:cs="Arial"/>
          <w:szCs w:val="20"/>
        </w:rPr>
        <w:t>2</w:t>
      </w:r>
      <w:r w:rsidR="00B34F34">
        <w:rPr>
          <w:rFonts w:cs="Arial"/>
          <w:szCs w:val="20"/>
        </w:rPr>
        <w:t>3</w:t>
      </w:r>
      <w:r w:rsidR="0040376C" w:rsidRPr="00B15380">
        <w:rPr>
          <w:rFonts w:cs="Arial"/>
          <w:szCs w:val="20"/>
        </w:rPr>
        <w:t xml:space="preserve"> od ÚPV ČR 1</w:t>
      </w:r>
      <w:r w:rsidR="00B34F34">
        <w:rPr>
          <w:rFonts w:cs="Arial"/>
          <w:szCs w:val="20"/>
        </w:rPr>
        <w:t>6</w:t>
      </w:r>
      <w:r w:rsidRPr="00B15380">
        <w:rPr>
          <w:rFonts w:cs="Arial"/>
          <w:szCs w:val="20"/>
        </w:rPr>
        <w:t xml:space="preserve"> patentů, </w:t>
      </w:r>
      <w:r w:rsidR="00B34F34">
        <w:rPr>
          <w:rFonts w:cs="Arial"/>
          <w:szCs w:val="20"/>
        </w:rPr>
        <w:t>Technická univerzita v Liberci</w:t>
      </w:r>
      <w:r w:rsidR="0040376C" w:rsidRPr="00B15380">
        <w:rPr>
          <w:rFonts w:cs="Arial"/>
          <w:szCs w:val="20"/>
        </w:rPr>
        <w:t xml:space="preserve"> 1</w:t>
      </w:r>
      <w:r w:rsidR="00B34F34">
        <w:rPr>
          <w:rFonts w:cs="Arial"/>
          <w:szCs w:val="20"/>
        </w:rPr>
        <w:t>1</w:t>
      </w:r>
      <w:r w:rsidR="0040376C" w:rsidRPr="00B15380">
        <w:rPr>
          <w:rFonts w:cs="Arial"/>
          <w:szCs w:val="20"/>
        </w:rPr>
        <w:t>,</w:t>
      </w:r>
      <w:r w:rsidR="00B34F34">
        <w:rPr>
          <w:rFonts w:cs="Arial"/>
          <w:szCs w:val="20"/>
        </w:rPr>
        <w:t xml:space="preserve"> </w:t>
      </w:r>
      <w:r w:rsidR="00B34F34" w:rsidRPr="00B34F34">
        <w:rPr>
          <w:rFonts w:cs="Arial"/>
          <w:szCs w:val="20"/>
        </w:rPr>
        <w:t>Vysoká škola báňská - Technická univerzita Ostrava</w:t>
      </w:r>
      <w:r w:rsidRPr="00B15380">
        <w:rPr>
          <w:rFonts w:cs="Arial"/>
          <w:szCs w:val="20"/>
        </w:rPr>
        <w:t xml:space="preserve"> 1</w:t>
      </w:r>
      <w:r w:rsidR="0040376C" w:rsidRPr="00B15380">
        <w:rPr>
          <w:rFonts w:cs="Arial"/>
          <w:szCs w:val="20"/>
        </w:rPr>
        <w:t xml:space="preserve">0 </w:t>
      </w:r>
      <w:r w:rsidR="00B34F34">
        <w:rPr>
          <w:rFonts w:cs="Arial"/>
          <w:szCs w:val="20"/>
        </w:rPr>
        <w:t>a Karlova univerzita také 10 patentů</w:t>
      </w:r>
      <w:r w:rsidRPr="00B15380">
        <w:rPr>
          <w:rFonts w:cs="Arial"/>
          <w:szCs w:val="20"/>
        </w:rPr>
        <w:t>. V součtu za posledních deset let je</w:t>
      </w:r>
      <w:r w:rsidR="00B15380" w:rsidRPr="00B15380">
        <w:rPr>
          <w:rFonts w:cs="Arial"/>
          <w:szCs w:val="20"/>
        </w:rPr>
        <w:t xml:space="preserve"> za ČVUT v Praze </w:t>
      </w:r>
      <w:r w:rsidR="00B34F34" w:rsidRPr="00B34F34">
        <w:rPr>
          <w:rFonts w:cs="Arial"/>
          <w:szCs w:val="20"/>
        </w:rPr>
        <w:t xml:space="preserve">Vysoká škola báňská - Technická univerzita Ostrava </w:t>
      </w:r>
      <w:r w:rsidR="00B34F34">
        <w:rPr>
          <w:rFonts w:cs="Arial"/>
          <w:szCs w:val="20"/>
        </w:rPr>
        <w:t xml:space="preserve">se 191 patenty a následuje </w:t>
      </w:r>
      <w:r w:rsidR="00B15380" w:rsidRPr="00B15380">
        <w:rPr>
          <w:rFonts w:cs="Arial"/>
          <w:szCs w:val="20"/>
        </w:rPr>
        <w:t>VUT v Brně s</w:t>
      </w:r>
      <w:r w:rsidR="00B34F34">
        <w:rPr>
          <w:rFonts w:cs="Arial"/>
          <w:szCs w:val="20"/>
        </w:rPr>
        <w:t xml:space="preserve">e 185 a </w:t>
      </w:r>
      <w:r w:rsidRPr="00B15380">
        <w:rPr>
          <w:rFonts w:cs="Arial"/>
          <w:szCs w:val="20"/>
        </w:rPr>
        <w:t>Technické učení v Liberci, které za desetileté období mezi lety 201</w:t>
      </w:r>
      <w:r w:rsidR="00B34F34">
        <w:rPr>
          <w:rFonts w:cs="Arial"/>
          <w:szCs w:val="20"/>
        </w:rPr>
        <w:t>4</w:t>
      </w:r>
      <w:r w:rsidR="00B15380" w:rsidRPr="00B15380">
        <w:rPr>
          <w:rFonts w:cs="Arial"/>
          <w:szCs w:val="20"/>
        </w:rPr>
        <w:t>–202</w:t>
      </w:r>
      <w:r w:rsidR="00B34F34">
        <w:rPr>
          <w:rFonts w:cs="Arial"/>
          <w:szCs w:val="20"/>
        </w:rPr>
        <w:t>3 získalo 146</w:t>
      </w:r>
      <w:r w:rsidRPr="00B15380">
        <w:rPr>
          <w:rFonts w:cs="Arial"/>
          <w:szCs w:val="20"/>
        </w:rPr>
        <w:t xml:space="preserve"> patentů.</w:t>
      </w:r>
    </w:p>
    <w:p w14:paraId="717E250B" w14:textId="77777777" w:rsidR="00843E5C" w:rsidRPr="000C636B" w:rsidRDefault="00843E5C" w:rsidP="00723338">
      <w:pPr>
        <w:spacing w:before="120"/>
        <w:rPr>
          <w:rFonts w:cs="Arial"/>
          <w:b/>
          <w:szCs w:val="20"/>
        </w:rPr>
      </w:pPr>
      <w:r w:rsidRPr="000C636B">
        <w:rPr>
          <w:rFonts w:cs="Arial"/>
          <w:b/>
          <w:szCs w:val="20"/>
        </w:rPr>
        <w:t>Graf 10: Patenty udělené veřejným vysokým školám z ČR podle roku udělení</w:t>
      </w:r>
    </w:p>
    <w:p w14:paraId="0F600405" w14:textId="043EACCB" w:rsidR="00843E5C" w:rsidRPr="000C636B" w:rsidRDefault="00C7445A" w:rsidP="00B10460">
      <w:pPr>
        <w:rPr>
          <w:rFonts w:cs="Arial"/>
          <w:szCs w:val="20"/>
        </w:rPr>
      </w:pPr>
      <w:r>
        <w:rPr>
          <w:rFonts w:cs="Arial"/>
          <w:noProof/>
          <w:szCs w:val="20"/>
          <w:lang w:eastAsia="cs-CZ"/>
        </w:rPr>
        <w:drawing>
          <wp:inline distT="0" distB="0" distL="0" distR="0" wp14:anchorId="44E80719" wp14:editId="31FE4F8D">
            <wp:extent cx="5535930" cy="2139950"/>
            <wp:effectExtent l="0" t="0" r="762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5930" cy="2139950"/>
                    </a:xfrm>
                    <a:prstGeom prst="rect">
                      <a:avLst/>
                    </a:prstGeom>
                    <a:noFill/>
                  </pic:spPr>
                </pic:pic>
              </a:graphicData>
            </a:graphic>
          </wp:inline>
        </w:drawing>
      </w:r>
    </w:p>
    <w:p w14:paraId="7186F261" w14:textId="7625FAD3" w:rsidR="00843E5C" w:rsidRPr="000C636B" w:rsidRDefault="00843E5C" w:rsidP="00723338">
      <w:pPr>
        <w:spacing w:before="60" w:after="120"/>
        <w:rPr>
          <w:rFonts w:cs="Arial"/>
          <w:i/>
          <w:sz w:val="18"/>
          <w:szCs w:val="18"/>
        </w:rPr>
      </w:pPr>
      <w:r w:rsidRPr="000C636B">
        <w:rPr>
          <w:rFonts w:cs="Arial"/>
          <w:i/>
          <w:sz w:val="18"/>
          <w:szCs w:val="18"/>
        </w:rPr>
        <w:t>Zdroj: ÚP</w:t>
      </w:r>
      <w:r w:rsidR="000B2A1F">
        <w:rPr>
          <w:rFonts w:cs="Arial"/>
          <w:i/>
          <w:sz w:val="18"/>
          <w:szCs w:val="18"/>
        </w:rPr>
        <w:t>V ČR a vlastní dopočty ČSÚ, 2024</w:t>
      </w:r>
    </w:p>
    <w:p w14:paraId="610D66C7" w14:textId="7660AA89" w:rsidR="00843E5C" w:rsidRPr="002C1661" w:rsidRDefault="00843E5C" w:rsidP="00B10460">
      <w:pPr>
        <w:rPr>
          <w:rFonts w:cs="Arial"/>
          <w:szCs w:val="20"/>
        </w:rPr>
      </w:pPr>
      <w:r w:rsidRPr="002C1661">
        <w:rPr>
          <w:rFonts w:cs="Arial"/>
          <w:szCs w:val="20"/>
        </w:rPr>
        <w:t>V případě veřejných vysokých škol bylo v roce 20</w:t>
      </w:r>
      <w:r w:rsidR="002C1661" w:rsidRPr="002C1661">
        <w:rPr>
          <w:rFonts w:cs="Arial"/>
          <w:szCs w:val="20"/>
        </w:rPr>
        <w:t>2</w:t>
      </w:r>
      <w:r w:rsidR="00394931">
        <w:rPr>
          <w:rFonts w:cs="Arial"/>
          <w:szCs w:val="20"/>
        </w:rPr>
        <w:t>3</w:t>
      </w:r>
      <w:r w:rsidRPr="002C1661">
        <w:rPr>
          <w:rFonts w:cs="Arial"/>
          <w:szCs w:val="20"/>
        </w:rPr>
        <w:t xml:space="preserve"> nejvíce udělených patentů ze sekce MPT </w:t>
      </w:r>
      <w:r w:rsidR="006B5C31" w:rsidRPr="002C1661">
        <w:rPr>
          <w:rFonts w:cs="Arial"/>
          <w:szCs w:val="20"/>
        </w:rPr>
        <w:t xml:space="preserve">Chemie, hutnictví </w:t>
      </w:r>
      <w:r w:rsidR="006B5C31">
        <w:rPr>
          <w:rFonts w:cs="Arial"/>
          <w:szCs w:val="20"/>
        </w:rPr>
        <w:t>(37</w:t>
      </w:r>
      <w:r w:rsidR="002C1661" w:rsidRPr="002C1661">
        <w:rPr>
          <w:rFonts w:cs="Arial"/>
          <w:szCs w:val="20"/>
        </w:rPr>
        <w:t xml:space="preserve">), </w:t>
      </w:r>
      <w:r w:rsidR="006B5C31">
        <w:rPr>
          <w:rFonts w:cs="Arial"/>
          <w:szCs w:val="20"/>
        </w:rPr>
        <w:t>Provádění operací; Doprava (22), Lidské potřeby (21</w:t>
      </w:r>
      <w:r w:rsidR="006B5C31" w:rsidRPr="002C1661">
        <w:rPr>
          <w:rFonts w:cs="Arial"/>
          <w:szCs w:val="20"/>
        </w:rPr>
        <w:t>)</w:t>
      </w:r>
      <w:r w:rsidR="006B5C31">
        <w:rPr>
          <w:rFonts w:cs="Arial"/>
          <w:szCs w:val="20"/>
        </w:rPr>
        <w:t xml:space="preserve"> a </w:t>
      </w:r>
      <w:r w:rsidR="006B5C31" w:rsidRPr="002C1661">
        <w:rPr>
          <w:rFonts w:cs="Arial"/>
          <w:szCs w:val="20"/>
        </w:rPr>
        <w:t xml:space="preserve">Fyzika </w:t>
      </w:r>
      <w:r w:rsidRPr="002C1661">
        <w:rPr>
          <w:rFonts w:cs="Arial"/>
          <w:szCs w:val="20"/>
        </w:rPr>
        <w:t>(2</w:t>
      </w:r>
      <w:r w:rsidR="006B5C31">
        <w:rPr>
          <w:rFonts w:cs="Arial"/>
          <w:szCs w:val="20"/>
        </w:rPr>
        <w:t>0</w:t>
      </w:r>
      <w:r w:rsidR="002C1661" w:rsidRPr="002C1661">
        <w:rPr>
          <w:rFonts w:cs="Arial"/>
          <w:szCs w:val="20"/>
        </w:rPr>
        <w:t>)</w:t>
      </w:r>
      <w:r w:rsidRPr="002C1661">
        <w:rPr>
          <w:rFonts w:cs="Arial"/>
          <w:szCs w:val="20"/>
        </w:rPr>
        <w:t>. Z podrobnějších oborů dominoval ob</w:t>
      </w:r>
      <w:r w:rsidR="006B5C31">
        <w:rPr>
          <w:rFonts w:cs="Arial"/>
          <w:szCs w:val="20"/>
        </w:rPr>
        <w:t>or Měření, optika, fo</w:t>
      </w:r>
      <w:r w:rsidR="00086ED5">
        <w:rPr>
          <w:rFonts w:cs="Arial"/>
          <w:szCs w:val="20"/>
        </w:rPr>
        <w:t>t</w:t>
      </w:r>
      <w:r w:rsidR="002C1661" w:rsidRPr="002C1661">
        <w:rPr>
          <w:rFonts w:cs="Arial"/>
          <w:szCs w:val="20"/>
        </w:rPr>
        <w:t>ografie (1</w:t>
      </w:r>
      <w:r w:rsidR="00086ED5">
        <w:rPr>
          <w:rFonts w:cs="Arial"/>
          <w:szCs w:val="20"/>
        </w:rPr>
        <w:t>6</w:t>
      </w:r>
      <w:r w:rsidRPr="002C1661">
        <w:rPr>
          <w:rFonts w:cs="Arial"/>
          <w:szCs w:val="20"/>
        </w:rPr>
        <w:t xml:space="preserve">) a </w:t>
      </w:r>
      <w:r w:rsidR="00086ED5">
        <w:rPr>
          <w:rFonts w:cs="Arial"/>
          <w:szCs w:val="20"/>
        </w:rPr>
        <w:t>Organická chemie (14</w:t>
      </w:r>
      <w:r w:rsidRPr="002C1661">
        <w:rPr>
          <w:rFonts w:cs="Arial"/>
          <w:szCs w:val="20"/>
        </w:rPr>
        <w:t>).</w:t>
      </w:r>
    </w:p>
    <w:p w14:paraId="5A2CBDBA" w14:textId="66616009" w:rsidR="00843E5C" w:rsidRPr="002C1661" w:rsidRDefault="00843E5C" w:rsidP="00723338">
      <w:pPr>
        <w:spacing w:after="60"/>
        <w:rPr>
          <w:rFonts w:cs="Arial"/>
          <w:szCs w:val="20"/>
        </w:rPr>
      </w:pPr>
      <w:r w:rsidRPr="002C1661">
        <w:rPr>
          <w:rFonts w:cs="Arial"/>
          <w:szCs w:val="20"/>
        </w:rPr>
        <w:t>Z High-tech oblasti byly v roce 20</w:t>
      </w:r>
      <w:r w:rsidR="002C1661" w:rsidRPr="002C1661">
        <w:rPr>
          <w:rFonts w:cs="Arial"/>
          <w:szCs w:val="20"/>
        </w:rPr>
        <w:t>2</w:t>
      </w:r>
      <w:r w:rsidR="004D580C">
        <w:rPr>
          <w:rFonts w:cs="Arial"/>
          <w:szCs w:val="20"/>
        </w:rPr>
        <w:t>3</w:t>
      </w:r>
      <w:r w:rsidRPr="002C1661">
        <w:rPr>
          <w:rFonts w:cs="Arial"/>
          <w:szCs w:val="20"/>
        </w:rPr>
        <w:t xml:space="preserve"> veřejným vysokým školám udělen</w:t>
      </w:r>
      <w:r w:rsidR="002C1661" w:rsidRPr="002C1661">
        <w:rPr>
          <w:rFonts w:cs="Arial"/>
          <w:szCs w:val="20"/>
        </w:rPr>
        <w:t>o</w:t>
      </w:r>
      <w:r w:rsidRPr="002C1661">
        <w:rPr>
          <w:rFonts w:cs="Arial"/>
          <w:szCs w:val="20"/>
        </w:rPr>
        <w:t xml:space="preserve"> </w:t>
      </w:r>
      <w:r w:rsidR="004D580C">
        <w:rPr>
          <w:rFonts w:cs="Arial"/>
          <w:szCs w:val="20"/>
        </w:rPr>
        <w:t>13</w:t>
      </w:r>
      <w:r w:rsidRPr="002C1661">
        <w:rPr>
          <w:rFonts w:cs="Arial"/>
          <w:szCs w:val="20"/>
        </w:rPr>
        <w:t xml:space="preserve"> patent</w:t>
      </w:r>
      <w:r w:rsidR="002C1661" w:rsidRPr="002C1661">
        <w:rPr>
          <w:rFonts w:cs="Arial"/>
          <w:szCs w:val="20"/>
        </w:rPr>
        <w:t>ů</w:t>
      </w:r>
      <w:r w:rsidRPr="002C1661">
        <w:rPr>
          <w:rFonts w:cs="Arial"/>
          <w:szCs w:val="20"/>
        </w:rPr>
        <w:t>. Z obla</w:t>
      </w:r>
      <w:r w:rsidR="004D580C">
        <w:rPr>
          <w:rFonts w:cs="Arial"/>
          <w:szCs w:val="20"/>
        </w:rPr>
        <w:t>sti ICT obdržely vysoké školy 14 patentů a v Biotechnologiích 8 patentů</w:t>
      </w:r>
      <w:r w:rsidRPr="002C1661">
        <w:rPr>
          <w:rFonts w:cs="Arial"/>
          <w:szCs w:val="20"/>
        </w:rPr>
        <w:t>.</w:t>
      </w:r>
    </w:p>
    <w:p w14:paraId="017775D2" w14:textId="19625F26" w:rsidR="00843E5C" w:rsidRPr="002C1661" w:rsidRDefault="00843E5C" w:rsidP="00B10460">
      <w:pPr>
        <w:rPr>
          <w:rFonts w:cs="Arial"/>
          <w:szCs w:val="20"/>
        </w:rPr>
      </w:pPr>
      <w:r w:rsidRPr="002C1661">
        <w:rPr>
          <w:rFonts w:cs="Arial"/>
          <w:szCs w:val="20"/>
        </w:rPr>
        <w:t>Z regionálního pohledu opět počty udělených patentů kopírují lokaci vysokých škol napříč jednotlivými kraji ČR. Nejvíce jich, zcela dle očekávání, obdržely v roce 20</w:t>
      </w:r>
      <w:r w:rsidR="002C1661" w:rsidRPr="002C1661">
        <w:rPr>
          <w:rFonts w:cs="Arial"/>
          <w:szCs w:val="20"/>
        </w:rPr>
        <w:t>2</w:t>
      </w:r>
      <w:r w:rsidR="000272D2">
        <w:rPr>
          <w:rFonts w:cs="Arial"/>
          <w:szCs w:val="20"/>
        </w:rPr>
        <w:t>3 veřejné vysoké školy v Praze (46</w:t>
      </w:r>
      <w:r w:rsidRPr="002C1661">
        <w:rPr>
          <w:rFonts w:cs="Arial"/>
          <w:szCs w:val="20"/>
        </w:rPr>
        <w:t xml:space="preserve">). Za Prahou s velkým odstupem následují kraje </w:t>
      </w:r>
      <w:r w:rsidR="000272D2">
        <w:rPr>
          <w:rFonts w:cs="Arial"/>
          <w:szCs w:val="20"/>
        </w:rPr>
        <w:t>Plzeňský</w:t>
      </w:r>
      <w:r w:rsidRPr="002C1661">
        <w:rPr>
          <w:rFonts w:cs="Arial"/>
          <w:szCs w:val="20"/>
        </w:rPr>
        <w:t xml:space="preserve"> (</w:t>
      </w:r>
      <w:r w:rsidR="002C1661" w:rsidRPr="002C1661">
        <w:rPr>
          <w:rFonts w:cs="Arial"/>
          <w:szCs w:val="20"/>
        </w:rPr>
        <w:t>1</w:t>
      </w:r>
      <w:r w:rsidR="000272D2">
        <w:rPr>
          <w:rFonts w:cs="Arial"/>
          <w:szCs w:val="20"/>
        </w:rPr>
        <w:t>6</w:t>
      </w:r>
      <w:r w:rsidRPr="002C1661">
        <w:rPr>
          <w:rFonts w:cs="Arial"/>
          <w:szCs w:val="20"/>
        </w:rPr>
        <w:t>)</w:t>
      </w:r>
      <w:r w:rsidR="002C1661" w:rsidRPr="002C1661">
        <w:rPr>
          <w:rFonts w:cs="Arial"/>
          <w:szCs w:val="20"/>
        </w:rPr>
        <w:t xml:space="preserve">, </w:t>
      </w:r>
      <w:r w:rsidR="00690716">
        <w:rPr>
          <w:rFonts w:cs="Arial"/>
          <w:szCs w:val="20"/>
        </w:rPr>
        <w:t>Jihomoravský (12), Liberecký a Moravskoslezský</w:t>
      </w:r>
      <w:r w:rsidR="002C1661" w:rsidRPr="002C1661">
        <w:rPr>
          <w:rFonts w:cs="Arial"/>
          <w:szCs w:val="20"/>
        </w:rPr>
        <w:t>, ve kterých o</w:t>
      </w:r>
      <w:r w:rsidR="00690716">
        <w:rPr>
          <w:rFonts w:cs="Arial"/>
          <w:szCs w:val="20"/>
        </w:rPr>
        <w:t>bdržely vysoké školy shodných 11</w:t>
      </w:r>
      <w:r w:rsidR="002C1661" w:rsidRPr="002C1661">
        <w:rPr>
          <w:rFonts w:cs="Arial"/>
          <w:szCs w:val="20"/>
        </w:rPr>
        <w:t xml:space="preserve"> patentů</w:t>
      </w:r>
      <w:r w:rsidRPr="002C1661">
        <w:rPr>
          <w:rFonts w:cs="Arial"/>
          <w:szCs w:val="20"/>
        </w:rPr>
        <w:t xml:space="preserve">. </w:t>
      </w:r>
    </w:p>
    <w:p w14:paraId="5EEFA652" w14:textId="60639C28" w:rsidR="00843E5C" w:rsidRPr="006E3852" w:rsidRDefault="00843E5C" w:rsidP="00E72472">
      <w:pPr>
        <w:pStyle w:val="Odstavecseseznamem"/>
        <w:numPr>
          <w:ilvl w:val="1"/>
          <w:numId w:val="1"/>
        </w:numPr>
        <w:spacing w:before="240" w:after="120"/>
        <w:ind w:left="567" w:hanging="567"/>
        <w:rPr>
          <w:rFonts w:cs="Arial"/>
          <w:b/>
          <w:szCs w:val="20"/>
        </w:rPr>
      </w:pPr>
      <w:r w:rsidRPr="006E3852">
        <w:rPr>
          <w:rFonts w:cs="Arial"/>
          <w:b/>
          <w:szCs w:val="20"/>
        </w:rPr>
        <w:t>P</w:t>
      </w:r>
      <w:r w:rsidR="006E3852" w:rsidRPr="006E3852">
        <w:rPr>
          <w:rFonts w:cs="Arial"/>
          <w:b/>
          <w:szCs w:val="20"/>
        </w:rPr>
        <w:t>ate</w:t>
      </w:r>
      <w:r w:rsidR="002D54E9">
        <w:rPr>
          <w:rFonts w:cs="Arial"/>
          <w:b/>
          <w:szCs w:val="20"/>
        </w:rPr>
        <w:t>nty platné v ČR k 31. 12. 2023</w:t>
      </w:r>
      <w:r w:rsidRPr="006E3852">
        <w:rPr>
          <w:rFonts w:cs="Arial"/>
          <w:b/>
          <w:szCs w:val="20"/>
        </w:rPr>
        <w:t xml:space="preserve"> udělené přihlašovatelům z Česka </w:t>
      </w:r>
    </w:p>
    <w:p w14:paraId="2ACC7800" w14:textId="2DC9481B" w:rsidR="00843E5C" w:rsidRPr="00366484" w:rsidRDefault="00843E5C" w:rsidP="00B10460">
      <w:pPr>
        <w:spacing w:after="60"/>
        <w:rPr>
          <w:rFonts w:cs="Arial"/>
          <w:szCs w:val="20"/>
        </w:rPr>
      </w:pPr>
      <w:r w:rsidRPr="00366484">
        <w:rPr>
          <w:rFonts w:cs="Arial"/>
          <w:szCs w:val="20"/>
        </w:rPr>
        <w:t>Udělení patentu není na dobu neurčitou, přihlašovatel musí platit každý rok udržovací poplatky a ve chvíli, kdy je platit přestane, patent zaniká. Z toho důvodu je vedena i statistika platných patentů k</w:t>
      </w:r>
      <w:r w:rsidR="00717A34">
        <w:rPr>
          <w:rFonts w:cs="Arial"/>
          <w:szCs w:val="20"/>
        </w:rPr>
        <w:t xml:space="preserve"> určitému datu. I přes placení poplatků, je doba platnosti patentu omezená a to maximálně na 20 let. </w:t>
      </w:r>
    </w:p>
    <w:p w14:paraId="01245FA3" w14:textId="310A695B" w:rsidR="00843E5C" w:rsidRPr="00366484" w:rsidRDefault="00843E5C" w:rsidP="00B10460">
      <w:pPr>
        <w:spacing w:after="60"/>
        <w:rPr>
          <w:rFonts w:cs="Arial"/>
          <w:szCs w:val="20"/>
        </w:rPr>
      </w:pPr>
      <w:r w:rsidRPr="00366484">
        <w:rPr>
          <w:rFonts w:cs="Arial"/>
          <w:szCs w:val="20"/>
        </w:rPr>
        <w:t>V Česku bylo k 31. 12. 20</w:t>
      </w:r>
      <w:r w:rsidR="00366484" w:rsidRPr="00366484">
        <w:rPr>
          <w:rFonts w:cs="Arial"/>
          <w:szCs w:val="20"/>
        </w:rPr>
        <w:t>2</w:t>
      </w:r>
      <w:r w:rsidR="002D54E9">
        <w:rPr>
          <w:rFonts w:cs="Arial"/>
          <w:szCs w:val="20"/>
        </w:rPr>
        <w:t>3</w:t>
      </w:r>
      <w:r w:rsidRPr="00366484">
        <w:rPr>
          <w:rFonts w:cs="Arial"/>
          <w:szCs w:val="20"/>
        </w:rPr>
        <w:t xml:space="preserve"> platných 3 </w:t>
      </w:r>
      <w:r w:rsidR="002D54E9">
        <w:rPr>
          <w:rFonts w:cs="Arial"/>
          <w:szCs w:val="20"/>
        </w:rPr>
        <w:t>474</w:t>
      </w:r>
      <w:r w:rsidRPr="00366484">
        <w:rPr>
          <w:rFonts w:cs="Arial"/>
          <w:szCs w:val="20"/>
        </w:rPr>
        <w:t xml:space="preserve"> patentů, které byly uděleny přihlašovatelům z Česka. Nejvíce těchto patentů vlastnily podniky (</w:t>
      </w:r>
      <w:r w:rsidR="002D54E9">
        <w:rPr>
          <w:rFonts w:cs="Arial"/>
          <w:szCs w:val="20"/>
        </w:rPr>
        <w:t>2 002</w:t>
      </w:r>
      <w:r w:rsidRPr="00366484">
        <w:rPr>
          <w:rFonts w:cs="Arial"/>
          <w:szCs w:val="20"/>
        </w:rPr>
        <w:t>), následovaly veřejné vysoké školy (</w:t>
      </w:r>
      <w:r w:rsidR="002D54E9">
        <w:rPr>
          <w:rFonts w:cs="Arial"/>
          <w:szCs w:val="20"/>
        </w:rPr>
        <w:t>818</w:t>
      </w:r>
      <w:r w:rsidRPr="00366484">
        <w:rPr>
          <w:rFonts w:cs="Arial"/>
          <w:szCs w:val="20"/>
        </w:rPr>
        <w:t>) a s velkým odstupem pak fyzické osoby (</w:t>
      </w:r>
      <w:r w:rsidR="00366484" w:rsidRPr="00366484">
        <w:rPr>
          <w:rFonts w:cs="Arial"/>
          <w:szCs w:val="20"/>
        </w:rPr>
        <w:t>3</w:t>
      </w:r>
      <w:r w:rsidR="002D54E9">
        <w:rPr>
          <w:rFonts w:cs="Arial"/>
          <w:szCs w:val="20"/>
        </w:rPr>
        <w:t>61</w:t>
      </w:r>
      <w:r w:rsidRPr="00366484">
        <w:rPr>
          <w:rFonts w:cs="Arial"/>
          <w:szCs w:val="20"/>
        </w:rPr>
        <w:t>) a veřejné výzkumné instituce (</w:t>
      </w:r>
      <w:r w:rsidR="00366484" w:rsidRPr="00366484">
        <w:rPr>
          <w:rFonts w:cs="Arial"/>
          <w:szCs w:val="20"/>
        </w:rPr>
        <w:t>2</w:t>
      </w:r>
      <w:r w:rsidR="002D54E9">
        <w:rPr>
          <w:rFonts w:cs="Arial"/>
          <w:szCs w:val="20"/>
        </w:rPr>
        <w:t>2</w:t>
      </w:r>
      <w:r w:rsidR="00366484" w:rsidRPr="00366484">
        <w:rPr>
          <w:rFonts w:cs="Arial"/>
          <w:szCs w:val="20"/>
        </w:rPr>
        <w:t>8</w:t>
      </w:r>
      <w:r w:rsidRPr="00366484">
        <w:rPr>
          <w:rFonts w:cs="Arial"/>
          <w:szCs w:val="20"/>
        </w:rPr>
        <w:t>).</w:t>
      </w:r>
    </w:p>
    <w:p w14:paraId="6B759633" w14:textId="0BC44A00" w:rsidR="00843E5C" w:rsidRPr="00C57BC7" w:rsidRDefault="00843E5C" w:rsidP="00B10460">
      <w:pPr>
        <w:spacing w:after="60"/>
        <w:rPr>
          <w:rFonts w:cs="Arial"/>
          <w:szCs w:val="20"/>
        </w:rPr>
      </w:pPr>
      <w:r w:rsidRPr="00C57BC7">
        <w:rPr>
          <w:rFonts w:cs="Arial"/>
          <w:szCs w:val="20"/>
        </w:rPr>
        <w:t>Mezi podniky měla nejvíce platných patentů Škoda auto, a.s. (</w:t>
      </w:r>
      <w:r w:rsidR="00C57BC7" w:rsidRPr="00C57BC7">
        <w:rPr>
          <w:rFonts w:cs="Arial"/>
          <w:szCs w:val="20"/>
        </w:rPr>
        <w:t>1</w:t>
      </w:r>
      <w:r w:rsidR="009D3765">
        <w:rPr>
          <w:rFonts w:cs="Arial"/>
          <w:szCs w:val="20"/>
        </w:rPr>
        <w:t>42</w:t>
      </w:r>
      <w:r w:rsidR="000906AE">
        <w:rPr>
          <w:rFonts w:cs="Arial"/>
          <w:szCs w:val="20"/>
        </w:rPr>
        <w:t>),</w:t>
      </w:r>
      <w:r w:rsidRPr="00C57BC7">
        <w:rPr>
          <w:rFonts w:cs="Arial"/>
          <w:szCs w:val="20"/>
        </w:rPr>
        <w:t xml:space="preserve"> </w:t>
      </w:r>
      <w:r w:rsidR="000906AE">
        <w:rPr>
          <w:rFonts w:cs="Arial"/>
          <w:szCs w:val="20"/>
        </w:rPr>
        <w:t>m</w:t>
      </w:r>
      <w:r w:rsidRPr="00C57BC7">
        <w:rPr>
          <w:rFonts w:cs="Arial"/>
          <w:szCs w:val="20"/>
        </w:rPr>
        <w:t xml:space="preserve">ezi veřejnými výzkumnými organizacemi je nejvíce platných patentů v </w:t>
      </w:r>
      <w:r w:rsidR="009D3765" w:rsidRPr="009D3765">
        <w:rPr>
          <w:rFonts w:cs="Arial"/>
          <w:szCs w:val="20"/>
        </w:rPr>
        <w:t>Ústav</w:t>
      </w:r>
      <w:r w:rsidR="009D3765">
        <w:rPr>
          <w:rFonts w:cs="Arial"/>
          <w:szCs w:val="20"/>
        </w:rPr>
        <w:t>u</w:t>
      </w:r>
      <w:r w:rsidR="009D3765" w:rsidRPr="009D3765">
        <w:rPr>
          <w:rFonts w:cs="Arial"/>
          <w:szCs w:val="20"/>
        </w:rPr>
        <w:t xml:space="preserve"> organické chemie a biochemie AV ČR </w:t>
      </w:r>
      <w:r w:rsidRPr="00C57BC7">
        <w:rPr>
          <w:rFonts w:cs="Arial"/>
          <w:szCs w:val="20"/>
        </w:rPr>
        <w:t>(</w:t>
      </w:r>
      <w:r w:rsidR="009D3765">
        <w:rPr>
          <w:rFonts w:cs="Arial"/>
          <w:szCs w:val="20"/>
        </w:rPr>
        <w:t>27</w:t>
      </w:r>
      <w:r w:rsidRPr="00C57BC7">
        <w:rPr>
          <w:rFonts w:cs="Arial"/>
          <w:szCs w:val="20"/>
        </w:rPr>
        <w:t>) a v případě veřejných vysokých škol je v počtu platných patentů jednoznačným lídrem Vyso</w:t>
      </w:r>
      <w:r w:rsidR="009D3765">
        <w:rPr>
          <w:rFonts w:cs="Arial"/>
          <w:szCs w:val="20"/>
        </w:rPr>
        <w:t>ké učení technické v Praze se 198 patenty platnými k 31. 12. 2023</w:t>
      </w:r>
      <w:r w:rsidRPr="00C57BC7">
        <w:rPr>
          <w:rFonts w:cs="Arial"/>
          <w:szCs w:val="20"/>
        </w:rPr>
        <w:t>.</w:t>
      </w:r>
    </w:p>
    <w:p w14:paraId="19102641" w14:textId="37D9159E" w:rsidR="00843E5C" w:rsidRPr="00C57BC7" w:rsidRDefault="00843E5C" w:rsidP="00723338">
      <w:pPr>
        <w:spacing w:before="120"/>
        <w:rPr>
          <w:rFonts w:cs="Arial"/>
          <w:szCs w:val="20"/>
        </w:rPr>
      </w:pPr>
      <w:r w:rsidRPr="00C57BC7">
        <w:rPr>
          <w:rFonts w:cs="Arial"/>
          <w:b/>
          <w:szCs w:val="20"/>
        </w:rPr>
        <w:t xml:space="preserve">Graf 11: Patenty platné v ČR k 31. 12. </w:t>
      </w:r>
      <w:r w:rsidR="006E3852" w:rsidRPr="00C57BC7">
        <w:rPr>
          <w:rFonts w:cs="Arial"/>
          <w:b/>
          <w:szCs w:val="20"/>
        </w:rPr>
        <w:t>202</w:t>
      </w:r>
      <w:r w:rsidR="007A5EC4">
        <w:rPr>
          <w:rFonts w:cs="Arial"/>
          <w:b/>
          <w:szCs w:val="20"/>
        </w:rPr>
        <w:t>3</w:t>
      </w:r>
      <w:r w:rsidRPr="00C57BC7">
        <w:rPr>
          <w:rFonts w:cs="Arial"/>
          <w:b/>
          <w:szCs w:val="20"/>
        </w:rPr>
        <w:t xml:space="preserve"> udělené přihlašovatelům z ČR</w:t>
      </w:r>
    </w:p>
    <w:p w14:paraId="1B985712" w14:textId="7614D5B0" w:rsidR="00843E5C" w:rsidRPr="006E3852" w:rsidRDefault="00C7445A" w:rsidP="00B10460">
      <w:pPr>
        <w:spacing w:after="60"/>
        <w:rPr>
          <w:rFonts w:cs="Arial"/>
          <w:szCs w:val="20"/>
        </w:rPr>
      </w:pPr>
      <w:r>
        <w:rPr>
          <w:rFonts w:cs="Arial"/>
          <w:noProof/>
          <w:szCs w:val="20"/>
          <w:lang w:eastAsia="cs-CZ"/>
        </w:rPr>
        <w:drawing>
          <wp:inline distT="0" distB="0" distL="0" distR="0" wp14:anchorId="655CB8CD" wp14:editId="2BD71A33">
            <wp:extent cx="5401310" cy="1804670"/>
            <wp:effectExtent l="0" t="0" r="8890" b="508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1310" cy="1804670"/>
                    </a:xfrm>
                    <a:prstGeom prst="rect">
                      <a:avLst/>
                    </a:prstGeom>
                    <a:noFill/>
                  </pic:spPr>
                </pic:pic>
              </a:graphicData>
            </a:graphic>
          </wp:inline>
        </w:drawing>
      </w:r>
    </w:p>
    <w:p w14:paraId="3E50FDA5" w14:textId="69B27EF7" w:rsidR="00843E5C" w:rsidRPr="006E3852" w:rsidRDefault="00843E5C" w:rsidP="00723338">
      <w:pPr>
        <w:spacing w:before="60" w:after="120"/>
        <w:rPr>
          <w:rFonts w:cs="Arial"/>
          <w:i/>
          <w:sz w:val="18"/>
          <w:szCs w:val="18"/>
        </w:rPr>
      </w:pPr>
      <w:r w:rsidRPr="006E3852">
        <w:rPr>
          <w:rFonts w:cs="Arial"/>
          <w:i/>
          <w:sz w:val="18"/>
          <w:szCs w:val="18"/>
        </w:rPr>
        <w:t>Zdroj: ÚP</w:t>
      </w:r>
      <w:r w:rsidR="008535C2">
        <w:rPr>
          <w:rFonts w:cs="Arial"/>
          <w:i/>
          <w:sz w:val="18"/>
          <w:szCs w:val="18"/>
        </w:rPr>
        <w:t>V ČR a vlastní dopočty ČSÚ, 2024</w:t>
      </w:r>
    </w:p>
    <w:p w14:paraId="441F6DF2" w14:textId="0EB71D1F" w:rsidR="00843E5C" w:rsidRPr="006D230E" w:rsidRDefault="00843E5C" w:rsidP="00B10460">
      <w:pPr>
        <w:spacing w:after="60"/>
        <w:rPr>
          <w:rFonts w:cs="Arial"/>
          <w:szCs w:val="20"/>
        </w:rPr>
      </w:pPr>
      <w:r w:rsidRPr="00FF6135">
        <w:rPr>
          <w:rFonts w:cs="Arial"/>
          <w:szCs w:val="20"/>
        </w:rPr>
        <w:t xml:space="preserve">Nejvíce platných patentů je ze sekce MPT </w:t>
      </w:r>
      <w:r w:rsidR="00FF6135" w:rsidRPr="00FF6135">
        <w:rPr>
          <w:rFonts w:cs="Arial"/>
          <w:szCs w:val="20"/>
        </w:rPr>
        <w:t>Provádění operací; Doprava (</w:t>
      </w:r>
      <w:r w:rsidR="00C75BEB">
        <w:rPr>
          <w:rFonts w:cs="Arial"/>
          <w:szCs w:val="20"/>
        </w:rPr>
        <w:t>795</w:t>
      </w:r>
      <w:r w:rsidR="00FF6135" w:rsidRPr="00FF6135">
        <w:rPr>
          <w:rFonts w:cs="Arial"/>
          <w:szCs w:val="20"/>
        </w:rPr>
        <w:t xml:space="preserve">) a Chemie, hutnictví </w:t>
      </w:r>
      <w:r w:rsidR="00FF6135" w:rsidRPr="006D230E">
        <w:rPr>
          <w:rFonts w:cs="Arial"/>
          <w:szCs w:val="20"/>
        </w:rPr>
        <w:t>(6</w:t>
      </w:r>
      <w:r w:rsidR="00FF3A4D">
        <w:rPr>
          <w:rFonts w:cs="Arial"/>
          <w:szCs w:val="20"/>
        </w:rPr>
        <w:t>72</w:t>
      </w:r>
      <w:r w:rsidRPr="006D230E">
        <w:rPr>
          <w:rFonts w:cs="Arial"/>
          <w:szCs w:val="20"/>
        </w:rPr>
        <w:t xml:space="preserve">). </w:t>
      </w:r>
      <w:r w:rsidR="00FF6135" w:rsidRPr="006D230E">
        <w:rPr>
          <w:rFonts w:cs="Arial"/>
          <w:szCs w:val="20"/>
        </w:rPr>
        <w:t>N</w:t>
      </w:r>
      <w:r w:rsidRPr="006D230E">
        <w:rPr>
          <w:rFonts w:cs="Arial"/>
          <w:szCs w:val="20"/>
        </w:rPr>
        <w:t xml:space="preserve">ásleduje </w:t>
      </w:r>
      <w:r w:rsidR="00FF6135" w:rsidRPr="006D230E">
        <w:rPr>
          <w:rFonts w:cs="Arial"/>
          <w:szCs w:val="20"/>
        </w:rPr>
        <w:t xml:space="preserve">pak </w:t>
      </w:r>
      <w:r w:rsidRPr="006D230E">
        <w:rPr>
          <w:rFonts w:cs="Arial"/>
          <w:szCs w:val="20"/>
        </w:rPr>
        <w:t>sekce Lidské potřeby a Fyzika s </w:t>
      </w:r>
      <w:r w:rsidR="00FF6135" w:rsidRPr="006D230E">
        <w:rPr>
          <w:rFonts w:cs="Arial"/>
          <w:szCs w:val="20"/>
        </w:rPr>
        <w:t>5</w:t>
      </w:r>
      <w:r w:rsidR="00FF3A4D">
        <w:rPr>
          <w:rFonts w:cs="Arial"/>
          <w:szCs w:val="20"/>
        </w:rPr>
        <w:t>84 respektive 484</w:t>
      </w:r>
      <w:r w:rsidRPr="006D230E">
        <w:rPr>
          <w:rFonts w:cs="Arial"/>
          <w:szCs w:val="20"/>
        </w:rPr>
        <w:t xml:space="preserve"> platnými patenty. Z podrobných oborů MPT bylo nevíce platných patentů z oboru </w:t>
      </w:r>
      <w:r w:rsidR="00E5506A">
        <w:rPr>
          <w:rFonts w:cs="Arial"/>
          <w:szCs w:val="20"/>
        </w:rPr>
        <w:t>Doprava a skladování (405</w:t>
      </w:r>
      <w:r w:rsidR="006D230E" w:rsidRPr="006D230E">
        <w:rPr>
          <w:rFonts w:cs="Arial"/>
          <w:szCs w:val="20"/>
        </w:rPr>
        <w:t>) a</w:t>
      </w:r>
      <w:r w:rsidR="00FA32DF">
        <w:rPr>
          <w:rFonts w:cs="Arial"/>
          <w:szCs w:val="20"/>
        </w:rPr>
        <w:t> </w:t>
      </w:r>
      <w:r w:rsidR="006D230E" w:rsidRPr="006D230E">
        <w:rPr>
          <w:rFonts w:cs="Arial"/>
          <w:szCs w:val="20"/>
        </w:rPr>
        <w:t xml:space="preserve"> </w:t>
      </w:r>
      <w:r w:rsidRPr="006D230E">
        <w:rPr>
          <w:rFonts w:cs="Arial"/>
          <w:szCs w:val="20"/>
        </w:rPr>
        <w:t>Měření, optika, fotografie (</w:t>
      </w:r>
      <w:r w:rsidR="00E5506A">
        <w:rPr>
          <w:rFonts w:cs="Arial"/>
          <w:szCs w:val="20"/>
        </w:rPr>
        <w:t>326</w:t>
      </w:r>
      <w:r w:rsidR="006D230E" w:rsidRPr="006D230E">
        <w:rPr>
          <w:rFonts w:cs="Arial"/>
          <w:szCs w:val="20"/>
        </w:rPr>
        <w:t>)</w:t>
      </w:r>
      <w:r w:rsidRPr="006D230E">
        <w:rPr>
          <w:rFonts w:cs="Arial"/>
          <w:szCs w:val="20"/>
        </w:rPr>
        <w:t>.</w:t>
      </w:r>
    </w:p>
    <w:p w14:paraId="04C9AFF0" w14:textId="4B305344" w:rsidR="00843E5C" w:rsidRPr="006D230E" w:rsidRDefault="00A135A8" w:rsidP="00B10460">
      <w:pPr>
        <w:rPr>
          <w:rFonts w:cs="Arial"/>
          <w:szCs w:val="20"/>
        </w:rPr>
      </w:pPr>
      <w:r>
        <w:rPr>
          <w:rFonts w:cs="Arial"/>
          <w:szCs w:val="20"/>
        </w:rPr>
        <w:t>27 %</w:t>
      </w:r>
      <w:r w:rsidR="00843E5C" w:rsidRPr="006D230E">
        <w:rPr>
          <w:rFonts w:cs="Arial"/>
          <w:szCs w:val="20"/>
        </w:rPr>
        <w:t xml:space="preserve"> platných patentů (</w:t>
      </w:r>
      <w:r>
        <w:rPr>
          <w:rFonts w:cs="Arial"/>
          <w:szCs w:val="20"/>
        </w:rPr>
        <w:t>955</w:t>
      </w:r>
      <w:r w:rsidR="00843E5C" w:rsidRPr="006D230E">
        <w:rPr>
          <w:rFonts w:cs="Arial"/>
          <w:szCs w:val="20"/>
        </w:rPr>
        <w:t xml:space="preserve">) vlastnily subjekty se sídlem v hlavním městě Praze, subjektům z kraje Jihomoravského patřilo </w:t>
      </w:r>
      <w:r>
        <w:rPr>
          <w:rFonts w:cs="Arial"/>
          <w:szCs w:val="20"/>
        </w:rPr>
        <w:t>416</w:t>
      </w:r>
      <w:r w:rsidR="00843E5C" w:rsidRPr="006D230E">
        <w:rPr>
          <w:rFonts w:cs="Arial"/>
          <w:szCs w:val="20"/>
        </w:rPr>
        <w:t xml:space="preserve"> platných patentů. Za Prahou a Jihomoravským krajem následuje kraj </w:t>
      </w:r>
      <w:r w:rsidRPr="006D230E">
        <w:rPr>
          <w:rFonts w:cs="Arial"/>
          <w:szCs w:val="20"/>
        </w:rPr>
        <w:t xml:space="preserve">Středočeský </w:t>
      </w:r>
      <w:r>
        <w:rPr>
          <w:rFonts w:cs="Arial"/>
          <w:szCs w:val="20"/>
        </w:rPr>
        <w:t xml:space="preserve">a </w:t>
      </w:r>
      <w:r w:rsidR="00843E5C" w:rsidRPr="006D230E">
        <w:rPr>
          <w:rFonts w:cs="Arial"/>
          <w:szCs w:val="20"/>
        </w:rPr>
        <w:t>Moravskoslezský</w:t>
      </w:r>
      <w:r>
        <w:rPr>
          <w:rFonts w:cs="Arial"/>
          <w:szCs w:val="20"/>
        </w:rPr>
        <w:t xml:space="preserve"> </w:t>
      </w:r>
      <w:r w:rsidR="00843E5C" w:rsidRPr="006D230E">
        <w:rPr>
          <w:rFonts w:cs="Arial"/>
          <w:szCs w:val="20"/>
        </w:rPr>
        <w:t>s 3</w:t>
      </w:r>
      <w:r>
        <w:rPr>
          <w:rFonts w:cs="Arial"/>
          <w:szCs w:val="20"/>
        </w:rPr>
        <w:t>93</w:t>
      </w:r>
      <w:r w:rsidR="00843E5C" w:rsidRPr="006D230E">
        <w:rPr>
          <w:rFonts w:cs="Arial"/>
          <w:szCs w:val="20"/>
        </w:rPr>
        <w:t xml:space="preserve"> respektive </w:t>
      </w:r>
      <w:r w:rsidR="006D230E" w:rsidRPr="006D230E">
        <w:rPr>
          <w:rFonts w:cs="Arial"/>
          <w:szCs w:val="20"/>
        </w:rPr>
        <w:t>3</w:t>
      </w:r>
      <w:r>
        <w:rPr>
          <w:rFonts w:cs="Arial"/>
          <w:szCs w:val="20"/>
        </w:rPr>
        <w:t>84</w:t>
      </w:r>
      <w:r w:rsidR="00843E5C" w:rsidRPr="006D230E">
        <w:rPr>
          <w:rFonts w:cs="Arial"/>
          <w:szCs w:val="20"/>
        </w:rPr>
        <w:t xml:space="preserve"> platnými patenty. Naopak nejméně patentů vlastní subjekty v Karlovarském kraji (</w:t>
      </w:r>
      <w:r w:rsidR="006D230E" w:rsidRPr="006D230E">
        <w:rPr>
          <w:rFonts w:cs="Arial"/>
          <w:szCs w:val="20"/>
        </w:rPr>
        <w:t>2</w:t>
      </w:r>
      <w:r>
        <w:rPr>
          <w:rFonts w:cs="Arial"/>
          <w:szCs w:val="20"/>
        </w:rPr>
        <w:t>6) a na Vysočině (58</w:t>
      </w:r>
      <w:r w:rsidR="00843E5C" w:rsidRPr="006D230E">
        <w:rPr>
          <w:rFonts w:cs="Arial"/>
          <w:szCs w:val="20"/>
        </w:rPr>
        <w:t>).</w:t>
      </w:r>
    </w:p>
    <w:p w14:paraId="486F478E" w14:textId="77777777" w:rsidR="00843E5C" w:rsidRPr="002C1661" w:rsidRDefault="00843E5C" w:rsidP="00E72472">
      <w:pPr>
        <w:pStyle w:val="Odstavecseseznamem"/>
        <w:numPr>
          <w:ilvl w:val="1"/>
          <w:numId w:val="1"/>
        </w:numPr>
        <w:spacing w:before="240" w:after="120"/>
        <w:ind w:left="567" w:hanging="567"/>
        <w:rPr>
          <w:rFonts w:cs="Arial"/>
          <w:b/>
          <w:szCs w:val="20"/>
        </w:rPr>
      </w:pPr>
      <w:r w:rsidRPr="002C1661">
        <w:rPr>
          <w:rFonts w:cs="Arial"/>
          <w:b/>
          <w:szCs w:val="20"/>
        </w:rPr>
        <w:t>Užitné vzory</w:t>
      </w:r>
    </w:p>
    <w:p w14:paraId="7018E35B" w14:textId="08A61B6E" w:rsidR="00843E5C" w:rsidRPr="002018AB" w:rsidRDefault="00843E5C" w:rsidP="00B10460">
      <w:pPr>
        <w:spacing w:after="60"/>
        <w:rPr>
          <w:rFonts w:cs="Arial"/>
          <w:szCs w:val="20"/>
        </w:rPr>
      </w:pPr>
      <w:r w:rsidRPr="000D5212">
        <w:rPr>
          <w:rFonts w:cs="Arial"/>
          <w:szCs w:val="20"/>
        </w:rPr>
        <w:t>V roce 20</w:t>
      </w:r>
      <w:r w:rsidR="000D5212" w:rsidRPr="000D5212">
        <w:rPr>
          <w:rFonts w:cs="Arial"/>
          <w:szCs w:val="20"/>
        </w:rPr>
        <w:t>2</w:t>
      </w:r>
      <w:r w:rsidR="000D721A">
        <w:rPr>
          <w:rFonts w:cs="Arial"/>
          <w:szCs w:val="20"/>
        </w:rPr>
        <w:t>3</w:t>
      </w:r>
      <w:r w:rsidRPr="000D5212">
        <w:rPr>
          <w:rFonts w:cs="Arial"/>
          <w:szCs w:val="20"/>
        </w:rPr>
        <w:t xml:space="preserve"> bylo subjektům z ČR u ÚPV </w:t>
      </w:r>
      <w:r w:rsidR="00581DD7" w:rsidRPr="000D5212">
        <w:rPr>
          <w:rFonts w:cs="Arial"/>
          <w:szCs w:val="20"/>
        </w:rPr>
        <w:t xml:space="preserve">ČR zapsáno </w:t>
      </w:r>
      <w:r w:rsidR="000D721A">
        <w:rPr>
          <w:rFonts w:cs="Arial"/>
          <w:szCs w:val="20"/>
        </w:rPr>
        <w:t>835</w:t>
      </w:r>
      <w:r w:rsidR="00581DD7" w:rsidRPr="000D5212">
        <w:rPr>
          <w:rFonts w:cs="Arial"/>
          <w:szCs w:val="20"/>
        </w:rPr>
        <w:t xml:space="preserve"> užitných vzorů a</w:t>
      </w:r>
      <w:r w:rsidRPr="000D5212">
        <w:rPr>
          <w:rFonts w:cs="Arial"/>
          <w:szCs w:val="20"/>
        </w:rPr>
        <w:t xml:space="preserve"> stejně jako v případě udělených patentů i zde převažují užitné vzory přihlášené podniky. 4</w:t>
      </w:r>
      <w:r w:rsidR="000D721A">
        <w:rPr>
          <w:rFonts w:cs="Arial"/>
          <w:szCs w:val="20"/>
        </w:rPr>
        <w:t>44</w:t>
      </w:r>
      <w:r w:rsidRPr="000D5212">
        <w:rPr>
          <w:rFonts w:cs="Arial"/>
          <w:szCs w:val="20"/>
        </w:rPr>
        <w:t xml:space="preserve"> zapsaných podnikových užitných vzorů se na v</w:t>
      </w:r>
      <w:r w:rsidR="000D5212" w:rsidRPr="000D5212">
        <w:rPr>
          <w:rFonts w:cs="Arial"/>
          <w:szCs w:val="20"/>
        </w:rPr>
        <w:t xml:space="preserve">šech užitných vzorech podílelo </w:t>
      </w:r>
      <w:r w:rsidRPr="000D5212">
        <w:rPr>
          <w:rFonts w:cs="Arial"/>
          <w:szCs w:val="20"/>
        </w:rPr>
        <w:t>5</w:t>
      </w:r>
      <w:r w:rsidR="000D721A">
        <w:rPr>
          <w:rFonts w:cs="Arial"/>
          <w:szCs w:val="20"/>
        </w:rPr>
        <w:t>3</w:t>
      </w:r>
      <w:r w:rsidRPr="000D5212">
        <w:rPr>
          <w:rFonts w:cs="Arial"/>
          <w:szCs w:val="20"/>
        </w:rPr>
        <w:t xml:space="preserve"> %. Veřejným vysokým školám bylo ve stejném roce zapsáno </w:t>
      </w:r>
      <w:r w:rsidR="000D5212" w:rsidRPr="000D5212">
        <w:rPr>
          <w:rFonts w:cs="Arial"/>
          <w:szCs w:val="20"/>
        </w:rPr>
        <w:t>1</w:t>
      </w:r>
      <w:r w:rsidR="000D721A">
        <w:rPr>
          <w:rFonts w:cs="Arial"/>
          <w:szCs w:val="20"/>
        </w:rPr>
        <w:t>77</w:t>
      </w:r>
      <w:r w:rsidRPr="000D5212">
        <w:rPr>
          <w:rFonts w:cs="Arial"/>
          <w:szCs w:val="20"/>
        </w:rPr>
        <w:t xml:space="preserve"> užitných vzorů, fyzickým osobám 1</w:t>
      </w:r>
      <w:r w:rsidR="000D721A">
        <w:rPr>
          <w:rFonts w:cs="Arial"/>
          <w:szCs w:val="20"/>
        </w:rPr>
        <w:t>45</w:t>
      </w:r>
      <w:r w:rsidRPr="000D5212">
        <w:rPr>
          <w:rFonts w:cs="Arial"/>
          <w:szCs w:val="20"/>
        </w:rPr>
        <w:t xml:space="preserve"> a veřejným výzkumným institucím </w:t>
      </w:r>
      <w:r w:rsidR="000D721A">
        <w:rPr>
          <w:rFonts w:cs="Arial"/>
          <w:szCs w:val="20"/>
        </w:rPr>
        <w:t>5</w:t>
      </w:r>
      <w:r w:rsidR="000D5212" w:rsidRPr="000D5212">
        <w:rPr>
          <w:rFonts w:cs="Arial"/>
          <w:szCs w:val="20"/>
        </w:rPr>
        <w:t>8</w:t>
      </w:r>
      <w:r w:rsidRPr="000D5212">
        <w:rPr>
          <w:rFonts w:cs="Arial"/>
          <w:szCs w:val="20"/>
        </w:rPr>
        <w:t xml:space="preserve"> užitných vzorů. V průběhu let došlo k významným změnám v počtu i struktuře zapsaných užitných vzorů. Ještě v roce </w:t>
      </w:r>
      <w:r w:rsidR="001D1643">
        <w:rPr>
          <w:rFonts w:cs="Arial"/>
          <w:szCs w:val="20"/>
        </w:rPr>
        <w:t>2000</w:t>
      </w:r>
      <w:r w:rsidRPr="000D5212">
        <w:rPr>
          <w:rFonts w:cs="Arial"/>
          <w:szCs w:val="20"/>
        </w:rPr>
        <w:t xml:space="preserve"> byl institut užitného vzoru pro vysoké školy i veřejné výzkumné organizace téměř neznámý. Veřejným vysokým školám byly v tomto roce zapsány </w:t>
      </w:r>
      <w:r w:rsidR="001D1643">
        <w:rPr>
          <w:rFonts w:cs="Arial"/>
          <w:szCs w:val="20"/>
        </w:rPr>
        <w:t>3</w:t>
      </w:r>
      <w:r w:rsidR="00FA32DF">
        <w:rPr>
          <w:rFonts w:cs="Arial"/>
          <w:szCs w:val="20"/>
        </w:rPr>
        <w:t> </w:t>
      </w:r>
      <w:r w:rsidRPr="000D5212">
        <w:rPr>
          <w:rFonts w:cs="Arial"/>
          <w:szCs w:val="20"/>
        </w:rPr>
        <w:t xml:space="preserve">užitné vzory a veřejným výzkumným institucím </w:t>
      </w:r>
      <w:r w:rsidR="001D1643">
        <w:rPr>
          <w:rFonts w:cs="Arial"/>
          <w:szCs w:val="20"/>
        </w:rPr>
        <w:t>11</w:t>
      </w:r>
      <w:r w:rsidRPr="000D5212">
        <w:rPr>
          <w:rFonts w:cs="Arial"/>
          <w:szCs w:val="20"/>
        </w:rPr>
        <w:t xml:space="preserve"> užitný</w:t>
      </w:r>
      <w:r w:rsidR="001D1643">
        <w:rPr>
          <w:rFonts w:cs="Arial"/>
          <w:szCs w:val="20"/>
        </w:rPr>
        <w:t>ch</w:t>
      </w:r>
      <w:r w:rsidRPr="000D5212">
        <w:rPr>
          <w:rFonts w:cs="Arial"/>
          <w:szCs w:val="20"/>
        </w:rPr>
        <w:t xml:space="preserve"> vzor</w:t>
      </w:r>
      <w:r w:rsidR="001D1643">
        <w:rPr>
          <w:rFonts w:cs="Arial"/>
          <w:szCs w:val="20"/>
        </w:rPr>
        <w:t>ů</w:t>
      </w:r>
      <w:r w:rsidR="00FA32DF">
        <w:rPr>
          <w:rFonts w:cs="Arial"/>
          <w:szCs w:val="20"/>
        </w:rPr>
        <w:t>. Změna v čase nastala také u </w:t>
      </w:r>
      <w:r w:rsidRPr="000D5212">
        <w:rPr>
          <w:rFonts w:cs="Arial"/>
          <w:szCs w:val="20"/>
        </w:rPr>
        <w:t xml:space="preserve">užitných vzorů zapsaných fyzickým osobám, v roce </w:t>
      </w:r>
      <w:r w:rsidR="000D5212" w:rsidRPr="000D5212">
        <w:rPr>
          <w:rFonts w:cs="Arial"/>
          <w:szCs w:val="20"/>
        </w:rPr>
        <w:t>2000</w:t>
      </w:r>
      <w:r w:rsidRPr="000D5212">
        <w:rPr>
          <w:rFonts w:cs="Arial"/>
          <w:szCs w:val="20"/>
        </w:rPr>
        <w:t xml:space="preserve"> jim bylo zapsáno 6</w:t>
      </w:r>
      <w:r w:rsidR="000D5212" w:rsidRPr="000D5212">
        <w:rPr>
          <w:rFonts w:cs="Arial"/>
          <w:szCs w:val="20"/>
        </w:rPr>
        <w:t>28</w:t>
      </w:r>
      <w:r w:rsidRPr="000D5212">
        <w:rPr>
          <w:rFonts w:cs="Arial"/>
          <w:szCs w:val="20"/>
        </w:rPr>
        <w:t xml:space="preserve"> užitných vzorů, </w:t>
      </w:r>
      <w:r w:rsidRPr="002018AB">
        <w:rPr>
          <w:rFonts w:cs="Arial"/>
          <w:szCs w:val="20"/>
        </w:rPr>
        <w:t xml:space="preserve">což je o </w:t>
      </w:r>
      <w:r w:rsidR="000D5212" w:rsidRPr="002018AB">
        <w:rPr>
          <w:rFonts w:cs="Arial"/>
          <w:szCs w:val="20"/>
        </w:rPr>
        <w:t>255</w:t>
      </w:r>
      <w:r w:rsidRPr="002018AB">
        <w:rPr>
          <w:rFonts w:cs="Arial"/>
          <w:szCs w:val="20"/>
        </w:rPr>
        <w:t xml:space="preserve"> více než v roce 20</w:t>
      </w:r>
      <w:r w:rsidR="000D5212" w:rsidRPr="002018AB">
        <w:rPr>
          <w:rFonts w:cs="Arial"/>
          <w:szCs w:val="20"/>
        </w:rPr>
        <w:t>1</w:t>
      </w:r>
      <w:r w:rsidRPr="002018AB">
        <w:rPr>
          <w:rFonts w:cs="Arial"/>
          <w:szCs w:val="20"/>
        </w:rPr>
        <w:t>0 a dokonce o 4</w:t>
      </w:r>
      <w:r w:rsidR="0087065B">
        <w:rPr>
          <w:rFonts w:cs="Arial"/>
          <w:szCs w:val="20"/>
        </w:rPr>
        <w:t>83</w:t>
      </w:r>
      <w:r w:rsidRPr="002018AB">
        <w:rPr>
          <w:rFonts w:cs="Arial"/>
          <w:szCs w:val="20"/>
        </w:rPr>
        <w:t xml:space="preserve"> užitných vzorů více než v roce 20</w:t>
      </w:r>
      <w:r w:rsidR="000D5212" w:rsidRPr="002018AB">
        <w:rPr>
          <w:rFonts w:cs="Arial"/>
          <w:szCs w:val="20"/>
        </w:rPr>
        <w:t>2</w:t>
      </w:r>
      <w:r w:rsidR="0087065B">
        <w:rPr>
          <w:rFonts w:cs="Arial"/>
          <w:szCs w:val="20"/>
        </w:rPr>
        <w:t>3</w:t>
      </w:r>
      <w:r w:rsidRPr="002018AB">
        <w:rPr>
          <w:rFonts w:cs="Arial"/>
          <w:szCs w:val="20"/>
        </w:rPr>
        <w:t>.</w:t>
      </w:r>
    </w:p>
    <w:p w14:paraId="05D712EC" w14:textId="76C7777E" w:rsidR="00843E5C" w:rsidRPr="002018AB" w:rsidRDefault="00843E5C" w:rsidP="00B10460">
      <w:pPr>
        <w:spacing w:after="60"/>
        <w:rPr>
          <w:rFonts w:cs="Arial"/>
          <w:szCs w:val="20"/>
        </w:rPr>
      </w:pPr>
      <w:r w:rsidRPr="002018AB">
        <w:rPr>
          <w:rFonts w:cs="Arial"/>
          <w:szCs w:val="20"/>
        </w:rPr>
        <w:t>Z užitných vzorů zapsaných veřejným výzkumným institucím jich v roce 20</w:t>
      </w:r>
      <w:r w:rsidR="00010BE1">
        <w:rPr>
          <w:rFonts w:cs="Arial"/>
          <w:szCs w:val="20"/>
        </w:rPr>
        <w:t>23</w:t>
      </w:r>
      <w:r w:rsidRPr="002018AB">
        <w:rPr>
          <w:rFonts w:cs="Arial"/>
          <w:szCs w:val="20"/>
        </w:rPr>
        <w:t xml:space="preserve"> připadalo 3</w:t>
      </w:r>
      <w:r w:rsidR="00010BE1">
        <w:rPr>
          <w:rFonts w:cs="Arial"/>
          <w:szCs w:val="20"/>
        </w:rPr>
        <w:t>6</w:t>
      </w:r>
      <w:r w:rsidRPr="002018AB">
        <w:rPr>
          <w:rFonts w:cs="Arial"/>
          <w:szCs w:val="20"/>
        </w:rPr>
        <w:t> % na ústavy akademie věd a 6</w:t>
      </w:r>
      <w:r w:rsidR="00010BE1">
        <w:rPr>
          <w:rFonts w:cs="Arial"/>
          <w:szCs w:val="20"/>
        </w:rPr>
        <w:t>4</w:t>
      </w:r>
      <w:r w:rsidRPr="002018AB">
        <w:rPr>
          <w:rFonts w:cs="Arial"/>
          <w:szCs w:val="20"/>
        </w:rPr>
        <w:t> % na resortní veřejné výzkumné instituce. Mezi užitnými vzory zapsanými podnikům významně převažovaly užitné vzory zapsané domácím firmám nad těmi zapsanými zahraničním afilacím v poměru 8</w:t>
      </w:r>
      <w:r w:rsidR="00010BE1">
        <w:rPr>
          <w:rFonts w:cs="Arial"/>
          <w:szCs w:val="20"/>
        </w:rPr>
        <w:t>8</w:t>
      </w:r>
      <w:r w:rsidRPr="002018AB">
        <w:rPr>
          <w:rFonts w:cs="Arial"/>
          <w:szCs w:val="20"/>
        </w:rPr>
        <w:t>:1</w:t>
      </w:r>
      <w:r w:rsidR="00010BE1">
        <w:rPr>
          <w:rFonts w:cs="Arial"/>
          <w:szCs w:val="20"/>
        </w:rPr>
        <w:t>2</w:t>
      </w:r>
      <w:r w:rsidRPr="002018AB">
        <w:rPr>
          <w:rFonts w:cs="Arial"/>
          <w:szCs w:val="20"/>
        </w:rPr>
        <w:t> % a 5</w:t>
      </w:r>
      <w:r w:rsidR="00010BE1">
        <w:rPr>
          <w:rFonts w:cs="Arial"/>
          <w:szCs w:val="20"/>
        </w:rPr>
        <w:t>5</w:t>
      </w:r>
      <w:r w:rsidRPr="002018AB">
        <w:rPr>
          <w:rFonts w:cs="Arial"/>
          <w:szCs w:val="20"/>
        </w:rPr>
        <w:t> % ze všech užitných vzorů zapsaných fyzickým osobám patřilo podnikajícím fyzickým osobám.</w:t>
      </w:r>
    </w:p>
    <w:p w14:paraId="26FD9AC3" w14:textId="4FA34120" w:rsidR="00843E5C" w:rsidRPr="00645130" w:rsidRDefault="00843E5C" w:rsidP="00B10460">
      <w:pPr>
        <w:spacing w:after="60"/>
        <w:rPr>
          <w:rFonts w:cs="Arial"/>
          <w:szCs w:val="20"/>
        </w:rPr>
      </w:pPr>
      <w:r w:rsidRPr="00645130">
        <w:rPr>
          <w:rFonts w:cs="Arial"/>
          <w:szCs w:val="20"/>
        </w:rPr>
        <w:t>Co se počtu zapsaných užitných vzorů u konkrétních subjektů týká, stojí mezi podniky za zmínku Škoda auto, a.s., které bylo v roce 20</w:t>
      </w:r>
      <w:r w:rsidR="00526776" w:rsidRPr="00645130">
        <w:rPr>
          <w:rFonts w:cs="Arial"/>
          <w:szCs w:val="20"/>
        </w:rPr>
        <w:t>2</w:t>
      </w:r>
      <w:r w:rsidR="00D93B17">
        <w:rPr>
          <w:rFonts w:cs="Arial"/>
          <w:szCs w:val="20"/>
        </w:rPr>
        <w:t>3 zapsáno u ÚPV ČR 25</w:t>
      </w:r>
      <w:r w:rsidRPr="00645130">
        <w:rPr>
          <w:rFonts w:cs="Arial"/>
          <w:szCs w:val="20"/>
        </w:rPr>
        <w:t xml:space="preserve"> užitných vzorů. Z veřejných výzkumných institucí bylo nejvíce užitných vzorů zapsáno </w:t>
      </w:r>
      <w:r w:rsidR="00526776" w:rsidRPr="00645130">
        <w:rPr>
          <w:rFonts w:cs="Arial"/>
          <w:szCs w:val="20"/>
        </w:rPr>
        <w:t>Výzkumnému ústavu rostlinné výroby (1</w:t>
      </w:r>
      <w:r w:rsidR="003E4692">
        <w:rPr>
          <w:rFonts w:cs="Arial"/>
          <w:szCs w:val="20"/>
        </w:rPr>
        <w:t>5</w:t>
      </w:r>
      <w:r w:rsidR="00526776" w:rsidRPr="00645130">
        <w:rPr>
          <w:rFonts w:cs="Arial"/>
          <w:szCs w:val="20"/>
        </w:rPr>
        <w:t xml:space="preserve">). </w:t>
      </w:r>
      <w:r w:rsidRPr="00645130">
        <w:rPr>
          <w:rFonts w:cs="Arial"/>
          <w:szCs w:val="20"/>
        </w:rPr>
        <w:t>Stejně jako v případě udělených patentů je i u užitných vzorů mezi vysokými školami dominantní České vysoké učení v Praze, kterému bylo v roce 20</w:t>
      </w:r>
      <w:r w:rsidR="003E4692">
        <w:rPr>
          <w:rFonts w:cs="Arial"/>
          <w:szCs w:val="20"/>
        </w:rPr>
        <w:t>23</w:t>
      </w:r>
      <w:r w:rsidRPr="00645130">
        <w:rPr>
          <w:rFonts w:cs="Arial"/>
          <w:szCs w:val="20"/>
        </w:rPr>
        <w:t xml:space="preserve"> zapsáno </w:t>
      </w:r>
      <w:r w:rsidR="003E4692">
        <w:rPr>
          <w:rFonts w:cs="Arial"/>
          <w:szCs w:val="20"/>
        </w:rPr>
        <w:t>32</w:t>
      </w:r>
      <w:r w:rsidRPr="00645130">
        <w:rPr>
          <w:rFonts w:cs="Arial"/>
          <w:szCs w:val="20"/>
        </w:rPr>
        <w:t xml:space="preserve"> užitných vzorů.</w:t>
      </w:r>
    </w:p>
    <w:p w14:paraId="6A26F910" w14:textId="77777777" w:rsidR="00843E5C" w:rsidRPr="0039673A" w:rsidRDefault="00843E5C" w:rsidP="00B10460">
      <w:pPr>
        <w:spacing w:before="120"/>
        <w:rPr>
          <w:rFonts w:cs="Arial"/>
          <w:b/>
          <w:szCs w:val="20"/>
        </w:rPr>
      </w:pPr>
      <w:r w:rsidRPr="0039673A">
        <w:rPr>
          <w:rFonts w:cs="Arial"/>
          <w:b/>
          <w:szCs w:val="20"/>
        </w:rPr>
        <w:t>Graf 12: Užitné vzory zapsané přihlašovatelům z ČR podle typu přihlašovatele podle roku zápisu</w:t>
      </w:r>
    </w:p>
    <w:p w14:paraId="742DCCED" w14:textId="6BAC5043" w:rsidR="00843E5C" w:rsidRPr="0039673A" w:rsidRDefault="00C7445A" w:rsidP="00B10460">
      <w:pPr>
        <w:spacing w:before="60"/>
        <w:rPr>
          <w:rFonts w:cs="Arial"/>
          <w:b/>
          <w:szCs w:val="20"/>
        </w:rPr>
      </w:pPr>
      <w:r>
        <w:rPr>
          <w:rFonts w:cs="Arial"/>
          <w:b/>
          <w:noProof/>
          <w:szCs w:val="20"/>
          <w:lang w:eastAsia="cs-CZ"/>
        </w:rPr>
        <w:drawing>
          <wp:inline distT="0" distB="0" distL="0" distR="0" wp14:anchorId="03981742" wp14:editId="393970E2">
            <wp:extent cx="5401310" cy="2444750"/>
            <wp:effectExtent l="0" t="0" r="889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2444750"/>
                    </a:xfrm>
                    <a:prstGeom prst="rect">
                      <a:avLst/>
                    </a:prstGeom>
                    <a:noFill/>
                  </pic:spPr>
                </pic:pic>
              </a:graphicData>
            </a:graphic>
          </wp:inline>
        </w:drawing>
      </w:r>
    </w:p>
    <w:p w14:paraId="1C1B9271" w14:textId="117A198F" w:rsidR="00843E5C" w:rsidRPr="0039673A" w:rsidRDefault="00843E5C" w:rsidP="00723338">
      <w:pPr>
        <w:spacing w:before="60" w:after="120"/>
        <w:rPr>
          <w:rFonts w:cs="Arial"/>
          <w:i/>
          <w:sz w:val="18"/>
          <w:szCs w:val="18"/>
        </w:rPr>
      </w:pPr>
      <w:r w:rsidRPr="0039673A">
        <w:rPr>
          <w:rFonts w:cs="Arial"/>
          <w:i/>
          <w:sz w:val="18"/>
          <w:szCs w:val="18"/>
        </w:rPr>
        <w:t>Zdroj: ÚP</w:t>
      </w:r>
      <w:r w:rsidR="00435BA6">
        <w:rPr>
          <w:rFonts w:cs="Arial"/>
          <w:i/>
          <w:sz w:val="18"/>
          <w:szCs w:val="18"/>
        </w:rPr>
        <w:t>V ČR a vlastní dopočty ČSÚ, 2024</w:t>
      </w:r>
    </w:p>
    <w:p w14:paraId="68CDB3B8" w14:textId="1CAF1A40" w:rsidR="00843E5C" w:rsidRPr="002D7A3F" w:rsidRDefault="00843E5C" w:rsidP="00B10460">
      <w:pPr>
        <w:spacing w:after="60"/>
        <w:rPr>
          <w:rFonts w:cs="Arial"/>
          <w:szCs w:val="20"/>
        </w:rPr>
      </w:pPr>
      <w:r w:rsidRPr="002D7A3F">
        <w:rPr>
          <w:rFonts w:cs="Arial"/>
          <w:szCs w:val="20"/>
        </w:rPr>
        <w:t xml:space="preserve">Nejvíce zapsaných </w:t>
      </w:r>
      <w:r w:rsidR="002C6296">
        <w:rPr>
          <w:rFonts w:cs="Arial"/>
          <w:szCs w:val="20"/>
        </w:rPr>
        <w:t xml:space="preserve">užitných vzorů dle jednotlivých sekcí MPT </w:t>
      </w:r>
      <w:r w:rsidRPr="002D7A3F">
        <w:rPr>
          <w:rFonts w:cs="Arial"/>
          <w:szCs w:val="20"/>
        </w:rPr>
        <w:t>bylo v roce 20</w:t>
      </w:r>
      <w:r w:rsidR="001A2C60" w:rsidRPr="002D7A3F">
        <w:rPr>
          <w:rFonts w:cs="Arial"/>
          <w:szCs w:val="20"/>
        </w:rPr>
        <w:t>2</w:t>
      </w:r>
      <w:r w:rsidR="002C6296">
        <w:rPr>
          <w:rFonts w:cs="Arial"/>
          <w:szCs w:val="20"/>
        </w:rPr>
        <w:t>3</w:t>
      </w:r>
      <w:r w:rsidRPr="002D7A3F">
        <w:rPr>
          <w:rFonts w:cs="Arial"/>
          <w:szCs w:val="20"/>
        </w:rPr>
        <w:t xml:space="preserve"> ze sekce MPT Lidské potřeby (2</w:t>
      </w:r>
      <w:r w:rsidR="002C6296">
        <w:rPr>
          <w:rFonts w:cs="Arial"/>
          <w:szCs w:val="20"/>
        </w:rPr>
        <w:t>5</w:t>
      </w:r>
      <w:r w:rsidR="001A2C60" w:rsidRPr="002D7A3F">
        <w:rPr>
          <w:rFonts w:cs="Arial"/>
          <w:szCs w:val="20"/>
        </w:rPr>
        <w:t>6</w:t>
      </w:r>
      <w:r w:rsidRPr="002D7A3F">
        <w:rPr>
          <w:rFonts w:cs="Arial"/>
          <w:szCs w:val="20"/>
        </w:rPr>
        <w:t xml:space="preserve">), následovala sekce </w:t>
      </w:r>
      <w:r w:rsidR="0062536A" w:rsidRPr="002D7A3F">
        <w:rPr>
          <w:rFonts w:cs="Arial"/>
          <w:szCs w:val="20"/>
        </w:rPr>
        <w:t>Provádění operací; Doprava</w:t>
      </w:r>
      <w:r w:rsidRPr="002D7A3F">
        <w:rPr>
          <w:rFonts w:cs="Arial"/>
          <w:szCs w:val="20"/>
        </w:rPr>
        <w:t xml:space="preserve"> (</w:t>
      </w:r>
      <w:r w:rsidR="002D7A3F" w:rsidRPr="002D7A3F">
        <w:rPr>
          <w:rFonts w:cs="Arial"/>
          <w:szCs w:val="20"/>
        </w:rPr>
        <w:t>17</w:t>
      </w:r>
      <w:r w:rsidR="002C6296">
        <w:rPr>
          <w:rFonts w:cs="Arial"/>
          <w:szCs w:val="20"/>
        </w:rPr>
        <w:t>5</w:t>
      </w:r>
      <w:r w:rsidRPr="002D7A3F">
        <w:rPr>
          <w:rFonts w:cs="Arial"/>
          <w:szCs w:val="20"/>
        </w:rPr>
        <w:t xml:space="preserve">) a dále pak </w:t>
      </w:r>
      <w:r w:rsidR="002C6296">
        <w:rPr>
          <w:rFonts w:cs="Arial"/>
          <w:szCs w:val="20"/>
        </w:rPr>
        <w:t>Fyzika (118) a Chemie;</w:t>
      </w:r>
      <w:r w:rsidR="002D7A3F" w:rsidRPr="002D7A3F">
        <w:rPr>
          <w:rFonts w:cs="Arial"/>
          <w:szCs w:val="20"/>
        </w:rPr>
        <w:t xml:space="preserve"> hutnictví (1</w:t>
      </w:r>
      <w:r w:rsidR="002C6296">
        <w:rPr>
          <w:rFonts w:cs="Arial"/>
          <w:szCs w:val="20"/>
        </w:rPr>
        <w:t>02)</w:t>
      </w:r>
      <w:r w:rsidRPr="002D7A3F">
        <w:rPr>
          <w:rFonts w:cs="Arial"/>
          <w:szCs w:val="20"/>
        </w:rPr>
        <w:t>. I užitných vzorů bylo zapsáno nejméně v oblasti Textil</w:t>
      </w:r>
      <w:r w:rsidR="002C6296">
        <w:rPr>
          <w:rFonts w:cs="Arial"/>
          <w:szCs w:val="20"/>
        </w:rPr>
        <w:t>; papír (9</w:t>
      </w:r>
      <w:r w:rsidRPr="002D7A3F">
        <w:rPr>
          <w:rFonts w:cs="Arial"/>
          <w:szCs w:val="20"/>
        </w:rPr>
        <w:t>).</w:t>
      </w:r>
    </w:p>
    <w:p w14:paraId="36747C4D" w14:textId="46A3C227" w:rsidR="00843E5C" w:rsidRPr="00EA6B68" w:rsidRDefault="00843E5C" w:rsidP="00723338">
      <w:pPr>
        <w:spacing w:before="120"/>
        <w:rPr>
          <w:rFonts w:cs="Arial"/>
          <w:b/>
          <w:szCs w:val="20"/>
        </w:rPr>
      </w:pPr>
      <w:r w:rsidRPr="00EA6B68">
        <w:rPr>
          <w:rFonts w:cs="Arial"/>
          <w:b/>
          <w:szCs w:val="20"/>
        </w:rPr>
        <w:t>Graf 13: Užitné vzory zapsané přihlašovatelům z ČR podl</w:t>
      </w:r>
      <w:r w:rsidR="00435BA6">
        <w:rPr>
          <w:rFonts w:cs="Arial"/>
          <w:b/>
          <w:szCs w:val="20"/>
        </w:rPr>
        <w:t>e hlavních sekcí MPT v roce 2023</w:t>
      </w:r>
    </w:p>
    <w:p w14:paraId="2DD16360" w14:textId="13E12490" w:rsidR="00843E5C" w:rsidRPr="00EA6B68" w:rsidRDefault="00C7445A" w:rsidP="00B10460">
      <w:pPr>
        <w:spacing w:before="60"/>
        <w:rPr>
          <w:rFonts w:cs="Arial"/>
          <w:szCs w:val="20"/>
        </w:rPr>
      </w:pPr>
      <w:r>
        <w:rPr>
          <w:rFonts w:cs="Arial"/>
          <w:noProof/>
          <w:szCs w:val="20"/>
          <w:lang w:eastAsia="cs-CZ"/>
        </w:rPr>
        <w:drawing>
          <wp:inline distT="0" distB="0" distL="0" distR="0" wp14:anchorId="529A5CB7" wp14:editId="7780664A">
            <wp:extent cx="5401310" cy="2207260"/>
            <wp:effectExtent l="0" t="0" r="8890" b="254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1310" cy="2207260"/>
                    </a:xfrm>
                    <a:prstGeom prst="rect">
                      <a:avLst/>
                    </a:prstGeom>
                    <a:noFill/>
                  </pic:spPr>
                </pic:pic>
              </a:graphicData>
            </a:graphic>
          </wp:inline>
        </w:drawing>
      </w:r>
    </w:p>
    <w:p w14:paraId="54DE25B4" w14:textId="179B884C" w:rsidR="00843E5C" w:rsidRPr="00273016" w:rsidRDefault="00843E5C" w:rsidP="00723338">
      <w:pPr>
        <w:spacing w:after="120"/>
        <w:rPr>
          <w:rFonts w:cs="Arial"/>
          <w:i/>
          <w:sz w:val="18"/>
          <w:szCs w:val="18"/>
        </w:rPr>
      </w:pPr>
      <w:r w:rsidRPr="00273016">
        <w:rPr>
          <w:rFonts w:cs="Arial"/>
          <w:i/>
          <w:sz w:val="18"/>
          <w:szCs w:val="18"/>
        </w:rPr>
        <w:t xml:space="preserve">Zdroj: ÚPV ČR a vlastní </w:t>
      </w:r>
      <w:r w:rsidR="00435BA6">
        <w:rPr>
          <w:rFonts w:cs="Arial"/>
          <w:i/>
          <w:sz w:val="18"/>
          <w:szCs w:val="18"/>
        </w:rPr>
        <w:t>dopočty ČSÚ, 2024</w:t>
      </w:r>
    </w:p>
    <w:p w14:paraId="69593D56" w14:textId="4AA3A34A" w:rsidR="00843E5C" w:rsidRPr="00D73F28" w:rsidRDefault="00843E5C" w:rsidP="00B10460">
      <w:pPr>
        <w:spacing w:after="60"/>
        <w:rPr>
          <w:rFonts w:cs="Arial"/>
          <w:szCs w:val="20"/>
        </w:rPr>
      </w:pPr>
      <w:r w:rsidRPr="00273016">
        <w:rPr>
          <w:rFonts w:cs="Arial"/>
          <w:szCs w:val="20"/>
        </w:rPr>
        <w:t xml:space="preserve">I v případě užitných vzorů převažují mezi jejich původci velmi výrazně muži nad ženami. Za </w:t>
      </w:r>
      <w:r w:rsidRPr="00D73F28">
        <w:rPr>
          <w:rFonts w:cs="Arial"/>
          <w:szCs w:val="20"/>
        </w:rPr>
        <w:t>užitnými vzory celkem stojí 8</w:t>
      </w:r>
      <w:r w:rsidR="00A033D4">
        <w:rPr>
          <w:rFonts w:cs="Arial"/>
          <w:szCs w:val="20"/>
        </w:rPr>
        <w:t>6</w:t>
      </w:r>
      <w:r w:rsidRPr="00D73F28">
        <w:rPr>
          <w:rFonts w:cs="Arial"/>
          <w:szCs w:val="20"/>
        </w:rPr>
        <w:t xml:space="preserve"> % mužů. </w:t>
      </w:r>
      <w:r w:rsidR="00273016" w:rsidRPr="00D73F28">
        <w:rPr>
          <w:rFonts w:cs="Arial"/>
          <w:szCs w:val="20"/>
        </w:rPr>
        <w:t>V</w:t>
      </w:r>
      <w:r w:rsidR="00A033D4">
        <w:rPr>
          <w:rFonts w:cs="Arial"/>
          <w:szCs w:val="20"/>
        </w:rPr>
        <w:t> </w:t>
      </w:r>
      <w:r w:rsidR="00273016" w:rsidRPr="00D73F28">
        <w:rPr>
          <w:rFonts w:cs="Arial"/>
          <w:szCs w:val="20"/>
        </w:rPr>
        <w:t>podnicích</w:t>
      </w:r>
      <w:r w:rsidR="00A033D4">
        <w:rPr>
          <w:rFonts w:cs="Arial"/>
          <w:szCs w:val="20"/>
        </w:rPr>
        <w:t xml:space="preserve"> bylo j</w:t>
      </w:r>
      <w:r w:rsidRPr="00D73F28">
        <w:rPr>
          <w:rFonts w:cs="Arial"/>
          <w:szCs w:val="20"/>
        </w:rPr>
        <w:t>ako původce užitného vzoru zapsaného v roce 20</w:t>
      </w:r>
      <w:r w:rsidR="00273016" w:rsidRPr="00D73F28">
        <w:rPr>
          <w:rFonts w:cs="Arial"/>
          <w:szCs w:val="20"/>
        </w:rPr>
        <w:t>2</w:t>
      </w:r>
      <w:r w:rsidR="00A033D4">
        <w:rPr>
          <w:rFonts w:cs="Arial"/>
          <w:szCs w:val="20"/>
        </w:rPr>
        <w:t>3</w:t>
      </w:r>
      <w:r w:rsidR="00273016" w:rsidRPr="00D73F28">
        <w:rPr>
          <w:rFonts w:cs="Arial"/>
          <w:szCs w:val="20"/>
        </w:rPr>
        <w:t xml:space="preserve"> uvedeno 9</w:t>
      </w:r>
      <w:r w:rsidR="00A033D4">
        <w:rPr>
          <w:rFonts w:cs="Arial"/>
          <w:szCs w:val="20"/>
        </w:rPr>
        <w:t> </w:t>
      </w:r>
      <w:r w:rsidRPr="00D73F28">
        <w:rPr>
          <w:rFonts w:cs="Arial"/>
          <w:szCs w:val="20"/>
        </w:rPr>
        <w:t>% žen</w:t>
      </w:r>
      <w:r w:rsidR="00A033D4">
        <w:rPr>
          <w:rFonts w:cs="Arial"/>
          <w:szCs w:val="20"/>
        </w:rPr>
        <w:t xml:space="preserve"> a v případě Fyzických osob se jednalo o 15 %</w:t>
      </w:r>
      <w:r w:rsidRPr="00D73F28">
        <w:rPr>
          <w:rFonts w:cs="Arial"/>
          <w:szCs w:val="20"/>
        </w:rPr>
        <w:t>. U užitných vzorů pocházejících z</w:t>
      </w:r>
      <w:r w:rsidR="00273016" w:rsidRPr="00D73F28">
        <w:rPr>
          <w:rFonts w:cs="Arial"/>
          <w:szCs w:val="20"/>
        </w:rPr>
        <w:t> veřejných vysokých škol</w:t>
      </w:r>
      <w:r w:rsidRPr="00D73F28">
        <w:rPr>
          <w:rFonts w:cs="Arial"/>
          <w:szCs w:val="20"/>
        </w:rPr>
        <w:t xml:space="preserve"> bylo původců žen 1</w:t>
      </w:r>
      <w:r w:rsidR="00A033D4">
        <w:rPr>
          <w:rFonts w:cs="Arial"/>
          <w:szCs w:val="20"/>
        </w:rPr>
        <w:t>9</w:t>
      </w:r>
      <w:r w:rsidRPr="00D73F28">
        <w:rPr>
          <w:rFonts w:cs="Arial"/>
          <w:szCs w:val="20"/>
        </w:rPr>
        <w:t xml:space="preserve"> %. </w:t>
      </w:r>
      <w:r w:rsidR="00273016" w:rsidRPr="00D73F28">
        <w:rPr>
          <w:rFonts w:cs="Arial"/>
          <w:szCs w:val="20"/>
        </w:rPr>
        <w:t>Nejvíce žen bylo jako původce užitného vzoru zapsáno v případě veřejnýc</w:t>
      </w:r>
      <w:r w:rsidR="00A033D4">
        <w:rPr>
          <w:rFonts w:cs="Arial"/>
          <w:szCs w:val="20"/>
        </w:rPr>
        <w:t>h výzkumných institucí a to u 36</w:t>
      </w:r>
      <w:r w:rsidR="00273016" w:rsidRPr="00D73F28">
        <w:rPr>
          <w:rFonts w:cs="Arial"/>
          <w:szCs w:val="20"/>
        </w:rPr>
        <w:t> % užitných vzorů.</w:t>
      </w:r>
    </w:p>
    <w:p w14:paraId="1F92E901" w14:textId="2DE50E1C" w:rsidR="00843E5C" w:rsidRPr="009E1EAF" w:rsidRDefault="00843E5C" w:rsidP="006E1563">
      <w:pPr>
        <w:keepNext/>
        <w:spacing w:before="120"/>
        <w:rPr>
          <w:rFonts w:cs="Arial"/>
          <w:b/>
          <w:szCs w:val="20"/>
        </w:rPr>
      </w:pPr>
      <w:r w:rsidRPr="009E1EAF">
        <w:rPr>
          <w:rFonts w:cs="Arial"/>
          <w:b/>
          <w:szCs w:val="20"/>
        </w:rPr>
        <w:t xml:space="preserve">Graf 14: Užitné vzory zapsané přihlašovatelům z ČR </w:t>
      </w:r>
      <w:r w:rsidR="004B13EB" w:rsidRPr="009E1EAF">
        <w:rPr>
          <w:rFonts w:cs="Arial"/>
          <w:b/>
          <w:szCs w:val="20"/>
        </w:rPr>
        <w:t xml:space="preserve">podle </w:t>
      </w:r>
      <w:r w:rsidR="006614DA">
        <w:rPr>
          <w:rFonts w:cs="Arial"/>
          <w:b/>
          <w:szCs w:val="20"/>
        </w:rPr>
        <w:t>původce v roce 2023</w:t>
      </w:r>
    </w:p>
    <w:p w14:paraId="6201A041" w14:textId="789E0B72" w:rsidR="00843E5C" w:rsidRPr="009E1EAF" w:rsidRDefault="00C7445A" w:rsidP="00B10460">
      <w:pPr>
        <w:spacing w:before="60"/>
        <w:rPr>
          <w:rFonts w:cs="Arial"/>
          <w:b/>
          <w:szCs w:val="20"/>
        </w:rPr>
      </w:pPr>
      <w:r>
        <w:rPr>
          <w:rFonts w:cs="Arial"/>
          <w:b/>
          <w:noProof/>
          <w:szCs w:val="20"/>
          <w:lang w:eastAsia="cs-CZ"/>
        </w:rPr>
        <w:drawing>
          <wp:inline distT="0" distB="0" distL="0" distR="0" wp14:anchorId="4D419335" wp14:editId="6AC09196">
            <wp:extent cx="5377180" cy="156654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7180" cy="1566545"/>
                    </a:xfrm>
                    <a:prstGeom prst="rect">
                      <a:avLst/>
                    </a:prstGeom>
                    <a:noFill/>
                  </pic:spPr>
                </pic:pic>
              </a:graphicData>
            </a:graphic>
          </wp:inline>
        </w:drawing>
      </w:r>
    </w:p>
    <w:p w14:paraId="736DD618" w14:textId="7831EEDD" w:rsidR="00843E5C" w:rsidRPr="009E1EAF" w:rsidRDefault="00843E5C" w:rsidP="00723338">
      <w:pPr>
        <w:spacing w:after="120"/>
        <w:rPr>
          <w:rFonts w:cs="Arial"/>
          <w:i/>
          <w:sz w:val="18"/>
          <w:szCs w:val="18"/>
        </w:rPr>
      </w:pPr>
      <w:r w:rsidRPr="009E1EAF">
        <w:rPr>
          <w:rFonts w:cs="Arial"/>
          <w:i/>
          <w:sz w:val="18"/>
          <w:szCs w:val="18"/>
        </w:rPr>
        <w:t>Zdroj: ÚP</w:t>
      </w:r>
      <w:r w:rsidR="006614DA">
        <w:rPr>
          <w:rFonts w:cs="Arial"/>
          <w:i/>
          <w:sz w:val="18"/>
          <w:szCs w:val="18"/>
        </w:rPr>
        <w:t>V ČR a vlastní dopočty ČSÚ, 2024</w:t>
      </w:r>
    </w:p>
    <w:p w14:paraId="57BB59EB" w14:textId="77777777" w:rsidR="00843E5C" w:rsidRPr="00D73F28" w:rsidRDefault="00843E5C" w:rsidP="00A12FAE">
      <w:pPr>
        <w:pStyle w:val="Odstavecseseznamem"/>
        <w:numPr>
          <w:ilvl w:val="0"/>
          <w:numId w:val="1"/>
        </w:numPr>
        <w:spacing w:before="160" w:after="80"/>
        <w:ind w:left="437" w:hanging="437"/>
        <w:rPr>
          <w:rFonts w:cs="Arial"/>
          <w:b/>
          <w:szCs w:val="20"/>
        </w:rPr>
      </w:pPr>
      <w:r w:rsidRPr="00D73F28">
        <w:rPr>
          <w:rFonts w:cs="Arial"/>
          <w:b/>
          <w:szCs w:val="20"/>
        </w:rPr>
        <w:t>Patenty s účinky v Česku</w:t>
      </w:r>
    </w:p>
    <w:p w14:paraId="4975684F" w14:textId="74323589" w:rsidR="00843E5C" w:rsidRPr="00C120EF" w:rsidRDefault="00843E5C" w:rsidP="00B10460">
      <w:pPr>
        <w:spacing w:after="60"/>
        <w:rPr>
          <w:rFonts w:cs="Arial"/>
          <w:szCs w:val="20"/>
        </w:rPr>
      </w:pPr>
      <w:r w:rsidRPr="00C120EF">
        <w:rPr>
          <w:rFonts w:cs="Arial"/>
          <w:szCs w:val="20"/>
        </w:rPr>
        <w:t>Patentovou činnost v Česku vykazují nejen subjekty z Čech a Moravy, ale samozřejmě také subjekty zahraniční. Zároveň Úřad průmyslového vlastnictví validuje pro území ČR evropské patenty, které vlastní většinou zahraniční subjekty a mezi drž</w:t>
      </w:r>
      <w:r w:rsidR="00FA32DF">
        <w:rPr>
          <w:rFonts w:cs="Arial"/>
          <w:szCs w:val="20"/>
        </w:rPr>
        <w:t>iteli evropských patentů jsou i </w:t>
      </w:r>
      <w:r w:rsidRPr="00C120EF">
        <w:rPr>
          <w:rFonts w:cs="Arial"/>
          <w:szCs w:val="20"/>
        </w:rPr>
        <w:t>subjekty z Česka. V České republice tedy bylo v roce 20</w:t>
      </w:r>
      <w:r w:rsidR="00C120EF" w:rsidRPr="00C120EF">
        <w:rPr>
          <w:rFonts w:cs="Arial"/>
          <w:szCs w:val="20"/>
        </w:rPr>
        <w:t>2</w:t>
      </w:r>
      <w:r w:rsidR="00104975">
        <w:rPr>
          <w:rFonts w:cs="Arial"/>
          <w:szCs w:val="20"/>
        </w:rPr>
        <w:t>2</w:t>
      </w:r>
      <w:r w:rsidRPr="00C120EF">
        <w:rPr>
          <w:rFonts w:cs="Arial"/>
          <w:szCs w:val="20"/>
        </w:rPr>
        <w:t xml:space="preserve"> celkem uděleno či validováno více patentů, než o kterých pojednává předchozí text. V něm se hovoří o udělených či validovaných patentech českým přihlašovatelům, v této kapitole se alespoň okrajově zmíníme i o patentech od zahraničních přihlašovatelů.</w:t>
      </w:r>
    </w:p>
    <w:p w14:paraId="382F73AB" w14:textId="6B407B4C" w:rsidR="00843E5C" w:rsidRPr="00C120EF" w:rsidRDefault="00843E5C" w:rsidP="00B10460">
      <w:pPr>
        <w:spacing w:after="60"/>
        <w:rPr>
          <w:rFonts w:cs="Arial"/>
          <w:szCs w:val="20"/>
        </w:rPr>
      </w:pPr>
      <w:r w:rsidRPr="00C120EF">
        <w:rPr>
          <w:rFonts w:cs="Arial"/>
          <w:szCs w:val="20"/>
        </w:rPr>
        <w:t>V roce 20</w:t>
      </w:r>
      <w:r w:rsidR="00C120EF" w:rsidRPr="00C120EF">
        <w:rPr>
          <w:rFonts w:cs="Arial"/>
          <w:szCs w:val="20"/>
        </w:rPr>
        <w:t>2</w:t>
      </w:r>
      <w:r w:rsidR="00104975">
        <w:rPr>
          <w:rFonts w:cs="Arial"/>
          <w:szCs w:val="20"/>
        </w:rPr>
        <w:t>3</w:t>
      </w:r>
      <w:r w:rsidRPr="00C120EF">
        <w:rPr>
          <w:rFonts w:cs="Arial"/>
          <w:szCs w:val="20"/>
        </w:rPr>
        <w:t xml:space="preserve"> bylo v Česku uděleno či validováno celkem </w:t>
      </w:r>
      <w:r w:rsidR="00CB0397">
        <w:rPr>
          <w:rFonts w:cs="Arial"/>
          <w:szCs w:val="20"/>
        </w:rPr>
        <w:t>5 433</w:t>
      </w:r>
      <w:r w:rsidRPr="00C120EF">
        <w:rPr>
          <w:rFonts w:cs="Arial"/>
          <w:szCs w:val="20"/>
        </w:rPr>
        <w:t xml:space="preserve"> patentů, z nich bylo národní cestou u ÚPV ČR uděleno </w:t>
      </w:r>
      <w:r w:rsidR="00C120EF" w:rsidRPr="00C120EF">
        <w:rPr>
          <w:rFonts w:cs="Arial"/>
          <w:szCs w:val="20"/>
        </w:rPr>
        <w:t>4</w:t>
      </w:r>
      <w:r w:rsidR="00CB0397">
        <w:rPr>
          <w:rFonts w:cs="Arial"/>
          <w:szCs w:val="20"/>
        </w:rPr>
        <w:t>58</w:t>
      </w:r>
      <w:r w:rsidRPr="00C120EF">
        <w:rPr>
          <w:rFonts w:cs="Arial"/>
          <w:szCs w:val="20"/>
        </w:rPr>
        <w:t xml:space="preserve"> patentů a validováno pro ČR </w:t>
      </w:r>
      <w:r w:rsidR="00CB0397">
        <w:rPr>
          <w:rFonts w:cs="Arial"/>
          <w:szCs w:val="20"/>
        </w:rPr>
        <w:t>4 975</w:t>
      </w:r>
      <w:r w:rsidRPr="00C120EF">
        <w:rPr>
          <w:rFonts w:cs="Arial"/>
          <w:szCs w:val="20"/>
        </w:rPr>
        <w:t xml:space="preserve"> evropských patentů. Mez</w:t>
      </w:r>
      <w:r w:rsidR="00C120EF" w:rsidRPr="00C120EF">
        <w:rPr>
          <w:rFonts w:cs="Arial"/>
          <w:szCs w:val="20"/>
        </w:rPr>
        <w:t>i patenty udělenými pocházelo 4</w:t>
      </w:r>
      <w:r w:rsidR="00E67324">
        <w:rPr>
          <w:rFonts w:cs="Arial"/>
          <w:szCs w:val="20"/>
        </w:rPr>
        <w:t>13</w:t>
      </w:r>
      <w:r w:rsidRPr="00C120EF">
        <w:rPr>
          <w:rFonts w:cs="Arial"/>
          <w:szCs w:val="20"/>
        </w:rPr>
        <w:t xml:space="preserve"> patentů od přihlašovatelů z ČR a 4</w:t>
      </w:r>
      <w:r w:rsidR="00E67324">
        <w:rPr>
          <w:rFonts w:cs="Arial"/>
          <w:szCs w:val="20"/>
        </w:rPr>
        <w:t>5</w:t>
      </w:r>
      <w:r w:rsidRPr="00C120EF">
        <w:rPr>
          <w:rFonts w:cs="Arial"/>
          <w:szCs w:val="20"/>
        </w:rPr>
        <w:t xml:space="preserve"> patentů bylo uděleno zahraničním přihlašovatelům. U validovaných evropských patentů pak jednoznačně dominovaly patenty od zahraničních přihlašovatelů (</w:t>
      </w:r>
      <w:r w:rsidR="0048252C">
        <w:rPr>
          <w:rFonts w:cs="Arial"/>
          <w:szCs w:val="20"/>
        </w:rPr>
        <w:t>4 934</w:t>
      </w:r>
      <w:r w:rsidRPr="00C120EF">
        <w:rPr>
          <w:rFonts w:cs="Arial"/>
          <w:szCs w:val="20"/>
        </w:rPr>
        <w:t>) nad patenty od přihlašovatelů z ČR, kterých bylo 4</w:t>
      </w:r>
      <w:r w:rsidR="0048252C">
        <w:rPr>
          <w:rFonts w:cs="Arial"/>
          <w:szCs w:val="20"/>
        </w:rPr>
        <w:t>1</w:t>
      </w:r>
      <w:r w:rsidRPr="00C120EF">
        <w:rPr>
          <w:rFonts w:cs="Arial"/>
          <w:szCs w:val="20"/>
        </w:rPr>
        <w:t xml:space="preserve">. </w:t>
      </w:r>
    </w:p>
    <w:p w14:paraId="202D3056" w14:textId="77777777" w:rsidR="00843E5C" w:rsidRPr="00EA6B68" w:rsidRDefault="00843E5C" w:rsidP="00723338">
      <w:pPr>
        <w:spacing w:before="120"/>
        <w:rPr>
          <w:rFonts w:cs="Arial"/>
          <w:szCs w:val="20"/>
        </w:rPr>
      </w:pPr>
      <w:r w:rsidRPr="00EA6B68">
        <w:rPr>
          <w:rFonts w:cs="Arial"/>
          <w:b/>
          <w:szCs w:val="20"/>
        </w:rPr>
        <w:t>Graf 15: Patenty s účinky v ČR podle roku udělení/validování patentu</w:t>
      </w:r>
    </w:p>
    <w:p w14:paraId="00A4091F" w14:textId="48E8FDCA" w:rsidR="00843E5C" w:rsidRPr="00812E93" w:rsidRDefault="00C7445A" w:rsidP="00B10460">
      <w:pPr>
        <w:spacing w:after="120"/>
        <w:rPr>
          <w:rFonts w:cs="Arial"/>
          <w:b/>
          <w:color w:val="FF0000"/>
          <w:szCs w:val="20"/>
        </w:rPr>
      </w:pPr>
      <w:r>
        <w:rPr>
          <w:rFonts w:cs="Arial"/>
          <w:b/>
          <w:noProof/>
          <w:color w:val="FF0000"/>
          <w:szCs w:val="20"/>
          <w:lang w:eastAsia="cs-CZ"/>
        </w:rPr>
        <w:drawing>
          <wp:inline distT="0" distB="0" distL="0" distR="0" wp14:anchorId="52C2E977" wp14:editId="138AA502">
            <wp:extent cx="5414010" cy="2512060"/>
            <wp:effectExtent l="0" t="0" r="0" b="254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4010" cy="2512060"/>
                    </a:xfrm>
                    <a:prstGeom prst="rect">
                      <a:avLst/>
                    </a:prstGeom>
                    <a:noFill/>
                  </pic:spPr>
                </pic:pic>
              </a:graphicData>
            </a:graphic>
          </wp:inline>
        </w:drawing>
      </w:r>
    </w:p>
    <w:p w14:paraId="2FFE8E61" w14:textId="4C00D889" w:rsidR="00843E5C" w:rsidRDefault="00843E5C" w:rsidP="00723338">
      <w:pPr>
        <w:spacing w:after="120"/>
        <w:rPr>
          <w:rFonts w:cs="Arial"/>
          <w:i/>
          <w:sz w:val="18"/>
          <w:szCs w:val="18"/>
        </w:rPr>
      </w:pPr>
      <w:r w:rsidRPr="00A26101">
        <w:rPr>
          <w:rFonts w:cs="Arial"/>
          <w:i/>
          <w:sz w:val="18"/>
          <w:szCs w:val="18"/>
        </w:rPr>
        <w:t>Zdroj: ÚP</w:t>
      </w:r>
      <w:r w:rsidR="006D748B">
        <w:rPr>
          <w:rFonts w:cs="Arial"/>
          <w:i/>
          <w:sz w:val="18"/>
          <w:szCs w:val="18"/>
        </w:rPr>
        <w:t>V ČR a vlastní dopočty ČSÚ, 2024</w:t>
      </w:r>
    </w:p>
    <w:p w14:paraId="71CF891A" w14:textId="77777777" w:rsidR="00BE5321" w:rsidRPr="00A26101" w:rsidRDefault="00BE5321" w:rsidP="00BE5321">
      <w:pPr>
        <w:spacing w:after="60"/>
        <w:rPr>
          <w:rFonts w:cs="Arial"/>
          <w:szCs w:val="20"/>
        </w:rPr>
      </w:pPr>
      <w:r w:rsidRPr="00A26101">
        <w:rPr>
          <w:rFonts w:cs="Arial"/>
          <w:szCs w:val="20"/>
        </w:rPr>
        <w:t xml:space="preserve">Mezi lety 2010 až 2015 lze vývoj udělovaných patentů označit spíše za stagnaci. Od roku 2015 do roku 2019 pak počet udělených patentů stoupá a to díky Evropským patentům validovaným pro ČR. </w:t>
      </w:r>
      <w:r>
        <w:rPr>
          <w:rFonts w:cs="Arial"/>
          <w:szCs w:val="20"/>
        </w:rPr>
        <w:t>Mezi lety 2020 až 2022 byl</w:t>
      </w:r>
      <w:r w:rsidRPr="00A26101">
        <w:rPr>
          <w:rFonts w:cs="Arial"/>
          <w:szCs w:val="20"/>
        </w:rPr>
        <w:t xml:space="preserve"> zaznamená</w:t>
      </w:r>
      <w:r>
        <w:rPr>
          <w:rFonts w:cs="Arial"/>
          <w:szCs w:val="20"/>
        </w:rPr>
        <w:t>n</w:t>
      </w:r>
      <w:r w:rsidRPr="00A26101">
        <w:rPr>
          <w:rFonts w:cs="Arial"/>
          <w:szCs w:val="20"/>
        </w:rPr>
        <w:t xml:space="preserve"> rychlý pokles v počtu patentů s účinky v</w:t>
      </w:r>
      <w:r>
        <w:rPr>
          <w:rFonts w:cs="Arial"/>
          <w:szCs w:val="20"/>
        </w:rPr>
        <w:t> </w:t>
      </w:r>
      <w:r w:rsidRPr="00A26101">
        <w:rPr>
          <w:rFonts w:cs="Arial"/>
          <w:szCs w:val="20"/>
        </w:rPr>
        <w:t>ČR</w:t>
      </w:r>
      <w:r>
        <w:rPr>
          <w:rFonts w:cs="Arial"/>
          <w:szCs w:val="20"/>
        </w:rPr>
        <w:t xml:space="preserve"> a do roku 2023 se jejich počet meziročně opět navýšil</w:t>
      </w:r>
      <w:r w:rsidRPr="00A26101">
        <w:rPr>
          <w:rFonts w:cs="Arial"/>
          <w:szCs w:val="20"/>
        </w:rPr>
        <w:t>.</w:t>
      </w:r>
    </w:p>
    <w:p w14:paraId="53A8E7D8" w14:textId="4AE76DA3" w:rsidR="00843E5C" w:rsidRPr="00A26101" w:rsidRDefault="00843E5C" w:rsidP="00B10460">
      <w:pPr>
        <w:spacing w:after="60"/>
        <w:rPr>
          <w:rFonts w:cs="Arial"/>
          <w:szCs w:val="20"/>
        </w:rPr>
      </w:pPr>
      <w:r w:rsidRPr="00A26101">
        <w:rPr>
          <w:rFonts w:cs="Arial"/>
          <w:szCs w:val="20"/>
        </w:rPr>
        <w:t>Mezi přihlašovateli, kterým byl v roce 20</w:t>
      </w:r>
      <w:r w:rsidR="00A26101" w:rsidRPr="00A26101">
        <w:rPr>
          <w:rFonts w:cs="Arial"/>
          <w:szCs w:val="20"/>
        </w:rPr>
        <w:t>2</w:t>
      </w:r>
      <w:r w:rsidR="001865AD">
        <w:rPr>
          <w:rFonts w:cs="Arial"/>
          <w:szCs w:val="20"/>
        </w:rPr>
        <w:t>3</w:t>
      </w:r>
      <w:r w:rsidRPr="00A26101">
        <w:rPr>
          <w:rFonts w:cs="Arial"/>
          <w:szCs w:val="20"/>
        </w:rPr>
        <w:t xml:space="preserve"> udělen či validován patent, dominovali, jak bylo zmíněno výše, zahraniční přihlašova</w:t>
      </w:r>
      <w:r w:rsidR="00A26101" w:rsidRPr="00A26101">
        <w:rPr>
          <w:rFonts w:cs="Arial"/>
          <w:szCs w:val="20"/>
        </w:rPr>
        <w:t xml:space="preserve">telé, bylo jim uděleno celkem </w:t>
      </w:r>
      <w:r w:rsidR="001865AD">
        <w:rPr>
          <w:rFonts w:cs="Arial"/>
          <w:szCs w:val="20"/>
        </w:rPr>
        <w:t>4 979</w:t>
      </w:r>
      <w:r w:rsidRPr="00A26101">
        <w:rPr>
          <w:rFonts w:cs="Arial"/>
          <w:szCs w:val="20"/>
        </w:rPr>
        <w:t xml:space="preserve"> patentů. Z těchto patentů byl</w:t>
      </w:r>
      <w:r w:rsidR="001865AD">
        <w:rPr>
          <w:rFonts w:cs="Arial"/>
          <w:szCs w:val="20"/>
        </w:rPr>
        <w:t>o 66 </w:t>
      </w:r>
      <w:r w:rsidRPr="00A26101">
        <w:rPr>
          <w:rFonts w:cs="Arial"/>
          <w:szCs w:val="20"/>
        </w:rPr>
        <w:t>% z evropských zemí</w:t>
      </w:r>
      <w:r w:rsidR="00A26101" w:rsidRPr="00A26101">
        <w:rPr>
          <w:rFonts w:cs="Arial"/>
          <w:szCs w:val="20"/>
        </w:rPr>
        <w:t>, včetně Česka</w:t>
      </w:r>
      <w:r w:rsidRPr="00A26101">
        <w:rPr>
          <w:rFonts w:cs="Arial"/>
          <w:szCs w:val="20"/>
        </w:rPr>
        <w:t>. Jednoznačně nejvíce validovaných patentů pro území ČR dlouhodobě pochází z Německa, v roce 20</w:t>
      </w:r>
      <w:r w:rsidR="00A26101" w:rsidRPr="00A26101">
        <w:rPr>
          <w:rFonts w:cs="Arial"/>
          <w:szCs w:val="20"/>
        </w:rPr>
        <w:t>2</w:t>
      </w:r>
      <w:r w:rsidR="001865AD">
        <w:rPr>
          <w:rFonts w:cs="Arial"/>
          <w:szCs w:val="20"/>
        </w:rPr>
        <w:t>3</w:t>
      </w:r>
      <w:r w:rsidRPr="00A26101">
        <w:rPr>
          <w:rFonts w:cs="Arial"/>
          <w:szCs w:val="20"/>
        </w:rPr>
        <w:t xml:space="preserve"> bylo n</w:t>
      </w:r>
      <w:r w:rsidR="00A26101" w:rsidRPr="00A26101">
        <w:rPr>
          <w:rFonts w:cs="Arial"/>
          <w:szCs w:val="20"/>
        </w:rPr>
        <w:t>ěmeckým subjektům validováno 1 </w:t>
      </w:r>
      <w:r w:rsidR="001865AD">
        <w:rPr>
          <w:rFonts w:cs="Arial"/>
          <w:szCs w:val="20"/>
        </w:rPr>
        <w:t>34</w:t>
      </w:r>
      <w:r w:rsidR="00A26101" w:rsidRPr="00A26101">
        <w:rPr>
          <w:rFonts w:cs="Arial"/>
          <w:szCs w:val="20"/>
        </w:rPr>
        <w:t>0</w:t>
      </w:r>
      <w:r w:rsidRPr="00A26101">
        <w:rPr>
          <w:rFonts w:cs="Arial"/>
          <w:szCs w:val="20"/>
        </w:rPr>
        <w:t xml:space="preserve"> patentů. Z neevropskýc</w:t>
      </w:r>
      <w:r w:rsidR="001865AD">
        <w:rPr>
          <w:rFonts w:cs="Arial"/>
          <w:szCs w:val="20"/>
        </w:rPr>
        <w:t xml:space="preserve">h zemí dominují Spojené státy se 771 </w:t>
      </w:r>
      <w:r w:rsidRPr="00A26101">
        <w:rPr>
          <w:rFonts w:cs="Arial"/>
          <w:szCs w:val="20"/>
        </w:rPr>
        <w:t>validovanými patenty v roce 20</w:t>
      </w:r>
      <w:r w:rsidR="00A26101" w:rsidRPr="00A26101">
        <w:rPr>
          <w:rFonts w:cs="Arial"/>
          <w:szCs w:val="20"/>
        </w:rPr>
        <w:t>2</w:t>
      </w:r>
      <w:r w:rsidR="001865AD">
        <w:rPr>
          <w:rFonts w:cs="Arial"/>
          <w:szCs w:val="20"/>
        </w:rPr>
        <w:t>3</w:t>
      </w:r>
      <w:r w:rsidRPr="00A26101">
        <w:rPr>
          <w:rFonts w:cs="Arial"/>
          <w:szCs w:val="20"/>
        </w:rPr>
        <w:t>.</w:t>
      </w:r>
    </w:p>
    <w:p w14:paraId="11D32F30" w14:textId="03578E2E" w:rsidR="00843E5C" w:rsidRPr="009F56EA" w:rsidRDefault="00843E5C" w:rsidP="00B10460">
      <w:pPr>
        <w:spacing w:after="60"/>
        <w:rPr>
          <w:rFonts w:cs="Arial"/>
          <w:szCs w:val="20"/>
        </w:rPr>
      </w:pPr>
      <w:r w:rsidRPr="009F56EA">
        <w:rPr>
          <w:rFonts w:cs="Arial"/>
          <w:szCs w:val="20"/>
        </w:rPr>
        <w:t xml:space="preserve">Stejně jako v případě patentů udělených Českým subjektům, </w:t>
      </w:r>
      <w:r w:rsidR="006A1D4F" w:rsidRPr="009F56EA">
        <w:rPr>
          <w:rFonts w:cs="Arial"/>
          <w:szCs w:val="20"/>
        </w:rPr>
        <w:t>převažují</w:t>
      </w:r>
      <w:r w:rsidRPr="009F56EA">
        <w:rPr>
          <w:rFonts w:cs="Arial"/>
          <w:szCs w:val="20"/>
        </w:rPr>
        <w:t xml:space="preserve"> i u všech patentů s účinky v ČR patenty ze sekcí </w:t>
      </w:r>
      <w:r w:rsidR="00863273">
        <w:rPr>
          <w:rFonts w:cs="Arial"/>
          <w:szCs w:val="20"/>
        </w:rPr>
        <w:t>Provádění operací; Doprava (1 301</w:t>
      </w:r>
      <w:r w:rsidR="006A1D4F" w:rsidRPr="009F56EA">
        <w:rPr>
          <w:rFonts w:cs="Arial"/>
          <w:szCs w:val="20"/>
        </w:rPr>
        <w:t>), Lidské potřeby (1 </w:t>
      </w:r>
      <w:r w:rsidR="00863273">
        <w:rPr>
          <w:rFonts w:cs="Arial"/>
          <w:szCs w:val="20"/>
        </w:rPr>
        <w:t>166</w:t>
      </w:r>
      <w:r w:rsidR="006A1D4F" w:rsidRPr="009F56EA">
        <w:rPr>
          <w:rFonts w:cs="Arial"/>
          <w:szCs w:val="20"/>
        </w:rPr>
        <w:t>) a Chemie, hutnictví (1 </w:t>
      </w:r>
      <w:r w:rsidR="00863273">
        <w:rPr>
          <w:rFonts w:cs="Arial"/>
          <w:szCs w:val="20"/>
        </w:rPr>
        <w:t>0</w:t>
      </w:r>
      <w:r w:rsidR="006A1D4F" w:rsidRPr="009F56EA">
        <w:rPr>
          <w:rFonts w:cs="Arial"/>
          <w:szCs w:val="20"/>
        </w:rPr>
        <w:t>0</w:t>
      </w:r>
      <w:r w:rsidR="00863273">
        <w:rPr>
          <w:rFonts w:cs="Arial"/>
          <w:szCs w:val="20"/>
        </w:rPr>
        <w:t>8</w:t>
      </w:r>
      <w:r w:rsidR="006A1D4F" w:rsidRPr="009F56EA">
        <w:rPr>
          <w:rFonts w:cs="Arial"/>
          <w:szCs w:val="20"/>
        </w:rPr>
        <w:t>).</w:t>
      </w:r>
      <w:r w:rsidRPr="009F56EA">
        <w:rPr>
          <w:rFonts w:cs="Arial"/>
          <w:szCs w:val="20"/>
        </w:rPr>
        <w:t xml:space="preserve"> Pokud se podíváme na podrobné obory, uvidíme, že nejvíce patentů bylo uděleno v oborech </w:t>
      </w:r>
      <w:r w:rsidR="00AE604D" w:rsidRPr="009F56EA">
        <w:rPr>
          <w:rFonts w:cs="Arial"/>
          <w:szCs w:val="20"/>
        </w:rPr>
        <w:t>Doprava, skladování (</w:t>
      </w:r>
      <w:r w:rsidR="00AE604D">
        <w:rPr>
          <w:rFonts w:cs="Arial"/>
          <w:szCs w:val="20"/>
        </w:rPr>
        <w:t>521</w:t>
      </w:r>
      <w:r w:rsidR="00AE604D" w:rsidRPr="009F56EA">
        <w:rPr>
          <w:rFonts w:cs="Arial"/>
          <w:szCs w:val="20"/>
        </w:rPr>
        <w:t>)</w:t>
      </w:r>
      <w:r w:rsidR="00AE604D">
        <w:rPr>
          <w:rFonts w:cs="Arial"/>
          <w:szCs w:val="20"/>
        </w:rPr>
        <w:t>,</w:t>
      </w:r>
      <w:r w:rsidR="00AE604D" w:rsidRPr="009F56EA">
        <w:rPr>
          <w:rFonts w:cs="Arial"/>
          <w:szCs w:val="20"/>
        </w:rPr>
        <w:t xml:space="preserve"> </w:t>
      </w:r>
      <w:r w:rsidRPr="009F56EA">
        <w:rPr>
          <w:rFonts w:cs="Arial"/>
          <w:szCs w:val="20"/>
        </w:rPr>
        <w:t>Organická chemie (</w:t>
      </w:r>
      <w:r w:rsidR="00EC0903">
        <w:rPr>
          <w:rFonts w:cs="Arial"/>
          <w:szCs w:val="20"/>
        </w:rPr>
        <w:t>448</w:t>
      </w:r>
      <w:r w:rsidRPr="009F56EA">
        <w:rPr>
          <w:rFonts w:cs="Arial"/>
          <w:szCs w:val="20"/>
        </w:rPr>
        <w:t xml:space="preserve">) </w:t>
      </w:r>
      <w:r w:rsidR="006A1D4F" w:rsidRPr="009F56EA">
        <w:rPr>
          <w:rFonts w:cs="Arial"/>
          <w:szCs w:val="20"/>
        </w:rPr>
        <w:t xml:space="preserve">a </w:t>
      </w:r>
      <w:r w:rsidRPr="009F56EA">
        <w:rPr>
          <w:rFonts w:cs="Arial"/>
          <w:szCs w:val="20"/>
        </w:rPr>
        <w:t>Lék</w:t>
      </w:r>
      <w:r w:rsidR="00FA32DF">
        <w:rPr>
          <w:rFonts w:cs="Arial"/>
          <w:szCs w:val="20"/>
        </w:rPr>
        <w:t>ařské, zubní a </w:t>
      </w:r>
      <w:r w:rsidRPr="009F56EA">
        <w:rPr>
          <w:rFonts w:cs="Arial"/>
          <w:szCs w:val="20"/>
        </w:rPr>
        <w:t>hygienické přípravky (</w:t>
      </w:r>
      <w:r w:rsidR="00EC0903">
        <w:rPr>
          <w:rFonts w:cs="Arial"/>
          <w:szCs w:val="20"/>
        </w:rPr>
        <w:t>427</w:t>
      </w:r>
      <w:r w:rsidRPr="009F56EA">
        <w:rPr>
          <w:rFonts w:cs="Arial"/>
          <w:szCs w:val="20"/>
        </w:rPr>
        <w:t>).</w:t>
      </w:r>
    </w:p>
    <w:p w14:paraId="6DC5FAD5" w14:textId="204747E4" w:rsidR="00843E5C" w:rsidRPr="009F56EA" w:rsidRDefault="00843E5C" w:rsidP="00B10460">
      <w:pPr>
        <w:spacing w:after="120"/>
        <w:rPr>
          <w:rFonts w:cs="Arial"/>
          <w:szCs w:val="20"/>
        </w:rPr>
      </w:pPr>
      <w:r w:rsidRPr="009F56EA">
        <w:rPr>
          <w:rFonts w:cs="Arial"/>
          <w:szCs w:val="20"/>
        </w:rPr>
        <w:t>Mezi vybranými oblastmi techniky bylo v roce 20</w:t>
      </w:r>
      <w:r w:rsidR="009F56EA" w:rsidRPr="009F56EA">
        <w:rPr>
          <w:rFonts w:cs="Arial"/>
          <w:szCs w:val="20"/>
        </w:rPr>
        <w:t>2</w:t>
      </w:r>
      <w:r w:rsidR="001F66F3">
        <w:rPr>
          <w:rFonts w:cs="Arial"/>
          <w:szCs w:val="20"/>
        </w:rPr>
        <w:t>3</w:t>
      </w:r>
      <w:r w:rsidRPr="009F56EA">
        <w:rPr>
          <w:rFonts w:cs="Arial"/>
          <w:szCs w:val="20"/>
        </w:rPr>
        <w:t xml:space="preserve"> nejvíce ud</w:t>
      </w:r>
      <w:r w:rsidR="009F56EA" w:rsidRPr="009F56EA">
        <w:rPr>
          <w:rFonts w:cs="Arial"/>
          <w:szCs w:val="20"/>
        </w:rPr>
        <w:t>ě</w:t>
      </w:r>
      <w:r w:rsidR="001F66F3">
        <w:rPr>
          <w:rFonts w:cs="Arial"/>
          <w:szCs w:val="20"/>
        </w:rPr>
        <w:t>lených patentů z oblasti ICT (604</w:t>
      </w:r>
      <w:r w:rsidRPr="009F56EA">
        <w:rPr>
          <w:rFonts w:cs="Arial"/>
          <w:szCs w:val="20"/>
        </w:rPr>
        <w:t>)</w:t>
      </w:r>
      <w:r w:rsidR="001F66F3">
        <w:rPr>
          <w:rFonts w:cs="Arial"/>
          <w:szCs w:val="20"/>
        </w:rPr>
        <w:t>. Do High-tech oblasti spadalo 422</w:t>
      </w:r>
      <w:r w:rsidRPr="009F56EA">
        <w:rPr>
          <w:rFonts w:cs="Arial"/>
          <w:szCs w:val="20"/>
        </w:rPr>
        <w:t xml:space="preserve"> udělených patentů, 1</w:t>
      </w:r>
      <w:r w:rsidR="001F66F3">
        <w:rPr>
          <w:rFonts w:cs="Arial"/>
          <w:szCs w:val="20"/>
        </w:rPr>
        <w:t>01</w:t>
      </w:r>
      <w:r w:rsidRPr="009F56EA">
        <w:rPr>
          <w:rFonts w:cs="Arial"/>
          <w:szCs w:val="20"/>
        </w:rPr>
        <w:t xml:space="preserve"> jich b</w:t>
      </w:r>
      <w:r w:rsidR="009F56EA" w:rsidRPr="009F56EA">
        <w:rPr>
          <w:rFonts w:cs="Arial"/>
          <w:szCs w:val="20"/>
        </w:rPr>
        <w:t>ylo z oblasti Biotechnologie a 2</w:t>
      </w:r>
      <w:r w:rsidR="001F66F3">
        <w:rPr>
          <w:rFonts w:cs="Arial"/>
          <w:szCs w:val="20"/>
        </w:rPr>
        <w:t>1</w:t>
      </w:r>
      <w:r w:rsidRPr="009F56EA">
        <w:rPr>
          <w:rFonts w:cs="Arial"/>
          <w:szCs w:val="20"/>
        </w:rPr>
        <w:t xml:space="preserve"> patentů patřilo do kategorie Obnovitelné zdroje.</w:t>
      </w:r>
    </w:p>
    <w:p w14:paraId="5F34B8A2" w14:textId="6A4B795A" w:rsidR="00843E5C" w:rsidRPr="00C11F7D" w:rsidRDefault="00843E5C" w:rsidP="005B5C75">
      <w:pPr>
        <w:keepNext/>
        <w:spacing w:before="120"/>
        <w:rPr>
          <w:rFonts w:cs="Arial"/>
          <w:b/>
          <w:szCs w:val="20"/>
        </w:rPr>
      </w:pPr>
      <w:r w:rsidRPr="00C11F7D">
        <w:rPr>
          <w:rFonts w:cs="Arial"/>
          <w:b/>
          <w:szCs w:val="20"/>
        </w:rPr>
        <w:t>Graf 16: Patenty s účinky v ČR podle hlavních sekcí MP</w:t>
      </w:r>
      <w:r w:rsidR="001618D1">
        <w:rPr>
          <w:rFonts w:cs="Arial"/>
          <w:b/>
          <w:szCs w:val="20"/>
        </w:rPr>
        <w:t>T udělené/validované v roce 2023</w:t>
      </w:r>
    </w:p>
    <w:p w14:paraId="049C176A" w14:textId="3A2F3B83" w:rsidR="00843E5C" w:rsidRPr="00C11F7D" w:rsidRDefault="00C7445A" w:rsidP="00B10460">
      <w:pPr>
        <w:spacing w:after="120"/>
        <w:rPr>
          <w:rFonts w:cs="Arial"/>
          <w:szCs w:val="20"/>
        </w:rPr>
      </w:pPr>
      <w:r>
        <w:rPr>
          <w:rFonts w:cs="Arial"/>
          <w:noProof/>
          <w:szCs w:val="20"/>
          <w:lang w:eastAsia="cs-CZ"/>
        </w:rPr>
        <w:drawing>
          <wp:inline distT="0" distB="0" distL="0" distR="0" wp14:anchorId="756E9BAC" wp14:editId="6EE3F4B2">
            <wp:extent cx="5370830" cy="1804670"/>
            <wp:effectExtent l="0" t="0" r="1270" b="508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0830" cy="1804670"/>
                    </a:xfrm>
                    <a:prstGeom prst="rect">
                      <a:avLst/>
                    </a:prstGeom>
                    <a:noFill/>
                  </pic:spPr>
                </pic:pic>
              </a:graphicData>
            </a:graphic>
          </wp:inline>
        </w:drawing>
      </w:r>
    </w:p>
    <w:p w14:paraId="733AFAF2" w14:textId="4FC3C16E" w:rsidR="00843E5C" w:rsidRPr="00C11F7D" w:rsidRDefault="00843E5C" w:rsidP="00B10460">
      <w:pPr>
        <w:spacing w:after="60"/>
        <w:rPr>
          <w:rFonts w:cs="Arial"/>
          <w:i/>
          <w:sz w:val="18"/>
          <w:szCs w:val="18"/>
        </w:rPr>
      </w:pPr>
      <w:r w:rsidRPr="00C11F7D">
        <w:rPr>
          <w:rFonts w:cs="Arial"/>
          <w:i/>
          <w:sz w:val="18"/>
          <w:szCs w:val="18"/>
        </w:rPr>
        <w:t>Zdroj: ÚP</w:t>
      </w:r>
      <w:r w:rsidR="001618D1">
        <w:rPr>
          <w:rFonts w:cs="Arial"/>
          <w:i/>
          <w:sz w:val="18"/>
          <w:szCs w:val="18"/>
        </w:rPr>
        <w:t>V ČR a vlastní dopočty ČSÚ, 2024</w:t>
      </w:r>
    </w:p>
    <w:p w14:paraId="38BA1405" w14:textId="22ECFEC7" w:rsidR="00843E5C" w:rsidRPr="00013A5D" w:rsidRDefault="00475902" w:rsidP="00E72472">
      <w:pPr>
        <w:pStyle w:val="Odstavecseseznamem"/>
        <w:numPr>
          <w:ilvl w:val="0"/>
          <w:numId w:val="1"/>
        </w:numPr>
        <w:spacing w:before="240" w:after="120"/>
        <w:ind w:left="437" w:hanging="437"/>
        <w:rPr>
          <w:rFonts w:cs="Arial"/>
          <w:b/>
          <w:szCs w:val="20"/>
        </w:rPr>
      </w:pPr>
      <w:r>
        <w:rPr>
          <w:rFonts w:cs="Arial"/>
          <w:b/>
          <w:szCs w:val="20"/>
        </w:rPr>
        <w:t>Patentová aktivita</w:t>
      </w:r>
      <w:r w:rsidR="00843E5C" w:rsidRPr="00013A5D">
        <w:rPr>
          <w:rFonts w:cs="Arial"/>
          <w:b/>
          <w:szCs w:val="20"/>
        </w:rPr>
        <w:t xml:space="preserve"> u mezinárodních patentových úřadů</w:t>
      </w:r>
    </w:p>
    <w:p w14:paraId="559ED244" w14:textId="73F8A4EA" w:rsidR="00AF2283" w:rsidRPr="00D25410" w:rsidRDefault="00B530D2" w:rsidP="007D0DCE">
      <w:pPr>
        <w:spacing w:after="60"/>
        <w:rPr>
          <w:rFonts w:cs="Arial"/>
          <w:szCs w:val="20"/>
        </w:rPr>
      </w:pPr>
      <w:r w:rsidRPr="004B07A0">
        <w:rPr>
          <w:rFonts w:cs="Arial"/>
          <w:szCs w:val="20"/>
        </w:rPr>
        <w:t>Subjekty z České republiky mohou podat přihlášku svého vynálezu nejen u Úřadu průmyslového vlastnictví ČR, ale samozřejmě také u národních patent</w:t>
      </w:r>
      <w:r w:rsidR="00FA32DF">
        <w:rPr>
          <w:rFonts w:cs="Arial"/>
          <w:szCs w:val="20"/>
        </w:rPr>
        <w:t>ových úřadů ostatních zemí či u </w:t>
      </w:r>
      <w:r w:rsidRPr="00D25410">
        <w:rPr>
          <w:rFonts w:cs="Arial"/>
          <w:szCs w:val="20"/>
        </w:rPr>
        <w:t>mezinárodních patentových úřadů</w:t>
      </w:r>
      <w:r w:rsidR="00AF559B" w:rsidRPr="00D25410">
        <w:rPr>
          <w:rFonts w:cs="Arial"/>
          <w:szCs w:val="20"/>
        </w:rPr>
        <w:t>,</w:t>
      </w:r>
      <w:r w:rsidR="00BD1B7E" w:rsidRPr="00D25410">
        <w:rPr>
          <w:rFonts w:cs="Arial"/>
          <w:szCs w:val="20"/>
        </w:rPr>
        <w:t xml:space="preserve"> jako je například Evropský patentový úřad</w:t>
      </w:r>
      <w:r w:rsidR="00832836" w:rsidRPr="00D25410">
        <w:rPr>
          <w:rFonts w:cs="Arial"/>
          <w:szCs w:val="20"/>
        </w:rPr>
        <w:t xml:space="preserve"> (EPO)</w:t>
      </w:r>
      <w:r w:rsidRPr="00D25410">
        <w:rPr>
          <w:rFonts w:cs="Arial"/>
          <w:szCs w:val="20"/>
        </w:rPr>
        <w:t>.</w:t>
      </w:r>
      <w:r w:rsidR="002251E2" w:rsidRPr="00D25410">
        <w:rPr>
          <w:rFonts w:cs="Arial"/>
          <w:szCs w:val="20"/>
        </w:rPr>
        <w:t xml:space="preserve"> </w:t>
      </w:r>
    </w:p>
    <w:p w14:paraId="48F55B5C" w14:textId="2436968F" w:rsidR="00541F01" w:rsidRPr="00915CF3" w:rsidRDefault="00E77067" w:rsidP="00B10460">
      <w:pPr>
        <w:rPr>
          <w:rFonts w:cs="Arial"/>
          <w:szCs w:val="20"/>
        </w:rPr>
      </w:pPr>
      <w:r w:rsidRPr="00D25410">
        <w:rPr>
          <w:rFonts w:cs="Arial"/>
          <w:szCs w:val="20"/>
        </w:rPr>
        <w:t>V roce 20</w:t>
      </w:r>
      <w:r w:rsidR="00D25410" w:rsidRPr="00D25410">
        <w:rPr>
          <w:rFonts w:cs="Arial"/>
          <w:szCs w:val="20"/>
        </w:rPr>
        <w:t>2</w:t>
      </w:r>
      <w:r w:rsidR="0050376B">
        <w:rPr>
          <w:rFonts w:cs="Arial"/>
          <w:szCs w:val="20"/>
        </w:rPr>
        <w:t>2</w:t>
      </w:r>
      <w:r w:rsidRPr="00D25410">
        <w:rPr>
          <w:rFonts w:cs="Arial"/>
          <w:szCs w:val="20"/>
        </w:rPr>
        <w:t xml:space="preserve"> </w:t>
      </w:r>
      <w:r w:rsidR="001B44B0" w:rsidRPr="00D25410">
        <w:rPr>
          <w:rFonts w:cs="Arial"/>
          <w:szCs w:val="20"/>
        </w:rPr>
        <w:t>podaly subjekty z</w:t>
      </w:r>
      <w:r w:rsidR="00843E65">
        <w:rPr>
          <w:rFonts w:cs="Arial"/>
          <w:szCs w:val="20"/>
        </w:rPr>
        <w:t> </w:t>
      </w:r>
      <w:r w:rsidR="001B44B0" w:rsidRPr="00D25410">
        <w:rPr>
          <w:rFonts w:cs="Arial"/>
          <w:szCs w:val="20"/>
        </w:rPr>
        <w:t>ČR</w:t>
      </w:r>
      <w:r w:rsidR="00843E65">
        <w:rPr>
          <w:rFonts w:cs="Arial"/>
          <w:szCs w:val="20"/>
        </w:rPr>
        <w:t xml:space="preserve"> u zahraničních patentovýc</w:t>
      </w:r>
      <w:r w:rsidR="0050376B">
        <w:rPr>
          <w:rFonts w:cs="Arial"/>
          <w:szCs w:val="20"/>
        </w:rPr>
        <w:t>h úřadů a organizací celkem 1 085</w:t>
      </w:r>
      <w:r w:rsidR="00843E65">
        <w:rPr>
          <w:rFonts w:cs="Arial"/>
          <w:szCs w:val="20"/>
        </w:rPr>
        <w:t xml:space="preserve"> patentových přihlášek a jednoznačně nejvíce, </w:t>
      </w:r>
      <w:r w:rsidR="000C15D1" w:rsidRPr="00D25410">
        <w:rPr>
          <w:rFonts w:cs="Arial"/>
          <w:szCs w:val="20"/>
        </w:rPr>
        <w:t>pomineme-li ÚPV ČR,</w:t>
      </w:r>
      <w:r w:rsidR="00BD3065" w:rsidRPr="00D25410">
        <w:rPr>
          <w:rFonts w:cs="Arial"/>
          <w:szCs w:val="20"/>
        </w:rPr>
        <w:t xml:space="preserve"> </w:t>
      </w:r>
      <w:r w:rsidR="00843E65">
        <w:rPr>
          <w:rFonts w:cs="Arial"/>
          <w:szCs w:val="20"/>
        </w:rPr>
        <w:t xml:space="preserve">jich bylo podáno </w:t>
      </w:r>
      <w:r w:rsidR="00BD3065" w:rsidRPr="00D25410">
        <w:rPr>
          <w:rFonts w:cs="Arial"/>
          <w:szCs w:val="20"/>
        </w:rPr>
        <w:t>u</w:t>
      </w:r>
      <w:r w:rsidR="00FA32DF">
        <w:rPr>
          <w:rFonts w:cs="Arial"/>
          <w:szCs w:val="20"/>
        </w:rPr>
        <w:t> </w:t>
      </w:r>
      <w:r w:rsidR="001B44B0" w:rsidRPr="00D25410">
        <w:rPr>
          <w:rFonts w:cs="Arial"/>
          <w:szCs w:val="20"/>
        </w:rPr>
        <w:t>patentového úřadu Spojených států (USP</w:t>
      </w:r>
      <w:r w:rsidR="003B2505">
        <w:rPr>
          <w:rFonts w:cs="Arial"/>
          <w:szCs w:val="20"/>
        </w:rPr>
        <w:t>T</w:t>
      </w:r>
      <w:r w:rsidR="001B44B0" w:rsidRPr="00D25410">
        <w:rPr>
          <w:rFonts w:cs="Arial"/>
          <w:szCs w:val="20"/>
        </w:rPr>
        <w:t>O)</w:t>
      </w:r>
      <w:r w:rsidR="00843E65">
        <w:rPr>
          <w:rFonts w:cs="Arial"/>
          <w:szCs w:val="20"/>
        </w:rPr>
        <w:t>. J</w:t>
      </w:r>
      <w:r w:rsidR="001B44B0" w:rsidRPr="00D25410">
        <w:rPr>
          <w:rFonts w:cs="Arial"/>
          <w:szCs w:val="20"/>
        </w:rPr>
        <w:t xml:space="preserve">ednalo se o </w:t>
      </w:r>
      <w:r w:rsidR="00D25410" w:rsidRPr="00D25410">
        <w:rPr>
          <w:rFonts w:cs="Arial"/>
          <w:szCs w:val="20"/>
        </w:rPr>
        <w:t>4</w:t>
      </w:r>
      <w:r w:rsidR="0050376B">
        <w:rPr>
          <w:rFonts w:cs="Arial"/>
          <w:szCs w:val="20"/>
        </w:rPr>
        <w:t>77</w:t>
      </w:r>
      <w:r w:rsidR="001B44B0" w:rsidRPr="00D25410">
        <w:rPr>
          <w:rFonts w:cs="Arial"/>
          <w:szCs w:val="20"/>
        </w:rPr>
        <w:t xml:space="preserve"> patentových</w:t>
      </w:r>
      <w:r w:rsidR="00FA32DF">
        <w:rPr>
          <w:rFonts w:cs="Arial"/>
          <w:szCs w:val="20"/>
        </w:rPr>
        <w:t xml:space="preserve"> přihlášek a </w:t>
      </w:r>
      <w:r w:rsidR="001B44B0" w:rsidRPr="00D25410">
        <w:rPr>
          <w:rFonts w:cs="Arial"/>
          <w:szCs w:val="20"/>
        </w:rPr>
        <w:t xml:space="preserve">uděleno jim u tohoto úřadu bylo ve stejném roce </w:t>
      </w:r>
      <w:r w:rsidR="0050376B">
        <w:rPr>
          <w:rFonts w:cs="Arial"/>
          <w:szCs w:val="20"/>
        </w:rPr>
        <w:t>267</w:t>
      </w:r>
      <w:r w:rsidR="001B44B0" w:rsidRPr="00D25410">
        <w:rPr>
          <w:rFonts w:cs="Arial"/>
          <w:szCs w:val="20"/>
        </w:rPr>
        <w:t xml:space="preserve"> patentů.</w:t>
      </w:r>
      <w:r w:rsidR="00BD3065" w:rsidRPr="00D25410">
        <w:rPr>
          <w:rFonts w:cs="Arial"/>
          <w:szCs w:val="20"/>
        </w:rPr>
        <w:t xml:space="preserve"> </w:t>
      </w:r>
      <w:r w:rsidR="004B491E" w:rsidRPr="00D25410">
        <w:rPr>
          <w:rFonts w:cs="Arial"/>
          <w:szCs w:val="20"/>
        </w:rPr>
        <w:t xml:space="preserve">U Evropského patentového úřadu podali </w:t>
      </w:r>
      <w:r w:rsidR="004B491E" w:rsidRPr="00915CF3">
        <w:rPr>
          <w:rFonts w:cs="Arial"/>
          <w:szCs w:val="20"/>
        </w:rPr>
        <w:t>přihlašovatelé z Česka 2</w:t>
      </w:r>
      <w:r w:rsidR="0050376B">
        <w:rPr>
          <w:rFonts w:cs="Arial"/>
          <w:szCs w:val="20"/>
        </w:rPr>
        <w:t>20</w:t>
      </w:r>
      <w:r w:rsidR="004B491E" w:rsidRPr="00915CF3">
        <w:rPr>
          <w:rFonts w:cs="Arial"/>
          <w:szCs w:val="20"/>
        </w:rPr>
        <w:t xml:space="preserve"> přihlášek patentů a obdrželi </w:t>
      </w:r>
      <w:r w:rsidR="0050376B">
        <w:rPr>
          <w:rFonts w:cs="Arial"/>
          <w:szCs w:val="20"/>
        </w:rPr>
        <w:t>85</w:t>
      </w:r>
      <w:r w:rsidR="004B491E" w:rsidRPr="00915CF3">
        <w:rPr>
          <w:rFonts w:cs="Arial"/>
          <w:szCs w:val="20"/>
        </w:rPr>
        <w:t xml:space="preserve"> patentů. </w:t>
      </w:r>
      <w:r w:rsidR="00990122" w:rsidRPr="00915CF3">
        <w:rPr>
          <w:rFonts w:cs="Arial"/>
          <w:szCs w:val="20"/>
        </w:rPr>
        <w:t>U národních patentových úřadů zemí EU bylo přihlašovateli z Česka podáno v roce 20</w:t>
      </w:r>
      <w:r w:rsidR="0050376B">
        <w:rPr>
          <w:rFonts w:cs="Arial"/>
          <w:szCs w:val="20"/>
        </w:rPr>
        <w:t>22</w:t>
      </w:r>
      <w:r w:rsidR="00570010" w:rsidRPr="00915CF3">
        <w:rPr>
          <w:rFonts w:cs="Arial"/>
          <w:szCs w:val="20"/>
        </w:rPr>
        <w:t xml:space="preserve"> celkem</w:t>
      </w:r>
      <w:r w:rsidR="00990122" w:rsidRPr="00915CF3">
        <w:rPr>
          <w:rFonts w:cs="Arial"/>
          <w:szCs w:val="20"/>
        </w:rPr>
        <w:t xml:space="preserve"> </w:t>
      </w:r>
      <w:r w:rsidR="00896B2D">
        <w:rPr>
          <w:rFonts w:cs="Arial"/>
          <w:szCs w:val="20"/>
        </w:rPr>
        <w:t>45</w:t>
      </w:r>
      <w:r w:rsidR="00990122" w:rsidRPr="00915CF3">
        <w:rPr>
          <w:rFonts w:cs="Arial"/>
          <w:szCs w:val="20"/>
        </w:rPr>
        <w:t xml:space="preserve"> patentových přihlášek a </w:t>
      </w:r>
      <w:r w:rsidR="00570010" w:rsidRPr="00915CF3">
        <w:rPr>
          <w:rFonts w:cs="Arial"/>
          <w:szCs w:val="20"/>
        </w:rPr>
        <w:t>uděleno jim zde bylo</w:t>
      </w:r>
      <w:r w:rsidR="00896B2D">
        <w:rPr>
          <w:rFonts w:cs="Arial"/>
          <w:szCs w:val="20"/>
        </w:rPr>
        <w:t xml:space="preserve"> 5</w:t>
      </w:r>
      <w:r w:rsidR="00915CF3" w:rsidRPr="00915CF3">
        <w:rPr>
          <w:rFonts w:cs="Arial"/>
          <w:szCs w:val="20"/>
        </w:rPr>
        <w:t>7</w:t>
      </w:r>
      <w:r w:rsidR="00990122" w:rsidRPr="00915CF3">
        <w:rPr>
          <w:rFonts w:cs="Arial"/>
          <w:szCs w:val="20"/>
        </w:rPr>
        <w:t xml:space="preserve"> patentů. </w:t>
      </w:r>
      <w:r w:rsidR="00FA32DF">
        <w:rPr>
          <w:rFonts w:cs="Arial"/>
          <w:szCs w:val="20"/>
        </w:rPr>
        <w:t>V případě podaných přihlášek u </w:t>
      </w:r>
      <w:r w:rsidR="00DA69D1">
        <w:rPr>
          <w:rFonts w:cs="Arial"/>
          <w:szCs w:val="20"/>
        </w:rPr>
        <w:t xml:space="preserve">národních patentových úřadů zemí EU došlo meziročně k výraznému poklesu, v roce 2021 se </w:t>
      </w:r>
      <w:r w:rsidR="00D23FD8">
        <w:rPr>
          <w:rFonts w:cs="Arial"/>
          <w:szCs w:val="20"/>
        </w:rPr>
        <w:t xml:space="preserve">podali čeští </w:t>
      </w:r>
      <w:r w:rsidR="00FD0EB6">
        <w:rPr>
          <w:rFonts w:cs="Arial"/>
          <w:szCs w:val="20"/>
        </w:rPr>
        <w:t>přihlašovatelé</w:t>
      </w:r>
      <w:r w:rsidR="00D23FD8">
        <w:rPr>
          <w:rFonts w:cs="Arial"/>
          <w:szCs w:val="20"/>
        </w:rPr>
        <w:t xml:space="preserve"> těchto úřadů</w:t>
      </w:r>
      <w:r w:rsidR="00DA69D1">
        <w:rPr>
          <w:rFonts w:cs="Arial"/>
          <w:szCs w:val="20"/>
        </w:rPr>
        <w:t xml:space="preserve"> 70 přihlášek patentů. </w:t>
      </w:r>
      <w:r w:rsidR="00990122" w:rsidRPr="00915CF3">
        <w:rPr>
          <w:rFonts w:cs="Arial"/>
          <w:szCs w:val="20"/>
        </w:rPr>
        <w:t>Z evropských zemí jednoznačně dominují patentové přihlášky podané českými přihlašovateli u německého patentového úřadu (</w:t>
      </w:r>
      <w:r w:rsidR="00DA69D1">
        <w:rPr>
          <w:rFonts w:cs="Arial"/>
          <w:szCs w:val="20"/>
        </w:rPr>
        <w:t>15</w:t>
      </w:r>
      <w:r w:rsidR="00990122" w:rsidRPr="00915CF3">
        <w:rPr>
          <w:rFonts w:cs="Arial"/>
          <w:szCs w:val="20"/>
        </w:rPr>
        <w:t>) a s velkým odstupem následují patentové přihlášky podané u pat</w:t>
      </w:r>
      <w:r w:rsidR="00915CF3" w:rsidRPr="00915CF3">
        <w:rPr>
          <w:rFonts w:cs="Arial"/>
          <w:szCs w:val="20"/>
        </w:rPr>
        <w:t xml:space="preserve">entového úřadu </w:t>
      </w:r>
      <w:r w:rsidR="00DA69D1">
        <w:rPr>
          <w:rFonts w:cs="Arial"/>
          <w:szCs w:val="20"/>
        </w:rPr>
        <w:t>Francie (9</w:t>
      </w:r>
      <w:r w:rsidR="00AF2283" w:rsidRPr="00915CF3">
        <w:rPr>
          <w:rFonts w:cs="Arial"/>
          <w:szCs w:val="20"/>
        </w:rPr>
        <w:t xml:space="preserve">). Z neevropských států pak čeští přihlašovatelé nejvíce podávají </w:t>
      </w:r>
      <w:r w:rsidR="002D61C5" w:rsidRPr="00915CF3">
        <w:rPr>
          <w:rFonts w:cs="Arial"/>
          <w:szCs w:val="20"/>
        </w:rPr>
        <w:t>patentové přihlášky, kromě Spojených států, v Číně, v roce 20</w:t>
      </w:r>
      <w:r w:rsidR="00915CF3" w:rsidRPr="00915CF3">
        <w:rPr>
          <w:rFonts w:cs="Arial"/>
          <w:szCs w:val="20"/>
        </w:rPr>
        <w:t>2</w:t>
      </w:r>
      <w:r w:rsidR="00D23FD8">
        <w:rPr>
          <w:rFonts w:cs="Arial"/>
          <w:szCs w:val="20"/>
        </w:rPr>
        <w:t>2</w:t>
      </w:r>
      <w:r w:rsidR="002D61C5" w:rsidRPr="00915CF3">
        <w:rPr>
          <w:rFonts w:cs="Arial"/>
          <w:szCs w:val="20"/>
        </w:rPr>
        <w:t xml:space="preserve"> se jednalo o 6</w:t>
      </w:r>
      <w:r w:rsidR="00D23FD8">
        <w:rPr>
          <w:rFonts w:cs="Arial"/>
          <w:szCs w:val="20"/>
        </w:rPr>
        <w:t>1</w:t>
      </w:r>
      <w:r w:rsidR="002D61C5" w:rsidRPr="00915CF3">
        <w:rPr>
          <w:rFonts w:cs="Arial"/>
          <w:szCs w:val="20"/>
        </w:rPr>
        <w:t xml:space="preserve"> patentových přihlášek a uděleno</w:t>
      </w:r>
      <w:r w:rsidR="00D23FD8">
        <w:rPr>
          <w:rFonts w:cs="Arial"/>
          <w:szCs w:val="20"/>
        </w:rPr>
        <w:t xml:space="preserve"> jim bylo v Číně v tomto roce 45</w:t>
      </w:r>
      <w:r w:rsidR="002D61C5" w:rsidRPr="00915CF3">
        <w:rPr>
          <w:rFonts w:cs="Arial"/>
          <w:szCs w:val="20"/>
        </w:rPr>
        <w:t xml:space="preserve"> patentů.</w:t>
      </w:r>
      <w:r w:rsidR="00B463F2" w:rsidRPr="00915CF3">
        <w:rPr>
          <w:rFonts w:cs="Arial"/>
          <w:szCs w:val="20"/>
        </w:rPr>
        <w:t xml:space="preserve"> </w:t>
      </w:r>
    </w:p>
    <w:p w14:paraId="07BEBE67" w14:textId="414E7EF6" w:rsidR="0052509A" w:rsidRPr="00915CF3" w:rsidRDefault="0052509A" w:rsidP="0052509A">
      <w:pPr>
        <w:spacing w:before="120"/>
        <w:rPr>
          <w:rFonts w:cs="Arial"/>
          <w:szCs w:val="20"/>
        </w:rPr>
      </w:pPr>
      <w:r w:rsidRPr="00915CF3">
        <w:rPr>
          <w:rFonts w:cs="Arial"/>
          <w:b/>
          <w:szCs w:val="20"/>
        </w:rPr>
        <w:t xml:space="preserve">Graf 17: Ochrana průmyslového vlastnictví přihlašovatelů z ČR u </w:t>
      </w:r>
      <w:r w:rsidR="003F0D87" w:rsidRPr="00915CF3">
        <w:rPr>
          <w:rFonts w:cs="Arial"/>
          <w:b/>
          <w:szCs w:val="20"/>
        </w:rPr>
        <w:t xml:space="preserve">vybraných </w:t>
      </w:r>
      <w:r w:rsidRPr="00915CF3">
        <w:rPr>
          <w:rFonts w:cs="Arial"/>
          <w:b/>
          <w:szCs w:val="20"/>
        </w:rPr>
        <w:t>zahraniční</w:t>
      </w:r>
      <w:r w:rsidR="00AA688B">
        <w:rPr>
          <w:rFonts w:cs="Arial"/>
          <w:b/>
          <w:szCs w:val="20"/>
        </w:rPr>
        <w:t>ch patentových úřadů v roce 2022</w:t>
      </w:r>
    </w:p>
    <w:p w14:paraId="3B9B3110" w14:textId="39E93BBE" w:rsidR="00B463F2" w:rsidRPr="00812E93" w:rsidRDefault="00C7445A" w:rsidP="00B10460">
      <w:pPr>
        <w:rPr>
          <w:rFonts w:cs="Arial"/>
          <w:color w:val="FF0000"/>
          <w:szCs w:val="20"/>
        </w:rPr>
      </w:pPr>
      <w:r>
        <w:rPr>
          <w:rFonts w:cs="Arial"/>
          <w:noProof/>
          <w:color w:val="FF0000"/>
          <w:szCs w:val="20"/>
          <w:lang w:eastAsia="cs-CZ"/>
        </w:rPr>
        <w:drawing>
          <wp:inline distT="0" distB="0" distL="0" distR="0" wp14:anchorId="141F6444" wp14:editId="5395EE71">
            <wp:extent cx="5401310" cy="2207260"/>
            <wp:effectExtent l="0" t="0" r="8890" b="254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2207260"/>
                    </a:xfrm>
                    <a:prstGeom prst="rect">
                      <a:avLst/>
                    </a:prstGeom>
                    <a:noFill/>
                  </pic:spPr>
                </pic:pic>
              </a:graphicData>
            </a:graphic>
          </wp:inline>
        </w:drawing>
      </w:r>
    </w:p>
    <w:p w14:paraId="4BB5FCC4" w14:textId="16021126" w:rsidR="00FD7B5F" w:rsidRPr="0057381E" w:rsidRDefault="001566D4" w:rsidP="00602438">
      <w:pPr>
        <w:spacing w:after="120"/>
        <w:rPr>
          <w:rFonts w:cs="Arial"/>
          <w:i/>
          <w:sz w:val="18"/>
          <w:szCs w:val="18"/>
        </w:rPr>
      </w:pPr>
      <w:r w:rsidRPr="0057381E">
        <w:rPr>
          <w:rFonts w:cs="Arial"/>
          <w:i/>
          <w:sz w:val="18"/>
          <w:szCs w:val="18"/>
        </w:rPr>
        <w:t>Zdroj:</w:t>
      </w:r>
      <w:r w:rsidR="00D65E0B">
        <w:rPr>
          <w:rFonts w:cs="Arial"/>
          <w:i/>
          <w:sz w:val="18"/>
          <w:szCs w:val="18"/>
        </w:rPr>
        <w:t xml:space="preserve"> ČSÚ dle údajů WIPO, </w:t>
      </w:r>
      <w:proofErr w:type="gramStart"/>
      <w:r w:rsidR="001A1E01">
        <w:rPr>
          <w:rFonts w:cs="Arial"/>
          <w:i/>
          <w:sz w:val="18"/>
          <w:szCs w:val="18"/>
        </w:rPr>
        <w:t>1.3.</w:t>
      </w:r>
      <w:r w:rsidR="00D65E0B">
        <w:rPr>
          <w:rFonts w:cs="Arial"/>
          <w:i/>
          <w:sz w:val="18"/>
          <w:szCs w:val="18"/>
        </w:rPr>
        <w:t>2024</w:t>
      </w:r>
      <w:proofErr w:type="gramEnd"/>
    </w:p>
    <w:p w14:paraId="1FAECFC2" w14:textId="279AF546" w:rsidR="00DB5E4C" w:rsidRPr="00627EFF" w:rsidRDefault="00832836" w:rsidP="00B10460">
      <w:r w:rsidRPr="00811C18">
        <w:t xml:space="preserve">V roce </w:t>
      </w:r>
      <w:r w:rsidR="00915CF3" w:rsidRPr="00811C18">
        <w:t>202</w:t>
      </w:r>
      <w:r w:rsidR="00811C18">
        <w:t>2</w:t>
      </w:r>
      <w:r w:rsidRPr="00811C18">
        <w:t xml:space="preserve"> bylo u EPO podáno celkem více než </w:t>
      </w:r>
      <w:r w:rsidR="005C427A" w:rsidRPr="00811C18">
        <w:t>193</w:t>
      </w:r>
      <w:r w:rsidRPr="00811C18">
        <w:t> tisíc</w:t>
      </w:r>
      <w:r w:rsidR="00F25D8B" w:rsidRPr="00811C18">
        <w:t xml:space="preserve"> patentových přihlášek</w:t>
      </w:r>
      <w:r w:rsidR="00C5779A" w:rsidRPr="00811C18">
        <w:t>,</w:t>
      </w:r>
      <w:r w:rsidR="00F25D8B" w:rsidRPr="00811C18">
        <w:t xml:space="preserve"> z nichž</w:t>
      </w:r>
      <w:r w:rsidR="00F25D8B" w:rsidRPr="00915CF3">
        <w:t xml:space="preserve"> pocházelo </w:t>
      </w:r>
      <w:r w:rsidR="00915CF3" w:rsidRPr="00915CF3">
        <w:t>bezmála 6</w:t>
      </w:r>
      <w:r w:rsidR="005C427A">
        <w:t>8</w:t>
      </w:r>
      <w:r w:rsidR="00915CF3" w:rsidRPr="00915CF3">
        <w:t> tisíc</w:t>
      </w:r>
      <w:r w:rsidR="00F25D8B" w:rsidRPr="00915CF3">
        <w:t xml:space="preserve"> od přihlašovatelů ze zemí EU.</w:t>
      </w:r>
      <w:r w:rsidR="00C5779A" w:rsidRPr="00915CF3">
        <w:t xml:space="preserve"> </w:t>
      </w:r>
      <w:r w:rsidR="00F53CDE" w:rsidRPr="00915CF3">
        <w:t xml:space="preserve">Podáním přihlášek u EPO chrání své nápady pouze </w:t>
      </w:r>
      <w:r w:rsidR="00541F01" w:rsidRPr="00915CF3">
        <w:t>zlomek českých firem. Zatímco počet patentových přihlášek u EPO, které podaly v roce 20</w:t>
      </w:r>
      <w:r w:rsidR="00915CF3" w:rsidRPr="00915CF3">
        <w:t>2</w:t>
      </w:r>
      <w:r w:rsidR="005C427A">
        <w:t>2</w:t>
      </w:r>
      <w:r w:rsidR="00541F01" w:rsidRPr="00915CF3">
        <w:t xml:space="preserve"> české subjekty, dosáhl</w:t>
      </w:r>
      <w:r w:rsidR="00C77A5B" w:rsidRPr="00915CF3">
        <w:t xml:space="preserve"> již výše zmiňované</w:t>
      </w:r>
      <w:r w:rsidR="00541F01" w:rsidRPr="00915CF3">
        <w:t xml:space="preserve"> hodnoty 2</w:t>
      </w:r>
      <w:r w:rsidR="005C427A">
        <w:t>20</w:t>
      </w:r>
      <w:r w:rsidR="00541F01" w:rsidRPr="00915CF3">
        <w:t xml:space="preserve">, v případě populačně podobně velkého Rakouska se </w:t>
      </w:r>
      <w:r w:rsidR="00541F01" w:rsidRPr="00733D68">
        <w:t xml:space="preserve">jednalo téměř o </w:t>
      </w:r>
      <w:r w:rsidR="00915CF3" w:rsidRPr="00733D68">
        <w:t xml:space="preserve">více než </w:t>
      </w:r>
      <w:r w:rsidR="00541F01" w:rsidRPr="00733D68">
        <w:t>desetinásobek</w:t>
      </w:r>
      <w:r w:rsidR="00C5779A" w:rsidRPr="00733D68">
        <w:t>, konkrétně 2</w:t>
      </w:r>
      <w:r w:rsidR="005C427A">
        <w:t> 38</w:t>
      </w:r>
      <w:r w:rsidR="00915CF3" w:rsidRPr="00733D68">
        <w:t>3.</w:t>
      </w:r>
      <w:r w:rsidR="00674898" w:rsidRPr="00733D68">
        <w:t xml:space="preserve"> </w:t>
      </w:r>
      <w:r w:rsidR="00461C4C" w:rsidRPr="00733D68">
        <w:t>Mezi evropskými přihlašovateli u EPO</w:t>
      </w:r>
      <w:r w:rsidR="00543D7D" w:rsidRPr="00733D68">
        <w:t xml:space="preserve"> </w:t>
      </w:r>
      <w:r w:rsidR="00461C4C" w:rsidRPr="00733D68">
        <w:t>dominují přihlašovatelé z Německa, kteří podali v roce 20</w:t>
      </w:r>
      <w:r w:rsidR="00733D68" w:rsidRPr="00733D68">
        <w:t>2</w:t>
      </w:r>
      <w:r w:rsidR="005C427A">
        <w:t>2</w:t>
      </w:r>
      <w:r w:rsidR="00FA32DF">
        <w:t xml:space="preserve"> u </w:t>
      </w:r>
      <w:r w:rsidR="00461C4C" w:rsidRPr="00627EFF">
        <w:t xml:space="preserve">EPO </w:t>
      </w:r>
      <w:r w:rsidR="00733D68" w:rsidRPr="00627EFF">
        <w:t>bezmála 2</w:t>
      </w:r>
      <w:r w:rsidR="00EA101D">
        <w:t>5</w:t>
      </w:r>
      <w:r w:rsidR="00733D68" w:rsidRPr="00627EFF">
        <w:t> tisíc</w:t>
      </w:r>
      <w:r w:rsidR="00461C4C" w:rsidRPr="00627EFF">
        <w:t xml:space="preserve"> patentových přihlášek. </w:t>
      </w:r>
      <w:r w:rsidR="001C1FDB" w:rsidRPr="00627EFF">
        <w:t>Mezi významné evropské přihlašovatele pak patří také Francie (10 </w:t>
      </w:r>
      <w:r w:rsidR="00EA101D">
        <w:t>979</w:t>
      </w:r>
      <w:r w:rsidR="001C1FDB" w:rsidRPr="00627EFF">
        <w:t xml:space="preserve">) </w:t>
      </w:r>
      <w:r w:rsidR="00D47F0B" w:rsidRPr="00627EFF">
        <w:t>či</w:t>
      </w:r>
      <w:r w:rsidR="001C1FDB" w:rsidRPr="00627EFF">
        <w:t xml:space="preserve"> Nizozemsko (</w:t>
      </w:r>
      <w:r w:rsidR="00733D68" w:rsidRPr="00627EFF">
        <w:t>6 </w:t>
      </w:r>
      <w:r w:rsidR="00EA101D">
        <w:t>799</w:t>
      </w:r>
      <w:r w:rsidR="001C1FDB" w:rsidRPr="00627EFF">
        <w:t>)</w:t>
      </w:r>
      <w:r w:rsidR="00DB5E4C" w:rsidRPr="00627EFF">
        <w:t>.</w:t>
      </w:r>
      <w:r w:rsidR="003136CC" w:rsidRPr="00627EFF">
        <w:t xml:space="preserve"> </w:t>
      </w:r>
      <w:r w:rsidR="00DB5E4C" w:rsidRPr="00627EFF">
        <w:t>Jednoznačně nejvíce patentových p</w:t>
      </w:r>
      <w:r w:rsidR="00584BD3" w:rsidRPr="00627EFF">
        <w:t>řihlášek u EPO podaly v roce 202</w:t>
      </w:r>
      <w:r w:rsidR="00EA101D">
        <w:t>2</w:t>
      </w:r>
      <w:r w:rsidR="00DB5E4C" w:rsidRPr="00627EFF">
        <w:t xml:space="preserve"> subjekty ze Spojených států (4</w:t>
      </w:r>
      <w:r w:rsidR="00EA101D">
        <w:t>8</w:t>
      </w:r>
      <w:r w:rsidR="00DB5E4C" w:rsidRPr="00627EFF">
        <w:t> </w:t>
      </w:r>
      <w:r w:rsidR="00EA101D">
        <w:t>123</w:t>
      </w:r>
      <w:r w:rsidR="00DB5E4C" w:rsidRPr="00627EFF">
        <w:t>) a s velkým odstupem pak následovalo Japonsko s 2</w:t>
      </w:r>
      <w:r w:rsidR="00627EFF" w:rsidRPr="00627EFF">
        <w:t>1</w:t>
      </w:r>
      <w:r w:rsidR="00EA101D">
        <w:t> 577</w:t>
      </w:r>
      <w:r w:rsidR="00DB5E4C" w:rsidRPr="00627EFF">
        <w:t xml:space="preserve"> přihláškami vynálezů.</w:t>
      </w:r>
    </w:p>
    <w:p w14:paraId="1065162D" w14:textId="5F553DC1" w:rsidR="003136CC" w:rsidRPr="00733D68" w:rsidRDefault="003136CC" w:rsidP="0006280F">
      <w:pPr>
        <w:spacing w:after="120"/>
        <w:rPr>
          <w:rFonts w:cs="Arial"/>
          <w:szCs w:val="20"/>
        </w:rPr>
      </w:pPr>
      <w:r w:rsidRPr="00627EFF">
        <w:t>Při pohledu na vývoj počtu patentových přihlášek podaných u EPO v čase,</w:t>
      </w:r>
      <w:r w:rsidR="008B556D" w:rsidRPr="00627EFF">
        <w:t xml:space="preserve"> lze, bohužel, </w:t>
      </w:r>
      <w:r w:rsidR="008B556D" w:rsidRPr="00733D68">
        <w:t xml:space="preserve">konstatovat </w:t>
      </w:r>
      <w:r w:rsidRPr="00733D68">
        <w:t>to, že počet přihlášek majících původ v České republice se</w:t>
      </w:r>
      <w:r w:rsidR="008B556D" w:rsidRPr="00733D68">
        <w:t xml:space="preserve"> v posledních šesti letech</w:t>
      </w:r>
      <w:r w:rsidRPr="00733D68">
        <w:t xml:space="preserve"> nijak výrazně nemění a </w:t>
      </w:r>
      <w:r w:rsidR="008B556D" w:rsidRPr="00733D68">
        <w:t>po velmi pozvolném nárůstu, který byl patrný od poloviny devadesátých let</w:t>
      </w:r>
      <w:r w:rsidR="004B22D4">
        <w:t>,</w:t>
      </w:r>
      <w:r w:rsidR="008B556D" w:rsidRPr="00733D68">
        <w:t xml:space="preserve"> lze nyní vývoj označit spíše za stagnaci. Obdobná situace je i v případě patentových přihlášek podaných českými subjekty i u ostatních národních patentových úřadů i dalších patentových organizací. </w:t>
      </w:r>
      <w:r w:rsidR="00584BD3">
        <w:t>V případě Česka a jeho přihlašovatelů je tak velký prostor pro zvýšení patentové</w:t>
      </w:r>
      <w:r w:rsidR="00E7737A">
        <w:t xml:space="preserve"> aktivity na mezinárodním poli.</w:t>
      </w:r>
    </w:p>
    <w:p w14:paraId="1FEE0CFE" w14:textId="214C8470" w:rsidR="006A67CF" w:rsidRDefault="006A67CF" w:rsidP="00B10460">
      <w:pPr>
        <w:rPr>
          <w:rFonts w:cs="Arial"/>
          <w:szCs w:val="20"/>
        </w:rPr>
      </w:pPr>
      <w:r>
        <w:rPr>
          <w:rFonts w:cs="Arial"/>
          <w:szCs w:val="20"/>
        </w:rPr>
        <w:t xml:space="preserve">Pro srovnání intenzity patentové aktivity jednotlivých zemí je dobré data o počtu </w:t>
      </w:r>
      <w:r w:rsidR="00C06BCC">
        <w:rPr>
          <w:rFonts w:cs="Arial"/>
          <w:szCs w:val="20"/>
        </w:rPr>
        <w:t xml:space="preserve">patentových přihlášek i </w:t>
      </w:r>
      <w:r>
        <w:rPr>
          <w:rFonts w:cs="Arial"/>
          <w:szCs w:val="20"/>
        </w:rPr>
        <w:t xml:space="preserve">patentů zrelativizovat, v našem případě použijeme </w:t>
      </w:r>
      <w:r w:rsidR="00683A74">
        <w:rPr>
          <w:rFonts w:cs="Arial"/>
          <w:szCs w:val="20"/>
        </w:rPr>
        <w:t>ukazatel počet</w:t>
      </w:r>
      <w:r w:rsidR="00C06BCC">
        <w:rPr>
          <w:rFonts w:cs="Arial"/>
          <w:szCs w:val="20"/>
        </w:rPr>
        <w:t xml:space="preserve"> podaných přihlášek</w:t>
      </w:r>
      <w:r w:rsidR="00683A74">
        <w:rPr>
          <w:rFonts w:cs="Arial"/>
          <w:szCs w:val="20"/>
        </w:rPr>
        <w:t xml:space="preserve"> patentů na jeden milion obyvatel. </w:t>
      </w:r>
      <w:r w:rsidR="008C7A5A">
        <w:rPr>
          <w:rFonts w:cs="Arial"/>
          <w:szCs w:val="20"/>
        </w:rPr>
        <w:t>V případě tohoto ukazatele vychází nejlépe v počtu patentových přihlášek podaných u EPO Švýcarsko, kde v roce 202</w:t>
      </w:r>
      <w:r w:rsidR="00B309B0">
        <w:rPr>
          <w:rFonts w:cs="Arial"/>
          <w:szCs w:val="20"/>
        </w:rPr>
        <w:t>2</w:t>
      </w:r>
      <w:r w:rsidR="008C7A5A">
        <w:rPr>
          <w:rFonts w:cs="Arial"/>
          <w:szCs w:val="20"/>
        </w:rPr>
        <w:t xml:space="preserve"> připadalo na milion obyvatel </w:t>
      </w:r>
      <w:r w:rsidR="00B309B0">
        <w:rPr>
          <w:rFonts w:cs="Arial"/>
          <w:szCs w:val="20"/>
        </w:rPr>
        <w:t>1 028</w:t>
      </w:r>
      <w:r w:rsidR="008C7A5A">
        <w:rPr>
          <w:rFonts w:cs="Arial"/>
          <w:szCs w:val="20"/>
        </w:rPr>
        <w:t xml:space="preserve"> podaných patentových přihlášek a ve stejném roce pak připadlo na mil</w:t>
      </w:r>
      <w:r w:rsidR="00B309B0">
        <w:rPr>
          <w:rFonts w:cs="Arial"/>
          <w:szCs w:val="20"/>
        </w:rPr>
        <w:t xml:space="preserve">ion obyvatel </w:t>
      </w:r>
      <w:r w:rsidR="0059673F">
        <w:rPr>
          <w:rFonts w:cs="Arial"/>
          <w:szCs w:val="20"/>
        </w:rPr>
        <w:t>339</w:t>
      </w:r>
      <w:r w:rsidR="008C7A5A">
        <w:rPr>
          <w:rFonts w:cs="Arial"/>
          <w:szCs w:val="20"/>
        </w:rPr>
        <w:t xml:space="preserve"> patentů udělených švýcarským subjektům</w:t>
      </w:r>
      <w:r w:rsidR="00C06BCC">
        <w:rPr>
          <w:rFonts w:cs="Arial"/>
          <w:szCs w:val="20"/>
        </w:rPr>
        <w:t>. Naopak nejvyšší čísla v případě přihlášek podaných u USP</w:t>
      </w:r>
      <w:r w:rsidR="00FA32DF">
        <w:rPr>
          <w:rFonts w:cs="Arial"/>
          <w:szCs w:val="20"/>
        </w:rPr>
        <w:t>T</w:t>
      </w:r>
      <w:r w:rsidR="00C06BCC">
        <w:rPr>
          <w:rFonts w:cs="Arial"/>
          <w:szCs w:val="20"/>
        </w:rPr>
        <w:t xml:space="preserve">O zaznamenáváme v případě Izraele, kdy </w:t>
      </w:r>
      <w:r w:rsidR="002C1564">
        <w:rPr>
          <w:rFonts w:cs="Arial"/>
          <w:szCs w:val="20"/>
        </w:rPr>
        <w:t>v roce 202</w:t>
      </w:r>
      <w:r w:rsidR="0003459C">
        <w:rPr>
          <w:rFonts w:cs="Arial"/>
          <w:szCs w:val="20"/>
        </w:rPr>
        <w:t>2</w:t>
      </w:r>
      <w:r w:rsidR="002C1564">
        <w:rPr>
          <w:rFonts w:cs="Arial"/>
          <w:szCs w:val="20"/>
        </w:rPr>
        <w:t xml:space="preserve"> </w:t>
      </w:r>
      <w:r w:rsidR="00C06BCC">
        <w:rPr>
          <w:rFonts w:cs="Arial"/>
          <w:szCs w:val="20"/>
        </w:rPr>
        <w:t>připadlo na milion obyvatel 8</w:t>
      </w:r>
      <w:r w:rsidR="0003459C">
        <w:rPr>
          <w:rFonts w:cs="Arial"/>
          <w:szCs w:val="20"/>
        </w:rPr>
        <w:t>87</w:t>
      </w:r>
      <w:r w:rsidR="00C06BCC">
        <w:rPr>
          <w:rFonts w:cs="Arial"/>
          <w:szCs w:val="20"/>
        </w:rPr>
        <w:t xml:space="preserve"> patentových přihlášek podaných u USP</w:t>
      </w:r>
      <w:r w:rsidR="00FA32DF">
        <w:rPr>
          <w:rFonts w:cs="Arial"/>
          <w:szCs w:val="20"/>
        </w:rPr>
        <w:t>T</w:t>
      </w:r>
      <w:r w:rsidR="00C06BCC">
        <w:rPr>
          <w:rFonts w:cs="Arial"/>
          <w:szCs w:val="20"/>
        </w:rPr>
        <w:t xml:space="preserve">O a </w:t>
      </w:r>
      <w:r w:rsidR="00A0240C">
        <w:rPr>
          <w:rFonts w:cs="Arial"/>
          <w:szCs w:val="20"/>
        </w:rPr>
        <w:t>462</w:t>
      </w:r>
      <w:r w:rsidR="002C1564">
        <w:rPr>
          <w:rFonts w:cs="Arial"/>
          <w:szCs w:val="20"/>
        </w:rPr>
        <w:t xml:space="preserve"> udělených patentů.</w:t>
      </w:r>
      <w:r w:rsidR="008C7A5A">
        <w:rPr>
          <w:rFonts w:cs="Arial"/>
          <w:szCs w:val="20"/>
        </w:rPr>
        <w:t xml:space="preserve"> </w:t>
      </w:r>
      <w:r w:rsidR="00C06BCC">
        <w:rPr>
          <w:rFonts w:cs="Arial"/>
          <w:szCs w:val="20"/>
        </w:rPr>
        <w:t xml:space="preserve"> </w:t>
      </w:r>
      <w:r w:rsidR="002C1564">
        <w:rPr>
          <w:rFonts w:cs="Arial"/>
          <w:szCs w:val="20"/>
        </w:rPr>
        <w:t>U EPO Izraelské subjekty patentovaly podstatně méně než subjekty mnoha evropských zemí, na milion obyvatel Izraele vychází 18</w:t>
      </w:r>
      <w:r w:rsidR="00A0240C">
        <w:rPr>
          <w:rFonts w:cs="Arial"/>
          <w:szCs w:val="20"/>
        </w:rPr>
        <w:t>2</w:t>
      </w:r>
      <w:r w:rsidR="002C1564">
        <w:rPr>
          <w:rFonts w:cs="Arial"/>
          <w:szCs w:val="20"/>
        </w:rPr>
        <w:t xml:space="preserve"> patentových přihlášek a </w:t>
      </w:r>
      <w:r w:rsidR="00A0240C">
        <w:rPr>
          <w:rFonts w:cs="Arial"/>
          <w:szCs w:val="20"/>
        </w:rPr>
        <w:t>65</w:t>
      </w:r>
      <w:r w:rsidR="002C1564">
        <w:rPr>
          <w:rFonts w:cs="Arial"/>
          <w:szCs w:val="20"/>
        </w:rPr>
        <w:t xml:space="preserve"> udělených patentů. </w:t>
      </w:r>
      <w:r w:rsidR="00C06BCC">
        <w:rPr>
          <w:rFonts w:cs="Arial"/>
          <w:szCs w:val="20"/>
        </w:rPr>
        <w:t>Mezi přihlašovateli</w:t>
      </w:r>
      <w:r w:rsidR="00C01897">
        <w:rPr>
          <w:rFonts w:cs="Arial"/>
          <w:szCs w:val="20"/>
        </w:rPr>
        <w:t xml:space="preserve"> ze zemí EU27</w:t>
      </w:r>
      <w:r w:rsidR="00C06BCC">
        <w:rPr>
          <w:rFonts w:cs="Arial"/>
          <w:szCs w:val="20"/>
        </w:rPr>
        <w:t xml:space="preserve"> dominují ti ze Švédska se </w:t>
      </w:r>
      <w:r w:rsidR="00C41B17">
        <w:rPr>
          <w:rFonts w:cs="Arial"/>
          <w:szCs w:val="20"/>
        </w:rPr>
        <w:t>523</w:t>
      </w:r>
      <w:r w:rsidR="00C06BCC">
        <w:rPr>
          <w:rFonts w:cs="Arial"/>
          <w:szCs w:val="20"/>
        </w:rPr>
        <w:t xml:space="preserve"> patentovými přihláškami na mil</w:t>
      </w:r>
      <w:r w:rsidR="00FA32DF">
        <w:rPr>
          <w:rFonts w:cs="Arial"/>
          <w:szCs w:val="20"/>
        </w:rPr>
        <w:t>ion obyvatel podanými u US</w:t>
      </w:r>
      <w:r w:rsidR="00C06BCC">
        <w:rPr>
          <w:rFonts w:cs="Arial"/>
          <w:szCs w:val="20"/>
        </w:rPr>
        <w:t>P</w:t>
      </w:r>
      <w:r w:rsidR="00FA32DF">
        <w:rPr>
          <w:rFonts w:cs="Arial"/>
          <w:szCs w:val="20"/>
        </w:rPr>
        <w:t>T</w:t>
      </w:r>
      <w:r w:rsidR="00C06BCC">
        <w:rPr>
          <w:rFonts w:cs="Arial"/>
          <w:szCs w:val="20"/>
        </w:rPr>
        <w:t>O a 4</w:t>
      </w:r>
      <w:r w:rsidR="00C41B17">
        <w:rPr>
          <w:rFonts w:cs="Arial"/>
          <w:szCs w:val="20"/>
        </w:rPr>
        <w:t>81</w:t>
      </w:r>
      <w:r w:rsidR="00C06BCC">
        <w:rPr>
          <w:rFonts w:cs="Arial"/>
          <w:szCs w:val="20"/>
        </w:rPr>
        <w:t xml:space="preserve"> podanými u EPO. Obecně lze shrnout, že např</w:t>
      </w:r>
      <w:r w:rsidR="00FA32DF">
        <w:rPr>
          <w:rFonts w:cs="Arial"/>
          <w:szCs w:val="20"/>
        </w:rPr>
        <w:t>íč státy se více patentuje u US</w:t>
      </w:r>
      <w:r w:rsidR="00C06BCC">
        <w:rPr>
          <w:rFonts w:cs="Arial"/>
          <w:szCs w:val="20"/>
        </w:rPr>
        <w:t>P</w:t>
      </w:r>
      <w:r w:rsidR="00FA32DF">
        <w:rPr>
          <w:rFonts w:cs="Arial"/>
          <w:szCs w:val="20"/>
        </w:rPr>
        <w:t>T</w:t>
      </w:r>
      <w:r w:rsidR="00C06BCC">
        <w:rPr>
          <w:rFonts w:cs="Arial"/>
          <w:szCs w:val="20"/>
        </w:rPr>
        <w:t>O než u EPO, výjimku tvoří například již zmiňované Švýcarsko, Dánsko či Nizozemsko, jejichž subjekty preferují pro ochranu svých vynálezů E</w:t>
      </w:r>
      <w:r w:rsidR="00433BE6">
        <w:rPr>
          <w:rFonts w:cs="Arial"/>
          <w:szCs w:val="20"/>
        </w:rPr>
        <w:t>vropský patentový úřad př</w:t>
      </w:r>
      <w:r w:rsidR="00C06BCC">
        <w:rPr>
          <w:rFonts w:cs="Arial"/>
          <w:szCs w:val="20"/>
        </w:rPr>
        <w:t xml:space="preserve">ed Americkým. </w:t>
      </w:r>
    </w:p>
    <w:p w14:paraId="423979D0" w14:textId="5EB8C2FA" w:rsidR="004B22D4" w:rsidRPr="00D926AA" w:rsidRDefault="004B22D4" w:rsidP="004B22D4">
      <w:pPr>
        <w:spacing w:before="120"/>
        <w:rPr>
          <w:rFonts w:cs="Arial"/>
          <w:szCs w:val="20"/>
        </w:rPr>
      </w:pPr>
      <w:r w:rsidRPr="00D926AA">
        <w:rPr>
          <w:rFonts w:cs="Arial"/>
          <w:b/>
          <w:szCs w:val="20"/>
        </w:rPr>
        <w:t xml:space="preserve">Graf 18: Patentové přihlášky podané </w:t>
      </w:r>
      <w:r w:rsidR="00CA5F68">
        <w:rPr>
          <w:rFonts w:cs="Arial"/>
          <w:b/>
          <w:szCs w:val="20"/>
        </w:rPr>
        <w:t xml:space="preserve">vybranými státy </w:t>
      </w:r>
      <w:r w:rsidRPr="00D926AA">
        <w:rPr>
          <w:rFonts w:cs="Arial"/>
          <w:b/>
          <w:szCs w:val="20"/>
        </w:rPr>
        <w:t xml:space="preserve">u EPO </w:t>
      </w:r>
      <w:r w:rsidR="00D926AA" w:rsidRPr="00D926AA">
        <w:rPr>
          <w:rFonts w:cs="Arial"/>
          <w:b/>
          <w:szCs w:val="20"/>
        </w:rPr>
        <w:t xml:space="preserve">a </w:t>
      </w:r>
      <w:r w:rsidR="00B22D5E">
        <w:rPr>
          <w:rFonts w:cs="Arial"/>
          <w:b/>
          <w:szCs w:val="20"/>
        </w:rPr>
        <w:t>USPTO</w:t>
      </w:r>
      <w:r w:rsidR="00B22D5E" w:rsidRPr="00D926AA">
        <w:rPr>
          <w:rFonts w:cs="Arial"/>
          <w:b/>
          <w:szCs w:val="20"/>
        </w:rPr>
        <w:t xml:space="preserve"> </w:t>
      </w:r>
      <w:r w:rsidRPr="00D926AA">
        <w:rPr>
          <w:rFonts w:cs="Arial"/>
          <w:b/>
          <w:szCs w:val="20"/>
        </w:rPr>
        <w:t>v roce 202</w:t>
      </w:r>
      <w:r w:rsidR="00CA5F68">
        <w:rPr>
          <w:rFonts w:cs="Arial"/>
          <w:b/>
          <w:szCs w:val="20"/>
        </w:rPr>
        <w:t>2</w:t>
      </w:r>
      <w:r w:rsidRPr="00D926AA">
        <w:rPr>
          <w:rFonts w:cs="Arial"/>
          <w:b/>
          <w:szCs w:val="20"/>
        </w:rPr>
        <w:t>, počet na milion obyvatel</w:t>
      </w:r>
    </w:p>
    <w:p w14:paraId="3202E772" w14:textId="33563A5E" w:rsidR="004B22D4" w:rsidRDefault="00C7445A" w:rsidP="00B10460">
      <w:pPr>
        <w:rPr>
          <w:rFonts w:cs="Arial"/>
          <w:szCs w:val="20"/>
        </w:rPr>
      </w:pPr>
      <w:bookmarkStart w:id="0" w:name="_GoBack"/>
      <w:bookmarkEnd w:id="0"/>
      <w:r>
        <w:rPr>
          <w:rFonts w:cs="Arial"/>
          <w:noProof/>
          <w:szCs w:val="20"/>
          <w:lang w:eastAsia="cs-CZ"/>
        </w:rPr>
        <w:drawing>
          <wp:inline distT="0" distB="0" distL="0" distR="0" wp14:anchorId="57437070" wp14:editId="5C549147">
            <wp:extent cx="5401310" cy="2658110"/>
            <wp:effectExtent l="0" t="0" r="8890" b="889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10" cy="2658110"/>
                    </a:xfrm>
                    <a:prstGeom prst="rect">
                      <a:avLst/>
                    </a:prstGeom>
                    <a:noFill/>
                  </pic:spPr>
                </pic:pic>
              </a:graphicData>
            </a:graphic>
          </wp:inline>
        </w:drawing>
      </w:r>
    </w:p>
    <w:p w14:paraId="2B405BCD" w14:textId="379177A4" w:rsidR="00D926AA" w:rsidRPr="0057381E" w:rsidRDefault="00025311" w:rsidP="00D926AA">
      <w:pPr>
        <w:spacing w:after="120"/>
        <w:rPr>
          <w:rFonts w:cs="Arial"/>
          <w:i/>
          <w:sz w:val="18"/>
          <w:szCs w:val="18"/>
        </w:rPr>
      </w:pPr>
      <w:r>
        <w:rPr>
          <w:rFonts w:cs="Arial"/>
          <w:i/>
          <w:sz w:val="18"/>
          <w:szCs w:val="18"/>
        </w:rPr>
        <w:t>Zdroj: ČSÚ dle údajů WIPO k 1. 3. 2024</w:t>
      </w:r>
    </w:p>
    <w:p w14:paraId="274B8C69" w14:textId="35998740" w:rsidR="003F0D87" w:rsidRDefault="00BC0A71" w:rsidP="00B10460">
      <w:r>
        <w:rPr>
          <w:rFonts w:cs="Arial"/>
        </w:rPr>
        <w:t xml:space="preserve">Metodika a data k tématu jsou k dispozici na odkaze </w:t>
      </w:r>
      <w:hyperlink r:id="rId27" w:history="1">
        <w:r w:rsidR="00A063EC">
          <w:rPr>
            <w:rStyle w:val="Hypertextovodkaz"/>
          </w:rPr>
          <w:t>Patentová statistika | ČSÚ (czso.cz)</w:t>
        </w:r>
      </w:hyperlink>
      <w:r w:rsidR="00A063EC">
        <w:t>.</w:t>
      </w:r>
    </w:p>
    <w:p w14:paraId="5DE67292" w14:textId="77777777" w:rsidR="0000726A" w:rsidRPr="00B10460" w:rsidRDefault="0000726A" w:rsidP="00B10460">
      <w:pPr>
        <w:rPr>
          <w:rFonts w:cs="Arial"/>
          <w:szCs w:val="20"/>
        </w:rPr>
      </w:pPr>
    </w:p>
    <w:p w14:paraId="18565451" w14:textId="77777777" w:rsidR="007B1333" w:rsidRPr="00B10460" w:rsidRDefault="007B1333" w:rsidP="00B10460">
      <w:pPr>
        <w:rPr>
          <w:rFonts w:cs="Arial"/>
          <w:b/>
          <w:szCs w:val="20"/>
        </w:rPr>
      </w:pPr>
      <w:r w:rsidRPr="00B10460">
        <w:rPr>
          <w:rFonts w:cs="Arial"/>
          <w:b/>
          <w:szCs w:val="20"/>
        </w:rPr>
        <w:t>Autor</w:t>
      </w:r>
    </w:p>
    <w:p w14:paraId="42ED556F" w14:textId="77777777" w:rsidR="007B1333" w:rsidRPr="00B10460" w:rsidRDefault="00F42376" w:rsidP="00B10460">
      <w:pPr>
        <w:rPr>
          <w:rFonts w:cs="Arial"/>
          <w:szCs w:val="20"/>
        </w:rPr>
      </w:pPr>
      <w:r>
        <w:rPr>
          <w:rFonts w:cs="Arial"/>
          <w:szCs w:val="20"/>
        </w:rPr>
        <w:t>Eva Myšková Skarlandtová</w:t>
      </w:r>
    </w:p>
    <w:p w14:paraId="25F34B08" w14:textId="77777777" w:rsidR="007B1333" w:rsidRPr="00B10460" w:rsidRDefault="00F42376" w:rsidP="00B10460">
      <w:pPr>
        <w:rPr>
          <w:rFonts w:cs="Arial"/>
          <w:szCs w:val="20"/>
        </w:rPr>
      </w:pPr>
      <w:r>
        <w:rPr>
          <w:rFonts w:cs="Arial"/>
          <w:szCs w:val="20"/>
        </w:rPr>
        <w:t>Oddělení statistik výzkumu a vývoje</w:t>
      </w:r>
    </w:p>
    <w:p w14:paraId="0192453B" w14:textId="77777777" w:rsidR="007B1333" w:rsidRPr="00B10460" w:rsidRDefault="007B1333" w:rsidP="00B10460">
      <w:pPr>
        <w:rPr>
          <w:rFonts w:cs="Arial"/>
          <w:szCs w:val="20"/>
        </w:rPr>
      </w:pPr>
      <w:r w:rsidRPr="00560E12">
        <w:rPr>
          <w:rFonts w:cs="Arial"/>
          <w:szCs w:val="20"/>
        </w:rPr>
        <w:t>Tel.:</w:t>
      </w:r>
      <w:r w:rsidR="006C481C" w:rsidRPr="00560E12">
        <w:t xml:space="preserve"> 274 05</w:t>
      </w:r>
      <w:r w:rsidR="00560E12" w:rsidRPr="00560E12">
        <w:t>4</w:t>
      </w:r>
      <w:r w:rsidR="006C481C" w:rsidRPr="00560E12">
        <w:t xml:space="preserve"> </w:t>
      </w:r>
      <w:r w:rsidR="00560E12" w:rsidRPr="00560E12">
        <w:t>389</w:t>
      </w:r>
    </w:p>
    <w:p w14:paraId="63769B4F" w14:textId="3C6BBEC8" w:rsidR="004920AD" w:rsidRDefault="007B1333" w:rsidP="00B10460">
      <w:r w:rsidRPr="00B10460">
        <w:rPr>
          <w:rFonts w:cs="Arial"/>
          <w:szCs w:val="20"/>
        </w:rPr>
        <w:t>E-mail:</w:t>
      </w:r>
      <w:r w:rsidR="00E14296">
        <w:rPr>
          <w:rFonts w:cs="Arial"/>
          <w:szCs w:val="20"/>
        </w:rPr>
        <w:t xml:space="preserve"> </w:t>
      </w:r>
      <w:hyperlink r:id="rId28" w:history="1">
        <w:r w:rsidR="00E14296" w:rsidRPr="00932216">
          <w:rPr>
            <w:rStyle w:val="Hypertextovodkaz"/>
            <w:rFonts w:cs="Arial"/>
            <w:szCs w:val="20"/>
          </w:rPr>
          <w:t>eva.myskova</w:t>
        </w:r>
        <w:r w:rsidR="00E14296" w:rsidRPr="00932216">
          <w:rPr>
            <w:rStyle w:val="Hypertextovodkaz"/>
          </w:rPr>
          <w:t>@czso.cz</w:t>
        </w:r>
      </w:hyperlink>
      <w:r w:rsidR="00E14296">
        <w:t xml:space="preserve">  </w:t>
      </w:r>
    </w:p>
    <w:sectPr w:rsidR="004920AD" w:rsidSect="00405244">
      <w:headerReference w:type="default" r:id="rId29"/>
      <w:footerReference w:type="default" r:id="rId30"/>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5C5B" w14:textId="77777777" w:rsidR="009E4565" w:rsidRDefault="009E4565" w:rsidP="00BA6370">
      <w:r>
        <w:separator/>
      </w:r>
    </w:p>
  </w:endnote>
  <w:endnote w:type="continuationSeparator" w:id="0">
    <w:p w14:paraId="49A57960" w14:textId="77777777" w:rsidR="009E4565" w:rsidRDefault="009E456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B81B" w14:textId="77777777" w:rsidR="00811C18" w:rsidRDefault="00811C18">
    <w:pPr>
      <w:pStyle w:val="Zpat"/>
    </w:pPr>
    <w:r>
      <w:rPr>
        <w:noProof/>
        <w:lang w:eastAsia="cs-CZ"/>
      </w:rPr>
      <mc:AlternateContent>
        <mc:Choice Requires="wps">
          <w:drawing>
            <wp:anchor distT="0" distB="0" distL="114300" distR="114300" simplePos="0" relativeHeight="251657728" behindDoc="0" locked="0" layoutInCell="1" allowOverlap="1" wp14:anchorId="58A9AD65" wp14:editId="006DE352">
              <wp:simplePos x="0" y="0"/>
              <wp:positionH relativeFrom="page">
                <wp:posOffset>1259840</wp:posOffset>
              </wp:positionH>
              <wp:positionV relativeFrom="page">
                <wp:posOffset>9829165</wp:posOffset>
              </wp:positionV>
              <wp:extent cx="5416550" cy="4953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95300"/>
                      </a:xfrm>
                      <a:prstGeom prst="rect">
                        <a:avLst/>
                      </a:prstGeom>
                      <a:noFill/>
                      <a:ln w="9525">
                        <a:noFill/>
                        <a:miter lim="800000"/>
                        <a:headEnd/>
                        <a:tailEnd/>
                      </a:ln>
                    </wps:spPr>
                    <wps:txbx>
                      <w:txbxContent>
                        <w:p w14:paraId="65165811" w14:textId="77777777" w:rsidR="00811C18" w:rsidRPr="001404AB" w:rsidRDefault="00811C18"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253D62D0" w14:textId="759617AB" w:rsidR="00811C18" w:rsidRPr="00A81EB3" w:rsidRDefault="00811C18"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7445A">
                            <w:rPr>
                              <w:rFonts w:cs="Arial"/>
                              <w:noProof/>
                              <w:szCs w:val="15"/>
                            </w:rPr>
                            <w:t>15</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A9AD65" id="_x0000_t202" coordsize="21600,21600" o:spt="202" path="m,l,21600r21600,l21600,xe">
              <v:stroke joinstyle="miter"/>
              <v:path gradientshapeok="t" o:connecttype="rect"/>
            </v:shapetype>
            <v:shape id="Textové pole 2" o:spid="_x0000_s1026" type="#_x0000_t202" style="position:absolute;left:0;text-align:left;margin-left:99.2pt;margin-top:773.95pt;width:426.5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" filled="f" stroked="f">
              <v:textbox inset="0,0,0,0">
                <w:txbxContent>
                  <w:p w14:paraId="65165811" w14:textId="77777777" w:rsidR="00811C18" w:rsidRPr="001404AB" w:rsidRDefault="00811C18"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253D62D0" w14:textId="759617AB" w:rsidR="00811C18" w:rsidRPr="00A81EB3" w:rsidRDefault="00811C18"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2"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C7445A">
                      <w:rPr>
                        <w:rFonts w:cs="Arial"/>
                        <w:noProof/>
                        <w:szCs w:val="15"/>
                      </w:rPr>
                      <w:t>15</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12B67C49" wp14:editId="7DCAB889">
              <wp:simplePos x="0" y="0"/>
              <wp:positionH relativeFrom="page">
                <wp:posOffset>1242060</wp:posOffset>
              </wp:positionH>
              <wp:positionV relativeFrom="page">
                <wp:posOffset>9613265</wp:posOffset>
              </wp:positionV>
              <wp:extent cx="5436235" cy="0"/>
              <wp:effectExtent l="13335" t="12065" r="17780" b="16510"/>
              <wp:wrapNone/>
              <wp:docPr id="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33F40F"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8F81" w14:textId="77777777" w:rsidR="009E4565" w:rsidRDefault="009E4565" w:rsidP="00BA6370">
      <w:r>
        <w:separator/>
      </w:r>
    </w:p>
  </w:footnote>
  <w:footnote w:type="continuationSeparator" w:id="0">
    <w:p w14:paraId="322F4BA1" w14:textId="77777777" w:rsidR="009E4565" w:rsidRDefault="009E4565"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975E1" w14:textId="77777777" w:rsidR="00811C18" w:rsidRDefault="00811C18">
    <w:pPr>
      <w:pStyle w:val="Zhlav"/>
    </w:pPr>
    <w:r>
      <w:rPr>
        <w:noProof/>
        <w:lang w:eastAsia="cs-CZ"/>
      </w:rPr>
      <mc:AlternateContent>
        <mc:Choice Requires="wpg">
          <w:drawing>
            <wp:anchor distT="0" distB="0" distL="114300" distR="114300" simplePos="0" relativeHeight="251658752" behindDoc="0" locked="0" layoutInCell="1" allowOverlap="1" wp14:anchorId="34A9C0F9" wp14:editId="6F5CDD7B">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3"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4C978" id="Group 6"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5EA"/>
    <w:multiLevelType w:val="multilevel"/>
    <w:tmpl w:val="7F7E76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512AC4"/>
    <w:multiLevelType w:val="multilevel"/>
    <w:tmpl w:val="BA6A2C96"/>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3FB0454"/>
    <w:multiLevelType w:val="multilevel"/>
    <w:tmpl w:val="01A80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hyphenationZone w:val="425"/>
  <w:characterSpacingControl w:val="doNotCompress"/>
  <w:hdrShapeDefaults>
    <o:shapedefaults v:ext="edit" spidmax="14337">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7"/>
    <w:rsid w:val="000061EB"/>
    <w:rsid w:val="0000726A"/>
    <w:rsid w:val="00010BE1"/>
    <w:rsid w:val="00013A5D"/>
    <w:rsid w:val="00024D65"/>
    <w:rsid w:val="00025311"/>
    <w:rsid w:val="000272D2"/>
    <w:rsid w:val="0003459C"/>
    <w:rsid w:val="0004185B"/>
    <w:rsid w:val="00043BF4"/>
    <w:rsid w:val="0004451E"/>
    <w:rsid w:val="00045E0C"/>
    <w:rsid w:val="00047BE8"/>
    <w:rsid w:val="000504F1"/>
    <w:rsid w:val="0006280F"/>
    <w:rsid w:val="000843A5"/>
    <w:rsid w:val="00086ED5"/>
    <w:rsid w:val="000906AE"/>
    <w:rsid w:val="0009656E"/>
    <w:rsid w:val="000A48EC"/>
    <w:rsid w:val="000B2A1F"/>
    <w:rsid w:val="000B6ED0"/>
    <w:rsid w:val="000B6F63"/>
    <w:rsid w:val="000C15D1"/>
    <w:rsid w:val="000C636B"/>
    <w:rsid w:val="000C6D33"/>
    <w:rsid w:val="000D5212"/>
    <w:rsid w:val="000D721A"/>
    <w:rsid w:val="000E0D22"/>
    <w:rsid w:val="000F5B28"/>
    <w:rsid w:val="00103468"/>
    <w:rsid w:val="00103912"/>
    <w:rsid w:val="00104975"/>
    <w:rsid w:val="00105FF9"/>
    <w:rsid w:val="001063DD"/>
    <w:rsid w:val="00112CB8"/>
    <w:rsid w:val="00127216"/>
    <w:rsid w:val="001329D6"/>
    <w:rsid w:val="00132F29"/>
    <w:rsid w:val="00137B21"/>
    <w:rsid w:val="001404AB"/>
    <w:rsid w:val="00144EA5"/>
    <w:rsid w:val="001465AB"/>
    <w:rsid w:val="00153C9B"/>
    <w:rsid w:val="001566D4"/>
    <w:rsid w:val="001604C0"/>
    <w:rsid w:val="001618D1"/>
    <w:rsid w:val="001658A9"/>
    <w:rsid w:val="00170B6E"/>
    <w:rsid w:val="00171707"/>
    <w:rsid w:val="0017231D"/>
    <w:rsid w:val="00175506"/>
    <w:rsid w:val="00175ABA"/>
    <w:rsid w:val="001810DC"/>
    <w:rsid w:val="00181F1A"/>
    <w:rsid w:val="001825CA"/>
    <w:rsid w:val="00184EC1"/>
    <w:rsid w:val="001865AD"/>
    <w:rsid w:val="00191DD8"/>
    <w:rsid w:val="00192629"/>
    <w:rsid w:val="001934EF"/>
    <w:rsid w:val="001A1E01"/>
    <w:rsid w:val="001A2C60"/>
    <w:rsid w:val="001A59BF"/>
    <w:rsid w:val="001A60C1"/>
    <w:rsid w:val="001A61A7"/>
    <w:rsid w:val="001A6F42"/>
    <w:rsid w:val="001B1605"/>
    <w:rsid w:val="001B44B0"/>
    <w:rsid w:val="001B607F"/>
    <w:rsid w:val="001C1FDB"/>
    <w:rsid w:val="001D1643"/>
    <w:rsid w:val="001D2496"/>
    <w:rsid w:val="001D369A"/>
    <w:rsid w:val="001D37A1"/>
    <w:rsid w:val="001D4C1D"/>
    <w:rsid w:val="001E003B"/>
    <w:rsid w:val="001E4E5E"/>
    <w:rsid w:val="001F24CB"/>
    <w:rsid w:val="001F2F17"/>
    <w:rsid w:val="001F66F3"/>
    <w:rsid w:val="001F6C45"/>
    <w:rsid w:val="002018AB"/>
    <w:rsid w:val="00201A46"/>
    <w:rsid w:val="00206AD4"/>
    <w:rsid w:val="002070FB"/>
    <w:rsid w:val="00213729"/>
    <w:rsid w:val="00220A84"/>
    <w:rsid w:val="00221C4B"/>
    <w:rsid w:val="002251E2"/>
    <w:rsid w:val="002406FA"/>
    <w:rsid w:val="00240DCE"/>
    <w:rsid w:val="002421CC"/>
    <w:rsid w:val="0025033C"/>
    <w:rsid w:val="00256991"/>
    <w:rsid w:val="0026315F"/>
    <w:rsid w:val="00264DBC"/>
    <w:rsid w:val="002701B6"/>
    <w:rsid w:val="00271053"/>
    <w:rsid w:val="00273016"/>
    <w:rsid w:val="002916FF"/>
    <w:rsid w:val="00292D70"/>
    <w:rsid w:val="002A3652"/>
    <w:rsid w:val="002A4222"/>
    <w:rsid w:val="002B2E47"/>
    <w:rsid w:val="002B424A"/>
    <w:rsid w:val="002C0A22"/>
    <w:rsid w:val="002C1564"/>
    <w:rsid w:val="002C1661"/>
    <w:rsid w:val="002C320D"/>
    <w:rsid w:val="002C6296"/>
    <w:rsid w:val="002D21D0"/>
    <w:rsid w:val="002D3FCA"/>
    <w:rsid w:val="002D54E9"/>
    <w:rsid w:val="002D61C5"/>
    <w:rsid w:val="002D6A6C"/>
    <w:rsid w:val="002D75F3"/>
    <w:rsid w:val="002D7A3F"/>
    <w:rsid w:val="002E1298"/>
    <w:rsid w:val="002E7A51"/>
    <w:rsid w:val="002F77B4"/>
    <w:rsid w:val="00301949"/>
    <w:rsid w:val="003136CC"/>
    <w:rsid w:val="0032018B"/>
    <w:rsid w:val="0032348B"/>
    <w:rsid w:val="00326FA2"/>
    <w:rsid w:val="003301A3"/>
    <w:rsid w:val="00336018"/>
    <w:rsid w:val="00352BCE"/>
    <w:rsid w:val="003567B7"/>
    <w:rsid w:val="00366484"/>
    <w:rsid w:val="0036777B"/>
    <w:rsid w:val="00367800"/>
    <w:rsid w:val="0038282A"/>
    <w:rsid w:val="00383565"/>
    <w:rsid w:val="00384795"/>
    <w:rsid w:val="00384A2D"/>
    <w:rsid w:val="00386F22"/>
    <w:rsid w:val="00394931"/>
    <w:rsid w:val="0039673A"/>
    <w:rsid w:val="00397580"/>
    <w:rsid w:val="003A1794"/>
    <w:rsid w:val="003A45C8"/>
    <w:rsid w:val="003A67E7"/>
    <w:rsid w:val="003B2505"/>
    <w:rsid w:val="003B4C1C"/>
    <w:rsid w:val="003C0331"/>
    <w:rsid w:val="003C0B7E"/>
    <w:rsid w:val="003C105C"/>
    <w:rsid w:val="003C2DCF"/>
    <w:rsid w:val="003C64A6"/>
    <w:rsid w:val="003C7FE7"/>
    <w:rsid w:val="003D0499"/>
    <w:rsid w:val="003E4692"/>
    <w:rsid w:val="003F0D87"/>
    <w:rsid w:val="003F194F"/>
    <w:rsid w:val="003F526A"/>
    <w:rsid w:val="00400171"/>
    <w:rsid w:val="0040376C"/>
    <w:rsid w:val="00405244"/>
    <w:rsid w:val="004114DA"/>
    <w:rsid w:val="00416959"/>
    <w:rsid w:val="00417186"/>
    <w:rsid w:val="0042008A"/>
    <w:rsid w:val="00424AF8"/>
    <w:rsid w:val="00426493"/>
    <w:rsid w:val="00427C9C"/>
    <w:rsid w:val="0043200B"/>
    <w:rsid w:val="00433BE6"/>
    <w:rsid w:val="00435BA6"/>
    <w:rsid w:val="0043762D"/>
    <w:rsid w:val="00437B48"/>
    <w:rsid w:val="004436EE"/>
    <w:rsid w:val="00450050"/>
    <w:rsid w:val="0045300A"/>
    <w:rsid w:val="0045547F"/>
    <w:rsid w:val="004558F8"/>
    <w:rsid w:val="00461AA0"/>
    <w:rsid w:val="00461C4C"/>
    <w:rsid w:val="0046418C"/>
    <w:rsid w:val="0046472A"/>
    <w:rsid w:val="00470A9B"/>
    <w:rsid w:val="00475902"/>
    <w:rsid w:val="00476413"/>
    <w:rsid w:val="004811B1"/>
    <w:rsid w:val="0048252C"/>
    <w:rsid w:val="004920AD"/>
    <w:rsid w:val="00497D8F"/>
    <w:rsid w:val="004A0CC5"/>
    <w:rsid w:val="004B07A0"/>
    <w:rsid w:val="004B13EB"/>
    <w:rsid w:val="004B22D4"/>
    <w:rsid w:val="004B2DDE"/>
    <w:rsid w:val="004B491E"/>
    <w:rsid w:val="004C2201"/>
    <w:rsid w:val="004C3916"/>
    <w:rsid w:val="004D05B3"/>
    <w:rsid w:val="004D125F"/>
    <w:rsid w:val="004D5700"/>
    <w:rsid w:val="004D580C"/>
    <w:rsid w:val="004E3F7F"/>
    <w:rsid w:val="004E4655"/>
    <w:rsid w:val="004E479E"/>
    <w:rsid w:val="004F0E41"/>
    <w:rsid w:val="004F78E6"/>
    <w:rsid w:val="0050307A"/>
    <w:rsid w:val="0050376B"/>
    <w:rsid w:val="00504984"/>
    <w:rsid w:val="00512D99"/>
    <w:rsid w:val="00515D67"/>
    <w:rsid w:val="0052199E"/>
    <w:rsid w:val="00523366"/>
    <w:rsid w:val="00524926"/>
    <w:rsid w:val="0052509A"/>
    <w:rsid w:val="00526776"/>
    <w:rsid w:val="00531DBB"/>
    <w:rsid w:val="005320B3"/>
    <w:rsid w:val="00541F01"/>
    <w:rsid w:val="00543D7D"/>
    <w:rsid w:val="00544B6D"/>
    <w:rsid w:val="005465E0"/>
    <w:rsid w:val="00553DAA"/>
    <w:rsid w:val="00557FEE"/>
    <w:rsid w:val="00560E12"/>
    <w:rsid w:val="005646B3"/>
    <w:rsid w:val="005653E8"/>
    <w:rsid w:val="00570010"/>
    <w:rsid w:val="00572AF2"/>
    <w:rsid w:val="0057381E"/>
    <w:rsid w:val="00576430"/>
    <w:rsid w:val="00581DD7"/>
    <w:rsid w:val="00584BD3"/>
    <w:rsid w:val="0058608F"/>
    <w:rsid w:val="0058752A"/>
    <w:rsid w:val="00592EA3"/>
    <w:rsid w:val="0059673F"/>
    <w:rsid w:val="005A1187"/>
    <w:rsid w:val="005A2632"/>
    <w:rsid w:val="005B5C75"/>
    <w:rsid w:val="005C427A"/>
    <w:rsid w:val="005C6DBC"/>
    <w:rsid w:val="005C7BA7"/>
    <w:rsid w:val="005D23AF"/>
    <w:rsid w:val="005D3949"/>
    <w:rsid w:val="005F0A01"/>
    <w:rsid w:val="005F699D"/>
    <w:rsid w:val="005F79FB"/>
    <w:rsid w:val="00602438"/>
    <w:rsid w:val="00603402"/>
    <w:rsid w:val="0060403A"/>
    <w:rsid w:val="00604406"/>
    <w:rsid w:val="00605F4A"/>
    <w:rsid w:val="00606A70"/>
    <w:rsid w:val="00607822"/>
    <w:rsid w:val="006103AA"/>
    <w:rsid w:val="00613359"/>
    <w:rsid w:val="00613BBF"/>
    <w:rsid w:val="00622B80"/>
    <w:rsid w:val="0062536A"/>
    <w:rsid w:val="00625A33"/>
    <w:rsid w:val="00627EFF"/>
    <w:rsid w:val="006305FB"/>
    <w:rsid w:val="00636C40"/>
    <w:rsid w:val="0064139A"/>
    <w:rsid w:val="00645130"/>
    <w:rsid w:val="00645288"/>
    <w:rsid w:val="00656F89"/>
    <w:rsid w:val="006614DA"/>
    <w:rsid w:val="00665B1E"/>
    <w:rsid w:val="006670F8"/>
    <w:rsid w:val="00673ED7"/>
    <w:rsid w:val="00674898"/>
    <w:rsid w:val="00675CA8"/>
    <w:rsid w:val="00680ABA"/>
    <w:rsid w:val="00683307"/>
    <w:rsid w:val="00683A74"/>
    <w:rsid w:val="00683EAC"/>
    <w:rsid w:val="00690591"/>
    <w:rsid w:val="00690716"/>
    <w:rsid w:val="00693212"/>
    <w:rsid w:val="00694954"/>
    <w:rsid w:val="006A0969"/>
    <w:rsid w:val="006A1D4F"/>
    <w:rsid w:val="006A21B1"/>
    <w:rsid w:val="006A62CA"/>
    <w:rsid w:val="006A67CF"/>
    <w:rsid w:val="006B0DAC"/>
    <w:rsid w:val="006B2A4D"/>
    <w:rsid w:val="006B330B"/>
    <w:rsid w:val="006B479F"/>
    <w:rsid w:val="006B4B7A"/>
    <w:rsid w:val="006B5C31"/>
    <w:rsid w:val="006B710B"/>
    <w:rsid w:val="006B7848"/>
    <w:rsid w:val="006C04F2"/>
    <w:rsid w:val="006C09DD"/>
    <w:rsid w:val="006C2DBD"/>
    <w:rsid w:val="006C481C"/>
    <w:rsid w:val="006C4B18"/>
    <w:rsid w:val="006D230E"/>
    <w:rsid w:val="006D748B"/>
    <w:rsid w:val="006E024F"/>
    <w:rsid w:val="006E153F"/>
    <w:rsid w:val="006E1563"/>
    <w:rsid w:val="006E3852"/>
    <w:rsid w:val="006E4E81"/>
    <w:rsid w:val="006F3C90"/>
    <w:rsid w:val="006F42ED"/>
    <w:rsid w:val="00707F7D"/>
    <w:rsid w:val="00711449"/>
    <w:rsid w:val="00717A34"/>
    <w:rsid w:val="00717EC5"/>
    <w:rsid w:val="00723338"/>
    <w:rsid w:val="00724A56"/>
    <w:rsid w:val="00733D68"/>
    <w:rsid w:val="00733F0E"/>
    <w:rsid w:val="00737B80"/>
    <w:rsid w:val="00747C4E"/>
    <w:rsid w:val="007523D4"/>
    <w:rsid w:val="007625CB"/>
    <w:rsid w:val="00770EB4"/>
    <w:rsid w:val="007726F8"/>
    <w:rsid w:val="00785865"/>
    <w:rsid w:val="007858A7"/>
    <w:rsid w:val="00786D91"/>
    <w:rsid w:val="007A1456"/>
    <w:rsid w:val="007A57F2"/>
    <w:rsid w:val="007A5EC4"/>
    <w:rsid w:val="007B01E6"/>
    <w:rsid w:val="007B1333"/>
    <w:rsid w:val="007B6621"/>
    <w:rsid w:val="007C0A70"/>
    <w:rsid w:val="007D0DCE"/>
    <w:rsid w:val="007D72E4"/>
    <w:rsid w:val="007E23A3"/>
    <w:rsid w:val="007E4C4C"/>
    <w:rsid w:val="007E5602"/>
    <w:rsid w:val="007F1630"/>
    <w:rsid w:val="007F4AEB"/>
    <w:rsid w:val="007F75B2"/>
    <w:rsid w:val="008043C4"/>
    <w:rsid w:val="00811C18"/>
    <w:rsid w:val="00812E93"/>
    <w:rsid w:val="00815588"/>
    <w:rsid w:val="008179A8"/>
    <w:rsid w:val="00820713"/>
    <w:rsid w:val="0082521B"/>
    <w:rsid w:val="00825240"/>
    <w:rsid w:val="00826396"/>
    <w:rsid w:val="00830309"/>
    <w:rsid w:val="00831B1B"/>
    <w:rsid w:val="00832836"/>
    <w:rsid w:val="00841998"/>
    <w:rsid w:val="00842F96"/>
    <w:rsid w:val="00843E5C"/>
    <w:rsid w:val="00843E65"/>
    <w:rsid w:val="0084778E"/>
    <w:rsid w:val="00850974"/>
    <w:rsid w:val="008535C2"/>
    <w:rsid w:val="008560DB"/>
    <w:rsid w:val="00861318"/>
    <w:rsid w:val="00861D0E"/>
    <w:rsid w:val="00863273"/>
    <w:rsid w:val="00865147"/>
    <w:rsid w:val="0086577A"/>
    <w:rsid w:val="00867569"/>
    <w:rsid w:val="00870418"/>
    <w:rsid w:val="0087065B"/>
    <w:rsid w:val="00877E8D"/>
    <w:rsid w:val="00877ED4"/>
    <w:rsid w:val="00883657"/>
    <w:rsid w:val="0088366B"/>
    <w:rsid w:val="0088422F"/>
    <w:rsid w:val="008949C6"/>
    <w:rsid w:val="00895318"/>
    <w:rsid w:val="00896B2D"/>
    <w:rsid w:val="00896C19"/>
    <w:rsid w:val="008A18A9"/>
    <w:rsid w:val="008A5F26"/>
    <w:rsid w:val="008A6846"/>
    <w:rsid w:val="008A750A"/>
    <w:rsid w:val="008A76BB"/>
    <w:rsid w:val="008B491A"/>
    <w:rsid w:val="008B556D"/>
    <w:rsid w:val="008C1D66"/>
    <w:rsid w:val="008C384C"/>
    <w:rsid w:val="008C7A5A"/>
    <w:rsid w:val="008D0F11"/>
    <w:rsid w:val="008D413D"/>
    <w:rsid w:val="008E39A5"/>
    <w:rsid w:val="008E78E3"/>
    <w:rsid w:val="008F34EF"/>
    <w:rsid w:val="008F4966"/>
    <w:rsid w:val="008F73B4"/>
    <w:rsid w:val="008F7E21"/>
    <w:rsid w:val="009035F3"/>
    <w:rsid w:val="0090741A"/>
    <w:rsid w:val="00915CF3"/>
    <w:rsid w:val="0092755C"/>
    <w:rsid w:val="00930F5E"/>
    <w:rsid w:val="00931A52"/>
    <w:rsid w:val="00942A6D"/>
    <w:rsid w:val="00944594"/>
    <w:rsid w:val="00972A56"/>
    <w:rsid w:val="00981097"/>
    <w:rsid w:val="00984599"/>
    <w:rsid w:val="00984C30"/>
    <w:rsid w:val="00990122"/>
    <w:rsid w:val="0099725C"/>
    <w:rsid w:val="009A45A6"/>
    <w:rsid w:val="009B5340"/>
    <w:rsid w:val="009B55B1"/>
    <w:rsid w:val="009B7B1E"/>
    <w:rsid w:val="009C0C6C"/>
    <w:rsid w:val="009C287A"/>
    <w:rsid w:val="009C5899"/>
    <w:rsid w:val="009D3765"/>
    <w:rsid w:val="009D4980"/>
    <w:rsid w:val="009E1EAF"/>
    <w:rsid w:val="009E385F"/>
    <w:rsid w:val="009E4565"/>
    <w:rsid w:val="009F0BA9"/>
    <w:rsid w:val="009F0EE3"/>
    <w:rsid w:val="009F4091"/>
    <w:rsid w:val="009F4877"/>
    <w:rsid w:val="009F4DAD"/>
    <w:rsid w:val="009F56EA"/>
    <w:rsid w:val="00A0240C"/>
    <w:rsid w:val="00A033D4"/>
    <w:rsid w:val="00A063EC"/>
    <w:rsid w:val="00A07B17"/>
    <w:rsid w:val="00A12FAE"/>
    <w:rsid w:val="00A135A8"/>
    <w:rsid w:val="00A21407"/>
    <w:rsid w:val="00A26101"/>
    <w:rsid w:val="00A40160"/>
    <w:rsid w:val="00A4343D"/>
    <w:rsid w:val="00A502F1"/>
    <w:rsid w:val="00A56C80"/>
    <w:rsid w:val="00A70A83"/>
    <w:rsid w:val="00A71796"/>
    <w:rsid w:val="00A81EB3"/>
    <w:rsid w:val="00A81F3D"/>
    <w:rsid w:val="00A83D98"/>
    <w:rsid w:val="00AA0792"/>
    <w:rsid w:val="00AA2E45"/>
    <w:rsid w:val="00AA4593"/>
    <w:rsid w:val="00AA688B"/>
    <w:rsid w:val="00AC12B5"/>
    <w:rsid w:val="00AC4846"/>
    <w:rsid w:val="00AE4CA6"/>
    <w:rsid w:val="00AE604D"/>
    <w:rsid w:val="00AF2283"/>
    <w:rsid w:val="00AF559B"/>
    <w:rsid w:val="00B00C1D"/>
    <w:rsid w:val="00B0429D"/>
    <w:rsid w:val="00B10460"/>
    <w:rsid w:val="00B10F01"/>
    <w:rsid w:val="00B15380"/>
    <w:rsid w:val="00B22D5E"/>
    <w:rsid w:val="00B22EBA"/>
    <w:rsid w:val="00B27489"/>
    <w:rsid w:val="00B309B0"/>
    <w:rsid w:val="00B33194"/>
    <w:rsid w:val="00B33EE0"/>
    <w:rsid w:val="00B34F34"/>
    <w:rsid w:val="00B35F0E"/>
    <w:rsid w:val="00B37E20"/>
    <w:rsid w:val="00B463F2"/>
    <w:rsid w:val="00B530D2"/>
    <w:rsid w:val="00B55CE5"/>
    <w:rsid w:val="00B61878"/>
    <w:rsid w:val="00B6400E"/>
    <w:rsid w:val="00B752B5"/>
    <w:rsid w:val="00B804BE"/>
    <w:rsid w:val="00B96655"/>
    <w:rsid w:val="00BA34CB"/>
    <w:rsid w:val="00BA439F"/>
    <w:rsid w:val="00BA55D3"/>
    <w:rsid w:val="00BA6370"/>
    <w:rsid w:val="00BC0A71"/>
    <w:rsid w:val="00BC4F19"/>
    <w:rsid w:val="00BC748B"/>
    <w:rsid w:val="00BD1B7E"/>
    <w:rsid w:val="00BD3065"/>
    <w:rsid w:val="00BD531F"/>
    <w:rsid w:val="00BE5321"/>
    <w:rsid w:val="00BE5E1D"/>
    <w:rsid w:val="00BF0AA5"/>
    <w:rsid w:val="00BF1A9A"/>
    <w:rsid w:val="00BF5A84"/>
    <w:rsid w:val="00C01897"/>
    <w:rsid w:val="00C06BCC"/>
    <w:rsid w:val="00C11F7D"/>
    <w:rsid w:val="00C120EF"/>
    <w:rsid w:val="00C153C6"/>
    <w:rsid w:val="00C23F01"/>
    <w:rsid w:val="00C269D4"/>
    <w:rsid w:val="00C27D3C"/>
    <w:rsid w:val="00C4160D"/>
    <w:rsid w:val="00C41B17"/>
    <w:rsid w:val="00C43206"/>
    <w:rsid w:val="00C51987"/>
    <w:rsid w:val="00C5779A"/>
    <w:rsid w:val="00C57BC7"/>
    <w:rsid w:val="00C652A6"/>
    <w:rsid w:val="00C7445A"/>
    <w:rsid w:val="00C75BEB"/>
    <w:rsid w:val="00C77A5B"/>
    <w:rsid w:val="00C834EE"/>
    <w:rsid w:val="00C836DA"/>
    <w:rsid w:val="00C8406E"/>
    <w:rsid w:val="00C945D8"/>
    <w:rsid w:val="00C95710"/>
    <w:rsid w:val="00C97367"/>
    <w:rsid w:val="00CA27E9"/>
    <w:rsid w:val="00CA5F68"/>
    <w:rsid w:val="00CA64CD"/>
    <w:rsid w:val="00CB0397"/>
    <w:rsid w:val="00CB2709"/>
    <w:rsid w:val="00CB6F89"/>
    <w:rsid w:val="00CD611F"/>
    <w:rsid w:val="00CE026F"/>
    <w:rsid w:val="00CE228C"/>
    <w:rsid w:val="00CE2918"/>
    <w:rsid w:val="00CE5C2C"/>
    <w:rsid w:val="00CE6635"/>
    <w:rsid w:val="00CF545B"/>
    <w:rsid w:val="00CF58DD"/>
    <w:rsid w:val="00D23FD8"/>
    <w:rsid w:val="00D252CD"/>
    <w:rsid w:val="00D25410"/>
    <w:rsid w:val="00D27D69"/>
    <w:rsid w:val="00D31796"/>
    <w:rsid w:val="00D35D6C"/>
    <w:rsid w:val="00D36884"/>
    <w:rsid w:val="00D448C2"/>
    <w:rsid w:val="00D478C9"/>
    <w:rsid w:val="00D47F0B"/>
    <w:rsid w:val="00D63897"/>
    <w:rsid w:val="00D65E0B"/>
    <w:rsid w:val="00D666C3"/>
    <w:rsid w:val="00D703E6"/>
    <w:rsid w:val="00D73F28"/>
    <w:rsid w:val="00D926AA"/>
    <w:rsid w:val="00D93B17"/>
    <w:rsid w:val="00D95402"/>
    <w:rsid w:val="00DA1F8C"/>
    <w:rsid w:val="00DA69D1"/>
    <w:rsid w:val="00DB544A"/>
    <w:rsid w:val="00DB5E4C"/>
    <w:rsid w:val="00DB63DD"/>
    <w:rsid w:val="00DB65D4"/>
    <w:rsid w:val="00DC1231"/>
    <w:rsid w:val="00DC70CC"/>
    <w:rsid w:val="00DC7728"/>
    <w:rsid w:val="00DD1EAE"/>
    <w:rsid w:val="00DD3058"/>
    <w:rsid w:val="00DD55F0"/>
    <w:rsid w:val="00DE3091"/>
    <w:rsid w:val="00DE5101"/>
    <w:rsid w:val="00DF47FE"/>
    <w:rsid w:val="00E00241"/>
    <w:rsid w:val="00E14296"/>
    <w:rsid w:val="00E15E69"/>
    <w:rsid w:val="00E223C8"/>
    <w:rsid w:val="00E26704"/>
    <w:rsid w:val="00E303A4"/>
    <w:rsid w:val="00E31980"/>
    <w:rsid w:val="00E32AAF"/>
    <w:rsid w:val="00E36153"/>
    <w:rsid w:val="00E42E00"/>
    <w:rsid w:val="00E45644"/>
    <w:rsid w:val="00E54211"/>
    <w:rsid w:val="00E5506A"/>
    <w:rsid w:val="00E613D2"/>
    <w:rsid w:val="00E6423C"/>
    <w:rsid w:val="00E64B92"/>
    <w:rsid w:val="00E64F5C"/>
    <w:rsid w:val="00E67324"/>
    <w:rsid w:val="00E7196D"/>
    <w:rsid w:val="00E72472"/>
    <w:rsid w:val="00E76F6C"/>
    <w:rsid w:val="00E77067"/>
    <w:rsid w:val="00E7737A"/>
    <w:rsid w:val="00E91860"/>
    <w:rsid w:val="00E93830"/>
    <w:rsid w:val="00E93E0E"/>
    <w:rsid w:val="00EA101D"/>
    <w:rsid w:val="00EA1E43"/>
    <w:rsid w:val="00EA249F"/>
    <w:rsid w:val="00EA5F32"/>
    <w:rsid w:val="00EA6B68"/>
    <w:rsid w:val="00EA7B94"/>
    <w:rsid w:val="00EB1ED3"/>
    <w:rsid w:val="00EB3DD7"/>
    <w:rsid w:val="00EB45E2"/>
    <w:rsid w:val="00EB4B5C"/>
    <w:rsid w:val="00EB752E"/>
    <w:rsid w:val="00EC0903"/>
    <w:rsid w:val="00EC23DE"/>
    <w:rsid w:val="00EC2D51"/>
    <w:rsid w:val="00EC56CA"/>
    <w:rsid w:val="00ED4D24"/>
    <w:rsid w:val="00ED5038"/>
    <w:rsid w:val="00ED7B69"/>
    <w:rsid w:val="00EE2E49"/>
    <w:rsid w:val="00EE5713"/>
    <w:rsid w:val="00EF00A6"/>
    <w:rsid w:val="00EF1469"/>
    <w:rsid w:val="00EF7990"/>
    <w:rsid w:val="00F1291F"/>
    <w:rsid w:val="00F13564"/>
    <w:rsid w:val="00F210E8"/>
    <w:rsid w:val="00F21920"/>
    <w:rsid w:val="00F25D8B"/>
    <w:rsid w:val="00F26395"/>
    <w:rsid w:val="00F32DA4"/>
    <w:rsid w:val="00F3728E"/>
    <w:rsid w:val="00F42376"/>
    <w:rsid w:val="00F43082"/>
    <w:rsid w:val="00F53CDE"/>
    <w:rsid w:val="00F8181B"/>
    <w:rsid w:val="00F87257"/>
    <w:rsid w:val="00F91046"/>
    <w:rsid w:val="00F94403"/>
    <w:rsid w:val="00FA32DF"/>
    <w:rsid w:val="00FB26B9"/>
    <w:rsid w:val="00FB5388"/>
    <w:rsid w:val="00FB687C"/>
    <w:rsid w:val="00FC4C5A"/>
    <w:rsid w:val="00FC5A76"/>
    <w:rsid w:val="00FD0EB6"/>
    <w:rsid w:val="00FD3B1A"/>
    <w:rsid w:val="00FD7B5F"/>
    <w:rsid w:val="00FE3CB9"/>
    <w:rsid w:val="00FE4701"/>
    <w:rsid w:val="00FF3A4D"/>
    <w:rsid w:val="00FF6135"/>
    <w:rsid w:val="00FF6DE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0071bc"/>
    </o:shapedefaults>
    <o:shapelayout v:ext="edit">
      <o:idmap v:ext="edit" data="1"/>
    </o:shapelayout>
  </w:shapeDefaults>
  <w:decimalSymbol w:val=","/>
  <w:listSeparator w:val=";"/>
  <w14:docId w14:val="17C5FFCC"/>
  <w15:docId w15:val="{DAAE75E5-1333-4AF3-990B-1F74321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Odstavecseseznamem">
    <w:name w:val="List Paragraph"/>
    <w:basedOn w:val="Normln"/>
    <w:uiPriority w:val="34"/>
    <w:qFormat/>
    <w:rsid w:val="00843E5C"/>
    <w:pPr>
      <w:ind w:left="720"/>
      <w:contextualSpacing/>
    </w:pPr>
  </w:style>
  <w:style w:type="character" w:styleId="Odkaznakoment">
    <w:name w:val="annotation reference"/>
    <w:basedOn w:val="Standardnpsmoodstavce"/>
    <w:uiPriority w:val="99"/>
    <w:semiHidden/>
    <w:unhideWhenUsed/>
    <w:rsid w:val="00515D67"/>
    <w:rPr>
      <w:sz w:val="16"/>
      <w:szCs w:val="16"/>
    </w:rPr>
  </w:style>
  <w:style w:type="paragraph" w:styleId="Textkomente">
    <w:name w:val="annotation text"/>
    <w:basedOn w:val="Normln"/>
    <w:link w:val="TextkomenteChar"/>
    <w:uiPriority w:val="99"/>
    <w:semiHidden/>
    <w:unhideWhenUsed/>
    <w:rsid w:val="00515D67"/>
    <w:pPr>
      <w:spacing w:line="240" w:lineRule="auto"/>
    </w:pPr>
    <w:rPr>
      <w:szCs w:val="20"/>
    </w:rPr>
  </w:style>
  <w:style w:type="character" w:customStyle="1" w:styleId="TextkomenteChar">
    <w:name w:val="Text komentáře Char"/>
    <w:basedOn w:val="Standardnpsmoodstavce"/>
    <w:link w:val="Textkomente"/>
    <w:uiPriority w:val="99"/>
    <w:semiHidden/>
    <w:rsid w:val="00515D67"/>
    <w:rPr>
      <w:rFonts w:ascii="Arial" w:hAnsi="Arial"/>
      <w:lang w:eastAsia="en-US"/>
    </w:rPr>
  </w:style>
  <w:style w:type="paragraph" w:styleId="Pedmtkomente">
    <w:name w:val="annotation subject"/>
    <w:basedOn w:val="Textkomente"/>
    <w:next w:val="Textkomente"/>
    <w:link w:val="PedmtkomenteChar"/>
    <w:uiPriority w:val="99"/>
    <w:semiHidden/>
    <w:unhideWhenUsed/>
    <w:rsid w:val="00515D67"/>
    <w:rPr>
      <w:b/>
      <w:bCs/>
    </w:rPr>
  </w:style>
  <w:style w:type="character" w:customStyle="1" w:styleId="PedmtkomenteChar">
    <w:name w:val="Předmět komentáře Char"/>
    <w:basedOn w:val="TextkomenteChar"/>
    <w:link w:val="Pedmtkomente"/>
    <w:uiPriority w:val="99"/>
    <w:semiHidden/>
    <w:rsid w:val="00515D6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eva.myskova@czso.cz" TargetMode="External"/><Relationship Id="rId10" Type="http://schemas.openxmlformats.org/officeDocument/2006/relationships/hyperlink" Target="https://www.czso.cz/documents/10180/23170090/mpt.pdf/64a46b20-4644-42ca-9937-310c9aa8526d?version=1.3" TargetMode="External"/><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czso.cz/csu/czso/patentova_statistika"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karlandtova7414\6302\1_VaVaI\5_Patenty\2020\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FCD3-0E7D-4D31-B0C2-B92349F1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11942</TotalTime>
  <Pages>16</Pages>
  <Words>5317</Words>
  <Characters>31373</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36617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skarlandtova7414</dc:creator>
  <cp:keywords/>
  <dc:description/>
  <cp:lastModifiedBy>Myšková Skarlandtová Eva</cp:lastModifiedBy>
  <cp:revision>474</cp:revision>
  <dcterms:created xsi:type="dcterms:W3CDTF">2020-04-21T22:20:00Z</dcterms:created>
  <dcterms:modified xsi:type="dcterms:W3CDTF">2024-04-10T09:53:00Z</dcterms:modified>
</cp:coreProperties>
</file>