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FB" w:rsidRPr="000A17FB" w:rsidRDefault="00DB2842" w:rsidP="000A17FB">
      <w:pPr>
        <w:pStyle w:val="nazevtabulky"/>
        <w:spacing w:before="120" w:after="120"/>
      </w:pPr>
      <w:bookmarkStart w:id="0" w:name="_GoBack"/>
      <w:bookmarkEnd w:id="0"/>
      <w:r>
        <w:t>Klasifikace</w:t>
      </w:r>
      <w:r w:rsidR="00A11122">
        <w:t xml:space="preserve"> č. 4 </w:t>
      </w:r>
      <w:r w:rsidR="000A17FB">
        <w:t>Kapitoly</w:t>
      </w:r>
      <w:r w:rsidR="00110E3B">
        <w:t xml:space="preserve"> diagnóz</w:t>
      </w:r>
      <w:r w:rsidR="00A11122">
        <w:t xml:space="preserve"> podle </w:t>
      </w:r>
      <w:r w:rsidR="000A17FB">
        <w:t xml:space="preserve">Mezinárodní </w:t>
      </w:r>
      <w:r w:rsidR="000A17FB" w:rsidRPr="000A17FB">
        <w:t>statistick</w:t>
      </w:r>
      <w:r w:rsidR="000A17FB">
        <w:t>é</w:t>
      </w:r>
      <w:r w:rsidR="000A17FB" w:rsidRPr="000A17FB">
        <w:t xml:space="preserve"> klasifikace nemocí</w:t>
      </w:r>
    </w:p>
    <w:p w:rsidR="00110E3B" w:rsidRPr="00D84291" w:rsidRDefault="000A17FB" w:rsidP="00085176">
      <w:pPr>
        <w:pStyle w:val="nazevtabulky"/>
        <w:spacing w:before="0" w:after="120"/>
      </w:pPr>
      <w:r w:rsidRPr="000A17FB">
        <w:t xml:space="preserve">a přidružených zdravotních problémů </w:t>
      </w:r>
      <w:r w:rsidR="00A11122">
        <w:t>MKN</w:t>
      </w:r>
      <w:r>
        <w:t>-</w:t>
      </w:r>
      <w:r w:rsidR="00A11122">
        <w:t>10</w:t>
      </w:r>
    </w:p>
    <w:tbl>
      <w:tblPr>
        <w:tblW w:w="7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4"/>
      </w:tblGrid>
      <w:tr w:rsidR="000A17FB" w:rsidTr="000A17FB">
        <w:trPr>
          <w:trHeight w:val="439"/>
        </w:trPr>
        <w:tc>
          <w:tcPr>
            <w:tcW w:w="785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A17FB" w:rsidRPr="000A17FB" w:rsidRDefault="000A17FB" w:rsidP="000A17FB">
            <w:pPr>
              <w:pStyle w:val="Poznamkapodcarou"/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17FB">
              <w:rPr>
                <w:rFonts w:cs="Arial"/>
                <w:b/>
                <w:bCs/>
                <w:sz w:val="18"/>
                <w:szCs w:val="18"/>
              </w:rPr>
              <w:t>MKN-10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tcBorders>
              <w:top w:val="single" w:sz="6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F25F0D">
            <w:pPr>
              <w:pStyle w:val="Poznamkapodcarou"/>
              <w:spacing w:before="0" w:after="0"/>
              <w:rPr>
                <w:rFonts w:cs="Arial"/>
              </w:rPr>
            </w:pPr>
            <w:r w:rsidRPr="00F25F0D">
              <w:rPr>
                <w:rFonts w:cs="Arial"/>
              </w:rPr>
              <w:t>I.</w:t>
            </w:r>
            <w:r>
              <w:rPr>
                <w:rFonts w:cs="Arial"/>
              </w:rPr>
              <w:t xml:space="preserve"> </w:t>
            </w:r>
            <w:r w:rsidRPr="00A11122">
              <w:rPr>
                <w:rFonts w:cs="Arial"/>
              </w:rPr>
              <w:t>Některé infekční a parazitární nemoci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II. </w:t>
            </w:r>
            <w:r w:rsidRPr="00A11122">
              <w:rPr>
                <w:rFonts w:cs="Arial"/>
              </w:rPr>
              <w:t>Novotvary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III. </w:t>
            </w:r>
            <w:r w:rsidRPr="00A11122">
              <w:rPr>
                <w:rFonts w:cs="Arial"/>
              </w:rPr>
              <w:t>Nemoci krve, krvetvorných orgánů a některé poruchy týkající se mechanismu imunity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IV. </w:t>
            </w:r>
            <w:r w:rsidRPr="00A11122">
              <w:rPr>
                <w:rFonts w:cs="Arial"/>
              </w:rPr>
              <w:t>Nemoci endokrinní, výživy a přeměny látek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V. </w:t>
            </w:r>
            <w:r w:rsidRPr="00A11122">
              <w:rPr>
                <w:rFonts w:cs="Arial"/>
              </w:rPr>
              <w:t>Poruchy duševní a poruchy chování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VI. </w:t>
            </w:r>
            <w:r w:rsidRPr="00A11122">
              <w:rPr>
                <w:rFonts w:cs="Arial"/>
              </w:rPr>
              <w:t>Nemoci nervové soustavy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F25F0D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VII. N</w:t>
            </w:r>
            <w:r w:rsidRPr="00A11122">
              <w:rPr>
                <w:rFonts w:cs="Arial"/>
              </w:rPr>
              <w:t>emoci oka a očních adnex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VIII. </w:t>
            </w:r>
            <w:r w:rsidRPr="00A11122">
              <w:rPr>
                <w:rFonts w:cs="Arial"/>
              </w:rPr>
              <w:t>Nemoci ucha a bradavkového výběžku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IX. </w:t>
            </w:r>
            <w:r w:rsidRPr="00A11122">
              <w:rPr>
                <w:rFonts w:cs="Arial"/>
              </w:rPr>
              <w:t>Nemoci oběhové soustavy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X. </w:t>
            </w:r>
            <w:r w:rsidRPr="00A11122">
              <w:rPr>
                <w:rFonts w:cs="Arial"/>
              </w:rPr>
              <w:t>Nemoci dýchací soustavy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XI. </w:t>
            </w:r>
            <w:r w:rsidRPr="00A11122">
              <w:rPr>
                <w:rFonts w:cs="Arial"/>
              </w:rPr>
              <w:t>Nemoci trávicí soustavy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XII. </w:t>
            </w:r>
            <w:r w:rsidRPr="00A11122">
              <w:rPr>
                <w:rFonts w:cs="Arial"/>
              </w:rPr>
              <w:t>Nemoci kůže a podkožního vaziva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XIII. </w:t>
            </w:r>
            <w:r w:rsidRPr="00A11122">
              <w:rPr>
                <w:rFonts w:cs="Arial"/>
              </w:rPr>
              <w:t>Nemoci svalové a kosterní soustavy a pojivové tkáně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XIV. </w:t>
            </w:r>
            <w:r w:rsidRPr="00A11122">
              <w:rPr>
                <w:rFonts w:cs="Arial"/>
              </w:rPr>
              <w:t>Nemoci močové a pohlavní soustavy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XV. </w:t>
            </w:r>
            <w:r w:rsidRPr="00A11122">
              <w:rPr>
                <w:rFonts w:cs="Arial"/>
              </w:rPr>
              <w:t>Těhotenství, porod a šestinedělí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XVI. </w:t>
            </w:r>
            <w:r w:rsidRPr="00A11122">
              <w:rPr>
                <w:rFonts w:cs="Arial"/>
              </w:rPr>
              <w:t>Některé stavy vzniklé v perinatálním období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XVII. </w:t>
            </w:r>
            <w:r w:rsidRPr="00A11122">
              <w:rPr>
                <w:rFonts w:cs="Arial"/>
              </w:rPr>
              <w:t>Vrozené vady, deformace a chromozomální abnormality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XVIII. </w:t>
            </w:r>
            <w:r w:rsidRPr="00F25F0D">
              <w:rPr>
                <w:rFonts w:cs="Arial"/>
              </w:rPr>
              <w:t>Příznaky, znaky a abnormální klinické a laboratorní nálezy nezařazené jinde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XIX. </w:t>
            </w:r>
            <w:r w:rsidRPr="00F25F0D">
              <w:rPr>
                <w:rFonts w:cs="Arial"/>
              </w:rPr>
              <w:t>Poranění, otravy a některé jiné následky vnějších příčin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XX. </w:t>
            </w:r>
            <w:r w:rsidRPr="00F25F0D">
              <w:rPr>
                <w:rFonts w:cs="Arial"/>
              </w:rPr>
              <w:t>Vnější příčiny nemocnosti a úmrtnosti</w:t>
            </w:r>
          </w:p>
        </w:tc>
      </w:tr>
      <w:tr w:rsidR="000A17FB" w:rsidTr="000A17FB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XXI. </w:t>
            </w:r>
            <w:r w:rsidRPr="00F25F0D">
              <w:rPr>
                <w:rFonts w:cs="Arial"/>
              </w:rPr>
              <w:t>Faktory ovlivňující zdravotní stav a kontakt se zdravotnickými službami</w:t>
            </w:r>
          </w:p>
        </w:tc>
      </w:tr>
      <w:tr w:rsidR="000A17FB" w:rsidTr="000A17FB">
        <w:trPr>
          <w:trHeight w:val="270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XXII. </w:t>
            </w:r>
            <w:r w:rsidRPr="00F25F0D">
              <w:rPr>
                <w:rFonts w:cs="Arial"/>
              </w:rPr>
              <w:t>Kódy pro speciální účely</w:t>
            </w:r>
          </w:p>
        </w:tc>
      </w:tr>
      <w:tr w:rsidR="000A17FB" w:rsidTr="000A17FB">
        <w:trPr>
          <w:trHeight w:val="270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A17FB" w:rsidRPr="004C4ABE" w:rsidRDefault="000A17FB" w:rsidP="004C4ABE">
            <w:pPr>
              <w:pStyle w:val="Poznamkapodcarou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00 Neznámá diagnóza</w:t>
            </w:r>
          </w:p>
        </w:tc>
      </w:tr>
    </w:tbl>
    <w:p w:rsidR="004C4ABE" w:rsidRPr="003D6435" w:rsidRDefault="004C4ABE" w:rsidP="004C4ABE">
      <w:pPr>
        <w:rPr>
          <w:sz w:val="16"/>
          <w:szCs w:val="16"/>
        </w:rPr>
      </w:pPr>
      <w:r w:rsidRPr="003D6435">
        <w:rPr>
          <w:rFonts w:cs="Arial"/>
          <w:sz w:val="16"/>
          <w:szCs w:val="16"/>
        </w:rPr>
        <w:t xml:space="preserve">Zdroj: </w:t>
      </w:r>
      <w:r w:rsidR="00FE20F4" w:rsidRPr="003D6435">
        <w:rPr>
          <w:rFonts w:cs="Arial"/>
          <w:sz w:val="16"/>
          <w:szCs w:val="16"/>
        </w:rPr>
        <w:t xml:space="preserve"> Manuál SHA2011</w:t>
      </w:r>
      <w:r w:rsidR="00215834" w:rsidRPr="003D6435">
        <w:rPr>
          <w:rFonts w:cs="Arial"/>
          <w:sz w:val="16"/>
          <w:szCs w:val="16"/>
        </w:rPr>
        <w:t>,</w:t>
      </w:r>
      <w:r w:rsidR="00FE20F4" w:rsidRPr="003D6435">
        <w:rPr>
          <w:rFonts w:cs="Arial"/>
          <w:sz w:val="16"/>
          <w:szCs w:val="16"/>
        </w:rPr>
        <w:t xml:space="preserve"> </w:t>
      </w:r>
      <w:r w:rsidRPr="003D6435">
        <w:rPr>
          <w:rFonts w:cs="Arial"/>
          <w:sz w:val="16"/>
          <w:szCs w:val="16"/>
        </w:rPr>
        <w:t>OECD</w:t>
      </w:r>
    </w:p>
    <w:sectPr w:rsidR="004C4ABE" w:rsidRPr="003D6435" w:rsidSect="00640C2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BC" w:rsidRDefault="005662BC" w:rsidP="00E71A58">
      <w:r>
        <w:separator/>
      </w:r>
    </w:p>
  </w:endnote>
  <w:endnote w:type="continuationSeparator" w:id="0">
    <w:p w:rsidR="005662BC" w:rsidRDefault="005662B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F25F0D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69370D6" wp14:editId="615C730B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6D4"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="008416D4" w:rsidRPr="005A21E0">
      <w:rPr>
        <w:rFonts w:ascii="Arial" w:hAnsi="Arial" w:cs="Arial"/>
        <w:sz w:val="16"/>
        <w:szCs w:val="16"/>
      </w:rPr>
      <w:fldChar w:fldCharType="separate"/>
    </w:r>
    <w:r w:rsidR="002871E6">
      <w:rPr>
        <w:rFonts w:ascii="Arial" w:hAnsi="Arial" w:cs="Arial"/>
        <w:noProof/>
        <w:sz w:val="16"/>
        <w:szCs w:val="16"/>
      </w:rPr>
      <w:t>56</w:t>
    </w:r>
    <w:r w:rsidR="008416D4" w:rsidRPr="005A21E0">
      <w:rPr>
        <w:rFonts w:ascii="Arial" w:hAnsi="Arial" w:cs="Arial"/>
        <w:sz w:val="16"/>
        <w:szCs w:val="16"/>
      </w:rPr>
      <w:fldChar w:fldCharType="end"/>
    </w:r>
    <w:r w:rsidR="00B0190C"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F25F0D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57A4236" wp14:editId="5E4AD8CC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ED2">
      <w:tab/>
    </w:r>
    <w:r w:rsidR="006E3ED2">
      <w:tab/>
    </w:r>
  </w:p>
  <w:p w:rsidR="006E3ED2" w:rsidRDefault="00640C27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  <w:r w:rsidR="008416D4" w:rsidRPr="00B6608F">
      <w:rPr>
        <w:rFonts w:ascii="Arial" w:hAnsi="Arial" w:cs="Arial"/>
        <w:sz w:val="16"/>
        <w:szCs w:val="16"/>
      </w:rPr>
      <w:fldChar w:fldCharType="begin"/>
    </w:r>
    <w:r w:rsidR="006E3ED2" w:rsidRPr="00B6608F">
      <w:rPr>
        <w:rFonts w:ascii="Arial" w:hAnsi="Arial" w:cs="Arial"/>
        <w:sz w:val="16"/>
        <w:szCs w:val="16"/>
      </w:rPr>
      <w:instrText>PAGE   \* MERGEFORMAT</w:instrText>
    </w:r>
    <w:r w:rsidR="008416D4" w:rsidRPr="00B6608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31</w:t>
    </w:r>
    <w:r w:rsidR="008416D4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BC" w:rsidRDefault="005662BC" w:rsidP="00E71A58">
      <w:r>
        <w:separator/>
      </w:r>
    </w:p>
  </w:footnote>
  <w:footnote w:type="continuationSeparator" w:id="0">
    <w:p w:rsidR="005662BC" w:rsidRDefault="005662B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</w:t>
    </w:r>
    <w:r w:rsidR="002871E6">
      <w:rPr>
        <w:b w:val="0"/>
        <w:color w:val="auto"/>
        <w:sz w:val="16"/>
        <w:szCs w:val="16"/>
      </w:rPr>
      <w:t>10–2014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</w:t>
    </w:r>
    <w:r w:rsidR="00A11122">
      <w:rPr>
        <w:b w:val="0"/>
        <w:color w:val="auto"/>
        <w:sz w:val="16"/>
        <w:szCs w:val="16"/>
      </w:rPr>
      <w:t>10–2014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208A0"/>
    <w:multiLevelType w:val="hybridMultilevel"/>
    <w:tmpl w:val="A93CFB50"/>
    <w:lvl w:ilvl="0" w:tplc="5C024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063365D"/>
    <w:multiLevelType w:val="hybridMultilevel"/>
    <w:tmpl w:val="CC045234"/>
    <w:lvl w:ilvl="0" w:tplc="8C566A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F52DBE"/>
    <w:multiLevelType w:val="hybridMultilevel"/>
    <w:tmpl w:val="9802EA54"/>
    <w:lvl w:ilvl="0" w:tplc="602CE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767A"/>
    <w:rsid w:val="00010702"/>
    <w:rsid w:val="0004694F"/>
    <w:rsid w:val="00062EC5"/>
    <w:rsid w:val="00085176"/>
    <w:rsid w:val="00087634"/>
    <w:rsid w:val="000A1183"/>
    <w:rsid w:val="000A17FB"/>
    <w:rsid w:val="000C3408"/>
    <w:rsid w:val="000D21E1"/>
    <w:rsid w:val="000D5E39"/>
    <w:rsid w:val="00110E3B"/>
    <w:rsid w:val="001405FA"/>
    <w:rsid w:val="001425C3"/>
    <w:rsid w:val="00154ED5"/>
    <w:rsid w:val="001562A1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10AA5"/>
    <w:rsid w:val="00215454"/>
    <w:rsid w:val="00215834"/>
    <w:rsid w:val="002175EE"/>
    <w:rsid w:val="0022139E"/>
    <w:rsid w:val="002252E0"/>
    <w:rsid w:val="002255F6"/>
    <w:rsid w:val="00236443"/>
    <w:rsid w:val="002436BA"/>
    <w:rsid w:val="00244A15"/>
    <w:rsid w:val="0024799E"/>
    <w:rsid w:val="00254100"/>
    <w:rsid w:val="00264C1E"/>
    <w:rsid w:val="002871E6"/>
    <w:rsid w:val="002B6C95"/>
    <w:rsid w:val="002C1EDC"/>
    <w:rsid w:val="002C43BD"/>
    <w:rsid w:val="002E02A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D6435"/>
    <w:rsid w:val="003E037E"/>
    <w:rsid w:val="003F313C"/>
    <w:rsid w:val="004004F4"/>
    <w:rsid w:val="004337FB"/>
    <w:rsid w:val="00476265"/>
    <w:rsid w:val="0048086F"/>
    <w:rsid w:val="0048139F"/>
    <w:rsid w:val="00484E51"/>
    <w:rsid w:val="004A081C"/>
    <w:rsid w:val="004A25A2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662BC"/>
    <w:rsid w:val="00583FFD"/>
    <w:rsid w:val="00586971"/>
    <w:rsid w:val="00593152"/>
    <w:rsid w:val="005A21E0"/>
    <w:rsid w:val="005D5802"/>
    <w:rsid w:val="005E0178"/>
    <w:rsid w:val="00604307"/>
    <w:rsid w:val="0060487F"/>
    <w:rsid w:val="00624093"/>
    <w:rsid w:val="00625E0F"/>
    <w:rsid w:val="00635B35"/>
    <w:rsid w:val="006404A7"/>
    <w:rsid w:val="00640C2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07D1D"/>
    <w:rsid w:val="007211F5"/>
    <w:rsid w:val="00730AE8"/>
    <w:rsid w:val="00741493"/>
    <w:rsid w:val="00752180"/>
    <w:rsid w:val="00755D3A"/>
    <w:rsid w:val="007609C6"/>
    <w:rsid w:val="0077264D"/>
    <w:rsid w:val="00776527"/>
    <w:rsid w:val="007B47EE"/>
    <w:rsid w:val="007B60D9"/>
    <w:rsid w:val="007E12CE"/>
    <w:rsid w:val="007E7E61"/>
    <w:rsid w:val="00821FF6"/>
    <w:rsid w:val="00830749"/>
    <w:rsid w:val="0083143E"/>
    <w:rsid w:val="00834FAA"/>
    <w:rsid w:val="00836086"/>
    <w:rsid w:val="008416D4"/>
    <w:rsid w:val="00857578"/>
    <w:rsid w:val="008620CA"/>
    <w:rsid w:val="00876086"/>
    <w:rsid w:val="008B7C02"/>
    <w:rsid w:val="008C0E88"/>
    <w:rsid w:val="008D2A16"/>
    <w:rsid w:val="008E31FF"/>
    <w:rsid w:val="009003A8"/>
    <w:rsid w:val="00902EFF"/>
    <w:rsid w:val="0090382A"/>
    <w:rsid w:val="00921F14"/>
    <w:rsid w:val="009233F1"/>
    <w:rsid w:val="0094427A"/>
    <w:rsid w:val="009552B1"/>
    <w:rsid w:val="00973454"/>
    <w:rsid w:val="00974923"/>
    <w:rsid w:val="009B6FD3"/>
    <w:rsid w:val="00A10D66"/>
    <w:rsid w:val="00A11122"/>
    <w:rsid w:val="00A202A7"/>
    <w:rsid w:val="00A2327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B2AF1"/>
    <w:rsid w:val="00AD306C"/>
    <w:rsid w:val="00AE33C2"/>
    <w:rsid w:val="00AF25EE"/>
    <w:rsid w:val="00B0190C"/>
    <w:rsid w:val="00B01CAD"/>
    <w:rsid w:val="00B17E71"/>
    <w:rsid w:val="00B17FDE"/>
    <w:rsid w:val="00B32DDB"/>
    <w:rsid w:val="00B37BF7"/>
    <w:rsid w:val="00B45B58"/>
    <w:rsid w:val="00B6417E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C21F94"/>
    <w:rsid w:val="00C45611"/>
    <w:rsid w:val="00C64B75"/>
    <w:rsid w:val="00C80F44"/>
    <w:rsid w:val="00C90CF4"/>
    <w:rsid w:val="00C93389"/>
    <w:rsid w:val="00CE0A7C"/>
    <w:rsid w:val="00CF51EC"/>
    <w:rsid w:val="00D040DD"/>
    <w:rsid w:val="00D26DB9"/>
    <w:rsid w:val="00D32AAF"/>
    <w:rsid w:val="00D67975"/>
    <w:rsid w:val="00DB2842"/>
    <w:rsid w:val="00DC5B3B"/>
    <w:rsid w:val="00DF00E1"/>
    <w:rsid w:val="00DF5641"/>
    <w:rsid w:val="00E01C0E"/>
    <w:rsid w:val="00E04694"/>
    <w:rsid w:val="00E069D1"/>
    <w:rsid w:val="00E71A58"/>
    <w:rsid w:val="00E8493B"/>
    <w:rsid w:val="00EA0C68"/>
    <w:rsid w:val="00ED286F"/>
    <w:rsid w:val="00EE3E78"/>
    <w:rsid w:val="00EF1F5A"/>
    <w:rsid w:val="00EF4D97"/>
    <w:rsid w:val="00F04811"/>
    <w:rsid w:val="00F0488C"/>
    <w:rsid w:val="00F15BEF"/>
    <w:rsid w:val="00F24FAA"/>
    <w:rsid w:val="00F25F0D"/>
    <w:rsid w:val="00F3364D"/>
    <w:rsid w:val="00F63DDE"/>
    <w:rsid w:val="00F63FB7"/>
    <w:rsid w:val="00F6458A"/>
    <w:rsid w:val="00F73A0C"/>
    <w:rsid w:val="00FC0E5F"/>
    <w:rsid w:val="00FC56DE"/>
    <w:rsid w:val="00FE09D0"/>
    <w:rsid w:val="00FE20F4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1759-4F41-4474-858C-D3475F4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Vladimíra Kalnická</cp:lastModifiedBy>
  <cp:revision>4</cp:revision>
  <cp:lastPrinted>2015-03-27T12:41:00Z</cp:lastPrinted>
  <dcterms:created xsi:type="dcterms:W3CDTF">2016-05-26T14:38:00Z</dcterms:created>
  <dcterms:modified xsi:type="dcterms:W3CDTF">2016-05-26T14:57:00Z</dcterms:modified>
</cp:coreProperties>
</file>