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39500D" w:rsidP="00417198">
      <w:pPr>
        <w:pStyle w:val="Datum0"/>
      </w:pPr>
      <w:r>
        <w:t>3. 2. 2014</w:t>
      </w:r>
    </w:p>
    <w:p w:rsidR="001B4EF5" w:rsidRDefault="005E2ABA" w:rsidP="00417198">
      <w:pPr>
        <w:pStyle w:val="Nzev"/>
      </w:pPr>
      <w:r>
        <w:t xml:space="preserve">Velké rozdíly v rozsahu práce </w:t>
      </w:r>
      <w:r w:rsidR="00636054">
        <w:t xml:space="preserve">v atypickou dobu </w:t>
      </w:r>
      <w:r>
        <w:t>mezi profesemi a odvětvími</w:t>
      </w:r>
    </w:p>
    <w:p w:rsidR="009B097A" w:rsidRDefault="007E7C01" w:rsidP="00417198">
      <w:pPr>
        <w:pStyle w:val="Perex"/>
      </w:pPr>
      <w:r>
        <w:t>V roce 2012 pracoval</w:t>
      </w:r>
      <w:r w:rsidR="00FE345E">
        <w:t xml:space="preserve"> v rámci referenčního období čtyř týdnů alespoň někdy večer </w:t>
      </w:r>
      <w:r>
        <w:t>každý třetí respondent</w:t>
      </w:r>
      <w:r w:rsidR="00FE345E">
        <w:t>. Frekvence noční práce našich zaměstnanců je</w:t>
      </w:r>
      <w:r w:rsidR="002731FF">
        <w:t xml:space="preserve"> dokonce</w:t>
      </w:r>
      <w:r w:rsidR="00FE345E">
        <w:t xml:space="preserve"> jedna z nejvyšších v EU28. </w:t>
      </w:r>
      <w:r w:rsidR="00C37F52">
        <w:t>Práce v neobvyklou dobu včetně dnů pracovního volna je přitom v řadě profesí a některých odvětvích velmi častá.</w:t>
      </w:r>
    </w:p>
    <w:p w:rsidR="009E0BC5" w:rsidRDefault="005A4BD2" w:rsidP="009E0BC5">
      <w:r>
        <w:t xml:space="preserve">Množství odpracované doby je významně ovlivněné nejen počtem pracujících, </w:t>
      </w:r>
      <w:r w:rsidR="004676D6">
        <w:t>druhem</w:t>
      </w:r>
      <w:r>
        <w:t xml:space="preserve"> </w:t>
      </w:r>
      <w:r w:rsidR="004676D6">
        <w:t>úvazku, strukturou</w:t>
      </w:r>
      <w:r>
        <w:t xml:space="preserve"> ekonomického postavení, ale i </w:t>
      </w:r>
      <w:r w:rsidRPr="00963C93">
        <w:rPr>
          <w:b/>
        </w:rPr>
        <w:t>počtem hodin, které jsou odpracovány v </w:t>
      </w:r>
      <w:r w:rsidR="00C37F52">
        <w:rPr>
          <w:b/>
        </w:rPr>
        <w:t>a</w:t>
      </w:r>
      <w:r w:rsidRPr="00963C93">
        <w:rPr>
          <w:b/>
        </w:rPr>
        <w:t>typickou dobu</w:t>
      </w:r>
      <w:r>
        <w:t>. Za práci v netypickou dobu (</w:t>
      </w:r>
      <w:r w:rsidRPr="002438A7">
        <w:rPr>
          <w:lang w:val="en-GB"/>
        </w:rPr>
        <w:t>population in employment working during unsocial hours</w:t>
      </w:r>
      <w:r>
        <w:t xml:space="preserve">) je považována směnová práce, práce večer, v noci a ve dnech pracovního volna. </w:t>
      </w:r>
      <w:r w:rsidR="009E0BC5">
        <w:t>Směnová práce byla podrobně</w:t>
      </w:r>
      <w:r w:rsidR="00963C93">
        <w:t>ji</w:t>
      </w:r>
      <w:r w:rsidR="009E0BC5">
        <w:t xml:space="preserve"> rozebírána v analýze k rychlé informaci </w:t>
      </w:r>
      <w:r w:rsidR="009E0BC5" w:rsidRPr="009E0BC5">
        <w:t>Zaměstnanost a</w:t>
      </w:r>
      <w:r w:rsidR="00077C4E">
        <w:t> </w:t>
      </w:r>
      <w:r w:rsidR="009E0BC5" w:rsidRPr="009E0BC5">
        <w:t>nezaměstnanost v ČR podle výsledků VŠPS – 3. čtvrtletí 2013</w:t>
      </w:r>
      <w:r w:rsidR="00AD32BD">
        <w:t xml:space="preserve"> (</w:t>
      </w:r>
      <w:hyperlink r:id="rId7" w:history="1">
        <w:r w:rsidR="00AD32BD" w:rsidRPr="00AD32BD">
          <w:rPr>
            <w:rStyle w:val="Hypertextovodkaz"/>
          </w:rPr>
          <w:t>Ženy pracují na směny stejně často jako muži.</w:t>
        </w:r>
      </w:hyperlink>
      <w:r w:rsidR="00AD32BD">
        <w:t>)</w:t>
      </w:r>
      <w:r w:rsidR="00CB75B5">
        <w:t>.</w:t>
      </w:r>
    </w:p>
    <w:p w:rsidR="00CB75B5" w:rsidRPr="009E0BC5" w:rsidRDefault="00CB75B5" w:rsidP="009E0BC5"/>
    <w:p w:rsidR="00CB75B5" w:rsidRPr="00CB75B5" w:rsidRDefault="00CB75B5" w:rsidP="00CB75B5">
      <w:pPr>
        <w:pStyle w:val="Nadpis1"/>
        <w:spacing w:before="0" w:line="276" w:lineRule="auto"/>
        <w:rPr>
          <w:caps w:val="0"/>
          <w:color w:val="auto"/>
          <w:sz w:val="20"/>
        </w:rPr>
      </w:pPr>
      <w:r w:rsidRPr="00CB75B5">
        <w:rPr>
          <w:caps w:val="0"/>
          <w:color w:val="auto"/>
          <w:sz w:val="20"/>
        </w:rPr>
        <w:t>A. Ve večerních hodinách</w:t>
      </w:r>
      <w:r w:rsidR="00D57A3F">
        <w:rPr>
          <w:caps w:val="0"/>
          <w:color w:val="auto"/>
          <w:sz w:val="20"/>
        </w:rPr>
        <w:t xml:space="preserve"> </w:t>
      </w:r>
      <w:r w:rsidR="00B36DFD">
        <w:rPr>
          <w:caps w:val="0"/>
          <w:color w:val="auto"/>
          <w:sz w:val="20"/>
        </w:rPr>
        <w:t>často pracují lidé v obslužných profesích</w:t>
      </w:r>
    </w:p>
    <w:p w:rsidR="001913DD" w:rsidRDefault="00CB75B5" w:rsidP="005A4BD2">
      <w:r>
        <w:t>Téměř třetina respondentů uvedla, že v rámci referenčního období čtyř týdnů někdy pracovala ve večerních hodinách</w:t>
      </w:r>
      <w:r w:rsidR="00DE7A35">
        <w:rPr>
          <w:rStyle w:val="Znakapoznpodarou"/>
        </w:rPr>
        <w:footnoteReference w:id="1"/>
      </w:r>
      <w:r>
        <w:t xml:space="preserve">. Po přepočtu na celou populaci se počet těchto osob </w:t>
      </w:r>
      <w:r w:rsidR="00DD1E9D">
        <w:t xml:space="preserve">přiblížil </w:t>
      </w:r>
      <w:r>
        <w:t>v roce 2012 k hranici jednoho</w:t>
      </w:r>
      <w:r w:rsidR="00AE2091">
        <w:t xml:space="preserve"> a půl</w:t>
      </w:r>
      <w:r>
        <w:t xml:space="preserve"> miliónu. Večer pracují častěji podnikatelé než zaměstnanci (36 % podnikatelů</w:t>
      </w:r>
      <w:r w:rsidR="001913DD">
        <w:t xml:space="preserve"> včetně pomáhajících rodinných příslušníků</w:t>
      </w:r>
      <w:r>
        <w:t>, necelých 30 % zaměstnanců</w:t>
      </w:r>
      <w:r w:rsidR="00523DB2">
        <w:t>)</w:t>
      </w:r>
      <w:r>
        <w:t>.</w:t>
      </w:r>
    </w:p>
    <w:p w:rsidR="006E4F81" w:rsidRDefault="006E4F81" w:rsidP="005A4BD2"/>
    <w:p w:rsidR="00816ECC" w:rsidRDefault="001913DD" w:rsidP="005A4BD2">
      <w:r>
        <w:t xml:space="preserve">Větší rozdíly než podle ekonomického postavení jsou mezi jednotlivými hlavními třídami zaměstnání. </w:t>
      </w:r>
      <w:r w:rsidRPr="00FD71D3">
        <w:rPr>
          <w:b/>
        </w:rPr>
        <w:t>Alespoň někdy večer pracu</w:t>
      </w:r>
      <w:r w:rsidR="00075057" w:rsidRPr="00FD71D3">
        <w:rPr>
          <w:b/>
        </w:rPr>
        <w:t>je více než polovina respondentů ve třídě o</w:t>
      </w:r>
      <w:r w:rsidRPr="00FD71D3">
        <w:rPr>
          <w:b/>
        </w:rPr>
        <w:t>bsluha strojů a zařízení a této hranici se blíží i třída pracovníků ve službách a prodeji</w:t>
      </w:r>
      <w:r>
        <w:t>.</w:t>
      </w:r>
      <w:r w:rsidR="00B6246E">
        <w:t xml:space="preserve"> </w:t>
      </w:r>
      <w:r w:rsidR="00E00D04">
        <w:t>Vysoký podíl večerní práce je z logických důvodů i u zaměstnanců v ozbrojených silách a</w:t>
      </w:r>
      <w:r w:rsidR="009743F5">
        <w:t> </w:t>
      </w:r>
      <w:r w:rsidR="00E00D04">
        <w:t>u</w:t>
      </w:r>
      <w:r w:rsidR="009743F5">
        <w:t> </w:t>
      </w:r>
      <w:r w:rsidR="00E00D04">
        <w:t>kvalifikovaných dělníků v zemědělství.</w:t>
      </w:r>
      <w:r w:rsidR="00075057">
        <w:t xml:space="preserve"> Práci v této době uvedla rovněž</w:t>
      </w:r>
      <w:r w:rsidR="002438A7">
        <w:t xml:space="preserve"> </w:t>
      </w:r>
      <w:r w:rsidR="00075057">
        <w:t>v</w:t>
      </w:r>
      <w:r w:rsidR="002438A7">
        <w:t>íc</w:t>
      </w:r>
      <w:r w:rsidR="00816ECC">
        <w:t>e</w:t>
      </w:r>
      <w:r w:rsidR="002438A7">
        <w:t xml:space="preserve"> </w:t>
      </w:r>
      <w:r w:rsidR="00816ECC">
        <w:t>než čtvrt</w:t>
      </w:r>
      <w:r w:rsidR="00075057">
        <w:t>ina respondentů v hlavní třídě z</w:t>
      </w:r>
      <w:r w:rsidR="00816ECC">
        <w:t>ákonodárci a řídí</w:t>
      </w:r>
      <w:r w:rsidR="00075057">
        <w:t>cí pracovníci a téměř 28 % pracujících ve velké třídě ř</w:t>
      </w:r>
      <w:r w:rsidR="00816ECC">
        <w:t>emeslníci a opraváři</w:t>
      </w:r>
      <w:r w:rsidR="00075057">
        <w:t>.</w:t>
      </w:r>
    </w:p>
    <w:p w:rsidR="00075057" w:rsidRDefault="00075057" w:rsidP="005A4BD2"/>
    <w:p w:rsidR="00816ECC" w:rsidRDefault="00816ECC" w:rsidP="005A4BD2">
      <w:r>
        <w:t xml:space="preserve">Naopak </w:t>
      </w:r>
      <w:r w:rsidR="00397DC3">
        <w:t xml:space="preserve">minimálně </w:t>
      </w:r>
      <w:r>
        <w:t>večer pracují zejména úředníci a méně než v jiných třídách i pracovníci zařazení</w:t>
      </w:r>
      <w:r w:rsidR="005C2C6E">
        <w:t xml:space="preserve"> jako</w:t>
      </w:r>
      <w:r>
        <w:t xml:space="preserve"> specialisté nebo techničtí a odborní pracovníci.</w:t>
      </w:r>
    </w:p>
    <w:p w:rsidR="00922961" w:rsidRDefault="00922961" w:rsidP="005A4BD2"/>
    <w:p w:rsidR="00A5574A" w:rsidRDefault="00E66487" w:rsidP="005A4BD2">
      <w:r>
        <w:t>Především profesní skladba bezprostředně ovlivňuje diference večerní práce mezi jednotlivými odvětvovými sekcemi.</w:t>
      </w:r>
      <w:r w:rsidR="00436883">
        <w:t xml:space="preserve"> Večerní práce je častá v odvětvích s vysokou směnností</w:t>
      </w:r>
      <w:r w:rsidR="00C37F52">
        <w:t>,</w:t>
      </w:r>
      <w:r w:rsidR="00436883">
        <w:t xml:space="preserve"> </w:t>
      </w:r>
      <w:r w:rsidR="00C37F52">
        <w:t>např.</w:t>
      </w:r>
      <w:r w:rsidR="00436883">
        <w:t xml:space="preserve"> v těžbě </w:t>
      </w:r>
      <w:r w:rsidR="00436883">
        <w:lastRenderedPageBreak/>
        <w:t>a</w:t>
      </w:r>
      <w:r w:rsidR="00077C4E">
        <w:t> </w:t>
      </w:r>
      <w:r w:rsidR="002A6485">
        <w:t>dobývání, dopravě</w:t>
      </w:r>
      <w:r w:rsidR="00436883">
        <w:t xml:space="preserve"> a skladování a z t</w:t>
      </w:r>
      <w:r w:rsidR="00A5574A">
        <w:t>erciárního sektoru především v u</w:t>
      </w:r>
      <w:r w:rsidR="00436883">
        <w:t>bytování, stravování a</w:t>
      </w:r>
      <w:r w:rsidR="00077C4E">
        <w:t> </w:t>
      </w:r>
      <w:r w:rsidR="00436883">
        <w:t>pohostinství.</w:t>
      </w:r>
      <w:r w:rsidR="00B57B72">
        <w:t xml:space="preserve"> </w:t>
      </w:r>
      <w:r w:rsidR="00C67B9A">
        <w:t>Večerní práce je rozšířená i ve zdravotnictví a sociální péči, v sekci činnosti domácností je dokonce běžná (83 % všech pracujících v odvětví).</w:t>
      </w:r>
    </w:p>
    <w:p w:rsidR="00A5574A" w:rsidRDefault="00A5574A" w:rsidP="005A4BD2"/>
    <w:p w:rsidR="00E66487" w:rsidRDefault="00A5574A" w:rsidP="005A4BD2">
      <w:r>
        <w:t>V řadě odvětví sektoru služeb se uplatňuje večerní práce jen zřídka, zejména ve školství a</w:t>
      </w:r>
      <w:r w:rsidR="00077C4E">
        <w:t> </w:t>
      </w:r>
      <w:r>
        <w:t>v peněžnictví a pojišťovnictví. Méně se večer pracuje i v sekundárním sektoru zásobování vodou, činnosti spojené s odpady a hlavně ve stavebnictví.</w:t>
      </w:r>
      <w:r w:rsidR="00B57B72">
        <w:t xml:space="preserve"> </w:t>
      </w:r>
      <w:r w:rsidR="00401F67">
        <w:t>Z následující tabulky vyplývají velké rozdíly v rozsahu večerní práce v jednotlivých odvětvových sekcích, a to i podle jednotlivých pohlaví.</w:t>
      </w:r>
    </w:p>
    <w:p w:rsidR="00401F67" w:rsidRDefault="00401F67" w:rsidP="005A4BD2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6"/>
        <w:gridCol w:w="585"/>
        <w:gridCol w:w="759"/>
        <w:gridCol w:w="759"/>
        <w:gridCol w:w="759"/>
        <w:gridCol w:w="759"/>
        <w:gridCol w:w="759"/>
        <w:gridCol w:w="759"/>
      </w:tblGrid>
      <w:tr w:rsidR="001012EB" w:rsidRPr="001012EB" w:rsidTr="00422ADA">
        <w:trPr>
          <w:trHeight w:val="51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Cs w:val="20"/>
                <w:lang w:eastAsia="cs-CZ"/>
              </w:rPr>
              <w:t>Počet a</w:t>
            </w:r>
            <w:r w:rsidR="003B7B23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lespoň někdy pracujících večer </w:t>
            </w:r>
            <w:r w:rsidRPr="001012EB">
              <w:rPr>
                <w:rFonts w:eastAsia="Times New Roman" w:cs="Arial"/>
                <w:b/>
                <w:bCs/>
                <w:szCs w:val="20"/>
                <w:lang w:eastAsia="cs-CZ"/>
              </w:rPr>
              <w:t>a jejich podíl na celkové zaměstnanosti podle odvětví a pohlaví v roce 2012</w:t>
            </w:r>
          </w:p>
        </w:tc>
      </w:tr>
      <w:tr w:rsidR="001012EB" w:rsidRPr="001012EB" w:rsidTr="00422ADA">
        <w:trPr>
          <w:trHeight w:val="15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1012EB" w:rsidRPr="001012EB" w:rsidTr="00422ADA">
        <w:trPr>
          <w:trHeight w:val="270"/>
        </w:trPr>
        <w:tc>
          <w:tcPr>
            <w:tcW w:w="39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ve věku 15-64 let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012EB" w:rsidRPr="001012EB" w:rsidTr="00422ADA">
        <w:trPr>
          <w:trHeight w:val="465"/>
        </w:trPr>
        <w:tc>
          <w:tcPr>
            <w:tcW w:w="39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 Alespoň někdy večer úhrnem: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1476,6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927,8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548,8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26,5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 Z - N A C 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422ADA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A" w:rsidRPr="000268EE" w:rsidRDefault="00422ADA" w:rsidP="00C3318E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0268EE" w:rsidRDefault="00422ADA" w:rsidP="00C3318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1012EB" w:rsidRDefault="00422ADA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1012EB" w:rsidRDefault="00422ADA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1012EB" w:rsidRDefault="00422ADA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A" w:rsidRPr="001012EB" w:rsidRDefault="00422ADA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1012EB" w:rsidRDefault="00422ADA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A" w:rsidRPr="001012EB" w:rsidRDefault="00422ADA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24,8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470,4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314,2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156,2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Zásob. vodou; činnosti souvis. s odpady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145,7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154,2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50,1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133,7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26,8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104,1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49,9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53,2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19,3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18,0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23,1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21,6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left="183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obrana; pov. soc. zabezp.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68,5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137,7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106,8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40,8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30,9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24,7 </w:t>
            </w: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Činnosti domácností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012EB">
              <w:rPr>
                <w:rFonts w:eastAsia="Times New Roman" w:cs="Arial"/>
                <w:sz w:val="16"/>
                <w:szCs w:val="16"/>
                <w:lang w:eastAsia="cs-CZ"/>
              </w:rPr>
              <w:t xml:space="preserve">85,4 </w:t>
            </w:r>
          </w:p>
        </w:tc>
      </w:tr>
      <w:tr w:rsidR="001012EB" w:rsidRPr="001012EB" w:rsidTr="00422ADA">
        <w:trPr>
          <w:trHeight w:val="12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1012EB" w:rsidRPr="001012EB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1012E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 - VŠPS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EB" w:rsidRPr="001012EB" w:rsidRDefault="001012EB" w:rsidP="001012E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3F0886" w:rsidRDefault="003F0886" w:rsidP="005A4BD2"/>
    <w:p w:rsidR="00E53CE7" w:rsidRDefault="003460B0" w:rsidP="005A4BD2">
      <w:r w:rsidRPr="003460B0">
        <w:t>V</w:t>
      </w:r>
      <w:r>
        <w:t xml:space="preserve"> Evropské unii je </w:t>
      </w:r>
      <w:r w:rsidR="00FF491B">
        <w:t xml:space="preserve">přitom </w:t>
      </w:r>
      <w:r>
        <w:t xml:space="preserve">večerní práce více rozšířená než u nás jak ve skupině zaměstnanců, tak hlavně ve skupině podnikatelů. </w:t>
      </w:r>
      <w:r w:rsidR="00E9543D">
        <w:t xml:space="preserve">Podrobnější porovnání s průměrem </w:t>
      </w:r>
      <w:r w:rsidR="00A53375">
        <w:t xml:space="preserve">EU28 je uvedeno </w:t>
      </w:r>
      <w:r w:rsidR="009D0E61">
        <w:t>v závěru této analýzy</w:t>
      </w:r>
      <w:r w:rsidR="00E9543D">
        <w:t>.</w:t>
      </w:r>
    </w:p>
    <w:p w:rsidR="009E5946" w:rsidRDefault="009E5946" w:rsidP="005A4BD2"/>
    <w:p w:rsidR="006D7E16" w:rsidRPr="006D7E16" w:rsidRDefault="00E53CE7" w:rsidP="006D7E16">
      <w:pPr>
        <w:pStyle w:val="Nadpis1"/>
        <w:spacing w:before="0" w:line="276" w:lineRule="auto"/>
        <w:rPr>
          <w:caps w:val="0"/>
          <w:color w:val="auto"/>
          <w:sz w:val="20"/>
        </w:rPr>
      </w:pPr>
      <w:r>
        <w:rPr>
          <w:caps w:val="0"/>
          <w:color w:val="auto"/>
          <w:sz w:val="20"/>
        </w:rPr>
        <w:lastRenderedPageBreak/>
        <w:t xml:space="preserve">B. </w:t>
      </w:r>
      <w:r w:rsidRPr="00E53CE7">
        <w:rPr>
          <w:caps w:val="0"/>
          <w:color w:val="auto"/>
          <w:sz w:val="20"/>
        </w:rPr>
        <w:t xml:space="preserve">Noční práce je u nás </w:t>
      </w:r>
      <w:r w:rsidR="006D7E16">
        <w:rPr>
          <w:caps w:val="0"/>
          <w:color w:val="auto"/>
          <w:sz w:val="20"/>
        </w:rPr>
        <w:t xml:space="preserve">častější než </w:t>
      </w:r>
      <w:r w:rsidR="00077719">
        <w:rPr>
          <w:caps w:val="0"/>
          <w:color w:val="auto"/>
          <w:sz w:val="20"/>
        </w:rPr>
        <w:t>ve většině zemí</w:t>
      </w:r>
      <w:r w:rsidR="006D7E16">
        <w:rPr>
          <w:caps w:val="0"/>
          <w:color w:val="auto"/>
          <w:sz w:val="20"/>
        </w:rPr>
        <w:t xml:space="preserve"> EU</w:t>
      </w:r>
    </w:p>
    <w:p w:rsidR="0009650B" w:rsidRDefault="00E53CE7" w:rsidP="005A4BD2">
      <w:r>
        <w:t>V rámci výběrového šetření každý šestý respondent</w:t>
      </w:r>
      <w:r w:rsidR="0044309B">
        <w:t xml:space="preserve"> (po přepočtu téměř 780 tis.</w:t>
      </w:r>
      <w:r w:rsidR="003820A5">
        <w:t xml:space="preserve"> osob</w:t>
      </w:r>
      <w:r w:rsidR="0044309B">
        <w:t>)</w:t>
      </w:r>
      <w:r>
        <w:t xml:space="preserve"> uvedl, že </w:t>
      </w:r>
      <w:r w:rsidR="00545627">
        <w:t xml:space="preserve">alespoň někdy </w:t>
      </w:r>
      <w:r>
        <w:t xml:space="preserve">pracoval v referenčním období v nočních hodinách od 23 do 6 hodin. </w:t>
      </w:r>
      <w:r w:rsidRPr="00A40D1D">
        <w:rPr>
          <w:b/>
        </w:rPr>
        <w:t>Na rozdíl od večerní práce pracují v tuto dobu mnohem častěji zaměstnanci (přes 18 %) než např. podnikatelé se zaměstnanci (6 %) nebo pracující na vlastní účet (necelých 8 %)</w:t>
      </w:r>
      <w:r>
        <w:t>. Intenzita noční práce zaměstnanců vyplývá v prvé řadě z toho, jak je v jednotlivých profesích uplatňován režim směnové práce. Alespoň někdy v noci pracovalo téměř 37 % všech pracovníků při obs</w:t>
      </w:r>
      <w:r w:rsidR="004244C2">
        <w:t>luze strojů a zařízení (</w:t>
      </w:r>
      <w:r w:rsidR="00F73C0B">
        <w:t>v přepočtu na celou populaci</w:t>
      </w:r>
      <w:r>
        <w:t xml:space="preserve"> čtvrt miliónu osob) a v tuto dobu pracovala také téměř čtvrtina pracovníků ve službách a prodeji.</w:t>
      </w:r>
      <w:r w:rsidR="00F95601">
        <w:t xml:space="preserve"> Často pracují večer i</w:t>
      </w:r>
      <w:r w:rsidR="00FC693D">
        <w:t> </w:t>
      </w:r>
      <w:r w:rsidR="00F95601">
        <w:t>zaměstnanci v ozbrojených silách, jedná se však o nejmenší hlavní třídu klasifikace CZ-ISCO.</w:t>
      </w:r>
    </w:p>
    <w:p w:rsidR="008316C3" w:rsidRDefault="008316C3" w:rsidP="005A4BD2"/>
    <w:p w:rsidR="005818A6" w:rsidRDefault="001B0F0D" w:rsidP="001B0F0D">
      <w:pPr>
        <w:jc w:val="center"/>
      </w:pPr>
      <w:r w:rsidRPr="001B0F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25pt;height:255.75pt">
            <v:imagedata r:id="rId8" o:title=""/>
          </v:shape>
        </w:pict>
      </w:r>
    </w:p>
    <w:p w:rsidR="003B7B23" w:rsidRDefault="003B7B23" w:rsidP="005A4BD2"/>
    <w:p w:rsidR="007D4EDE" w:rsidRDefault="00007009" w:rsidP="005A4BD2">
      <w:r>
        <w:t>Často</w:t>
      </w:r>
      <w:r w:rsidR="005818A6">
        <w:t xml:space="preserve"> se v noci pracuje ve zpracovatels</w:t>
      </w:r>
      <w:r w:rsidR="006020B8">
        <w:t>kém průmyslu (necelých 300 tis. </w:t>
      </w:r>
      <w:r w:rsidR="005818A6">
        <w:t>osob), v dopravě a</w:t>
      </w:r>
      <w:r w:rsidR="00077C4E">
        <w:t> </w:t>
      </w:r>
      <w:r w:rsidR="005818A6">
        <w:t>skladování a ve zdravotní a sociální péči.</w:t>
      </w:r>
      <w:r w:rsidR="00D80B17">
        <w:t xml:space="preserve"> V těchto třech </w:t>
      </w:r>
      <w:r w:rsidR="008924A0">
        <w:t>odvětvových sekcích</w:t>
      </w:r>
      <w:r w:rsidR="00D80B17">
        <w:t xml:space="preserve"> pracují dvě </w:t>
      </w:r>
      <w:r w:rsidR="002A6485">
        <w:t>třetiny všech respondentů, kteří uvedli</w:t>
      </w:r>
      <w:r w:rsidR="00D80B17">
        <w:t xml:space="preserve"> práci v tuto dobu.</w:t>
      </w:r>
      <w:r w:rsidR="007D4EDE">
        <w:t xml:space="preserve"> Vůbec nejčastěji je noční práce využívána</w:t>
      </w:r>
      <w:r w:rsidR="00D80B17">
        <w:t xml:space="preserve"> </w:t>
      </w:r>
      <w:r w:rsidR="007D4EDE">
        <w:t>v tak rozdílných odvětvích, jako jsou činnosti domácností nebo těžba a dobývání.</w:t>
      </w:r>
    </w:p>
    <w:p w:rsidR="001B06BE" w:rsidRPr="00C82B75" w:rsidRDefault="007D4EDE" w:rsidP="005A4BD2">
      <w:r>
        <w:t xml:space="preserve"> </w:t>
      </w:r>
      <w:r w:rsidR="001B06BE">
        <w:t>Jsou odvětví, kde se práce v noci prakticky nevyskytuje, např. ve stavebnictví nebo ze sektoru služeb v peněžnictví a pojišťovnictví, ve vzdělávání, v činnostech v oblasti nemovitostí a</w:t>
      </w:r>
      <w:r w:rsidR="00077C4E">
        <w:t> </w:t>
      </w:r>
      <w:r w:rsidR="001B06BE">
        <w:t>v profesních činnostech.</w:t>
      </w:r>
      <w:r w:rsidR="0045210B">
        <w:t xml:space="preserve"> Pouze výjimečně byla uváděna noční práce u pracovníků v obchodních </w:t>
      </w:r>
      <w:r w:rsidR="009F4E20">
        <w:t>organizacích, kde se u zaměstnanců uplatňuje spíše dvousměnný režim</w:t>
      </w:r>
      <w:r w:rsidR="00E33761">
        <w:t xml:space="preserve"> a</w:t>
      </w:r>
      <w:r w:rsidR="00077C4E">
        <w:t> </w:t>
      </w:r>
      <w:r w:rsidR="00E33761">
        <w:t>podnikatelé v této době pracují pouze výjimečně</w:t>
      </w:r>
      <w:r w:rsidR="009F4E20">
        <w:t>.</w:t>
      </w:r>
    </w:p>
    <w:p w:rsidR="0069436B" w:rsidRDefault="0069436B" w:rsidP="005A4BD2"/>
    <w:p w:rsidR="00850A8E" w:rsidRDefault="00CD2AD8" w:rsidP="00850A8E">
      <w:r>
        <w:t>Pokud jde o rozsah noční práce mužů a žen</w:t>
      </w:r>
      <w:r w:rsidR="002914A4">
        <w:t>,</w:t>
      </w:r>
      <w:r>
        <w:t xml:space="preserve"> vůbec nejčastěji pracují v noci muži ve zpracovatelském průmyslu (</w:t>
      </w:r>
      <w:r w:rsidR="00C822F6">
        <w:t>přes 200</w:t>
      </w:r>
      <w:r>
        <w:t> tis.)</w:t>
      </w:r>
      <w:r w:rsidR="008D2F63">
        <w:t>. Velmi častá je i mezi muži v dopravě a skladování a</w:t>
      </w:r>
      <w:r w:rsidR="00077C4E">
        <w:t> </w:t>
      </w:r>
      <w:r w:rsidR="008D2F63">
        <w:t>ve veřejné správě a obraně (vliv velkého rozsahu noční práce v ozbrojených silách</w:t>
      </w:r>
      <w:r w:rsidR="008A0693">
        <w:t xml:space="preserve">, v policii </w:t>
      </w:r>
      <w:r w:rsidR="008A0693">
        <w:lastRenderedPageBreak/>
        <w:t>ČR a v protipožární ochraně</w:t>
      </w:r>
      <w:r w:rsidR="008D2F63">
        <w:t>).</w:t>
      </w:r>
      <w:r w:rsidR="0001558F">
        <w:t xml:space="preserve"> Nejvíce žen pracovalo v noci ve zpracovatelském průmyslu (94 tis.). Velmi častá je noční práce žen ve zdravotní a sociální péči (90 tis.), </w:t>
      </w:r>
      <w:r w:rsidR="00397DC3">
        <w:t>kde</w:t>
      </w:r>
      <w:r w:rsidR="0001558F">
        <w:t xml:space="preserve"> v noci někdy pracovala více než třetina všech žen</w:t>
      </w:r>
      <w:r w:rsidR="00397DC3">
        <w:t xml:space="preserve"> zde</w:t>
      </w:r>
      <w:r w:rsidR="0001558F">
        <w:t xml:space="preserve"> zaměstnaných.</w:t>
      </w:r>
      <w:r w:rsidR="00850A8E">
        <w:t xml:space="preserve"> V ubytování, stravování a pohostinství pracovala někdy v noci téměř čtvrtina všech žen pracujících v odvětví. </w:t>
      </w:r>
      <w:r w:rsidR="00C72CAA">
        <w:t>Vůbec n</w:t>
      </w:r>
      <w:r w:rsidR="00850A8E">
        <w:t>ejvyšší podíl noční práce je mezi ženami zaměstnanými v soukromých domácnostech, jejich absolutní počet je však nižší</w:t>
      </w:r>
      <w:r w:rsidR="00B307A7">
        <w:t>.</w:t>
      </w:r>
    </w:p>
    <w:p w:rsidR="00D836DF" w:rsidRDefault="00D836DF" w:rsidP="005A4BD2"/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4"/>
        <w:gridCol w:w="585"/>
        <w:gridCol w:w="758"/>
        <w:gridCol w:w="758"/>
        <w:gridCol w:w="758"/>
        <w:gridCol w:w="758"/>
        <w:gridCol w:w="758"/>
        <w:gridCol w:w="758"/>
      </w:tblGrid>
      <w:tr w:rsidR="009A3EA4" w:rsidRPr="009A3EA4" w:rsidTr="009A3EA4">
        <w:trPr>
          <w:trHeight w:val="510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Cs w:val="20"/>
                <w:lang w:eastAsia="cs-CZ"/>
              </w:rPr>
              <w:t>Počet alespoň někdy pracujících v noci a jejich podíl na celkové zaměstnanosti podle jednotlivých odvětví a pohlaví v roce 2012</w:t>
            </w:r>
          </w:p>
        </w:tc>
      </w:tr>
      <w:tr w:rsidR="009A3EA4" w:rsidRPr="009A3EA4" w:rsidTr="009A3EA4">
        <w:trPr>
          <w:trHeight w:val="15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A3EA4" w:rsidRPr="009A3EA4" w:rsidTr="009A3EA4">
        <w:trPr>
          <w:trHeight w:val="270"/>
        </w:trPr>
        <w:tc>
          <w:tcPr>
            <w:tcW w:w="38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ve věku 15-64 let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9A3EA4" w:rsidRPr="009A3EA4" w:rsidTr="009A3EA4">
        <w:trPr>
          <w:trHeight w:val="465"/>
        </w:trPr>
        <w:tc>
          <w:tcPr>
            <w:tcW w:w="38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 Alespoň někdy v noci úhrnem: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776,7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500,9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275,7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13,3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C Z - N A C 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A3EA4" w:rsidRPr="009A3EA4" w:rsidTr="009A3EA4">
        <w:trPr>
          <w:trHeight w:val="22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51,0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295,1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201,4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Zásob. vodou; činnosti souvis. s odpady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107,1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18,2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23,2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left="183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obrana; pov. soc. zabezp.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113,2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34,3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8,8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Činnosti domácností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65,5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A3EA4">
              <w:rPr>
                <w:rFonts w:eastAsia="Times New Roman" w:cs="Arial"/>
                <w:sz w:val="16"/>
                <w:szCs w:val="16"/>
                <w:lang w:eastAsia="cs-CZ"/>
              </w:rPr>
              <w:t xml:space="preserve">66,7 </w:t>
            </w:r>
          </w:p>
        </w:tc>
      </w:tr>
      <w:tr w:rsidR="009A3EA4" w:rsidRPr="009A3EA4" w:rsidTr="009A3EA4">
        <w:trPr>
          <w:trHeight w:val="12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A3EA4" w:rsidRPr="009A3EA4" w:rsidTr="009A3EA4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9A3EA4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 - VŠPS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A4" w:rsidRPr="009A3EA4" w:rsidRDefault="009A3EA4" w:rsidP="009A3EA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623201" w:rsidRDefault="00623201" w:rsidP="005A4BD2"/>
    <w:p w:rsidR="00CB75B5" w:rsidRDefault="000D7920" w:rsidP="005A4BD2">
      <w:r>
        <w:t>V noci pracují Češi více, než je v EU obvyklé. To se týká především žen. Jednoznačně to souvisí s vysokým počtem zaměstnanců v organizacích, které jsou v činnosti nepřetržitě celý den.</w:t>
      </w:r>
    </w:p>
    <w:p w:rsidR="000D7920" w:rsidRDefault="000D7920" w:rsidP="005A4BD2"/>
    <w:p w:rsidR="00CB75B5" w:rsidRPr="00734409" w:rsidRDefault="00734409" w:rsidP="008316C3">
      <w:pPr>
        <w:keepNext/>
        <w:keepLines/>
        <w:jc w:val="left"/>
        <w:rPr>
          <w:b/>
        </w:rPr>
      </w:pPr>
      <w:r>
        <w:rPr>
          <w:b/>
        </w:rPr>
        <w:t xml:space="preserve">C. </w:t>
      </w:r>
      <w:r w:rsidR="003D151A">
        <w:rPr>
          <w:b/>
        </w:rPr>
        <w:t>Ve volných dnech pracují častěji podnikatelé než zaměstnanci</w:t>
      </w:r>
    </w:p>
    <w:p w:rsidR="00BE759F" w:rsidRDefault="00734409" w:rsidP="005A4BD2">
      <w:r w:rsidRPr="00483528">
        <w:rPr>
          <w:b/>
        </w:rPr>
        <w:t xml:space="preserve">Téměř 40 % respondentů uvádí, že alespoň někdy v průběhu čtyř </w:t>
      </w:r>
      <w:r w:rsidR="00524B63" w:rsidRPr="00483528">
        <w:rPr>
          <w:b/>
        </w:rPr>
        <w:t xml:space="preserve">referenčních týdnů </w:t>
      </w:r>
      <w:r w:rsidR="00483528">
        <w:rPr>
          <w:b/>
        </w:rPr>
        <w:t xml:space="preserve">byli v zaměstnání </w:t>
      </w:r>
      <w:r w:rsidRPr="00483528">
        <w:rPr>
          <w:b/>
        </w:rPr>
        <w:t>v </w:t>
      </w:r>
      <w:r w:rsidR="00483528">
        <w:rPr>
          <w:b/>
        </w:rPr>
        <w:t>sobotu</w:t>
      </w:r>
      <w:r>
        <w:t>.</w:t>
      </w:r>
      <w:r w:rsidR="00EB6778">
        <w:t xml:space="preserve"> V řadě odvětví zejména terciárního sektoru je podíl těchto osob </w:t>
      </w:r>
      <w:r w:rsidR="00EB6778">
        <w:lastRenderedPageBreak/>
        <w:t>mimořádně vysoký. V sekci činnosti domácností to bylo více než 90 % všech pracujících. Ve zdravotnictví a sociální péči</w:t>
      </w:r>
      <w:r w:rsidR="00077C4E">
        <w:t xml:space="preserve"> přes polovinu pracujících a v </w:t>
      </w:r>
      <w:r w:rsidR="00EB6778">
        <w:t>dopravě téměř 53 %. Velmi často pracují v sobotu zaměstnaní v obchodu (60 %) a v ubytování a stravování a pohostinství (73 %).</w:t>
      </w:r>
      <w:r w:rsidR="001079FF" w:rsidRPr="001079FF">
        <w:t xml:space="preserve"> </w:t>
      </w:r>
      <w:r w:rsidR="001079FF">
        <w:t>Při nižším rozsahu práce v tuto dobu ve zpracovatelském průmyslu je práce v sobotu relativně častá v těžbě a dobývání a v primárním sektoru zemědělství.</w:t>
      </w:r>
      <w:r w:rsidR="00EB6778">
        <w:t xml:space="preserve"> </w:t>
      </w:r>
      <w:r w:rsidR="00F656DE">
        <w:t>Naproti tomu je jen zřídka</w:t>
      </w:r>
      <w:r w:rsidR="00EB6778">
        <w:t xml:space="preserve"> </w:t>
      </w:r>
      <w:r w:rsidR="00F656DE">
        <w:t xml:space="preserve">uváděna </w:t>
      </w:r>
      <w:r w:rsidR="00EB6778">
        <w:t xml:space="preserve">práce v sobotu </w:t>
      </w:r>
      <w:r w:rsidR="009132B6">
        <w:t>především ve vzdělávání nebo v peněžnictví a</w:t>
      </w:r>
      <w:r w:rsidR="00077C4E">
        <w:t> </w:t>
      </w:r>
      <w:r w:rsidR="009132B6">
        <w:t>pojišťovnictví.</w:t>
      </w:r>
      <w:r w:rsidR="00BE759F" w:rsidRPr="00BE759F">
        <w:t xml:space="preserve"> </w:t>
      </w:r>
    </w:p>
    <w:p w:rsidR="0014044A" w:rsidRDefault="0014044A" w:rsidP="005A4BD2"/>
    <w:p w:rsidR="00CB75B5" w:rsidRDefault="0014044A" w:rsidP="005A4BD2">
      <w:r>
        <w:t>Z předcházejících údajů je zřejmé, že rozdíly ve frek</w:t>
      </w:r>
      <w:r w:rsidR="00077C4E">
        <w:t xml:space="preserve">venci večerní práce podnikatelů </w:t>
      </w:r>
      <w:r>
        <w:t>a</w:t>
      </w:r>
      <w:r w:rsidR="00077C4E">
        <w:t> </w:t>
      </w:r>
      <w:r>
        <w:t xml:space="preserve">zaměstnanců jsou malé a v noci dokonce mnohem častěji pracují zaměstnanci než podnikatelé. U sobotní práce je tomu jinak. </w:t>
      </w:r>
      <w:r w:rsidR="00573493">
        <w:t>Právě v sobotu alespoň někdy pracovaly téměř dvě třetiny všech podnikatelů, ale mezi zaměstnanci to byla pouze třetina.</w:t>
      </w:r>
      <w:r w:rsidR="00381A67">
        <w:t xml:space="preserve"> Tento rozdíl může v určité míře souviset s tím, že práce zaměstnanců ve dnech volna měla být uváděna pouze v případě, že vyplývala z pracovní smlouvy.</w:t>
      </w:r>
      <w:r w:rsidR="003F0886">
        <w:rPr>
          <w:rStyle w:val="Znakapoznpodarou"/>
        </w:rPr>
        <w:footnoteReference w:id="2"/>
      </w:r>
      <w:r w:rsidR="00652FA2">
        <w:t xml:space="preserve"> Přesto je rozdíl v aktivitě respondentů podle jejich ekonomického postavení patrný.</w:t>
      </w:r>
    </w:p>
    <w:p w:rsidR="005E3BCE" w:rsidRDefault="005E3BCE" w:rsidP="005A4BD2"/>
    <w:p w:rsidR="00C82B75" w:rsidRDefault="005E3BCE" w:rsidP="00417198">
      <w:r>
        <w:t>Rozdíly mezi rozsahem sobotní práce mužů a žen jsou dány profesní a odvětvovou strukturou a</w:t>
      </w:r>
      <w:r w:rsidR="00077C4E">
        <w:t> </w:t>
      </w:r>
      <w:r>
        <w:t>rozdíly v postavení v zaměstnání. Mezi muži někdy pracovalo</w:t>
      </w:r>
      <w:r w:rsidR="00397DC3">
        <w:t xml:space="preserve"> v sobotu</w:t>
      </w:r>
      <w:r>
        <w:t xml:space="preserve"> po přepočtu na celou populaci nejvíce</w:t>
      </w:r>
      <w:r w:rsidR="00A85FE3">
        <w:t xml:space="preserve"> zaměstnaných</w:t>
      </w:r>
      <w:r>
        <w:t xml:space="preserve"> ve zpracovatelském průmyslu (přes 276 tis.</w:t>
      </w:r>
      <w:r w:rsidR="00A90185">
        <w:t xml:space="preserve"> mužů</w:t>
      </w:r>
      <w:r>
        <w:t>) a dále ve stavebnictví.</w:t>
      </w:r>
      <w:r w:rsidR="00F77BE1">
        <w:t xml:space="preserve"> Velmi často ji uváděli i muži pracující v obchodě a v dopravě a skladování. </w:t>
      </w:r>
      <w:r w:rsidR="001211A5">
        <w:t>Odlišná odvětvová struktura pracujících žen se zásadně promítá do</w:t>
      </w:r>
      <w:r w:rsidR="000773CB">
        <w:t xml:space="preserve"> značného</w:t>
      </w:r>
      <w:r w:rsidR="001211A5">
        <w:t xml:space="preserve"> rozsahu sobotní práce ve dvou velkých sekcích, a to ve velkoobchodu a maloobchodu (přes 203 tis.</w:t>
      </w:r>
      <w:r w:rsidR="00A90185">
        <w:t xml:space="preserve"> žen</w:t>
      </w:r>
      <w:r w:rsidR="001211A5">
        <w:t>) a v organizacích zdravotní a</w:t>
      </w:r>
      <w:r w:rsidR="00077C4E">
        <w:t> </w:t>
      </w:r>
      <w:r w:rsidR="001211A5">
        <w:t>sociální péče (130 tis.</w:t>
      </w:r>
      <w:r w:rsidR="00A90185">
        <w:t xml:space="preserve"> žen</w:t>
      </w:r>
      <w:r w:rsidR="001211A5">
        <w:t>). Absolutní počet žen pracujících v sobotu ve zdravotnictví a sociální péči je dokonce výrazně vyšší než ve zpracovatelském průmyslu.</w:t>
      </w:r>
    </w:p>
    <w:p w:rsidR="006D7E16" w:rsidRDefault="00C82B75" w:rsidP="00417198">
      <w:r>
        <w:br w:type="page"/>
      </w: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6"/>
        <w:gridCol w:w="585"/>
        <w:gridCol w:w="759"/>
        <w:gridCol w:w="759"/>
        <w:gridCol w:w="759"/>
        <w:gridCol w:w="759"/>
        <w:gridCol w:w="759"/>
        <w:gridCol w:w="759"/>
      </w:tblGrid>
      <w:tr w:rsidR="006B792F" w:rsidRPr="006B792F" w:rsidTr="00422ADA">
        <w:trPr>
          <w:trHeight w:val="51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Cs w:val="20"/>
                <w:lang w:eastAsia="cs-CZ"/>
              </w:rPr>
              <w:t>Počet alespoň někdy pracujících v sobotu a jejich podíl na celkové zaměstnanosti podle jednotlivých odvětví a pohlaví v roce 2012</w:t>
            </w:r>
          </w:p>
        </w:tc>
      </w:tr>
      <w:tr w:rsidR="006B792F" w:rsidRPr="006B792F" w:rsidTr="00422ADA">
        <w:trPr>
          <w:trHeight w:val="15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B792F" w:rsidRPr="006B792F" w:rsidTr="00422ADA">
        <w:trPr>
          <w:trHeight w:val="270"/>
        </w:trPr>
        <w:tc>
          <w:tcPr>
            <w:tcW w:w="39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ve věku 15-64 let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B792F" w:rsidRPr="006B792F" w:rsidTr="00422ADA">
        <w:trPr>
          <w:trHeight w:val="510"/>
        </w:trPr>
        <w:tc>
          <w:tcPr>
            <w:tcW w:w="39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 Alespoň někdy v sobotu úhrnem: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1891,2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1176,6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714,6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34,5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 Z - N A C 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422ADA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A" w:rsidRPr="000268EE" w:rsidRDefault="00422ADA" w:rsidP="00C3318E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0268EE" w:rsidRDefault="00422ADA" w:rsidP="00C3318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6B792F" w:rsidRDefault="00422ADA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6B792F" w:rsidRDefault="00422ADA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6B792F" w:rsidRDefault="00422ADA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A" w:rsidRPr="006B792F" w:rsidRDefault="00422ADA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A" w:rsidRPr="006B792F" w:rsidRDefault="00422ADA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A" w:rsidRPr="006B792F" w:rsidRDefault="00422ADA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52,1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377,9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276,2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101,7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Zásob. vodou; činnosti souvis. s odpady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180,3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175,1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14,5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343,9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60,2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140,4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203,4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64,9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162,6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136,0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34,9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123,3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64,2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14,0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25,3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29,5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left="16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obrana; pov. soc. zabezp.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165,1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55,2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130,0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49,7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47,1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48,4 </w:t>
            </w: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Činnosti domácností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90,7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83,7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792F">
              <w:rPr>
                <w:rFonts w:eastAsia="Times New Roman" w:cs="Arial"/>
                <w:sz w:val="16"/>
                <w:szCs w:val="16"/>
                <w:lang w:eastAsia="cs-CZ"/>
              </w:rPr>
              <w:t xml:space="preserve">92,9 </w:t>
            </w:r>
          </w:p>
        </w:tc>
      </w:tr>
      <w:tr w:rsidR="006B792F" w:rsidRPr="006B792F" w:rsidTr="00422ADA">
        <w:trPr>
          <w:trHeight w:val="12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6B792F" w:rsidRPr="006B792F" w:rsidTr="00422ADA">
        <w:trPr>
          <w:trHeight w:val="25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B792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 - VŠPS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2F" w:rsidRPr="006B792F" w:rsidRDefault="006B792F" w:rsidP="006B792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6D7E16" w:rsidRDefault="006D7E16" w:rsidP="00417198"/>
    <w:p w:rsidR="00623201" w:rsidRDefault="00700CA3" w:rsidP="00417198">
      <w:r w:rsidRPr="006D7E16">
        <w:rPr>
          <w:b/>
        </w:rPr>
        <w:t>Nedělní práce</w:t>
      </w:r>
      <w:r w:rsidR="00B70723">
        <w:t xml:space="preserve"> je logicky méně častá</w:t>
      </w:r>
      <w:r>
        <w:t xml:space="preserve"> než </w:t>
      </w:r>
      <w:r w:rsidR="0057765B">
        <w:t>sobotní práce. Přesto více než čtvrtina respondentů</w:t>
      </w:r>
      <w:r w:rsidR="00B70723">
        <w:t xml:space="preserve"> (1 250 tis.)</w:t>
      </w:r>
      <w:r w:rsidR="0057765B">
        <w:t xml:space="preserve"> uvedla, že alespoň někdy pracovala v průběhu čtyř týdnů za mzdu či odměnu. Pokud jde o postavení v</w:t>
      </w:r>
      <w:r w:rsidR="005E319F">
        <w:t> </w:t>
      </w:r>
      <w:r w:rsidR="0057765B">
        <w:t>zaměstnání</w:t>
      </w:r>
      <w:r w:rsidR="005E319F">
        <w:t>,</w:t>
      </w:r>
      <w:r w:rsidR="0057765B">
        <w:t xml:space="preserve"> tak na rozdíl od práce v sobotu je diference mezi zaměstnanci a podnikateli nižší (35 % podnikatelů proti čtvrtině zaměstnanců).</w:t>
      </w:r>
    </w:p>
    <w:p w:rsidR="00623201" w:rsidRDefault="00623201" w:rsidP="00417198"/>
    <w:p w:rsidR="00E22703" w:rsidRDefault="004C1FBB" w:rsidP="00417198">
      <w:r>
        <w:t>V neděli nejčastěji opět pracovali respondenti zaměstnaní v činnostech domácností a v hotelích, restauračních zařízeních a pohostinství a velmi často ve zdravotnických organizacích a</w:t>
      </w:r>
      <w:r w:rsidR="00077C4E">
        <w:t> </w:t>
      </w:r>
      <w:r>
        <w:t xml:space="preserve">sociálních péčí. </w:t>
      </w:r>
      <w:r w:rsidR="009E785D">
        <w:t xml:space="preserve">Stojí za pozornost, že </w:t>
      </w:r>
      <w:r w:rsidR="0084164E">
        <w:t>diference</w:t>
      </w:r>
      <w:r w:rsidR="009E785D">
        <w:t xml:space="preserve"> mezi podílem mužů a žen pracuj</w:t>
      </w:r>
      <w:r w:rsidR="0084164E">
        <w:t>ících v neděli je relativně malá</w:t>
      </w:r>
      <w:r w:rsidR="009E785D">
        <w:t>, což vyplývá především z významného počtu žen pracujících</w:t>
      </w:r>
      <w:r w:rsidR="003406D9">
        <w:t xml:space="preserve"> v organizacích poskytujících zdravotnické a pečovatelské služby</w:t>
      </w:r>
      <w:r w:rsidR="009E785D">
        <w:t>. Počet žen pracujících</w:t>
      </w:r>
      <w:r w:rsidR="003406D9">
        <w:t xml:space="preserve"> v neděli v této </w:t>
      </w:r>
      <w:r w:rsidR="004F3BF5">
        <w:t>odvětvové sekci</w:t>
      </w:r>
      <w:r w:rsidR="009E785D">
        <w:t xml:space="preserve"> dokonce přesahuje </w:t>
      </w:r>
      <w:r w:rsidR="003406D9">
        <w:t>jak</w:t>
      </w:r>
      <w:r w:rsidR="009E785D">
        <w:t xml:space="preserve"> počet žen ve zpracovatelském průmyslu</w:t>
      </w:r>
      <w:r w:rsidR="00496EF6">
        <w:t>,</w:t>
      </w:r>
      <w:r w:rsidR="009E785D">
        <w:t xml:space="preserve"> </w:t>
      </w:r>
      <w:r w:rsidR="003406D9">
        <w:t>tak</w:t>
      </w:r>
      <w:r w:rsidR="009E785D">
        <w:t xml:space="preserve"> i</w:t>
      </w:r>
      <w:r w:rsidR="009743F5">
        <w:t> </w:t>
      </w:r>
      <w:r w:rsidR="009E785D">
        <w:t>počet žen pracujících v obchodu.</w:t>
      </w:r>
      <w:r w:rsidR="00B70723">
        <w:t xml:space="preserve"> </w:t>
      </w:r>
      <w:r w:rsidR="00C244D4">
        <w:t>V následující tabulce jsou uvedeny odvětvové sekce s nejvyšším počtem osob pracujících alespoň někdy v neděli.</w:t>
      </w:r>
    </w:p>
    <w:p w:rsidR="000268EE" w:rsidRDefault="000268EE" w:rsidP="00417198"/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66"/>
        <w:gridCol w:w="585"/>
        <w:gridCol w:w="773"/>
        <w:gridCol w:w="773"/>
        <w:gridCol w:w="773"/>
        <w:gridCol w:w="773"/>
        <w:gridCol w:w="773"/>
        <w:gridCol w:w="773"/>
      </w:tblGrid>
      <w:tr w:rsidR="000268EE" w:rsidRPr="000268EE" w:rsidTr="000268EE">
        <w:trPr>
          <w:trHeight w:val="255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268EE">
              <w:rPr>
                <w:rFonts w:eastAsia="Times New Roman" w:cs="Arial"/>
                <w:b/>
                <w:bCs/>
                <w:szCs w:val="20"/>
                <w:lang w:eastAsia="cs-CZ"/>
              </w:rPr>
              <w:t>Odvětví s nejvyšším počtem případů nedělní práce v roce 2012</w:t>
            </w:r>
          </w:p>
        </w:tc>
      </w:tr>
      <w:tr w:rsidR="000268EE" w:rsidRPr="000268EE" w:rsidTr="000268EE">
        <w:trPr>
          <w:trHeight w:val="15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0268EE" w:rsidRPr="000268EE" w:rsidTr="000268EE">
        <w:trPr>
          <w:trHeight w:val="270"/>
        </w:trPr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ve věku 15-64 let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268EE" w:rsidRPr="000268EE" w:rsidTr="000268EE">
        <w:trPr>
          <w:trHeight w:val="465"/>
        </w:trPr>
        <w:tc>
          <w:tcPr>
            <w:tcW w:w="37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podíl</w:t>
            </w: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 Z - N A C 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245,0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175,6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16,3 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168,0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105,9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33,8 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122,4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106,7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20,6 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112,6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58,7 </w:t>
            </w: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152,0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121,3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68EE">
              <w:rPr>
                <w:rFonts w:eastAsia="Times New Roman" w:cs="Arial"/>
                <w:sz w:val="16"/>
                <w:szCs w:val="16"/>
                <w:lang w:eastAsia="cs-CZ"/>
              </w:rPr>
              <w:t xml:space="preserve">46,3 </w:t>
            </w:r>
          </w:p>
        </w:tc>
      </w:tr>
      <w:tr w:rsidR="000268EE" w:rsidRPr="000268EE" w:rsidTr="000268EE">
        <w:trPr>
          <w:trHeight w:val="12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0268EE" w:rsidRPr="000268EE" w:rsidTr="000268EE">
        <w:trPr>
          <w:trHeight w:val="25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0268EE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 - VŠPS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8EE" w:rsidRPr="000268EE" w:rsidRDefault="000268EE" w:rsidP="000268E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ED69F6" w:rsidRDefault="00ED69F6" w:rsidP="00185A9E">
      <w:pPr>
        <w:jc w:val="left"/>
        <w:rPr>
          <w:b/>
        </w:rPr>
      </w:pPr>
    </w:p>
    <w:p w:rsidR="0039500D" w:rsidRDefault="00185A9E" w:rsidP="00185A9E">
      <w:pPr>
        <w:jc w:val="left"/>
        <w:rPr>
          <w:b/>
        </w:rPr>
      </w:pPr>
      <w:r>
        <w:rPr>
          <w:b/>
        </w:rPr>
        <w:t>D. Pracovní aktivita v neobvyklou dobu v EU a v ČR</w:t>
      </w:r>
    </w:p>
    <w:p w:rsidR="00185A9E" w:rsidRDefault="00185A9E" w:rsidP="00185A9E">
      <w:r w:rsidRPr="00294D78">
        <w:rPr>
          <w:b/>
        </w:rPr>
        <w:t>V porovnání s ostatními zeměmi Evropské unie pracují naši lidé ve večerních hodinách a</w:t>
      </w:r>
      <w:r w:rsidR="00077C4E">
        <w:rPr>
          <w:b/>
        </w:rPr>
        <w:t> </w:t>
      </w:r>
      <w:r w:rsidRPr="00294D78">
        <w:rPr>
          <w:b/>
        </w:rPr>
        <w:t xml:space="preserve">v sobotu méně často, naopak </w:t>
      </w:r>
      <w:r w:rsidR="002C3F26">
        <w:rPr>
          <w:b/>
        </w:rPr>
        <w:t xml:space="preserve">více </w:t>
      </w:r>
      <w:r w:rsidRPr="00294D78">
        <w:rPr>
          <w:b/>
        </w:rPr>
        <w:t>pracují v noci</w:t>
      </w:r>
      <w:r>
        <w:t>.</w:t>
      </w:r>
      <w:r w:rsidR="008B4232">
        <w:t xml:space="preserve"> Pokud jde o frekvenci práce v neděli, pohybuje se v naší republice přibližně na stejné úrovni jako průměr EU28.</w:t>
      </w:r>
    </w:p>
    <w:p w:rsidR="008B4232" w:rsidRDefault="008B4232" w:rsidP="00185A9E"/>
    <w:p w:rsidR="008B4232" w:rsidRDefault="008B4232" w:rsidP="00185A9E">
      <w:r w:rsidRPr="00F70989">
        <w:rPr>
          <w:b/>
        </w:rPr>
        <w:t>Ve večerních hodinách</w:t>
      </w:r>
      <w:r>
        <w:t xml:space="preserve"> pracují v České republice méně jak muži</w:t>
      </w:r>
      <w:r w:rsidR="00A17914">
        <w:t>,</w:t>
      </w:r>
      <w:r>
        <w:t xml:space="preserve"> tak ženy.</w:t>
      </w:r>
      <w:r w:rsidR="00A17914">
        <w:t xml:space="preserve"> Výše podílu alespoň někdy pracujících večer</w:t>
      </w:r>
      <w:r w:rsidR="00203F3B">
        <w:t xml:space="preserve"> v rámci Evropské unie</w:t>
      </w:r>
      <w:r w:rsidR="009F1C14">
        <w:t xml:space="preserve"> přitom</w:t>
      </w:r>
      <w:r w:rsidR="00A17914">
        <w:t xml:space="preserve"> značně kolísá. Do určité míry je to způsobeno tím, jak která země vymezila časové rozpětí této práce. Přesto je zřejmé, že je v naší republice</w:t>
      </w:r>
      <w:r w:rsidR="00203F3B">
        <w:t xml:space="preserve"> tento podíl </w:t>
      </w:r>
      <w:r w:rsidR="00A17914">
        <w:t xml:space="preserve">nižší než </w:t>
      </w:r>
      <w:r w:rsidR="00203F3B">
        <w:t>v </w:t>
      </w:r>
      <w:r w:rsidR="00A17914">
        <w:t>průměr</w:t>
      </w:r>
      <w:r w:rsidR="00203F3B">
        <w:t>u za</w:t>
      </w:r>
      <w:r w:rsidR="00A17914">
        <w:t xml:space="preserve"> EU</w:t>
      </w:r>
      <w:r w:rsidR="00203F3B">
        <w:t>28</w:t>
      </w:r>
      <w:r w:rsidR="00A17914">
        <w:t>.</w:t>
      </w:r>
    </w:p>
    <w:p w:rsidR="00A17914" w:rsidRDefault="00A17914" w:rsidP="00185A9E"/>
    <w:p w:rsidR="008C2353" w:rsidRDefault="00A17914" w:rsidP="00185A9E">
      <w:r>
        <w:t>V </w:t>
      </w:r>
      <w:r w:rsidR="005C0595">
        <w:t>porov</w:t>
      </w:r>
      <w:r>
        <w:t>nání s našimi sousedy mnohem častěji pracují večer nejen Němci</w:t>
      </w:r>
      <w:r w:rsidR="005C0595">
        <w:t xml:space="preserve"> a</w:t>
      </w:r>
      <w:r>
        <w:t xml:space="preserve"> Slováci</w:t>
      </w:r>
      <w:r w:rsidR="005C0595">
        <w:t xml:space="preserve">, ale </w:t>
      </w:r>
      <w:r w:rsidR="007F7877">
        <w:t>i</w:t>
      </w:r>
      <w:r w:rsidR="005C0595">
        <w:t xml:space="preserve"> Poláci (vliv silného zastoupení zemědělského sektoru). Častěji se večer pracuje i v Rakousku. Z údajů výběrového šetření je patrné, že s výjimkou Lucemburska se večer pracuje spíše v zemích severní a západní Evropy, naproti tomu v jižněji položených zemích jsou velké rozdíly. Není bez zajímavosti, že nejmenší podíl pracujících večer byl v Itálii, na Kypru, v Portugalsku a na Maltě.</w:t>
      </w:r>
      <w:r w:rsidR="008C2353">
        <w:t xml:space="preserve"> Je pravděpodobné, že rozsah této práce byl ovlivněn ekonomickou situací v některé z těchto zemí v roce 2012.</w:t>
      </w:r>
    </w:p>
    <w:p w:rsidR="00C96FD2" w:rsidRDefault="00C96FD2" w:rsidP="00185A9E"/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966"/>
        <w:gridCol w:w="165"/>
        <w:gridCol w:w="801"/>
        <w:gridCol w:w="201"/>
        <w:gridCol w:w="765"/>
        <w:gridCol w:w="8"/>
        <w:gridCol w:w="229"/>
        <w:gridCol w:w="657"/>
        <w:gridCol w:w="72"/>
        <w:gridCol w:w="930"/>
        <w:gridCol w:w="36"/>
        <w:gridCol w:w="966"/>
      </w:tblGrid>
      <w:tr w:rsidR="00BA0956" w:rsidRPr="00BA0956" w:rsidTr="00C96FD2">
        <w:trPr>
          <w:trHeight w:val="582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Cs w:val="20"/>
                <w:lang w:eastAsia="cs-CZ"/>
              </w:rPr>
              <w:t>Porovnání podílu pracujících v netypickou dobu v ČR a za průměr zemí EU28 podle pohlaví v roce 2012</w:t>
            </w:r>
          </w:p>
        </w:tc>
      </w:tr>
      <w:tr w:rsidR="00BA0956" w:rsidRPr="00BA0956" w:rsidTr="00BA0956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BA0956" w:rsidRPr="00BA0956" w:rsidTr="00BA0956">
        <w:trPr>
          <w:trHeight w:val="285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br/>
              <w:t>ve věku 15-64 let</w:t>
            </w:r>
          </w:p>
        </w:tc>
        <w:tc>
          <w:tcPr>
            <w:tcW w:w="29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28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EU28</w:t>
            </w:r>
          </w:p>
        </w:tc>
      </w:tr>
      <w:tr w:rsidR="00BA0956" w:rsidRPr="00BA0956" w:rsidTr="00BA0956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A0956" w:rsidRPr="00BA0956" w:rsidTr="00BA095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 Atypická práce: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A0956" w:rsidRPr="00BA0956" w:rsidTr="0066072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večer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660727" w:rsidRDefault="00BA0956" w:rsidP="00BA0956">
            <w:pPr>
              <w:spacing w:line="240" w:lineRule="auto"/>
              <w:jc w:val="righ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660727">
              <w:rPr>
                <w:rFonts w:eastAsia="Times New Roman" w:cs="Arial"/>
                <w:bCs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34,1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26,5</w:t>
            </w: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41,0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32,5</w:t>
            </w:r>
          </w:p>
        </w:tc>
      </w:tr>
      <w:tr w:rsidR="00BA0956" w:rsidRPr="00BA0956" w:rsidTr="00BA095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v noci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13,3</w:t>
            </w: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10,0</w:t>
            </w:r>
          </w:p>
        </w:tc>
      </w:tr>
      <w:tr w:rsidR="00BA0956" w:rsidRPr="00BA0956" w:rsidTr="00BA095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v sobotu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39,5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43,3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34,5</w:t>
            </w: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48,5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41,9</w:t>
            </w:r>
          </w:p>
        </w:tc>
      </w:tr>
      <w:tr w:rsidR="00BA0956" w:rsidRPr="00BA0956" w:rsidTr="00BA095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v neděli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23,8</w:t>
            </w: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A0956">
              <w:rPr>
                <w:rFonts w:eastAsia="Times New Roman" w:cs="Arial"/>
                <w:sz w:val="16"/>
                <w:szCs w:val="16"/>
                <w:lang w:eastAsia="cs-CZ"/>
              </w:rPr>
              <w:t>25,3</w:t>
            </w:r>
          </w:p>
        </w:tc>
      </w:tr>
      <w:tr w:rsidR="00BA0956" w:rsidRPr="00BA0956" w:rsidTr="00BA0956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BA0956" w:rsidRPr="00BA0956" w:rsidTr="00BA0956">
        <w:trPr>
          <w:trHeight w:val="28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BA0956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56" w:rsidRPr="00BA0956" w:rsidRDefault="00BA0956" w:rsidP="00BA0956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8C2353" w:rsidRDefault="008C2353" w:rsidP="00417198">
      <w:r>
        <w:lastRenderedPageBreak/>
        <w:t>Z hlediska ekonomického postavení pracují zaměstnanci v naší republice večer</w:t>
      </w:r>
      <w:r w:rsidR="00165954">
        <w:t xml:space="preserve"> sice</w:t>
      </w:r>
      <w:r>
        <w:t xml:space="preserve"> méně často než je průměr EU28 (29,7 % proti 34,7 %), podstatně větší rozdíl je</w:t>
      </w:r>
      <w:r w:rsidR="00165954">
        <w:t xml:space="preserve"> však ve skupině</w:t>
      </w:r>
      <w:r>
        <w:t xml:space="preserve"> podnikatelů. V průměru EU28 polovina podnikatelů uváděla pracovní aktivitu </w:t>
      </w:r>
      <w:r w:rsidR="001355A8">
        <w:t xml:space="preserve">v rámci referenčního období </w:t>
      </w:r>
      <w:r>
        <w:t>ve večerních hodinách, u nás to byla</w:t>
      </w:r>
      <w:r w:rsidR="00C25928">
        <w:t xml:space="preserve"> o něco</w:t>
      </w:r>
      <w:r>
        <w:t xml:space="preserve"> více než třetina podnikajících či </w:t>
      </w:r>
      <w:r w:rsidR="006F74DB">
        <w:t>pomáhajících rodinných př</w:t>
      </w:r>
      <w:r>
        <w:t>ísl</w:t>
      </w:r>
      <w:r w:rsidR="006F74DB">
        <w:t>ušníků.</w:t>
      </w:r>
    </w:p>
    <w:p w:rsidR="008C2353" w:rsidRDefault="008C2353" w:rsidP="00417198"/>
    <w:p w:rsidR="00812503" w:rsidRDefault="008C2353" w:rsidP="00417198">
      <w:r>
        <w:t>Jiná situace je</w:t>
      </w:r>
      <w:r w:rsidR="00FA7EDC">
        <w:t>,</w:t>
      </w:r>
      <w:r>
        <w:t xml:space="preserve"> pokud jde o práci </w:t>
      </w:r>
      <w:r w:rsidRPr="008C2353">
        <w:rPr>
          <w:b/>
        </w:rPr>
        <w:t>v nočních hodinách</w:t>
      </w:r>
      <w:r>
        <w:t>. Česká republika zaujímá deváté místo v evropské osmadvacítce co do podílu pracující</w:t>
      </w:r>
      <w:r w:rsidR="00812503">
        <w:t>c</w:t>
      </w:r>
      <w:r>
        <w:t>h v noci. Není bez zajímavosti, že v noci pracují ještě častěji naši sousedé na Slovensku, Polsku a Rakousku (v Německu je o málo nižší než u nás). Celý región tak vykazuje podstatně vyšší frekvenci n</w:t>
      </w:r>
      <w:r w:rsidR="00067324">
        <w:t>oční práce než ve většině evropských</w:t>
      </w:r>
      <w:r>
        <w:t xml:space="preserve"> zemí bez ohledu na jejich ekonomickou úrove</w:t>
      </w:r>
      <w:r w:rsidR="00812503">
        <w:t>ň.</w:t>
      </w:r>
    </w:p>
    <w:p w:rsidR="00812503" w:rsidRDefault="00812503" w:rsidP="00417198"/>
    <w:p w:rsidR="008C2353" w:rsidRDefault="002D4899" w:rsidP="00417198">
      <w:r>
        <w:t>Intenzita noční práce českých podnikatelů je přitom</w:t>
      </w:r>
      <w:r w:rsidR="00A22987">
        <w:t xml:space="preserve"> ještě</w:t>
      </w:r>
      <w:r>
        <w:t xml:space="preserve"> </w:t>
      </w:r>
      <w:r w:rsidR="00B35DEC">
        <w:t>o málo nižší než</w:t>
      </w:r>
      <w:r>
        <w:t xml:space="preserve"> </w:t>
      </w:r>
      <w:r w:rsidR="00B35DEC">
        <w:t>průměr</w:t>
      </w:r>
      <w:r>
        <w:t xml:space="preserve"> EU28.</w:t>
      </w:r>
      <w:r w:rsidR="00812503">
        <w:t xml:space="preserve"> Je nepochybné, že práce jak večer tak v noci je v této skupině podstatně ovlivněna specifickou profesní skladbou našich podnikatelů, např. vysokým podílem podnikajících ve stavebnictví, kde významným</w:t>
      </w:r>
      <w:r w:rsidR="00E771BF">
        <w:t xml:space="preserve"> omezujícím</w:t>
      </w:r>
      <w:r w:rsidR="00812503">
        <w:t xml:space="preserve"> faktorem</w:t>
      </w:r>
      <w:r w:rsidR="00ED6FA4">
        <w:t xml:space="preserve"> výkonu</w:t>
      </w:r>
      <w:r w:rsidR="00812503">
        <w:t xml:space="preserve"> práce je denní doba.</w:t>
      </w:r>
    </w:p>
    <w:p w:rsidR="00812503" w:rsidRDefault="00812503" w:rsidP="00417198"/>
    <w:p w:rsidR="0009650B" w:rsidRDefault="00812503" w:rsidP="00417198">
      <w:r w:rsidRPr="00BD3F17">
        <w:rPr>
          <w:b/>
        </w:rPr>
        <w:t xml:space="preserve">V kontrastu s tím </w:t>
      </w:r>
      <w:r w:rsidR="00554DD3" w:rsidRPr="00BD3F17">
        <w:rPr>
          <w:b/>
        </w:rPr>
        <w:t xml:space="preserve">má naše republika </w:t>
      </w:r>
      <w:r w:rsidRPr="00BD3F17">
        <w:rPr>
          <w:b/>
        </w:rPr>
        <w:t>ve skupině zaměstnanců naopak jeden z nejvyšších podílů noční práce (7.)</w:t>
      </w:r>
      <w:r>
        <w:t xml:space="preserve">. </w:t>
      </w:r>
      <w:r w:rsidR="00E771BF">
        <w:t>Zatímco podíl mužů pracují</w:t>
      </w:r>
      <w:r w:rsidR="00BE4E6C">
        <w:t>cí</w:t>
      </w:r>
      <w:r w:rsidR="00E771BF">
        <w:t>ch někdy i v noci je shodný s EU28 (zhruba pětina pracujících mužů), ženy v ČR pracují v nočních hodinách častěji než ženy ve všech ostatních členských zemích s výjimkou Slovenska</w:t>
      </w:r>
      <w:r w:rsidR="00CE7FA2">
        <w:t xml:space="preserve"> a Irska</w:t>
      </w:r>
      <w:r w:rsidR="00E771BF">
        <w:t>.</w:t>
      </w:r>
      <w:r w:rsidR="00BE4E6C">
        <w:t xml:space="preserve"> To je dáno především vysokým zastoupením žen pracujících v noci ve zpracovatelském průmyslu, v restauračních a</w:t>
      </w:r>
      <w:r w:rsidR="00077C4E">
        <w:t> </w:t>
      </w:r>
      <w:r w:rsidR="00BE4E6C">
        <w:t xml:space="preserve">ubytovacích zařízeních a zejména ve zdravotnictví a sociálních službách. To přináší značnou zátěž pro řadu </w:t>
      </w:r>
      <w:r w:rsidR="00F81760">
        <w:t>zaměstnankyň</w:t>
      </w:r>
      <w:r w:rsidR="00BE4E6C">
        <w:t>, které musí skloubit svůj pracovní a rodinný život.</w:t>
      </w:r>
      <w:r w:rsidR="001035D6">
        <w:t xml:space="preserve"> V tomto smyslu</w:t>
      </w:r>
      <w:r w:rsidR="00644D54">
        <w:t xml:space="preserve"> je</w:t>
      </w:r>
      <w:r w:rsidR="001035D6">
        <w:t xml:space="preserve"> výraz používaný Eurostatem (population in employment working during unsocial hours)</w:t>
      </w:r>
      <w:r w:rsidR="00644D54">
        <w:t xml:space="preserve"> přiléhavý.</w:t>
      </w:r>
    </w:p>
    <w:p w:rsidR="00DB71AE" w:rsidRDefault="001B0F0D" w:rsidP="00417198">
      <w:r>
        <w:lastRenderedPageBreak/>
        <w:pict>
          <v:shape id="_x0000_i1025" type="#_x0000_t75" style="width:425.25pt;height:356.25pt">
            <v:imagedata r:id="rId9" o:title=""/>
          </v:shape>
        </w:pict>
      </w:r>
    </w:p>
    <w:p w:rsidR="00A22DA7" w:rsidRDefault="00A22DA7" w:rsidP="00417198">
      <w:pPr>
        <w:rPr>
          <w:b/>
        </w:rPr>
      </w:pPr>
    </w:p>
    <w:p w:rsidR="00BE4E6C" w:rsidRDefault="00BE4E6C" w:rsidP="00417198">
      <w:r w:rsidRPr="00BD3F17">
        <w:rPr>
          <w:b/>
        </w:rPr>
        <w:t xml:space="preserve">Rozdíly v pracovním režimu se projevují i v odlišné </w:t>
      </w:r>
      <w:r w:rsidR="00DB71AE" w:rsidRPr="00BD3F17">
        <w:rPr>
          <w:b/>
        </w:rPr>
        <w:t xml:space="preserve">frekvenci pracovní </w:t>
      </w:r>
      <w:r w:rsidRPr="00BD3F17">
        <w:rPr>
          <w:b/>
        </w:rPr>
        <w:t>a</w:t>
      </w:r>
      <w:r w:rsidR="00DB71AE" w:rsidRPr="00BD3F17">
        <w:rPr>
          <w:b/>
        </w:rPr>
        <w:t>k</w:t>
      </w:r>
      <w:r w:rsidRPr="00BD3F17">
        <w:rPr>
          <w:b/>
        </w:rPr>
        <w:t>tivity v sobotu a</w:t>
      </w:r>
      <w:r w:rsidR="00077C4E">
        <w:rPr>
          <w:b/>
        </w:rPr>
        <w:t> </w:t>
      </w:r>
      <w:r w:rsidRPr="00BD3F17">
        <w:rPr>
          <w:b/>
        </w:rPr>
        <w:t>v neděli</w:t>
      </w:r>
      <w:r>
        <w:t>. V sobotu se</w:t>
      </w:r>
      <w:r w:rsidR="00DB71AE">
        <w:t xml:space="preserve"> </w:t>
      </w:r>
      <w:r>
        <w:t>pracuje v členských zemí</w:t>
      </w:r>
      <w:r w:rsidR="00DB71AE">
        <w:t>ch</w:t>
      </w:r>
      <w:r>
        <w:t xml:space="preserve"> v průměru více než v České republice. To se týká jak podnikatelů</w:t>
      </w:r>
      <w:r w:rsidR="00DB71AE">
        <w:t>,</w:t>
      </w:r>
      <w:r>
        <w:t xml:space="preserve"> tak zaměstnanců. Jsou země, kde většina pracujících </w:t>
      </w:r>
      <w:r w:rsidR="000541DA">
        <w:t>uvádí</w:t>
      </w:r>
      <w:r>
        <w:t xml:space="preserve">, že </w:t>
      </w:r>
      <w:r w:rsidR="000541DA">
        <w:t>pracují</w:t>
      </w:r>
      <w:r>
        <w:t xml:space="preserve"> v referenčním období </w:t>
      </w:r>
      <w:r w:rsidR="000541DA">
        <w:t xml:space="preserve">alespoň </w:t>
      </w:r>
      <w:r>
        <w:t>někdy v sobotu. Jedná se především o Chorvatsko (</w:t>
      </w:r>
      <w:r w:rsidR="00DB71AE">
        <w:t>té</w:t>
      </w:r>
      <w:r>
        <w:t>měř 70 %!), Řecko, Rumu</w:t>
      </w:r>
      <w:r w:rsidR="00DB71AE">
        <w:t>n</w:t>
      </w:r>
      <w:r>
        <w:t>sko a Francii. Nepochybně v řadě zemí souvisí práce v sobotu s cestovním ruchem.</w:t>
      </w:r>
      <w:r w:rsidR="0002478A">
        <w:t xml:space="preserve"> Sobotní práce </w:t>
      </w:r>
      <w:r w:rsidR="000541DA">
        <w:t xml:space="preserve">je </w:t>
      </w:r>
      <w:r w:rsidR="0002478A">
        <w:t>u našich sousedů také častější.</w:t>
      </w:r>
      <w:r w:rsidR="00FB0ADC">
        <w:t xml:space="preserve"> Na Slovensku, které historicky vykazuje řadu obdobných sociálně ekonomických rysů</w:t>
      </w:r>
      <w:r w:rsidR="00383D8D">
        <w:t>, je sobotní práce dokonce výrazně rozšířenější než v ČR.</w:t>
      </w:r>
    </w:p>
    <w:p w:rsidR="00383D8D" w:rsidRDefault="00383D8D" w:rsidP="00417198"/>
    <w:p w:rsidR="008C2353" w:rsidRDefault="00383D8D" w:rsidP="00417198">
      <w:r>
        <w:t>V neděli se obecně pracuje méně než v sobotu. Údaje za Českou republiku se v průměru liší od EU28 jen velmi málo. Za pozornost stojí skutečnost, že nedělní práce na Slovensku, obdobně jako sobotní, je u našich východních sousedů mnohem častější.</w:t>
      </w:r>
    </w:p>
    <w:p w:rsidR="00984C63" w:rsidRDefault="00F82CC1" w:rsidP="0063295F">
      <w:pPr>
        <w:spacing w:before="1680"/>
        <w:rPr>
          <w:b/>
        </w:rPr>
      </w:pPr>
      <w:r>
        <w:rPr>
          <w:b/>
        </w:rPr>
        <w:lastRenderedPageBreak/>
        <w:t>Autor</w:t>
      </w:r>
    </w:p>
    <w:p w:rsidR="00984C63" w:rsidRDefault="00984C63" w:rsidP="00984C63">
      <w:r>
        <w:t>Marta Petráňová</w:t>
      </w:r>
      <w:r w:rsidR="00F82CC1">
        <w:t>, Bohuslav Mejstřík</w:t>
      </w:r>
    </w:p>
    <w:p w:rsidR="00F82CC1" w:rsidRDefault="00984C63" w:rsidP="00917E1A">
      <w:pPr>
        <w:rPr>
          <w:rFonts w:cs="Arial"/>
        </w:rPr>
      </w:pPr>
      <w:r>
        <w:rPr>
          <w:rFonts w:cs="Arial"/>
        </w:rPr>
        <w:t>Oddělení pracovních sil, migrace a rovných příležitostí</w:t>
      </w:r>
      <w:r w:rsidR="00F82CC1">
        <w:rPr>
          <w:rFonts w:cs="Arial"/>
        </w:rPr>
        <w:t>, ČSÚ</w:t>
      </w:r>
    </w:p>
    <w:p w:rsidR="00984C63" w:rsidRDefault="00984C63" w:rsidP="00917E1A">
      <w:r>
        <w:t>Tel.: +420 274 054</w:t>
      </w:r>
      <w:r w:rsidR="00F82CC1">
        <w:t> </w:t>
      </w:r>
      <w:r>
        <w:t>357</w:t>
      </w:r>
      <w:r w:rsidR="00F82CC1">
        <w:t>; +420 274 052 203</w:t>
      </w:r>
    </w:p>
    <w:p w:rsidR="00984C63" w:rsidRPr="00917E1A" w:rsidRDefault="00984C63" w:rsidP="00917E1A">
      <w:r>
        <w:t xml:space="preserve">E-mail: </w:t>
      </w:r>
      <w:hyperlink r:id="rId10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1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BD" w:rsidRDefault="00F95BBD" w:rsidP="00BA6370">
      <w:r>
        <w:separator/>
      </w:r>
    </w:p>
  </w:endnote>
  <w:endnote w:type="continuationSeparator" w:id="0">
    <w:p w:rsidR="00F95BBD" w:rsidRDefault="00F95BB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DD3FD5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inset="0,0,0,0">
            <w:txbxContent>
              <w:p w:rsidR="0009650B" w:rsidRPr="001404AB" w:rsidRDefault="0009650B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9650B" w:rsidRPr="00A81EB3" w:rsidRDefault="0009650B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D3FD5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D3FD5" w:rsidRPr="004E479E">
                  <w:rPr>
                    <w:rFonts w:cs="Arial"/>
                    <w:szCs w:val="15"/>
                  </w:rPr>
                  <w:fldChar w:fldCharType="separate"/>
                </w:r>
                <w:r w:rsidR="001B0F0D">
                  <w:rPr>
                    <w:rFonts w:cs="Arial"/>
                    <w:noProof/>
                    <w:szCs w:val="15"/>
                  </w:rPr>
                  <w:t>3</w:t>
                </w:r>
                <w:r w:rsidR="00DD3FD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BD" w:rsidRDefault="00F95BBD" w:rsidP="00BA6370">
      <w:r>
        <w:separator/>
      </w:r>
    </w:p>
  </w:footnote>
  <w:footnote w:type="continuationSeparator" w:id="0">
    <w:p w:rsidR="00F95BBD" w:rsidRDefault="00F95BBD" w:rsidP="00BA6370">
      <w:r>
        <w:continuationSeparator/>
      </w:r>
    </w:p>
  </w:footnote>
  <w:footnote w:id="1">
    <w:p w:rsidR="0009650B" w:rsidRPr="00DE7A35" w:rsidRDefault="0009650B">
      <w:pPr>
        <w:pStyle w:val="Textpoznpodarou"/>
        <w:rPr>
          <w:i/>
          <w:sz w:val="18"/>
        </w:rPr>
      </w:pPr>
      <w:r w:rsidRPr="00DE7A35">
        <w:rPr>
          <w:rStyle w:val="Znakapoznpodarou"/>
          <w:i/>
          <w:sz w:val="18"/>
        </w:rPr>
        <w:footnoteRef/>
      </w:r>
      <w:r w:rsidRPr="00DE7A35">
        <w:rPr>
          <w:i/>
          <w:sz w:val="18"/>
        </w:rPr>
        <w:t xml:space="preserve"> Metodická poznámka:</w:t>
      </w:r>
    </w:p>
    <w:p w:rsidR="0009650B" w:rsidRPr="00DE7A35" w:rsidRDefault="0009650B" w:rsidP="00DE7A35">
      <w:pPr>
        <w:rPr>
          <w:i/>
          <w:sz w:val="18"/>
        </w:rPr>
      </w:pPr>
      <w:r w:rsidRPr="00DE7A35">
        <w:rPr>
          <w:i/>
          <w:sz w:val="18"/>
        </w:rPr>
        <w:t>Večerní práce je práce vykonávaná po běžné pracovní době, ale před dobou, kdy se obvykle spí. Z praktických důvodů byla večerní práce ve výběrovém šetření pracovních sil vymezena od 19 do 23 hodin.</w:t>
      </w:r>
    </w:p>
    <w:p w:rsidR="0009650B" w:rsidRDefault="0009650B" w:rsidP="00DE7A35">
      <w:pPr>
        <w:pStyle w:val="Textpoznpodarou"/>
        <w:rPr>
          <w:i/>
          <w:sz w:val="18"/>
        </w:rPr>
      </w:pPr>
      <w:r w:rsidRPr="00DE7A35">
        <w:rPr>
          <w:i/>
          <w:sz w:val="18"/>
        </w:rPr>
        <w:t>Za noční práci je považovaná práce, kdy se obvykle spí. Pro účely šetření bylo období této práce vymezeno od 23 do 6 hodin.</w:t>
      </w:r>
    </w:p>
    <w:p w:rsidR="0009650B" w:rsidRDefault="0009650B" w:rsidP="00DE7A35">
      <w:pPr>
        <w:pStyle w:val="Textpoznpodarou"/>
      </w:pPr>
      <w:r>
        <w:rPr>
          <w:i/>
          <w:sz w:val="18"/>
        </w:rPr>
        <w:t>V příspěvku nejsou rozlišovány případy pravidelné práce v neobvyklou dobu a případy méně časté.</w:t>
      </w:r>
    </w:p>
  </w:footnote>
  <w:footnote w:id="2">
    <w:p w:rsidR="0009650B" w:rsidRDefault="0009650B">
      <w:pPr>
        <w:pStyle w:val="Textpoznpodarou"/>
        <w:rPr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</w:rPr>
        <w:t>Metodická poznámka:</w:t>
      </w:r>
    </w:p>
    <w:p w:rsidR="0009650B" w:rsidRPr="003F0886" w:rsidRDefault="0009650B">
      <w:pPr>
        <w:pStyle w:val="Textpoznpodarou"/>
        <w:rPr>
          <w:i/>
          <w:sz w:val="18"/>
        </w:rPr>
      </w:pPr>
      <w:r w:rsidRPr="003F0886">
        <w:rPr>
          <w:i/>
          <w:sz w:val="18"/>
        </w:rPr>
        <w:t>U zaměstnanců by práce v sobotu nebo v neděli měla vyplývat z pracovní smlouvy. Případy, kdy si zaměstnanci berou část své práce domů nebo pracují na pracovišti v sobotu nebo v neděli, by neměly být klasifikovány jako práce v atypickou dobu, pokud nemají oporu v pracovní smlouvě se zaměstnavatelem. V této analýze jsou uvažovány všechny případy, kdy zaměstnanec vykonával práci v tuto dobu alespoň jednou v období čtyř týdnů.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DD3F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1319"/>
    <w:rsid w:val="00007009"/>
    <w:rsid w:val="000071D4"/>
    <w:rsid w:val="000137F8"/>
    <w:rsid w:val="0001558F"/>
    <w:rsid w:val="000159EB"/>
    <w:rsid w:val="00015EB8"/>
    <w:rsid w:val="000164B0"/>
    <w:rsid w:val="000167FD"/>
    <w:rsid w:val="0002001B"/>
    <w:rsid w:val="000210F6"/>
    <w:rsid w:val="0002478A"/>
    <w:rsid w:val="000247DB"/>
    <w:rsid w:val="00024C4D"/>
    <w:rsid w:val="000251F3"/>
    <w:rsid w:val="00025336"/>
    <w:rsid w:val="000268EE"/>
    <w:rsid w:val="00027BDC"/>
    <w:rsid w:val="00036556"/>
    <w:rsid w:val="00040EBD"/>
    <w:rsid w:val="00040FB8"/>
    <w:rsid w:val="00042D5E"/>
    <w:rsid w:val="0004330D"/>
    <w:rsid w:val="0004512E"/>
    <w:rsid w:val="00045CCD"/>
    <w:rsid w:val="00047185"/>
    <w:rsid w:val="00052EBE"/>
    <w:rsid w:val="0005377B"/>
    <w:rsid w:val="00053EE4"/>
    <w:rsid w:val="000541DA"/>
    <w:rsid w:val="00062B6A"/>
    <w:rsid w:val="0006351B"/>
    <w:rsid w:val="00063C3A"/>
    <w:rsid w:val="00063DF8"/>
    <w:rsid w:val="00064B73"/>
    <w:rsid w:val="00067324"/>
    <w:rsid w:val="000700FD"/>
    <w:rsid w:val="00070BC1"/>
    <w:rsid w:val="00072BF9"/>
    <w:rsid w:val="00074186"/>
    <w:rsid w:val="00075057"/>
    <w:rsid w:val="00076182"/>
    <w:rsid w:val="000773CB"/>
    <w:rsid w:val="00077719"/>
    <w:rsid w:val="00077C10"/>
    <w:rsid w:val="00077C4E"/>
    <w:rsid w:val="00080826"/>
    <w:rsid w:val="00083356"/>
    <w:rsid w:val="00091226"/>
    <w:rsid w:val="000925B8"/>
    <w:rsid w:val="00093B31"/>
    <w:rsid w:val="0009650B"/>
    <w:rsid w:val="0009733F"/>
    <w:rsid w:val="000979AC"/>
    <w:rsid w:val="000A1A5E"/>
    <w:rsid w:val="000A25C0"/>
    <w:rsid w:val="000A5367"/>
    <w:rsid w:val="000A6C02"/>
    <w:rsid w:val="000B046E"/>
    <w:rsid w:val="000B375F"/>
    <w:rsid w:val="000B43C9"/>
    <w:rsid w:val="000B6621"/>
    <w:rsid w:val="000C1623"/>
    <w:rsid w:val="000C228F"/>
    <w:rsid w:val="000C2BCE"/>
    <w:rsid w:val="000C36B3"/>
    <w:rsid w:val="000C36F7"/>
    <w:rsid w:val="000C5228"/>
    <w:rsid w:val="000D073B"/>
    <w:rsid w:val="000D129C"/>
    <w:rsid w:val="000D3D55"/>
    <w:rsid w:val="000D3E9F"/>
    <w:rsid w:val="000D452C"/>
    <w:rsid w:val="000D7920"/>
    <w:rsid w:val="000E078D"/>
    <w:rsid w:val="000E2582"/>
    <w:rsid w:val="000E282B"/>
    <w:rsid w:val="000E2AFD"/>
    <w:rsid w:val="000E36EB"/>
    <w:rsid w:val="000F08F8"/>
    <w:rsid w:val="000F0C82"/>
    <w:rsid w:val="000F2D0B"/>
    <w:rsid w:val="000F2FBA"/>
    <w:rsid w:val="000F30F2"/>
    <w:rsid w:val="000F53EE"/>
    <w:rsid w:val="000F549B"/>
    <w:rsid w:val="000F6959"/>
    <w:rsid w:val="000F7DD1"/>
    <w:rsid w:val="000F7FDA"/>
    <w:rsid w:val="001012EB"/>
    <w:rsid w:val="00101608"/>
    <w:rsid w:val="00101DAD"/>
    <w:rsid w:val="001029BA"/>
    <w:rsid w:val="001035D6"/>
    <w:rsid w:val="00106A95"/>
    <w:rsid w:val="0010728A"/>
    <w:rsid w:val="001079FF"/>
    <w:rsid w:val="001124CF"/>
    <w:rsid w:val="00112A47"/>
    <w:rsid w:val="00112C5A"/>
    <w:rsid w:val="001134AA"/>
    <w:rsid w:val="001140C1"/>
    <w:rsid w:val="001162F9"/>
    <w:rsid w:val="0011719C"/>
    <w:rsid w:val="001211A5"/>
    <w:rsid w:val="001247C1"/>
    <w:rsid w:val="0012616B"/>
    <w:rsid w:val="00127DF6"/>
    <w:rsid w:val="00132F1F"/>
    <w:rsid w:val="001355A8"/>
    <w:rsid w:val="00136138"/>
    <w:rsid w:val="00136DBB"/>
    <w:rsid w:val="001375F0"/>
    <w:rsid w:val="0014044A"/>
    <w:rsid w:val="001408FD"/>
    <w:rsid w:val="001420F5"/>
    <w:rsid w:val="001469C1"/>
    <w:rsid w:val="0015059D"/>
    <w:rsid w:val="00152847"/>
    <w:rsid w:val="0015655A"/>
    <w:rsid w:val="001575D0"/>
    <w:rsid w:val="0016078B"/>
    <w:rsid w:val="0016171B"/>
    <w:rsid w:val="00162242"/>
    <w:rsid w:val="0016266F"/>
    <w:rsid w:val="00163BC2"/>
    <w:rsid w:val="00165954"/>
    <w:rsid w:val="001659A1"/>
    <w:rsid w:val="00166C9E"/>
    <w:rsid w:val="001676F6"/>
    <w:rsid w:val="00170A3B"/>
    <w:rsid w:val="00170A5A"/>
    <w:rsid w:val="0017231D"/>
    <w:rsid w:val="00172671"/>
    <w:rsid w:val="001752D5"/>
    <w:rsid w:val="00180ADC"/>
    <w:rsid w:val="001810DC"/>
    <w:rsid w:val="00184594"/>
    <w:rsid w:val="00185A9E"/>
    <w:rsid w:val="0018642F"/>
    <w:rsid w:val="0018688E"/>
    <w:rsid w:val="00186FFD"/>
    <w:rsid w:val="00187212"/>
    <w:rsid w:val="00187591"/>
    <w:rsid w:val="001879C3"/>
    <w:rsid w:val="0019065E"/>
    <w:rsid w:val="00190AA3"/>
    <w:rsid w:val="001913DD"/>
    <w:rsid w:val="00191F07"/>
    <w:rsid w:val="00192FEA"/>
    <w:rsid w:val="00193372"/>
    <w:rsid w:val="00193D8F"/>
    <w:rsid w:val="001A0381"/>
    <w:rsid w:val="001A21E7"/>
    <w:rsid w:val="001A2AC6"/>
    <w:rsid w:val="001A2FF3"/>
    <w:rsid w:val="001B06BE"/>
    <w:rsid w:val="001B0F0D"/>
    <w:rsid w:val="001B3496"/>
    <w:rsid w:val="001B3832"/>
    <w:rsid w:val="001B4D8A"/>
    <w:rsid w:val="001B4EF5"/>
    <w:rsid w:val="001B580C"/>
    <w:rsid w:val="001B607F"/>
    <w:rsid w:val="001B7409"/>
    <w:rsid w:val="001C1055"/>
    <w:rsid w:val="001C29A5"/>
    <w:rsid w:val="001C2EE6"/>
    <w:rsid w:val="001C3786"/>
    <w:rsid w:val="001C4514"/>
    <w:rsid w:val="001C455E"/>
    <w:rsid w:val="001C61C6"/>
    <w:rsid w:val="001C7BC9"/>
    <w:rsid w:val="001D0068"/>
    <w:rsid w:val="001D0EDD"/>
    <w:rsid w:val="001D31F9"/>
    <w:rsid w:val="001D3E63"/>
    <w:rsid w:val="001D6114"/>
    <w:rsid w:val="001E1CA1"/>
    <w:rsid w:val="001E2372"/>
    <w:rsid w:val="001E44F8"/>
    <w:rsid w:val="001E4EB9"/>
    <w:rsid w:val="001E4F67"/>
    <w:rsid w:val="001E506B"/>
    <w:rsid w:val="001E5F15"/>
    <w:rsid w:val="001E6A96"/>
    <w:rsid w:val="001E725F"/>
    <w:rsid w:val="001E7B78"/>
    <w:rsid w:val="001F2B9C"/>
    <w:rsid w:val="002006CB"/>
    <w:rsid w:val="00200EA5"/>
    <w:rsid w:val="00201664"/>
    <w:rsid w:val="00203F3B"/>
    <w:rsid w:val="00205FD6"/>
    <w:rsid w:val="002070FB"/>
    <w:rsid w:val="00207521"/>
    <w:rsid w:val="002107CE"/>
    <w:rsid w:val="00211247"/>
    <w:rsid w:val="0021258C"/>
    <w:rsid w:val="0021267F"/>
    <w:rsid w:val="00212CF4"/>
    <w:rsid w:val="0021626C"/>
    <w:rsid w:val="002163FB"/>
    <w:rsid w:val="00217D74"/>
    <w:rsid w:val="002204F9"/>
    <w:rsid w:val="00220D96"/>
    <w:rsid w:val="00223616"/>
    <w:rsid w:val="00223AB6"/>
    <w:rsid w:val="00225FAD"/>
    <w:rsid w:val="00227FAB"/>
    <w:rsid w:val="00230184"/>
    <w:rsid w:val="00235340"/>
    <w:rsid w:val="00235F0C"/>
    <w:rsid w:val="002406FA"/>
    <w:rsid w:val="00240B11"/>
    <w:rsid w:val="002425C9"/>
    <w:rsid w:val="00243898"/>
    <w:rsid w:val="002438A7"/>
    <w:rsid w:val="00243A53"/>
    <w:rsid w:val="00243FF1"/>
    <w:rsid w:val="00244A22"/>
    <w:rsid w:val="00245A74"/>
    <w:rsid w:val="002566A5"/>
    <w:rsid w:val="00257922"/>
    <w:rsid w:val="0026025A"/>
    <w:rsid w:val="0026047C"/>
    <w:rsid w:val="002629EF"/>
    <w:rsid w:val="0026377A"/>
    <w:rsid w:val="002705C6"/>
    <w:rsid w:val="002718EF"/>
    <w:rsid w:val="002730FB"/>
    <w:rsid w:val="002731FF"/>
    <w:rsid w:val="002735AD"/>
    <w:rsid w:val="00274B0B"/>
    <w:rsid w:val="00280C7F"/>
    <w:rsid w:val="00281BBB"/>
    <w:rsid w:val="00282AAB"/>
    <w:rsid w:val="00282FEC"/>
    <w:rsid w:val="00285212"/>
    <w:rsid w:val="002860D7"/>
    <w:rsid w:val="00290444"/>
    <w:rsid w:val="0029071C"/>
    <w:rsid w:val="002914A4"/>
    <w:rsid w:val="002914BB"/>
    <w:rsid w:val="002943FC"/>
    <w:rsid w:val="00294D78"/>
    <w:rsid w:val="002956DD"/>
    <w:rsid w:val="0029581C"/>
    <w:rsid w:val="00295A65"/>
    <w:rsid w:val="002A16BF"/>
    <w:rsid w:val="002A17C3"/>
    <w:rsid w:val="002A1E3B"/>
    <w:rsid w:val="002A6485"/>
    <w:rsid w:val="002A68A0"/>
    <w:rsid w:val="002A730E"/>
    <w:rsid w:val="002B06E5"/>
    <w:rsid w:val="002B1FC0"/>
    <w:rsid w:val="002B2E47"/>
    <w:rsid w:val="002B7794"/>
    <w:rsid w:val="002C00A3"/>
    <w:rsid w:val="002C0515"/>
    <w:rsid w:val="002C0CB9"/>
    <w:rsid w:val="002C3230"/>
    <w:rsid w:val="002C3F26"/>
    <w:rsid w:val="002D08D4"/>
    <w:rsid w:val="002D3EF0"/>
    <w:rsid w:val="002D4899"/>
    <w:rsid w:val="002D5C37"/>
    <w:rsid w:val="002D74AB"/>
    <w:rsid w:val="002E0D8F"/>
    <w:rsid w:val="002E0E02"/>
    <w:rsid w:val="002E11BB"/>
    <w:rsid w:val="002E354F"/>
    <w:rsid w:val="002E5F0A"/>
    <w:rsid w:val="002E649A"/>
    <w:rsid w:val="002E6D21"/>
    <w:rsid w:val="002F1E62"/>
    <w:rsid w:val="002F2B08"/>
    <w:rsid w:val="002F64AB"/>
    <w:rsid w:val="002F6DC0"/>
    <w:rsid w:val="002F7519"/>
    <w:rsid w:val="0030168F"/>
    <w:rsid w:val="0030249D"/>
    <w:rsid w:val="003037DB"/>
    <w:rsid w:val="0030457C"/>
    <w:rsid w:val="00305955"/>
    <w:rsid w:val="003100F8"/>
    <w:rsid w:val="0031049E"/>
    <w:rsid w:val="00310574"/>
    <w:rsid w:val="003123D5"/>
    <w:rsid w:val="0031524E"/>
    <w:rsid w:val="0031714E"/>
    <w:rsid w:val="0032097D"/>
    <w:rsid w:val="00320AC3"/>
    <w:rsid w:val="0032362F"/>
    <w:rsid w:val="00323873"/>
    <w:rsid w:val="00323902"/>
    <w:rsid w:val="003250DE"/>
    <w:rsid w:val="003262BE"/>
    <w:rsid w:val="0033049A"/>
    <w:rsid w:val="0033078C"/>
    <w:rsid w:val="00331F20"/>
    <w:rsid w:val="0033431F"/>
    <w:rsid w:val="00340258"/>
    <w:rsid w:val="003406D9"/>
    <w:rsid w:val="0034109D"/>
    <w:rsid w:val="00343643"/>
    <w:rsid w:val="00343984"/>
    <w:rsid w:val="003460B0"/>
    <w:rsid w:val="00347D69"/>
    <w:rsid w:val="0035009B"/>
    <w:rsid w:val="00350897"/>
    <w:rsid w:val="003531D4"/>
    <w:rsid w:val="00356CE5"/>
    <w:rsid w:val="00357635"/>
    <w:rsid w:val="003618C2"/>
    <w:rsid w:val="003642ED"/>
    <w:rsid w:val="00364A1A"/>
    <w:rsid w:val="003658A0"/>
    <w:rsid w:val="0036655D"/>
    <w:rsid w:val="00367A8C"/>
    <w:rsid w:val="00367C5F"/>
    <w:rsid w:val="003750C2"/>
    <w:rsid w:val="003752AE"/>
    <w:rsid w:val="00376002"/>
    <w:rsid w:val="003815D2"/>
    <w:rsid w:val="00381A67"/>
    <w:rsid w:val="003820A5"/>
    <w:rsid w:val="003825CE"/>
    <w:rsid w:val="0038282A"/>
    <w:rsid w:val="00383D8D"/>
    <w:rsid w:val="0038402E"/>
    <w:rsid w:val="00387993"/>
    <w:rsid w:val="00387B3F"/>
    <w:rsid w:val="003911E1"/>
    <w:rsid w:val="003920BC"/>
    <w:rsid w:val="003927CA"/>
    <w:rsid w:val="00393651"/>
    <w:rsid w:val="00393CD0"/>
    <w:rsid w:val="0039478D"/>
    <w:rsid w:val="0039500D"/>
    <w:rsid w:val="0039518F"/>
    <w:rsid w:val="00396177"/>
    <w:rsid w:val="00397580"/>
    <w:rsid w:val="00397DC3"/>
    <w:rsid w:val="003A531C"/>
    <w:rsid w:val="003B1B01"/>
    <w:rsid w:val="003B1BE4"/>
    <w:rsid w:val="003B2E40"/>
    <w:rsid w:val="003B3967"/>
    <w:rsid w:val="003B7004"/>
    <w:rsid w:val="003B7B23"/>
    <w:rsid w:val="003C0A49"/>
    <w:rsid w:val="003C1823"/>
    <w:rsid w:val="003C196B"/>
    <w:rsid w:val="003C2CD5"/>
    <w:rsid w:val="003C344E"/>
    <w:rsid w:val="003C3492"/>
    <w:rsid w:val="003C5320"/>
    <w:rsid w:val="003C69B2"/>
    <w:rsid w:val="003C732F"/>
    <w:rsid w:val="003D0499"/>
    <w:rsid w:val="003D0BA5"/>
    <w:rsid w:val="003D151A"/>
    <w:rsid w:val="003D2F7E"/>
    <w:rsid w:val="003E17EE"/>
    <w:rsid w:val="003E4488"/>
    <w:rsid w:val="003E6271"/>
    <w:rsid w:val="003E6597"/>
    <w:rsid w:val="003E7151"/>
    <w:rsid w:val="003F0886"/>
    <w:rsid w:val="003F25F7"/>
    <w:rsid w:val="003F3D3A"/>
    <w:rsid w:val="003F4639"/>
    <w:rsid w:val="003F526A"/>
    <w:rsid w:val="00401F62"/>
    <w:rsid w:val="00401F67"/>
    <w:rsid w:val="004038BD"/>
    <w:rsid w:val="0040425E"/>
    <w:rsid w:val="00404D02"/>
    <w:rsid w:val="00405244"/>
    <w:rsid w:val="00405871"/>
    <w:rsid w:val="0040634C"/>
    <w:rsid w:val="004104AB"/>
    <w:rsid w:val="004116C8"/>
    <w:rsid w:val="004159D9"/>
    <w:rsid w:val="00417198"/>
    <w:rsid w:val="00417804"/>
    <w:rsid w:val="00422171"/>
    <w:rsid w:val="004221EB"/>
    <w:rsid w:val="00422ADA"/>
    <w:rsid w:val="004244C2"/>
    <w:rsid w:val="0043002D"/>
    <w:rsid w:val="00430477"/>
    <w:rsid w:val="00431DE2"/>
    <w:rsid w:val="0043249A"/>
    <w:rsid w:val="00433309"/>
    <w:rsid w:val="004335E1"/>
    <w:rsid w:val="00433ACF"/>
    <w:rsid w:val="00434702"/>
    <w:rsid w:val="0043582A"/>
    <w:rsid w:val="00435BD3"/>
    <w:rsid w:val="00436883"/>
    <w:rsid w:val="00436CE0"/>
    <w:rsid w:val="00440F30"/>
    <w:rsid w:val="0044309B"/>
    <w:rsid w:val="00444BE4"/>
    <w:rsid w:val="00445845"/>
    <w:rsid w:val="00450138"/>
    <w:rsid w:val="0045210B"/>
    <w:rsid w:val="00452DD5"/>
    <w:rsid w:val="00454CBC"/>
    <w:rsid w:val="0045547F"/>
    <w:rsid w:val="00456A39"/>
    <w:rsid w:val="00464BED"/>
    <w:rsid w:val="0046700D"/>
    <w:rsid w:val="004676D6"/>
    <w:rsid w:val="00472972"/>
    <w:rsid w:val="00473F1C"/>
    <w:rsid w:val="004749DA"/>
    <w:rsid w:val="00474AC2"/>
    <w:rsid w:val="00475D77"/>
    <w:rsid w:val="00480E60"/>
    <w:rsid w:val="00482FC6"/>
    <w:rsid w:val="00483528"/>
    <w:rsid w:val="00486AD1"/>
    <w:rsid w:val="00487A9A"/>
    <w:rsid w:val="004939D5"/>
    <w:rsid w:val="00495875"/>
    <w:rsid w:val="00495C46"/>
    <w:rsid w:val="00495CD8"/>
    <w:rsid w:val="00496DC4"/>
    <w:rsid w:val="00496EF6"/>
    <w:rsid w:val="004A06D8"/>
    <w:rsid w:val="004A0EA8"/>
    <w:rsid w:val="004A1A00"/>
    <w:rsid w:val="004A26A6"/>
    <w:rsid w:val="004A3104"/>
    <w:rsid w:val="004A4EFE"/>
    <w:rsid w:val="004A6E58"/>
    <w:rsid w:val="004A7840"/>
    <w:rsid w:val="004A78F2"/>
    <w:rsid w:val="004B2201"/>
    <w:rsid w:val="004B2C09"/>
    <w:rsid w:val="004C1158"/>
    <w:rsid w:val="004C1FBB"/>
    <w:rsid w:val="004C26C9"/>
    <w:rsid w:val="004C2C9D"/>
    <w:rsid w:val="004C3951"/>
    <w:rsid w:val="004C492C"/>
    <w:rsid w:val="004C5259"/>
    <w:rsid w:val="004C5D40"/>
    <w:rsid w:val="004C65E9"/>
    <w:rsid w:val="004D1D9D"/>
    <w:rsid w:val="004D5D91"/>
    <w:rsid w:val="004D7F82"/>
    <w:rsid w:val="004E23CB"/>
    <w:rsid w:val="004E244B"/>
    <w:rsid w:val="004E3BDB"/>
    <w:rsid w:val="004E479E"/>
    <w:rsid w:val="004E7423"/>
    <w:rsid w:val="004F02CB"/>
    <w:rsid w:val="004F10F1"/>
    <w:rsid w:val="004F128E"/>
    <w:rsid w:val="004F34D8"/>
    <w:rsid w:val="004F3791"/>
    <w:rsid w:val="004F399E"/>
    <w:rsid w:val="004F3BF5"/>
    <w:rsid w:val="004F48C3"/>
    <w:rsid w:val="004F78E6"/>
    <w:rsid w:val="00500E6D"/>
    <w:rsid w:val="00503B5D"/>
    <w:rsid w:val="00512D99"/>
    <w:rsid w:val="00513215"/>
    <w:rsid w:val="00517E99"/>
    <w:rsid w:val="00521D61"/>
    <w:rsid w:val="00522EB8"/>
    <w:rsid w:val="00523DB2"/>
    <w:rsid w:val="00524B63"/>
    <w:rsid w:val="00525CBD"/>
    <w:rsid w:val="00530212"/>
    <w:rsid w:val="00530F10"/>
    <w:rsid w:val="005332C7"/>
    <w:rsid w:val="0053410E"/>
    <w:rsid w:val="00534811"/>
    <w:rsid w:val="005357BE"/>
    <w:rsid w:val="00537A80"/>
    <w:rsid w:val="00540CFD"/>
    <w:rsid w:val="00545627"/>
    <w:rsid w:val="00547AAE"/>
    <w:rsid w:val="00547FA5"/>
    <w:rsid w:val="0055102F"/>
    <w:rsid w:val="00551D9F"/>
    <w:rsid w:val="00553ADE"/>
    <w:rsid w:val="00554498"/>
    <w:rsid w:val="005544DC"/>
    <w:rsid w:val="00554D71"/>
    <w:rsid w:val="00554DD3"/>
    <w:rsid w:val="0055549F"/>
    <w:rsid w:val="00557B9F"/>
    <w:rsid w:val="0056062B"/>
    <w:rsid w:val="00560BCA"/>
    <w:rsid w:val="00561F70"/>
    <w:rsid w:val="00565C9A"/>
    <w:rsid w:val="00567061"/>
    <w:rsid w:val="00567D4D"/>
    <w:rsid w:val="00570ED1"/>
    <w:rsid w:val="00572F80"/>
    <w:rsid w:val="00573493"/>
    <w:rsid w:val="00573B62"/>
    <w:rsid w:val="00574C70"/>
    <w:rsid w:val="00576645"/>
    <w:rsid w:val="0057711E"/>
    <w:rsid w:val="00577354"/>
    <w:rsid w:val="0057765B"/>
    <w:rsid w:val="00577C97"/>
    <w:rsid w:val="005818A6"/>
    <w:rsid w:val="0058239E"/>
    <w:rsid w:val="005853A8"/>
    <w:rsid w:val="00591263"/>
    <w:rsid w:val="005935F3"/>
    <w:rsid w:val="00594899"/>
    <w:rsid w:val="00597759"/>
    <w:rsid w:val="005A4798"/>
    <w:rsid w:val="005A4BD2"/>
    <w:rsid w:val="005B3E45"/>
    <w:rsid w:val="005B41A0"/>
    <w:rsid w:val="005B79A0"/>
    <w:rsid w:val="005B7E7A"/>
    <w:rsid w:val="005C0595"/>
    <w:rsid w:val="005C188E"/>
    <w:rsid w:val="005C24B7"/>
    <w:rsid w:val="005C2C6E"/>
    <w:rsid w:val="005C3CBD"/>
    <w:rsid w:val="005C52D0"/>
    <w:rsid w:val="005C64B1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1642"/>
    <w:rsid w:val="005E2ABA"/>
    <w:rsid w:val="005E319F"/>
    <w:rsid w:val="005E3449"/>
    <w:rsid w:val="005E3BCE"/>
    <w:rsid w:val="005E4B6F"/>
    <w:rsid w:val="005E6039"/>
    <w:rsid w:val="005F2753"/>
    <w:rsid w:val="005F4F90"/>
    <w:rsid w:val="005F5D08"/>
    <w:rsid w:val="005F613D"/>
    <w:rsid w:val="005F6823"/>
    <w:rsid w:val="005F6A03"/>
    <w:rsid w:val="005F79FB"/>
    <w:rsid w:val="00600404"/>
    <w:rsid w:val="00601289"/>
    <w:rsid w:val="006019C0"/>
    <w:rsid w:val="006020B8"/>
    <w:rsid w:val="00603C28"/>
    <w:rsid w:val="0060420D"/>
    <w:rsid w:val="00605C19"/>
    <w:rsid w:val="00606CEF"/>
    <w:rsid w:val="0060765A"/>
    <w:rsid w:val="006111FF"/>
    <w:rsid w:val="00612DFB"/>
    <w:rsid w:val="00613862"/>
    <w:rsid w:val="00613C93"/>
    <w:rsid w:val="00613F77"/>
    <w:rsid w:val="00616BC8"/>
    <w:rsid w:val="0061762E"/>
    <w:rsid w:val="00623201"/>
    <w:rsid w:val="00626140"/>
    <w:rsid w:val="00627788"/>
    <w:rsid w:val="0063087F"/>
    <w:rsid w:val="0063295F"/>
    <w:rsid w:val="00632BFD"/>
    <w:rsid w:val="00634A38"/>
    <w:rsid w:val="00635158"/>
    <w:rsid w:val="00635EE0"/>
    <w:rsid w:val="00636054"/>
    <w:rsid w:val="00637ADD"/>
    <w:rsid w:val="00637C34"/>
    <w:rsid w:val="0064237E"/>
    <w:rsid w:val="00644D54"/>
    <w:rsid w:val="00652FA2"/>
    <w:rsid w:val="00657234"/>
    <w:rsid w:val="00660727"/>
    <w:rsid w:val="00665072"/>
    <w:rsid w:val="006651E9"/>
    <w:rsid w:val="0067426A"/>
    <w:rsid w:val="006771BD"/>
    <w:rsid w:val="0068096C"/>
    <w:rsid w:val="006817DE"/>
    <w:rsid w:val="00681811"/>
    <w:rsid w:val="00682873"/>
    <w:rsid w:val="006836B9"/>
    <w:rsid w:val="00684E61"/>
    <w:rsid w:val="00685112"/>
    <w:rsid w:val="006855C7"/>
    <w:rsid w:val="006856BD"/>
    <w:rsid w:val="00687B0B"/>
    <w:rsid w:val="006929ED"/>
    <w:rsid w:val="00693CFF"/>
    <w:rsid w:val="0069436B"/>
    <w:rsid w:val="00694AE4"/>
    <w:rsid w:val="00695DB4"/>
    <w:rsid w:val="00695FC9"/>
    <w:rsid w:val="006971D0"/>
    <w:rsid w:val="0069776B"/>
    <w:rsid w:val="00697FC3"/>
    <w:rsid w:val="006A24C8"/>
    <w:rsid w:val="006A38A0"/>
    <w:rsid w:val="006B1924"/>
    <w:rsid w:val="006B1FBC"/>
    <w:rsid w:val="006B408C"/>
    <w:rsid w:val="006B5CD5"/>
    <w:rsid w:val="006B6033"/>
    <w:rsid w:val="006B65B9"/>
    <w:rsid w:val="006B699D"/>
    <w:rsid w:val="006B792F"/>
    <w:rsid w:val="006C31B5"/>
    <w:rsid w:val="006C4221"/>
    <w:rsid w:val="006C735F"/>
    <w:rsid w:val="006D7E16"/>
    <w:rsid w:val="006D7E3D"/>
    <w:rsid w:val="006E024F"/>
    <w:rsid w:val="006E0C61"/>
    <w:rsid w:val="006E34EE"/>
    <w:rsid w:val="006E39EF"/>
    <w:rsid w:val="006E4C5D"/>
    <w:rsid w:val="006E4E81"/>
    <w:rsid w:val="006E4F42"/>
    <w:rsid w:val="006E4F81"/>
    <w:rsid w:val="006E5370"/>
    <w:rsid w:val="006E5B25"/>
    <w:rsid w:val="006F19E5"/>
    <w:rsid w:val="006F1B42"/>
    <w:rsid w:val="006F3EFB"/>
    <w:rsid w:val="006F6103"/>
    <w:rsid w:val="006F73A1"/>
    <w:rsid w:val="006F74DB"/>
    <w:rsid w:val="00700CA3"/>
    <w:rsid w:val="00701271"/>
    <w:rsid w:val="00703ED0"/>
    <w:rsid w:val="0070563E"/>
    <w:rsid w:val="00705DD6"/>
    <w:rsid w:val="00707F7D"/>
    <w:rsid w:val="007141B3"/>
    <w:rsid w:val="00717EC5"/>
    <w:rsid w:val="0072054C"/>
    <w:rsid w:val="007210DC"/>
    <w:rsid w:val="0072160D"/>
    <w:rsid w:val="007222CD"/>
    <w:rsid w:val="00727EA5"/>
    <w:rsid w:val="007315E7"/>
    <w:rsid w:val="00732721"/>
    <w:rsid w:val="00732EC3"/>
    <w:rsid w:val="00733EEF"/>
    <w:rsid w:val="00734409"/>
    <w:rsid w:val="00735EF3"/>
    <w:rsid w:val="00736C3E"/>
    <w:rsid w:val="00737BD1"/>
    <w:rsid w:val="00737C31"/>
    <w:rsid w:val="00737E08"/>
    <w:rsid w:val="00740227"/>
    <w:rsid w:val="00743329"/>
    <w:rsid w:val="007438F9"/>
    <w:rsid w:val="00744B9A"/>
    <w:rsid w:val="007459C4"/>
    <w:rsid w:val="00751DB0"/>
    <w:rsid w:val="00753714"/>
    <w:rsid w:val="00754050"/>
    <w:rsid w:val="007552C3"/>
    <w:rsid w:val="007568F4"/>
    <w:rsid w:val="0076033D"/>
    <w:rsid w:val="00760CEC"/>
    <w:rsid w:val="0076100E"/>
    <w:rsid w:val="007610E8"/>
    <w:rsid w:val="00761B29"/>
    <w:rsid w:val="00764407"/>
    <w:rsid w:val="00764626"/>
    <w:rsid w:val="00771E5A"/>
    <w:rsid w:val="00772246"/>
    <w:rsid w:val="0077224C"/>
    <w:rsid w:val="007745B4"/>
    <w:rsid w:val="00774BF4"/>
    <w:rsid w:val="0077577D"/>
    <w:rsid w:val="00793C81"/>
    <w:rsid w:val="00793D83"/>
    <w:rsid w:val="007967D2"/>
    <w:rsid w:val="00797DAE"/>
    <w:rsid w:val="007A0DBF"/>
    <w:rsid w:val="007A20A2"/>
    <w:rsid w:val="007A3EEB"/>
    <w:rsid w:val="007A487F"/>
    <w:rsid w:val="007A494B"/>
    <w:rsid w:val="007A5979"/>
    <w:rsid w:val="007A5C0F"/>
    <w:rsid w:val="007B1BB2"/>
    <w:rsid w:val="007B253A"/>
    <w:rsid w:val="007B6A23"/>
    <w:rsid w:val="007C2022"/>
    <w:rsid w:val="007C2579"/>
    <w:rsid w:val="007C3874"/>
    <w:rsid w:val="007D19CB"/>
    <w:rsid w:val="007D4EDE"/>
    <w:rsid w:val="007D6BB8"/>
    <w:rsid w:val="007E056C"/>
    <w:rsid w:val="007E1011"/>
    <w:rsid w:val="007E38FC"/>
    <w:rsid w:val="007E43CB"/>
    <w:rsid w:val="007E5B5A"/>
    <w:rsid w:val="007E61D4"/>
    <w:rsid w:val="007E7C01"/>
    <w:rsid w:val="007F047A"/>
    <w:rsid w:val="007F1809"/>
    <w:rsid w:val="007F32FA"/>
    <w:rsid w:val="007F4425"/>
    <w:rsid w:val="007F449C"/>
    <w:rsid w:val="007F5D96"/>
    <w:rsid w:val="007F7877"/>
    <w:rsid w:val="0080292B"/>
    <w:rsid w:val="008059B2"/>
    <w:rsid w:val="008104F3"/>
    <w:rsid w:val="00812503"/>
    <w:rsid w:val="00813325"/>
    <w:rsid w:val="008137C3"/>
    <w:rsid w:val="0081538E"/>
    <w:rsid w:val="0081593D"/>
    <w:rsid w:val="00816ECC"/>
    <w:rsid w:val="008176FE"/>
    <w:rsid w:val="00817E62"/>
    <w:rsid w:val="008219E0"/>
    <w:rsid w:val="008232F5"/>
    <w:rsid w:val="008238AA"/>
    <w:rsid w:val="0082395E"/>
    <w:rsid w:val="00825619"/>
    <w:rsid w:val="008275F3"/>
    <w:rsid w:val="008316C3"/>
    <w:rsid w:val="00836BCB"/>
    <w:rsid w:val="008400A9"/>
    <w:rsid w:val="0084164E"/>
    <w:rsid w:val="00841E67"/>
    <w:rsid w:val="008422EA"/>
    <w:rsid w:val="0084236C"/>
    <w:rsid w:val="00843089"/>
    <w:rsid w:val="00843D7B"/>
    <w:rsid w:val="00850A8E"/>
    <w:rsid w:val="0085146D"/>
    <w:rsid w:val="008553E5"/>
    <w:rsid w:val="008561A9"/>
    <w:rsid w:val="00860325"/>
    <w:rsid w:val="00860369"/>
    <w:rsid w:val="008611E3"/>
    <w:rsid w:val="00861D0E"/>
    <w:rsid w:val="00862970"/>
    <w:rsid w:val="00864B09"/>
    <w:rsid w:val="00871463"/>
    <w:rsid w:val="00872406"/>
    <w:rsid w:val="00872977"/>
    <w:rsid w:val="00873F6B"/>
    <w:rsid w:val="00874399"/>
    <w:rsid w:val="00875396"/>
    <w:rsid w:val="0087573E"/>
    <w:rsid w:val="00880BE3"/>
    <w:rsid w:val="0088715D"/>
    <w:rsid w:val="00887C43"/>
    <w:rsid w:val="008924A0"/>
    <w:rsid w:val="00892BD1"/>
    <w:rsid w:val="00893A4A"/>
    <w:rsid w:val="0089588B"/>
    <w:rsid w:val="008A0438"/>
    <w:rsid w:val="008A0693"/>
    <w:rsid w:val="008A0B0B"/>
    <w:rsid w:val="008A64C4"/>
    <w:rsid w:val="008B0D4D"/>
    <w:rsid w:val="008B3177"/>
    <w:rsid w:val="008B41B2"/>
    <w:rsid w:val="008B4232"/>
    <w:rsid w:val="008B5A47"/>
    <w:rsid w:val="008C020A"/>
    <w:rsid w:val="008C2353"/>
    <w:rsid w:val="008C384C"/>
    <w:rsid w:val="008C3CC3"/>
    <w:rsid w:val="008C4097"/>
    <w:rsid w:val="008C6AA0"/>
    <w:rsid w:val="008D2614"/>
    <w:rsid w:val="008D2F63"/>
    <w:rsid w:val="008D7E45"/>
    <w:rsid w:val="008E42D7"/>
    <w:rsid w:val="008F0330"/>
    <w:rsid w:val="008F29A4"/>
    <w:rsid w:val="008F4BD8"/>
    <w:rsid w:val="008F73B4"/>
    <w:rsid w:val="009000D7"/>
    <w:rsid w:val="00900398"/>
    <w:rsid w:val="00900534"/>
    <w:rsid w:val="00900B77"/>
    <w:rsid w:val="00903003"/>
    <w:rsid w:val="009054A9"/>
    <w:rsid w:val="0090626D"/>
    <w:rsid w:val="00910439"/>
    <w:rsid w:val="009132B6"/>
    <w:rsid w:val="00913FA9"/>
    <w:rsid w:val="0091443D"/>
    <w:rsid w:val="00914FDE"/>
    <w:rsid w:val="00916BEE"/>
    <w:rsid w:val="00917A42"/>
    <w:rsid w:val="00917E1A"/>
    <w:rsid w:val="00920124"/>
    <w:rsid w:val="00922961"/>
    <w:rsid w:val="00922DF6"/>
    <w:rsid w:val="00925729"/>
    <w:rsid w:val="00930587"/>
    <w:rsid w:val="0093193A"/>
    <w:rsid w:val="009337A0"/>
    <w:rsid w:val="00933A66"/>
    <w:rsid w:val="00934767"/>
    <w:rsid w:val="00935CC0"/>
    <w:rsid w:val="009369D9"/>
    <w:rsid w:val="00942CD6"/>
    <w:rsid w:val="00943F9A"/>
    <w:rsid w:val="00945A8F"/>
    <w:rsid w:val="009462F6"/>
    <w:rsid w:val="00947336"/>
    <w:rsid w:val="00947584"/>
    <w:rsid w:val="00950790"/>
    <w:rsid w:val="0095098A"/>
    <w:rsid w:val="0095180A"/>
    <w:rsid w:val="00952494"/>
    <w:rsid w:val="009553C5"/>
    <w:rsid w:val="00960185"/>
    <w:rsid w:val="00960C7C"/>
    <w:rsid w:val="0096256F"/>
    <w:rsid w:val="009635C5"/>
    <w:rsid w:val="00963C93"/>
    <w:rsid w:val="00965881"/>
    <w:rsid w:val="0097124D"/>
    <w:rsid w:val="00971997"/>
    <w:rsid w:val="009743F5"/>
    <w:rsid w:val="00976F08"/>
    <w:rsid w:val="009774DF"/>
    <w:rsid w:val="0098064F"/>
    <w:rsid w:val="00983375"/>
    <w:rsid w:val="009843E9"/>
    <w:rsid w:val="00984C63"/>
    <w:rsid w:val="00991419"/>
    <w:rsid w:val="00991CD1"/>
    <w:rsid w:val="00992AB3"/>
    <w:rsid w:val="00992D74"/>
    <w:rsid w:val="00995124"/>
    <w:rsid w:val="00997914"/>
    <w:rsid w:val="009A280A"/>
    <w:rsid w:val="009A372B"/>
    <w:rsid w:val="009A3EA4"/>
    <w:rsid w:val="009A7476"/>
    <w:rsid w:val="009A79DC"/>
    <w:rsid w:val="009B097A"/>
    <w:rsid w:val="009B3B6E"/>
    <w:rsid w:val="009B4536"/>
    <w:rsid w:val="009B55B1"/>
    <w:rsid w:val="009B5DE2"/>
    <w:rsid w:val="009B6E02"/>
    <w:rsid w:val="009B6E58"/>
    <w:rsid w:val="009C1AEA"/>
    <w:rsid w:val="009C1E31"/>
    <w:rsid w:val="009C3183"/>
    <w:rsid w:val="009C358D"/>
    <w:rsid w:val="009C400F"/>
    <w:rsid w:val="009C739D"/>
    <w:rsid w:val="009C7874"/>
    <w:rsid w:val="009D0E61"/>
    <w:rsid w:val="009D44C5"/>
    <w:rsid w:val="009D4AA0"/>
    <w:rsid w:val="009E0BC5"/>
    <w:rsid w:val="009E2186"/>
    <w:rsid w:val="009E2AE2"/>
    <w:rsid w:val="009E423B"/>
    <w:rsid w:val="009E5946"/>
    <w:rsid w:val="009E785D"/>
    <w:rsid w:val="009F13AF"/>
    <w:rsid w:val="009F1C14"/>
    <w:rsid w:val="009F2C60"/>
    <w:rsid w:val="009F318E"/>
    <w:rsid w:val="009F3B83"/>
    <w:rsid w:val="009F4E20"/>
    <w:rsid w:val="009F6D50"/>
    <w:rsid w:val="00A00204"/>
    <w:rsid w:val="00A014FF"/>
    <w:rsid w:val="00A01636"/>
    <w:rsid w:val="00A03190"/>
    <w:rsid w:val="00A0343A"/>
    <w:rsid w:val="00A067A4"/>
    <w:rsid w:val="00A06C59"/>
    <w:rsid w:val="00A12936"/>
    <w:rsid w:val="00A15F79"/>
    <w:rsid w:val="00A1643D"/>
    <w:rsid w:val="00A17914"/>
    <w:rsid w:val="00A17C51"/>
    <w:rsid w:val="00A20BCD"/>
    <w:rsid w:val="00A22987"/>
    <w:rsid w:val="00A22BD4"/>
    <w:rsid w:val="00A22DA7"/>
    <w:rsid w:val="00A23561"/>
    <w:rsid w:val="00A3200E"/>
    <w:rsid w:val="00A32029"/>
    <w:rsid w:val="00A3379D"/>
    <w:rsid w:val="00A33E33"/>
    <w:rsid w:val="00A360A0"/>
    <w:rsid w:val="00A37239"/>
    <w:rsid w:val="00A377B5"/>
    <w:rsid w:val="00A40D1D"/>
    <w:rsid w:val="00A41A5E"/>
    <w:rsid w:val="00A4343D"/>
    <w:rsid w:val="00A44ED5"/>
    <w:rsid w:val="00A46BDD"/>
    <w:rsid w:val="00A46D6A"/>
    <w:rsid w:val="00A46DA6"/>
    <w:rsid w:val="00A510AD"/>
    <w:rsid w:val="00A529C0"/>
    <w:rsid w:val="00A53375"/>
    <w:rsid w:val="00A5574A"/>
    <w:rsid w:val="00A558C5"/>
    <w:rsid w:val="00A60620"/>
    <w:rsid w:val="00A61135"/>
    <w:rsid w:val="00A61E50"/>
    <w:rsid w:val="00A625E1"/>
    <w:rsid w:val="00A64B08"/>
    <w:rsid w:val="00A65953"/>
    <w:rsid w:val="00A65A7D"/>
    <w:rsid w:val="00A662ED"/>
    <w:rsid w:val="00A67130"/>
    <w:rsid w:val="00A679D3"/>
    <w:rsid w:val="00A701BA"/>
    <w:rsid w:val="00A73195"/>
    <w:rsid w:val="00A747DD"/>
    <w:rsid w:val="00A75A14"/>
    <w:rsid w:val="00A75C16"/>
    <w:rsid w:val="00A7660D"/>
    <w:rsid w:val="00A80AB9"/>
    <w:rsid w:val="00A80DE6"/>
    <w:rsid w:val="00A81EB3"/>
    <w:rsid w:val="00A85FE3"/>
    <w:rsid w:val="00A90185"/>
    <w:rsid w:val="00A90AD2"/>
    <w:rsid w:val="00A920D8"/>
    <w:rsid w:val="00A95024"/>
    <w:rsid w:val="00A95402"/>
    <w:rsid w:val="00A960A4"/>
    <w:rsid w:val="00A9750B"/>
    <w:rsid w:val="00AA29F8"/>
    <w:rsid w:val="00AB2327"/>
    <w:rsid w:val="00AB24DA"/>
    <w:rsid w:val="00AB3C7B"/>
    <w:rsid w:val="00AB499A"/>
    <w:rsid w:val="00AB618C"/>
    <w:rsid w:val="00AB62DA"/>
    <w:rsid w:val="00AB6552"/>
    <w:rsid w:val="00AB6A3F"/>
    <w:rsid w:val="00AC0165"/>
    <w:rsid w:val="00AC02D1"/>
    <w:rsid w:val="00AC129A"/>
    <w:rsid w:val="00AC134D"/>
    <w:rsid w:val="00AC1BEF"/>
    <w:rsid w:val="00AC2E05"/>
    <w:rsid w:val="00AC6292"/>
    <w:rsid w:val="00AC649C"/>
    <w:rsid w:val="00AD27DE"/>
    <w:rsid w:val="00AD32BD"/>
    <w:rsid w:val="00AD4013"/>
    <w:rsid w:val="00AD540B"/>
    <w:rsid w:val="00AE037F"/>
    <w:rsid w:val="00AE0614"/>
    <w:rsid w:val="00AE0701"/>
    <w:rsid w:val="00AE2091"/>
    <w:rsid w:val="00AE20D3"/>
    <w:rsid w:val="00AE2E03"/>
    <w:rsid w:val="00AE307A"/>
    <w:rsid w:val="00AE343B"/>
    <w:rsid w:val="00AE3902"/>
    <w:rsid w:val="00AE59B9"/>
    <w:rsid w:val="00AE5DEE"/>
    <w:rsid w:val="00AE5F5B"/>
    <w:rsid w:val="00AF1E80"/>
    <w:rsid w:val="00AF69A9"/>
    <w:rsid w:val="00B00C1D"/>
    <w:rsid w:val="00B010C3"/>
    <w:rsid w:val="00B054F5"/>
    <w:rsid w:val="00B06C5D"/>
    <w:rsid w:val="00B06D50"/>
    <w:rsid w:val="00B078FA"/>
    <w:rsid w:val="00B107F8"/>
    <w:rsid w:val="00B11404"/>
    <w:rsid w:val="00B11F6D"/>
    <w:rsid w:val="00B164B4"/>
    <w:rsid w:val="00B16D5E"/>
    <w:rsid w:val="00B178C8"/>
    <w:rsid w:val="00B20133"/>
    <w:rsid w:val="00B20917"/>
    <w:rsid w:val="00B21174"/>
    <w:rsid w:val="00B307A7"/>
    <w:rsid w:val="00B30B30"/>
    <w:rsid w:val="00B33F9B"/>
    <w:rsid w:val="00B352FB"/>
    <w:rsid w:val="00B35DEC"/>
    <w:rsid w:val="00B36DFD"/>
    <w:rsid w:val="00B37B69"/>
    <w:rsid w:val="00B444A1"/>
    <w:rsid w:val="00B45940"/>
    <w:rsid w:val="00B46E39"/>
    <w:rsid w:val="00B47071"/>
    <w:rsid w:val="00B50FBC"/>
    <w:rsid w:val="00B528CB"/>
    <w:rsid w:val="00B56CE4"/>
    <w:rsid w:val="00B57B72"/>
    <w:rsid w:val="00B60B14"/>
    <w:rsid w:val="00B61432"/>
    <w:rsid w:val="00B6246E"/>
    <w:rsid w:val="00B62472"/>
    <w:rsid w:val="00B6287F"/>
    <w:rsid w:val="00B62975"/>
    <w:rsid w:val="00B6382A"/>
    <w:rsid w:val="00B63E1B"/>
    <w:rsid w:val="00B647CC"/>
    <w:rsid w:val="00B65E86"/>
    <w:rsid w:val="00B67A49"/>
    <w:rsid w:val="00B70723"/>
    <w:rsid w:val="00B75386"/>
    <w:rsid w:val="00B75BE3"/>
    <w:rsid w:val="00B76A11"/>
    <w:rsid w:val="00B773F1"/>
    <w:rsid w:val="00B8121F"/>
    <w:rsid w:val="00B837E7"/>
    <w:rsid w:val="00B874AE"/>
    <w:rsid w:val="00B93089"/>
    <w:rsid w:val="00B94322"/>
    <w:rsid w:val="00B9669A"/>
    <w:rsid w:val="00B96D11"/>
    <w:rsid w:val="00BA0956"/>
    <w:rsid w:val="00BA136C"/>
    <w:rsid w:val="00BA1F97"/>
    <w:rsid w:val="00BA277D"/>
    <w:rsid w:val="00BA3DC5"/>
    <w:rsid w:val="00BA4482"/>
    <w:rsid w:val="00BA521F"/>
    <w:rsid w:val="00BA6370"/>
    <w:rsid w:val="00BA6DAF"/>
    <w:rsid w:val="00BB0008"/>
    <w:rsid w:val="00BB32E3"/>
    <w:rsid w:val="00BB3B89"/>
    <w:rsid w:val="00BB5532"/>
    <w:rsid w:val="00BC20F2"/>
    <w:rsid w:val="00BC2980"/>
    <w:rsid w:val="00BC3873"/>
    <w:rsid w:val="00BC4C7A"/>
    <w:rsid w:val="00BC5024"/>
    <w:rsid w:val="00BC7C9C"/>
    <w:rsid w:val="00BD0A77"/>
    <w:rsid w:val="00BD0DEE"/>
    <w:rsid w:val="00BD140B"/>
    <w:rsid w:val="00BD3F17"/>
    <w:rsid w:val="00BD44C3"/>
    <w:rsid w:val="00BD568A"/>
    <w:rsid w:val="00BD58C5"/>
    <w:rsid w:val="00BE0244"/>
    <w:rsid w:val="00BE07C6"/>
    <w:rsid w:val="00BE0ED1"/>
    <w:rsid w:val="00BE4E6C"/>
    <w:rsid w:val="00BE5569"/>
    <w:rsid w:val="00BE5C44"/>
    <w:rsid w:val="00BE6757"/>
    <w:rsid w:val="00BE759F"/>
    <w:rsid w:val="00BE7DD8"/>
    <w:rsid w:val="00BF4BF1"/>
    <w:rsid w:val="00BF55BD"/>
    <w:rsid w:val="00BF5D1B"/>
    <w:rsid w:val="00BF5FAD"/>
    <w:rsid w:val="00BF609F"/>
    <w:rsid w:val="00BF7148"/>
    <w:rsid w:val="00BF7312"/>
    <w:rsid w:val="00C00824"/>
    <w:rsid w:val="00C00DFD"/>
    <w:rsid w:val="00C01330"/>
    <w:rsid w:val="00C038D8"/>
    <w:rsid w:val="00C04D0A"/>
    <w:rsid w:val="00C05C02"/>
    <w:rsid w:val="00C06030"/>
    <w:rsid w:val="00C06C1D"/>
    <w:rsid w:val="00C07089"/>
    <w:rsid w:val="00C1000E"/>
    <w:rsid w:val="00C110C2"/>
    <w:rsid w:val="00C1268E"/>
    <w:rsid w:val="00C13B2C"/>
    <w:rsid w:val="00C15B08"/>
    <w:rsid w:val="00C17AC2"/>
    <w:rsid w:val="00C23682"/>
    <w:rsid w:val="00C24167"/>
    <w:rsid w:val="00C244D4"/>
    <w:rsid w:val="00C25928"/>
    <w:rsid w:val="00C27B4A"/>
    <w:rsid w:val="00C30E41"/>
    <w:rsid w:val="00C34499"/>
    <w:rsid w:val="00C37286"/>
    <w:rsid w:val="00C37F52"/>
    <w:rsid w:val="00C40105"/>
    <w:rsid w:val="00C4160D"/>
    <w:rsid w:val="00C41D2A"/>
    <w:rsid w:val="00C4202D"/>
    <w:rsid w:val="00C43ECE"/>
    <w:rsid w:val="00C44000"/>
    <w:rsid w:val="00C47476"/>
    <w:rsid w:val="00C47519"/>
    <w:rsid w:val="00C47887"/>
    <w:rsid w:val="00C47F56"/>
    <w:rsid w:val="00C50304"/>
    <w:rsid w:val="00C509B9"/>
    <w:rsid w:val="00C51E51"/>
    <w:rsid w:val="00C55258"/>
    <w:rsid w:val="00C553D9"/>
    <w:rsid w:val="00C60EAC"/>
    <w:rsid w:val="00C61B14"/>
    <w:rsid w:val="00C6499B"/>
    <w:rsid w:val="00C655A6"/>
    <w:rsid w:val="00C659C0"/>
    <w:rsid w:val="00C67153"/>
    <w:rsid w:val="00C67B9A"/>
    <w:rsid w:val="00C7031F"/>
    <w:rsid w:val="00C708BE"/>
    <w:rsid w:val="00C70965"/>
    <w:rsid w:val="00C72CAA"/>
    <w:rsid w:val="00C73632"/>
    <w:rsid w:val="00C8032F"/>
    <w:rsid w:val="00C822F6"/>
    <w:rsid w:val="00C827F7"/>
    <w:rsid w:val="00C82B75"/>
    <w:rsid w:val="00C8406E"/>
    <w:rsid w:val="00C84D1B"/>
    <w:rsid w:val="00C854B7"/>
    <w:rsid w:val="00C91DEB"/>
    <w:rsid w:val="00C92DFD"/>
    <w:rsid w:val="00C93E83"/>
    <w:rsid w:val="00C94C4E"/>
    <w:rsid w:val="00C96FD2"/>
    <w:rsid w:val="00C974A3"/>
    <w:rsid w:val="00CA033C"/>
    <w:rsid w:val="00CA1DD2"/>
    <w:rsid w:val="00CA5FAA"/>
    <w:rsid w:val="00CB18F1"/>
    <w:rsid w:val="00CB2709"/>
    <w:rsid w:val="00CB3210"/>
    <w:rsid w:val="00CB4330"/>
    <w:rsid w:val="00CB5E3E"/>
    <w:rsid w:val="00CB5FBF"/>
    <w:rsid w:val="00CB6295"/>
    <w:rsid w:val="00CB6775"/>
    <w:rsid w:val="00CB6F89"/>
    <w:rsid w:val="00CB75B5"/>
    <w:rsid w:val="00CC11F5"/>
    <w:rsid w:val="00CC30D0"/>
    <w:rsid w:val="00CC37CD"/>
    <w:rsid w:val="00CC3F17"/>
    <w:rsid w:val="00CC49DC"/>
    <w:rsid w:val="00CC4EE3"/>
    <w:rsid w:val="00CC79CC"/>
    <w:rsid w:val="00CD2AD8"/>
    <w:rsid w:val="00CD3D50"/>
    <w:rsid w:val="00CD44B7"/>
    <w:rsid w:val="00CD44DA"/>
    <w:rsid w:val="00CD48BB"/>
    <w:rsid w:val="00CD5C9E"/>
    <w:rsid w:val="00CD60FA"/>
    <w:rsid w:val="00CD7DEA"/>
    <w:rsid w:val="00CE198B"/>
    <w:rsid w:val="00CE3C42"/>
    <w:rsid w:val="00CE3DE3"/>
    <w:rsid w:val="00CE4BB4"/>
    <w:rsid w:val="00CE4D8D"/>
    <w:rsid w:val="00CE504C"/>
    <w:rsid w:val="00CE66E3"/>
    <w:rsid w:val="00CE7FA2"/>
    <w:rsid w:val="00CF1BA6"/>
    <w:rsid w:val="00CF2051"/>
    <w:rsid w:val="00CF251D"/>
    <w:rsid w:val="00CF36DE"/>
    <w:rsid w:val="00CF37A8"/>
    <w:rsid w:val="00CF5032"/>
    <w:rsid w:val="00CF545B"/>
    <w:rsid w:val="00CF63D9"/>
    <w:rsid w:val="00D012A0"/>
    <w:rsid w:val="00D01DEC"/>
    <w:rsid w:val="00D030FB"/>
    <w:rsid w:val="00D03682"/>
    <w:rsid w:val="00D05267"/>
    <w:rsid w:val="00D106C3"/>
    <w:rsid w:val="00D117F9"/>
    <w:rsid w:val="00D13143"/>
    <w:rsid w:val="00D15202"/>
    <w:rsid w:val="00D20A01"/>
    <w:rsid w:val="00D30951"/>
    <w:rsid w:val="00D32FC7"/>
    <w:rsid w:val="00D334EB"/>
    <w:rsid w:val="00D350EA"/>
    <w:rsid w:val="00D374EE"/>
    <w:rsid w:val="00D40DF5"/>
    <w:rsid w:val="00D40FAC"/>
    <w:rsid w:val="00D41F4A"/>
    <w:rsid w:val="00D450DF"/>
    <w:rsid w:val="00D500AA"/>
    <w:rsid w:val="00D526C8"/>
    <w:rsid w:val="00D55FDD"/>
    <w:rsid w:val="00D57A3F"/>
    <w:rsid w:val="00D7004C"/>
    <w:rsid w:val="00D70F1E"/>
    <w:rsid w:val="00D712D2"/>
    <w:rsid w:val="00D71441"/>
    <w:rsid w:val="00D72771"/>
    <w:rsid w:val="00D7352C"/>
    <w:rsid w:val="00D739FE"/>
    <w:rsid w:val="00D74F97"/>
    <w:rsid w:val="00D77E70"/>
    <w:rsid w:val="00D804C5"/>
    <w:rsid w:val="00D80B17"/>
    <w:rsid w:val="00D81BE2"/>
    <w:rsid w:val="00D836DF"/>
    <w:rsid w:val="00D839EB"/>
    <w:rsid w:val="00D84836"/>
    <w:rsid w:val="00D909D7"/>
    <w:rsid w:val="00D920BC"/>
    <w:rsid w:val="00D929B8"/>
    <w:rsid w:val="00D93607"/>
    <w:rsid w:val="00D9444E"/>
    <w:rsid w:val="00D95484"/>
    <w:rsid w:val="00DA1DD8"/>
    <w:rsid w:val="00DA30D8"/>
    <w:rsid w:val="00DA4472"/>
    <w:rsid w:val="00DA53BB"/>
    <w:rsid w:val="00DA744C"/>
    <w:rsid w:val="00DA7835"/>
    <w:rsid w:val="00DB32A6"/>
    <w:rsid w:val="00DB42B1"/>
    <w:rsid w:val="00DB5B70"/>
    <w:rsid w:val="00DB71AE"/>
    <w:rsid w:val="00DC06DB"/>
    <w:rsid w:val="00DC13EC"/>
    <w:rsid w:val="00DC1B7A"/>
    <w:rsid w:val="00DC5839"/>
    <w:rsid w:val="00DC67E3"/>
    <w:rsid w:val="00DC70F3"/>
    <w:rsid w:val="00DC7BCA"/>
    <w:rsid w:val="00DD1271"/>
    <w:rsid w:val="00DD1E9D"/>
    <w:rsid w:val="00DD3FD5"/>
    <w:rsid w:val="00DD56E7"/>
    <w:rsid w:val="00DD6505"/>
    <w:rsid w:val="00DE3BA7"/>
    <w:rsid w:val="00DE4880"/>
    <w:rsid w:val="00DE58B3"/>
    <w:rsid w:val="00DE68F1"/>
    <w:rsid w:val="00DE7A35"/>
    <w:rsid w:val="00DF15D5"/>
    <w:rsid w:val="00DF1E62"/>
    <w:rsid w:val="00DF2E77"/>
    <w:rsid w:val="00DF39DC"/>
    <w:rsid w:val="00DF3DED"/>
    <w:rsid w:val="00DF47FE"/>
    <w:rsid w:val="00DF60E4"/>
    <w:rsid w:val="00E00D04"/>
    <w:rsid w:val="00E021F8"/>
    <w:rsid w:val="00E02487"/>
    <w:rsid w:val="00E074DD"/>
    <w:rsid w:val="00E07A48"/>
    <w:rsid w:val="00E147B6"/>
    <w:rsid w:val="00E151DF"/>
    <w:rsid w:val="00E22703"/>
    <w:rsid w:val="00E245EE"/>
    <w:rsid w:val="00E31015"/>
    <w:rsid w:val="00E33761"/>
    <w:rsid w:val="00E33B29"/>
    <w:rsid w:val="00E35C11"/>
    <w:rsid w:val="00E40D6B"/>
    <w:rsid w:val="00E4229F"/>
    <w:rsid w:val="00E47C1E"/>
    <w:rsid w:val="00E507DD"/>
    <w:rsid w:val="00E53A53"/>
    <w:rsid w:val="00E53CE7"/>
    <w:rsid w:val="00E5469A"/>
    <w:rsid w:val="00E5593C"/>
    <w:rsid w:val="00E562A9"/>
    <w:rsid w:val="00E61659"/>
    <w:rsid w:val="00E61D39"/>
    <w:rsid w:val="00E65FC6"/>
    <w:rsid w:val="00E662F8"/>
    <w:rsid w:val="00E66487"/>
    <w:rsid w:val="00E70462"/>
    <w:rsid w:val="00E70748"/>
    <w:rsid w:val="00E7083E"/>
    <w:rsid w:val="00E70E96"/>
    <w:rsid w:val="00E73662"/>
    <w:rsid w:val="00E74575"/>
    <w:rsid w:val="00E74C9E"/>
    <w:rsid w:val="00E771BF"/>
    <w:rsid w:val="00E815D5"/>
    <w:rsid w:val="00E818D3"/>
    <w:rsid w:val="00E8205D"/>
    <w:rsid w:val="00E8235A"/>
    <w:rsid w:val="00E86ED3"/>
    <w:rsid w:val="00E87EB6"/>
    <w:rsid w:val="00E91119"/>
    <w:rsid w:val="00E95021"/>
    <w:rsid w:val="00E9543D"/>
    <w:rsid w:val="00EA19CF"/>
    <w:rsid w:val="00EA2A49"/>
    <w:rsid w:val="00EB14E8"/>
    <w:rsid w:val="00EB2975"/>
    <w:rsid w:val="00EB2C84"/>
    <w:rsid w:val="00EB2D63"/>
    <w:rsid w:val="00EB5951"/>
    <w:rsid w:val="00EB5AB4"/>
    <w:rsid w:val="00EB64C9"/>
    <w:rsid w:val="00EB6778"/>
    <w:rsid w:val="00EB6F20"/>
    <w:rsid w:val="00EC1C88"/>
    <w:rsid w:val="00EC282D"/>
    <w:rsid w:val="00EC2A5A"/>
    <w:rsid w:val="00EC4937"/>
    <w:rsid w:val="00EC5705"/>
    <w:rsid w:val="00EC618B"/>
    <w:rsid w:val="00EC7200"/>
    <w:rsid w:val="00EC76C8"/>
    <w:rsid w:val="00EC7762"/>
    <w:rsid w:val="00ED0F08"/>
    <w:rsid w:val="00ED25CF"/>
    <w:rsid w:val="00ED2C9B"/>
    <w:rsid w:val="00ED6388"/>
    <w:rsid w:val="00ED69F6"/>
    <w:rsid w:val="00ED6FA4"/>
    <w:rsid w:val="00ED7AC7"/>
    <w:rsid w:val="00EE0195"/>
    <w:rsid w:val="00EE0EC5"/>
    <w:rsid w:val="00EE28C0"/>
    <w:rsid w:val="00EE6291"/>
    <w:rsid w:val="00EF0095"/>
    <w:rsid w:val="00EF0B77"/>
    <w:rsid w:val="00EF0FD6"/>
    <w:rsid w:val="00EF1C7B"/>
    <w:rsid w:val="00EF4C23"/>
    <w:rsid w:val="00EF56AC"/>
    <w:rsid w:val="00EF62CF"/>
    <w:rsid w:val="00EF69D2"/>
    <w:rsid w:val="00F03CA0"/>
    <w:rsid w:val="00F057D5"/>
    <w:rsid w:val="00F06872"/>
    <w:rsid w:val="00F06CF5"/>
    <w:rsid w:val="00F076DC"/>
    <w:rsid w:val="00F07A0D"/>
    <w:rsid w:val="00F116A2"/>
    <w:rsid w:val="00F11B4D"/>
    <w:rsid w:val="00F1207F"/>
    <w:rsid w:val="00F12F54"/>
    <w:rsid w:val="00F137B2"/>
    <w:rsid w:val="00F13C83"/>
    <w:rsid w:val="00F159FA"/>
    <w:rsid w:val="00F16772"/>
    <w:rsid w:val="00F1690A"/>
    <w:rsid w:val="00F16C84"/>
    <w:rsid w:val="00F203D5"/>
    <w:rsid w:val="00F20A93"/>
    <w:rsid w:val="00F219C0"/>
    <w:rsid w:val="00F22B8F"/>
    <w:rsid w:val="00F22C98"/>
    <w:rsid w:val="00F24576"/>
    <w:rsid w:val="00F27A2D"/>
    <w:rsid w:val="00F32240"/>
    <w:rsid w:val="00F32752"/>
    <w:rsid w:val="00F32776"/>
    <w:rsid w:val="00F32FED"/>
    <w:rsid w:val="00F33592"/>
    <w:rsid w:val="00F447F0"/>
    <w:rsid w:val="00F44D77"/>
    <w:rsid w:val="00F50025"/>
    <w:rsid w:val="00F50338"/>
    <w:rsid w:val="00F51377"/>
    <w:rsid w:val="00F51BCF"/>
    <w:rsid w:val="00F53E5C"/>
    <w:rsid w:val="00F540D7"/>
    <w:rsid w:val="00F552DC"/>
    <w:rsid w:val="00F559FB"/>
    <w:rsid w:val="00F60414"/>
    <w:rsid w:val="00F608D0"/>
    <w:rsid w:val="00F62E93"/>
    <w:rsid w:val="00F656DE"/>
    <w:rsid w:val="00F67A92"/>
    <w:rsid w:val="00F70989"/>
    <w:rsid w:val="00F7100E"/>
    <w:rsid w:val="00F7274C"/>
    <w:rsid w:val="00F72778"/>
    <w:rsid w:val="00F72F5B"/>
    <w:rsid w:val="00F73C0B"/>
    <w:rsid w:val="00F74E1E"/>
    <w:rsid w:val="00F76C0C"/>
    <w:rsid w:val="00F7702E"/>
    <w:rsid w:val="00F77BE1"/>
    <w:rsid w:val="00F80924"/>
    <w:rsid w:val="00F81760"/>
    <w:rsid w:val="00F82CC1"/>
    <w:rsid w:val="00F82F9D"/>
    <w:rsid w:val="00F84E6F"/>
    <w:rsid w:val="00F86301"/>
    <w:rsid w:val="00F863D0"/>
    <w:rsid w:val="00F924E5"/>
    <w:rsid w:val="00F95601"/>
    <w:rsid w:val="00F95BBD"/>
    <w:rsid w:val="00FA1B4F"/>
    <w:rsid w:val="00FA4C30"/>
    <w:rsid w:val="00FA7EDC"/>
    <w:rsid w:val="00FB0ADC"/>
    <w:rsid w:val="00FB4397"/>
    <w:rsid w:val="00FB4541"/>
    <w:rsid w:val="00FB5660"/>
    <w:rsid w:val="00FB687C"/>
    <w:rsid w:val="00FC06D6"/>
    <w:rsid w:val="00FC11B8"/>
    <w:rsid w:val="00FC1447"/>
    <w:rsid w:val="00FC1EFF"/>
    <w:rsid w:val="00FC430E"/>
    <w:rsid w:val="00FC5B32"/>
    <w:rsid w:val="00FC673A"/>
    <w:rsid w:val="00FC693D"/>
    <w:rsid w:val="00FC7D8A"/>
    <w:rsid w:val="00FD03E3"/>
    <w:rsid w:val="00FD16F2"/>
    <w:rsid w:val="00FD30A2"/>
    <w:rsid w:val="00FD4087"/>
    <w:rsid w:val="00FD4B81"/>
    <w:rsid w:val="00FD551F"/>
    <w:rsid w:val="00FD577B"/>
    <w:rsid w:val="00FD5A66"/>
    <w:rsid w:val="00FD71D3"/>
    <w:rsid w:val="00FE03A5"/>
    <w:rsid w:val="00FE0D9D"/>
    <w:rsid w:val="00FE1309"/>
    <w:rsid w:val="00FE15B9"/>
    <w:rsid w:val="00FE345E"/>
    <w:rsid w:val="00FE46C7"/>
    <w:rsid w:val="00FE55BA"/>
    <w:rsid w:val="00FE6E7A"/>
    <w:rsid w:val="00FE772C"/>
    <w:rsid w:val="00FE787C"/>
    <w:rsid w:val="00FF0466"/>
    <w:rsid w:val="00FF09C8"/>
    <w:rsid w:val="00FF260F"/>
    <w:rsid w:val="00FF491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su.nsf/ainformace/7C160038EFA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9A20-9ED3-4043-8AEF-0493FC07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</Template>
  <TotalTime>837</TotalTime>
  <Pages>10</Pages>
  <Words>2816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cp:lastModifiedBy>MP</cp:lastModifiedBy>
  <cp:revision>163</cp:revision>
  <cp:lastPrinted>2014-01-13T14:00:00Z</cp:lastPrinted>
  <dcterms:created xsi:type="dcterms:W3CDTF">2014-01-06T09:32:00Z</dcterms:created>
  <dcterms:modified xsi:type="dcterms:W3CDTF">2014-01-30T15:05:00Z</dcterms:modified>
</cp:coreProperties>
</file>