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987BD2">
                              <w:t>22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987BD2">
                        <w:t>22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8281035</wp:posOffset>
                </wp:positionV>
                <wp:extent cx="5287645" cy="925195"/>
                <wp:effectExtent l="0" t="0" r="8255" b="8255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B3728D">
                              <w:t>Štěpánka Zvonková</w:t>
                            </w:r>
                            <w:r w:rsidR="00074696">
                              <w:t xml:space="preserve">, e-mail: </w:t>
                            </w:r>
                            <w:r w:rsidR="00B3728D">
                              <w:t>stepanka.zvonkova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45pt;margin-top:652.05pt;width:416.3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B3728D">
                        <w:t>Štěpánka Zvonková</w:t>
                      </w:r>
                      <w:r w:rsidR="00074696">
                        <w:t xml:space="preserve">, e-mail: </w:t>
                      </w:r>
                      <w:r w:rsidR="00B3728D">
                        <w:t>stepanka.zvonkova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C4707B">
                              <w:t>13. 6</w:t>
                            </w:r>
                            <w:r>
                              <w:t>. 20</w:t>
                            </w:r>
                            <w:r w:rsidR="00915E62">
                              <w:t>22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C4707B">
                              <w:rPr>
                                <w:lang w:val="en-GB"/>
                              </w:rPr>
                              <w:t>13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C4707B">
                              <w:rPr>
                                <w:lang w:val="en-GB"/>
                              </w:rPr>
                              <w:t>Jun</w:t>
                            </w:r>
                            <w:r w:rsidR="00BB6D5C">
                              <w:rPr>
                                <w:lang w:val="en-GB"/>
                              </w:rPr>
                              <w:t>e</w:t>
                            </w:r>
                            <w:r>
                              <w:t xml:space="preserve"> 20</w:t>
                            </w:r>
                            <w:r w:rsidR="00915E62">
                              <w:t>22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C4707B">
                              <w:t>22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C4707B">
                              <w:t>: 1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C4707B">
                        <w:t>13. 6</w:t>
                      </w:r>
                      <w:r>
                        <w:t>. 20</w:t>
                      </w:r>
                      <w:r w:rsidR="00915E62">
                        <w:t>22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C4707B">
                        <w:rPr>
                          <w:lang w:val="en-GB"/>
                        </w:rPr>
                        <w:t>13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C4707B">
                        <w:rPr>
                          <w:lang w:val="en-GB"/>
                        </w:rPr>
                        <w:t>Jun</w:t>
                      </w:r>
                      <w:r w:rsidR="00BB6D5C">
                        <w:rPr>
                          <w:lang w:val="en-GB"/>
                        </w:rPr>
                        <w:t>e</w:t>
                      </w:r>
                      <w:r>
                        <w:t xml:space="preserve"> 20</w:t>
                      </w:r>
                      <w:r w:rsidR="00915E62">
                        <w:t>22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C4707B">
                        <w:t>22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C4707B">
                        <w:t>: 1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C4707B" w:rsidP="00E90AFA">
                            <w:pPr>
                              <w:pStyle w:val="Podnadpis"/>
                              <w:numPr>
                                <w:ilvl w:val="0"/>
                                <w:numId w:val="0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1. čtvrtletí 2022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6D5C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1st </w:t>
                            </w:r>
                            <w:proofErr w:type="spellStart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quarter</w:t>
                            </w:r>
                            <w:proofErr w:type="spellEnd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C4707B" w:rsidP="00E90AFA">
                      <w:pPr>
                        <w:pStyle w:val="Podnadpis"/>
                        <w:numPr>
                          <w:ilvl w:val="0"/>
                          <w:numId w:val="0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1. čtvrtletí 2022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B6D5C">
                        <w:rPr>
                          <w:sz w:val="32"/>
                          <w:szCs w:val="32"/>
                        </w:rPr>
                        <w:t xml:space="preserve">/ 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 xml:space="preserve">1st </w:t>
                      </w:r>
                      <w:proofErr w:type="spellStart"/>
                      <w:r>
                        <w:rPr>
                          <w:i/>
                          <w:sz w:val="32"/>
                          <w:szCs w:val="32"/>
                        </w:rPr>
                        <w:t>quarter</w:t>
                      </w:r>
                      <w:proofErr w:type="spellEnd"/>
                      <w:r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32"/>
                          <w:szCs w:val="32"/>
                        </w:rPr>
                        <w:t>of</w:t>
                      </w:r>
                      <w:proofErr w:type="spellEnd"/>
                      <w:r>
                        <w:rPr>
                          <w:i/>
                          <w:sz w:val="32"/>
                          <w:szCs w:val="32"/>
                        </w:rPr>
                        <w:t xml:space="preserve"> 2022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1704340</wp:posOffset>
                </wp:positionH>
                <wp:positionV relativeFrom="page">
                  <wp:posOffset>9286875</wp:posOffset>
                </wp:positionV>
                <wp:extent cx="5229225" cy="0"/>
                <wp:effectExtent l="0" t="0" r="2857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A7839" id="Přímá spojnice 33" o:spid="_x0000_s1026" style="position:absolute;flip: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2pt,731.25pt" to="545.95pt,7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88" w:rsidRDefault="00AE1E88" w:rsidP="00E71A58">
      <w:r>
        <w:separator/>
      </w:r>
    </w:p>
  </w:endnote>
  <w:endnote w:type="continuationSeparator" w:id="0">
    <w:p w:rsidR="00AE1E88" w:rsidRDefault="00AE1E8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88" w:rsidRDefault="00AE1E88" w:rsidP="00E71A58">
      <w:r>
        <w:separator/>
      </w:r>
    </w:p>
  </w:footnote>
  <w:footnote w:type="continuationSeparator" w:id="0">
    <w:p w:rsidR="00AE1E88" w:rsidRDefault="00AE1E8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42B"/>
    <w:multiLevelType w:val="hybridMultilevel"/>
    <w:tmpl w:val="5A0E30BA"/>
    <w:lvl w:ilvl="0" w:tplc="90106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035"/>
    <w:multiLevelType w:val="hybridMultilevel"/>
    <w:tmpl w:val="62167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74696"/>
    <w:rsid w:val="00087634"/>
    <w:rsid w:val="000A1183"/>
    <w:rsid w:val="000C3408"/>
    <w:rsid w:val="00115BE7"/>
    <w:rsid w:val="00137D2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072DC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2259"/>
    <w:rsid w:val="003F313C"/>
    <w:rsid w:val="00406B66"/>
    <w:rsid w:val="0042538A"/>
    <w:rsid w:val="004327D4"/>
    <w:rsid w:val="00436091"/>
    <w:rsid w:val="004441A0"/>
    <w:rsid w:val="00453446"/>
    <w:rsid w:val="00454671"/>
    <w:rsid w:val="004674FE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50FA3"/>
    <w:rsid w:val="00553227"/>
    <w:rsid w:val="00575657"/>
    <w:rsid w:val="00577A8A"/>
    <w:rsid w:val="00583FFD"/>
    <w:rsid w:val="00593152"/>
    <w:rsid w:val="005A21E0"/>
    <w:rsid w:val="005C3296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364D"/>
    <w:rsid w:val="00745E42"/>
    <w:rsid w:val="00752180"/>
    <w:rsid w:val="00755D3A"/>
    <w:rsid w:val="007609C6"/>
    <w:rsid w:val="0076247E"/>
    <w:rsid w:val="00762B2B"/>
    <w:rsid w:val="00776527"/>
    <w:rsid w:val="0079337A"/>
    <w:rsid w:val="007A085B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15E62"/>
    <w:rsid w:val="00921F14"/>
    <w:rsid w:val="0092231E"/>
    <w:rsid w:val="00932827"/>
    <w:rsid w:val="0094427A"/>
    <w:rsid w:val="00971A31"/>
    <w:rsid w:val="00974923"/>
    <w:rsid w:val="00986E5F"/>
    <w:rsid w:val="00987BD2"/>
    <w:rsid w:val="0099649D"/>
    <w:rsid w:val="009B452F"/>
    <w:rsid w:val="009B69D5"/>
    <w:rsid w:val="009B6DB1"/>
    <w:rsid w:val="009B6FD3"/>
    <w:rsid w:val="00A10D66"/>
    <w:rsid w:val="00A1517F"/>
    <w:rsid w:val="00A23E43"/>
    <w:rsid w:val="00A46DE0"/>
    <w:rsid w:val="00A575BD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AE1E88"/>
    <w:rsid w:val="00AF0367"/>
    <w:rsid w:val="00B17E71"/>
    <w:rsid w:val="00B17FDE"/>
    <w:rsid w:val="00B21BD0"/>
    <w:rsid w:val="00B27D4A"/>
    <w:rsid w:val="00B27EB4"/>
    <w:rsid w:val="00B32DDB"/>
    <w:rsid w:val="00B3728D"/>
    <w:rsid w:val="00B37F61"/>
    <w:rsid w:val="00B465FA"/>
    <w:rsid w:val="00B63A11"/>
    <w:rsid w:val="00B6608F"/>
    <w:rsid w:val="00B76D1E"/>
    <w:rsid w:val="00B84717"/>
    <w:rsid w:val="00B95940"/>
    <w:rsid w:val="00BB6D5C"/>
    <w:rsid w:val="00BD366B"/>
    <w:rsid w:val="00BD6D50"/>
    <w:rsid w:val="00BF1578"/>
    <w:rsid w:val="00C21F94"/>
    <w:rsid w:val="00C27913"/>
    <w:rsid w:val="00C4707B"/>
    <w:rsid w:val="00C90CF4"/>
    <w:rsid w:val="00C93389"/>
    <w:rsid w:val="00CB190A"/>
    <w:rsid w:val="00CB3507"/>
    <w:rsid w:val="00CD495B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44F9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90AFA"/>
    <w:rsid w:val="00EA0C68"/>
    <w:rsid w:val="00EA5D78"/>
    <w:rsid w:val="00EC42F2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2C54-2398-4E30-A315-62D55F17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50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Zvonková Štěpánka</cp:lastModifiedBy>
  <cp:revision>29</cp:revision>
  <cp:lastPrinted>2014-07-17T14:07:00Z</cp:lastPrinted>
  <dcterms:created xsi:type="dcterms:W3CDTF">2021-06-08T10:26:00Z</dcterms:created>
  <dcterms:modified xsi:type="dcterms:W3CDTF">2022-06-08T07:54:00Z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