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81B24">
        <w:rPr>
          <w:rFonts w:ascii="Arial" w:hAnsi="Arial" w:cs="Arial"/>
        </w:rPr>
        <w:t xml:space="preserve">  POUŽITÉ  ZNAČKY  V TABULKÁCH  </w:t>
      </w:r>
      <w:r>
        <w:rPr>
          <w:rFonts w:ascii="Arial" w:hAnsi="Arial" w:cs="Arial"/>
        </w:rPr>
        <w:t>PUBLIKACE</w:t>
      </w:r>
    </w:p>
    <w:p w:rsidR="00606F7F" w:rsidRDefault="00606F7F">
      <w:pPr>
        <w:rPr>
          <w:rFonts w:ascii="Arial" w:hAnsi="Arial" w:cs="Arial"/>
        </w:rPr>
      </w:pPr>
    </w:p>
    <w:p w:rsidR="00606F7F" w:rsidRDefault="00606F7F">
      <w:pPr>
        <w:ind w:left="360"/>
        <w:rPr>
          <w:rFonts w:ascii="Arial" w:hAnsi="Arial" w:cs="Arial"/>
          <w:sz w:val="22"/>
        </w:rPr>
      </w:pPr>
    </w:p>
    <w:p w:rsidR="00606F7F" w:rsidRDefault="00606F7F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Ležatá čárka (-) na místě čísla značí, že se jev nevyskytoval.</w:t>
      </w:r>
    </w:p>
    <w:p w:rsidR="00606F7F" w:rsidRDefault="00606F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Tečka (.) na místě čísla značí, že údaj není k dispozici nebo je nespolehlivý.</w:t>
      </w:r>
    </w:p>
    <w:p w:rsidR="00606F7F" w:rsidRDefault="00606F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Ležatý křížek (x) na místě čísla značí, že zápis není možný z logických důvodů.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sz w:val="22"/>
        </w:rPr>
      </w:pPr>
    </w:p>
    <w:p w:rsidR="00606F7F" w:rsidRDefault="00606F7F">
      <w:pPr>
        <w:pStyle w:val="Zkladntextodsazen"/>
        <w:ind w:left="0"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Výpočty v tabulkách jsou prováděny z nezaokrouhlených údajů (včetně součtů).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  <w:i/>
          <w:iCs/>
          <w:lang w:val="en-GB"/>
        </w:rPr>
        <w:t xml:space="preserve"> SYMBOLS USED IN THE TABLES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i/>
          <w:iCs/>
          <w:lang w:val="en-GB"/>
        </w:rPr>
      </w:pP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dash (-) in place of a figure indicates that the phenomenon did not occur.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dot (.) shows that the figure is not available or cannot be relied on.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horizontal small cross (x) shows that the figure is not applicable.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 xml:space="preserve">      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calculations in the tables are performed using unrounded figures (including the sums).</w:t>
      </w:r>
    </w:p>
    <w:sectPr w:rsidR="00606F7F" w:rsidSect="0068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DBF"/>
    <w:multiLevelType w:val="hybridMultilevel"/>
    <w:tmpl w:val="2D7C3924"/>
    <w:lvl w:ilvl="0" w:tplc="41CA459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55B21"/>
    <w:multiLevelType w:val="hybridMultilevel"/>
    <w:tmpl w:val="66B6BCD0"/>
    <w:lvl w:ilvl="0" w:tplc="CC2E893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333BE"/>
    <w:multiLevelType w:val="hybridMultilevel"/>
    <w:tmpl w:val="5B568900"/>
    <w:lvl w:ilvl="0" w:tplc="028C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F2B"/>
    <w:rsid w:val="00111C97"/>
    <w:rsid w:val="0042704F"/>
    <w:rsid w:val="00481B24"/>
    <w:rsid w:val="00606F7F"/>
    <w:rsid w:val="0068453E"/>
    <w:rsid w:val="009D76FD"/>
    <w:rsid w:val="00A43FCA"/>
    <w:rsid w:val="00B100AD"/>
    <w:rsid w:val="00D65F2B"/>
    <w:rsid w:val="00E7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53E"/>
    <w:rPr>
      <w:sz w:val="24"/>
      <w:szCs w:val="24"/>
    </w:rPr>
  </w:style>
  <w:style w:type="paragraph" w:styleId="Nadpis1">
    <w:name w:val="heading 1"/>
    <w:basedOn w:val="Normln"/>
    <w:next w:val="Normln"/>
    <w:qFormat/>
    <w:rsid w:val="0068453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453E"/>
    <w:pPr>
      <w:ind w:left="-900" w:firstLine="9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POUŽITÉ  ZNAČKY  V TABULKÁCH  PUBLIKACE</vt:lpstr>
    </vt:vector>
  </TitlesOfParts>
  <Company>CSU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POUŽITÉ  ZNAČKY  V TABULKÁCH  PUBLIKACE</dc:title>
  <dc:creator>System Service</dc:creator>
  <cp:lastModifiedBy>Zuzana Cabicarová</cp:lastModifiedBy>
  <cp:revision>2</cp:revision>
  <cp:lastPrinted>2006-10-24T12:20:00Z</cp:lastPrinted>
  <dcterms:created xsi:type="dcterms:W3CDTF">2016-02-01T10:13:00Z</dcterms:created>
  <dcterms:modified xsi:type="dcterms:W3CDTF">2016-02-01T10:13:00Z</dcterms:modified>
</cp:coreProperties>
</file>