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4C" w:rsidRDefault="0030424C">
      <w:pPr>
        <w:pStyle w:val="Nadpis1"/>
      </w:pPr>
      <w:r>
        <w:t>KOMENTÁŘ</w:t>
      </w:r>
    </w:p>
    <w:p w:rsidR="0030424C" w:rsidRDefault="0030424C"/>
    <w:p w:rsidR="0030424C" w:rsidRDefault="0030424C"/>
    <w:p w:rsidR="0030424C" w:rsidRDefault="0030424C"/>
    <w:p w:rsidR="0030424C" w:rsidRDefault="0030424C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Na začátku prvního pololetí roku 20</w:t>
      </w:r>
      <w:r w:rsidR="00D64C11">
        <w:rPr>
          <w:rFonts w:ascii="Arial" w:hAnsi="Arial"/>
          <w:sz w:val="20"/>
        </w:rPr>
        <w:t>2</w:t>
      </w:r>
      <w:r w:rsidR="00863607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 vykázaly zemědělské organizace zásoby obilovin ve výši </w:t>
      </w:r>
      <w:r w:rsidR="00863607">
        <w:rPr>
          <w:rFonts w:ascii="Arial" w:hAnsi="Arial"/>
          <w:sz w:val="20"/>
        </w:rPr>
        <w:t>2 793</w:t>
      </w:r>
      <w:r>
        <w:rPr>
          <w:rFonts w:ascii="Arial" w:hAnsi="Arial"/>
          <w:sz w:val="20"/>
        </w:rPr>
        <w:t xml:space="preserve"> tis. tun, hrachu </w:t>
      </w:r>
      <w:r w:rsidR="004677AE">
        <w:rPr>
          <w:rFonts w:ascii="Arial" w:hAnsi="Arial"/>
          <w:sz w:val="20"/>
        </w:rPr>
        <w:t>na zrno</w:t>
      </w:r>
      <w:r>
        <w:rPr>
          <w:rFonts w:ascii="Arial" w:hAnsi="Arial"/>
          <w:sz w:val="20"/>
        </w:rPr>
        <w:t xml:space="preserve"> </w:t>
      </w:r>
      <w:r w:rsidR="008B7A79">
        <w:rPr>
          <w:rFonts w:ascii="Arial" w:hAnsi="Arial"/>
          <w:sz w:val="20"/>
        </w:rPr>
        <w:t>4</w:t>
      </w:r>
      <w:r w:rsidR="00863607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 xml:space="preserve"> tis. tun, brambor celkem </w:t>
      </w:r>
      <w:r w:rsidR="00B83C47">
        <w:rPr>
          <w:rFonts w:ascii="Arial" w:hAnsi="Arial"/>
          <w:sz w:val="20"/>
        </w:rPr>
        <w:t>1</w:t>
      </w:r>
      <w:r w:rsidR="00863607">
        <w:rPr>
          <w:rFonts w:ascii="Arial" w:hAnsi="Arial"/>
          <w:sz w:val="20"/>
        </w:rPr>
        <w:t>35</w:t>
      </w:r>
      <w:r>
        <w:rPr>
          <w:rFonts w:ascii="Arial" w:hAnsi="Arial"/>
          <w:sz w:val="20"/>
        </w:rPr>
        <w:t xml:space="preserve"> tis. tun, </w:t>
      </w:r>
      <w:r w:rsidR="00E60E2D">
        <w:rPr>
          <w:rFonts w:ascii="Arial" w:hAnsi="Arial"/>
          <w:sz w:val="20"/>
        </w:rPr>
        <w:t>řepy cukrové</w:t>
      </w:r>
      <w:r>
        <w:rPr>
          <w:rFonts w:ascii="Arial" w:hAnsi="Arial"/>
          <w:sz w:val="20"/>
        </w:rPr>
        <w:t xml:space="preserve"> </w:t>
      </w:r>
      <w:r w:rsidR="00863607">
        <w:rPr>
          <w:rFonts w:ascii="Arial" w:hAnsi="Arial"/>
          <w:sz w:val="20"/>
        </w:rPr>
        <w:t>775</w:t>
      </w:r>
      <w:r>
        <w:rPr>
          <w:rFonts w:ascii="Arial" w:hAnsi="Arial"/>
          <w:sz w:val="20"/>
        </w:rPr>
        <w:t xml:space="preserve"> tis. tun, řepky </w:t>
      </w:r>
      <w:r w:rsidR="00863607">
        <w:rPr>
          <w:rFonts w:ascii="Arial" w:hAnsi="Arial"/>
          <w:sz w:val="20"/>
        </w:rPr>
        <w:t>2</w:t>
      </w:r>
      <w:r w:rsidR="00E60E2D">
        <w:rPr>
          <w:rFonts w:ascii="Arial" w:hAnsi="Arial"/>
          <w:sz w:val="20"/>
        </w:rPr>
        <w:t>4</w:t>
      </w:r>
      <w:r w:rsidR="00966CAE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 xml:space="preserve"> tis. tun, máku </w:t>
      </w:r>
      <w:r w:rsidR="00863607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 xml:space="preserve"> tis. tun a slunečnice </w:t>
      </w:r>
      <w:r w:rsidR="00863607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> tis. tun. Do 30. června 20</w:t>
      </w:r>
      <w:r w:rsidR="00553DD6">
        <w:rPr>
          <w:rFonts w:ascii="Arial" w:hAnsi="Arial"/>
          <w:sz w:val="20"/>
        </w:rPr>
        <w:t>2</w:t>
      </w:r>
      <w:r w:rsidR="00863607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 bylo sklizeno</w:t>
      </w:r>
      <w:r w:rsidR="0003715F">
        <w:rPr>
          <w:rFonts w:ascii="Arial" w:hAnsi="Arial"/>
          <w:sz w:val="20"/>
        </w:rPr>
        <w:t xml:space="preserve"> </w:t>
      </w:r>
      <w:r w:rsidR="00863607">
        <w:rPr>
          <w:rFonts w:ascii="Arial" w:hAnsi="Arial"/>
          <w:sz w:val="20"/>
        </w:rPr>
        <w:t>9</w:t>
      </w:r>
      <w:r w:rsidR="0003715F">
        <w:rPr>
          <w:rFonts w:ascii="Arial" w:hAnsi="Arial"/>
          <w:sz w:val="20"/>
        </w:rPr>
        <w:t xml:space="preserve"> tis. tun obilovin celkem</w:t>
      </w:r>
      <w:r w:rsidR="00863607">
        <w:rPr>
          <w:rFonts w:ascii="Arial" w:hAnsi="Arial"/>
          <w:sz w:val="20"/>
        </w:rPr>
        <w:t xml:space="preserve"> a</w:t>
      </w:r>
      <w:r w:rsidR="0003715F">
        <w:rPr>
          <w:rFonts w:ascii="Arial" w:hAnsi="Arial"/>
          <w:sz w:val="20"/>
        </w:rPr>
        <w:t xml:space="preserve"> </w:t>
      </w:r>
      <w:r w:rsidR="00966CAE">
        <w:rPr>
          <w:rFonts w:ascii="Arial" w:hAnsi="Arial"/>
          <w:sz w:val="20"/>
        </w:rPr>
        <w:t>2</w:t>
      </w:r>
      <w:r w:rsidR="00863607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 tis. tun brambor</w:t>
      </w:r>
      <w:r w:rsidR="00863607">
        <w:rPr>
          <w:rFonts w:ascii="Arial" w:hAnsi="Arial"/>
          <w:sz w:val="20"/>
        </w:rPr>
        <w:t>.</w:t>
      </w:r>
      <w:r w:rsidR="0073303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Zemědělské organizace v průběhu prvního pololetí nakoupily </w:t>
      </w:r>
      <w:r w:rsidR="00863607">
        <w:rPr>
          <w:rFonts w:ascii="Arial" w:hAnsi="Arial"/>
          <w:sz w:val="20"/>
        </w:rPr>
        <w:t>175</w:t>
      </w:r>
      <w:r>
        <w:rPr>
          <w:rFonts w:ascii="Arial" w:hAnsi="Arial" w:cs="Arial"/>
          <w:sz w:val="20"/>
        </w:rPr>
        <w:t xml:space="preserve"> tis. tun obilovin celkem (nejvíce </w:t>
      </w:r>
      <w:r w:rsidR="00E60E2D">
        <w:rPr>
          <w:rFonts w:ascii="Arial" w:hAnsi="Arial" w:cs="Arial"/>
          <w:sz w:val="20"/>
        </w:rPr>
        <w:t>pšenice</w:t>
      </w:r>
      <w:r>
        <w:rPr>
          <w:rFonts w:ascii="Arial" w:hAnsi="Arial" w:cs="Arial"/>
          <w:sz w:val="20"/>
        </w:rPr>
        <w:t xml:space="preserve"> </w:t>
      </w:r>
      <w:r w:rsidR="00863607">
        <w:rPr>
          <w:rFonts w:ascii="Arial" w:hAnsi="Arial" w:cs="Arial"/>
          <w:sz w:val="20"/>
        </w:rPr>
        <w:t>72</w:t>
      </w:r>
      <w:r>
        <w:rPr>
          <w:rFonts w:ascii="Arial" w:hAnsi="Arial" w:cs="Arial"/>
          <w:sz w:val="20"/>
        </w:rPr>
        <w:t xml:space="preserve"> tis. tun), hrachu </w:t>
      </w:r>
      <w:r w:rsidR="00D86C1E">
        <w:rPr>
          <w:rFonts w:ascii="Arial" w:hAnsi="Arial" w:cs="Arial"/>
          <w:sz w:val="20"/>
        </w:rPr>
        <w:t>na zrno</w:t>
      </w:r>
      <w:r>
        <w:rPr>
          <w:rFonts w:ascii="Arial" w:hAnsi="Arial" w:cs="Arial"/>
          <w:sz w:val="20"/>
        </w:rPr>
        <w:t xml:space="preserve"> </w:t>
      </w:r>
      <w:r w:rsidR="00553DD6">
        <w:rPr>
          <w:rFonts w:ascii="Arial" w:hAnsi="Arial" w:cs="Arial"/>
          <w:sz w:val="20"/>
        </w:rPr>
        <w:t>1</w:t>
      </w:r>
      <w:r w:rsidR="00863607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 tis. tun, brambor celkem </w:t>
      </w:r>
      <w:r w:rsidR="00863607">
        <w:rPr>
          <w:rFonts w:ascii="Arial" w:hAnsi="Arial" w:cs="Arial"/>
          <w:sz w:val="20"/>
        </w:rPr>
        <w:t>69</w:t>
      </w:r>
      <w:r>
        <w:rPr>
          <w:rFonts w:ascii="Arial" w:hAnsi="Arial" w:cs="Arial"/>
          <w:sz w:val="20"/>
        </w:rPr>
        <w:t xml:space="preserve"> tis. tun, </w:t>
      </w:r>
      <w:r w:rsidR="00E60E2D">
        <w:rPr>
          <w:rFonts w:ascii="Arial" w:hAnsi="Arial" w:cs="Arial"/>
          <w:sz w:val="20"/>
        </w:rPr>
        <w:t>řepy</w:t>
      </w:r>
      <w:r>
        <w:rPr>
          <w:rFonts w:ascii="Arial" w:hAnsi="Arial" w:cs="Arial"/>
          <w:sz w:val="20"/>
        </w:rPr>
        <w:t xml:space="preserve"> </w:t>
      </w:r>
      <w:r w:rsidR="00E60E2D">
        <w:rPr>
          <w:rFonts w:ascii="Arial" w:hAnsi="Arial" w:cs="Arial"/>
          <w:sz w:val="20"/>
        </w:rPr>
        <w:t>cukrové</w:t>
      </w:r>
      <w:r>
        <w:rPr>
          <w:rFonts w:ascii="Arial" w:hAnsi="Arial" w:cs="Arial"/>
          <w:sz w:val="20"/>
        </w:rPr>
        <w:t xml:space="preserve"> </w:t>
      </w:r>
      <w:r w:rsidR="00863607">
        <w:rPr>
          <w:rFonts w:ascii="Arial" w:hAnsi="Arial" w:cs="Arial"/>
          <w:sz w:val="20"/>
        </w:rPr>
        <w:t>26</w:t>
      </w:r>
      <w:r w:rsidR="00553DD6">
        <w:rPr>
          <w:rFonts w:ascii="Arial" w:hAnsi="Arial" w:cs="Arial"/>
          <w:sz w:val="20"/>
        </w:rPr>
        <w:t xml:space="preserve"> tis.</w:t>
      </w:r>
      <w:r>
        <w:rPr>
          <w:rFonts w:ascii="Arial" w:hAnsi="Arial" w:cs="Arial"/>
          <w:sz w:val="20"/>
        </w:rPr>
        <w:t xml:space="preserve"> tun, řepky </w:t>
      </w:r>
      <w:r w:rsidR="00863607">
        <w:rPr>
          <w:rFonts w:ascii="Arial" w:hAnsi="Arial" w:cs="Arial"/>
          <w:sz w:val="20"/>
        </w:rPr>
        <w:t>15</w:t>
      </w:r>
      <w:r>
        <w:rPr>
          <w:rFonts w:ascii="Arial" w:hAnsi="Arial" w:cs="Arial"/>
          <w:sz w:val="20"/>
        </w:rPr>
        <w:t xml:space="preserve"> tis. tun, máku </w:t>
      </w:r>
      <w:r w:rsidR="00966CAE">
        <w:rPr>
          <w:rFonts w:ascii="Arial" w:hAnsi="Arial" w:cs="Arial"/>
          <w:sz w:val="20"/>
        </w:rPr>
        <w:t>tisíc</w:t>
      </w:r>
      <w:r w:rsidR="008554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tun a slunečnice </w:t>
      </w:r>
      <w:r w:rsidR="0003715F">
        <w:rPr>
          <w:rFonts w:ascii="Arial" w:hAnsi="Arial" w:cs="Arial"/>
          <w:sz w:val="20"/>
        </w:rPr>
        <w:t>tis</w:t>
      </w:r>
      <w:r w:rsidR="00966CAE">
        <w:rPr>
          <w:rFonts w:ascii="Arial" w:hAnsi="Arial" w:cs="Arial"/>
          <w:sz w:val="20"/>
        </w:rPr>
        <w:t>íc</w:t>
      </w:r>
      <w:r w:rsidR="009E1C4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tun. </w:t>
      </w:r>
    </w:p>
    <w:p w:rsidR="0030424C" w:rsidRDefault="0030424C">
      <w:pPr>
        <w:jc w:val="both"/>
        <w:rPr>
          <w:rFonts w:ascii="Arial" w:hAnsi="Arial" w:cs="Arial"/>
          <w:sz w:val="20"/>
        </w:rPr>
      </w:pPr>
    </w:p>
    <w:p w:rsidR="0030424C" w:rsidRDefault="0030424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Prodáno bylo během prvního pololetí </w:t>
      </w:r>
      <w:r w:rsidR="00863607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 </w:t>
      </w:r>
      <w:r w:rsidR="00863607">
        <w:rPr>
          <w:rFonts w:ascii="Arial" w:hAnsi="Arial" w:cs="Arial"/>
          <w:sz w:val="20"/>
        </w:rPr>
        <w:t>890</w:t>
      </w:r>
      <w:r>
        <w:rPr>
          <w:rFonts w:ascii="Arial" w:hAnsi="Arial" w:cs="Arial"/>
          <w:sz w:val="20"/>
        </w:rPr>
        <w:t xml:space="preserve"> tis. tun obilovin celkem (největší podíl zaznamenala pšenice </w:t>
      </w:r>
      <w:r w:rsidR="00E06016">
        <w:rPr>
          <w:rFonts w:ascii="Arial" w:hAnsi="Arial" w:cs="Arial"/>
          <w:sz w:val="20"/>
        </w:rPr>
        <w:t>1 </w:t>
      </w:r>
      <w:r w:rsidR="00863607">
        <w:rPr>
          <w:rFonts w:ascii="Arial" w:hAnsi="Arial" w:cs="Arial"/>
          <w:sz w:val="20"/>
        </w:rPr>
        <w:t>155</w:t>
      </w:r>
      <w:r>
        <w:rPr>
          <w:rFonts w:ascii="Arial" w:hAnsi="Arial" w:cs="Arial"/>
          <w:sz w:val="20"/>
        </w:rPr>
        <w:t xml:space="preserve"> tis. tun). Přímý vývoz obilovin celkem činil </w:t>
      </w:r>
      <w:r w:rsidR="00966CAE">
        <w:rPr>
          <w:rFonts w:ascii="Arial" w:hAnsi="Arial" w:cs="Arial"/>
          <w:sz w:val="20"/>
        </w:rPr>
        <w:t>6</w:t>
      </w:r>
      <w:r w:rsidR="00863607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 tis. tun. Dále bylo prodáno </w:t>
      </w:r>
      <w:r w:rsidR="00863607">
        <w:rPr>
          <w:rFonts w:ascii="Arial" w:hAnsi="Arial" w:cs="Arial"/>
          <w:sz w:val="20"/>
        </w:rPr>
        <w:t>24</w:t>
      </w:r>
      <w:r>
        <w:rPr>
          <w:rFonts w:ascii="Arial" w:hAnsi="Arial" w:cs="Arial"/>
          <w:sz w:val="20"/>
        </w:rPr>
        <w:t xml:space="preserve"> tis. tun hrachu </w:t>
      </w:r>
      <w:r w:rsidR="00C83563">
        <w:rPr>
          <w:rFonts w:ascii="Arial" w:hAnsi="Arial" w:cs="Arial"/>
          <w:sz w:val="20"/>
        </w:rPr>
        <w:t>na zrno</w:t>
      </w:r>
      <w:r>
        <w:rPr>
          <w:rFonts w:ascii="Arial" w:hAnsi="Arial" w:cs="Arial"/>
          <w:sz w:val="20"/>
        </w:rPr>
        <w:t xml:space="preserve"> z toho </w:t>
      </w:r>
      <w:r w:rsidR="00863607">
        <w:rPr>
          <w:rFonts w:ascii="Arial" w:hAnsi="Arial" w:cs="Arial"/>
          <w:sz w:val="20"/>
        </w:rPr>
        <w:t>207</w:t>
      </w:r>
      <w:r>
        <w:rPr>
          <w:rFonts w:ascii="Arial" w:hAnsi="Arial" w:cs="Arial"/>
          <w:sz w:val="20"/>
        </w:rPr>
        <w:t xml:space="preserve"> tun přímým vývozem. Brambor celkem bylo prodáno </w:t>
      </w:r>
      <w:r w:rsidR="00863607">
        <w:rPr>
          <w:rFonts w:ascii="Arial" w:hAnsi="Arial" w:cs="Arial"/>
          <w:sz w:val="20"/>
        </w:rPr>
        <w:t>134</w:t>
      </w:r>
      <w:r>
        <w:rPr>
          <w:rFonts w:ascii="Arial" w:hAnsi="Arial" w:cs="Arial"/>
          <w:sz w:val="20"/>
        </w:rPr>
        <w:t xml:space="preserve"> tis. tun a přímý vývoz u této komodity činil </w:t>
      </w:r>
      <w:r w:rsidR="00863607">
        <w:rPr>
          <w:rFonts w:ascii="Arial" w:hAnsi="Arial" w:cs="Arial"/>
          <w:sz w:val="20"/>
        </w:rPr>
        <w:t>445</w:t>
      </w:r>
      <w:r w:rsidR="006B139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tun. </w:t>
      </w:r>
      <w:r w:rsidR="00E60E2D">
        <w:rPr>
          <w:rFonts w:ascii="Arial" w:hAnsi="Arial" w:cs="Arial"/>
          <w:sz w:val="20"/>
        </w:rPr>
        <w:t>Řepy cukrové</w:t>
      </w:r>
      <w:r>
        <w:rPr>
          <w:rFonts w:ascii="Arial" w:hAnsi="Arial" w:cs="Arial"/>
          <w:sz w:val="20"/>
        </w:rPr>
        <w:t xml:space="preserve"> bylo prodáno </w:t>
      </w:r>
      <w:r w:rsidR="00863607">
        <w:rPr>
          <w:rFonts w:ascii="Arial" w:hAnsi="Arial" w:cs="Arial"/>
          <w:sz w:val="20"/>
        </w:rPr>
        <w:t>740</w:t>
      </w:r>
      <w:r>
        <w:rPr>
          <w:rFonts w:ascii="Arial" w:hAnsi="Arial" w:cs="Arial"/>
          <w:sz w:val="20"/>
        </w:rPr>
        <w:t xml:space="preserve"> tis. tun. Řepky se během prvního pololetí prodalo </w:t>
      </w:r>
      <w:r w:rsidR="00B47EE1">
        <w:rPr>
          <w:rFonts w:ascii="Arial" w:hAnsi="Arial" w:cs="Arial"/>
          <w:sz w:val="20"/>
        </w:rPr>
        <w:t>218</w:t>
      </w:r>
      <w:r>
        <w:rPr>
          <w:rFonts w:ascii="Arial" w:hAnsi="Arial" w:cs="Arial"/>
          <w:sz w:val="20"/>
        </w:rPr>
        <w:t> tis. tun</w:t>
      </w:r>
      <w:r w:rsidR="007C7F3B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z čehož </w:t>
      </w:r>
      <w:r w:rsidR="00A21BCB">
        <w:rPr>
          <w:rFonts w:ascii="Arial" w:hAnsi="Arial" w:cs="Arial"/>
          <w:sz w:val="20"/>
        </w:rPr>
        <w:t>5</w:t>
      </w:r>
      <w:bookmarkStart w:id="0" w:name="_GoBack"/>
      <w:bookmarkEnd w:id="0"/>
      <w:r>
        <w:rPr>
          <w:rFonts w:ascii="Arial" w:hAnsi="Arial" w:cs="Arial"/>
          <w:sz w:val="20"/>
        </w:rPr>
        <w:t xml:space="preserve"> tis. tun bylo přímo vyvezeno. Máku zemědělské organizace prodaly </w:t>
      </w:r>
      <w:r w:rsidR="00966CAE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 tis. tun</w:t>
      </w:r>
      <w:r w:rsidR="0003715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Slunečnice se prodalo </w:t>
      </w:r>
      <w:r w:rsidR="00B47EE1">
        <w:rPr>
          <w:rFonts w:ascii="Arial" w:hAnsi="Arial" w:cs="Arial"/>
          <w:sz w:val="20"/>
        </w:rPr>
        <w:t>7</w:t>
      </w:r>
      <w:r w:rsidR="00BB1756">
        <w:rPr>
          <w:rFonts w:ascii="Arial" w:hAnsi="Arial" w:cs="Arial"/>
          <w:sz w:val="20"/>
        </w:rPr>
        <w:t> tis. tun</w:t>
      </w:r>
      <w:r w:rsidR="0003715F">
        <w:rPr>
          <w:rFonts w:ascii="Arial" w:hAnsi="Arial" w:cs="Arial"/>
          <w:sz w:val="20"/>
        </w:rPr>
        <w:t>.</w:t>
      </w:r>
    </w:p>
    <w:p w:rsidR="008B7A79" w:rsidRDefault="008B7A79">
      <w:pPr>
        <w:jc w:val="both"/>
        <w:rPr>
          <w:rFonts w:ascii="Arial" w:hAnsi="Arial" w:cs="Arial"/>
          <w:sz w:val="20"/>
        </w:rPr>
      </w:pPr>
    </w:p>
    <w:p w:rsidR="0030424C" w:rsidRDefault="0030424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Spotřeba obilovin celkem v zemědělských organizacích během prvního pololetí byla </w:t>
      </w:r>
      <w:r w:rsidR="00B47EE1">
        <w:rPr>
          <w:rFonts w:ascii="Arial" w:hAnsi="Arial" w:cs="Arial"/>
          <w:sz w:val="20"/>
        </w:rPr>
        <w:t>490</w:t>
      </w:r>
      <w:r>
        <w:rPr>
          <w:rFonts w:ascii="Arial" w:hAnsi="Arial" w:cs="Arial"/>
          <w:sz w:val="20"/>
        </w:rPr>
        <w:t xml:space="preserve"> tis. tun, největší podíl připadá na pšenici, a to </w:t>
      </w:r>
      <w:r w:rsidR="007C7F3B">
        <w:rPr>
          <w:rFonts w:ascii="Arial" w:hAnsi="Arial" w:cs="Arial"/>
          <w:sz w:val="20"/>
        </w:rPr>
        <w:t>2</w:t>
      </w:r>
      <w:r w:rsidR="00B47EE1">
        <w:rPr>
          <w:rFonts w:ascii="Arial" w:hAnsi="Arial" w:cs="Arial"/>
          <w:sz w:val="20"/>
        </w:rPr>
        <w:t>16</w:t>
      </w:r>
      <w:r>
        <w:rPr>
          <w:rFonts w:ascii="Arial" w:hAnsi="Arial" w:cs="Arial"/>
          <w:sz w:val="20"/>
        </w:rPr>
        <w:t xml:space="preserve"> tis. tun. </w:t>
      </w:r>
      <w:r w:rsidR="008B7A79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e krmivářským účelům se spotřebovalo </w:t>
      </w:r>
      <w:r w:rsidR="008B7A79">
        <w:rPr>
          <w:rFonts w:ascii="Arial" w:hAnsi="Arial" w:cs="Arial"/>
          <w:sz w:val="20"/>
        </w:rPr>
        <w:t>4</w:t>
      </w:r>
      <w:r w:rsidR="00B47EE1">
        <w:rPr>
          <w:rFonts w:ascii="Arial" w:hAnsi="Arial" w:cs="Arial"/>
          <w:sz w:val="20"/>
        </w:rPr>
        <w:t>34</w:t>
      </w:r>
      <w:r>
        <w:rPr>
          <w:rFonts w:ascii="Arial" w:hAnsi="Arial" w:cs="Arial"/>
          <w:sz w:val="20"/>
        </w:rPr>
        <w:t xml:space="preserve"> tis. tun, osiva </w:t>
      </w:r>
      <w:r w:rsidR="00B47EE1">
        <w:rPr>
          <w:rFonts w:ascii="Arial" w:hAnsi="Arial" w:cs="Arial"/>
          <w:sz w:val="20"/>
        </w:rPr>
        <w:t>46</w:t>
      </w:r>
      <w:r>
        <w:rPr>
          <w:rFonts w:ascii="Arial" w:hAnsi="Arial" w:cs="Arial"/>
          <w:sz w:val="20"/>
        </w:rPr>
        <w:t xml:space="preserve"> tis. tun a k ostatnímu užití bylo spotřebováno </w:t>
      </w:r>
      <w:r w:rsidR="00966CAE">
        <w:rPr>
          <w:rFonts w:ascii="Arial" w:hAnsi="Arial" w:cs="Arial"/>
          <w:sz w:val="20"/>
        </w:rPr>
        <w:t>1</w:t>
      </w:r>
      <w:r w:rsidR="00B47EE1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 tis. tun obilovin celkem. Spotřeba hrachu </w:t>
      </w:r>
      <w:r w:rsidR="007B5CA4">
        <w:rPr>
          <w:rFonts w:ascii="Arial" w:hAnsi="Arial" w:cs="Arial"/>
          <w:sz w:val="20"/>
        </w:rPr>
        <w:t>na zrno</w:t>
      </w:r>
      <w:r>
        <w:rPr>
          <w:rFonts w:ascii="Arial" w:hAnsi="Arial" w:cs="Arial"/>
          <w:sz w:val="20"/>
        </w:rPr>
        <w:t xml:space="preserve"> činila </w:t>
      </w:r>
      <w:r w:rsidR="00966CAE">
        <w:rPr>
          <w:rFonts w:ascii="Arial" w:hAnsi="Arial" w:cs="Arial"/>
          <w:sz w:val="20"/>
        </w:rPr>
        <w:t>1</w:t>
      </w:r>
      <w:r w:rsidR="00B47EE1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 tis. tun, z tohoto objemu připadá </w:t>
      </w:r>
      <w:r w:rsidR="00B47EE1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 tis. tun na krmivářské účely a </w:t>
      </w:r>
      <w:r w:rsidR="006B139A">
        <w:rPr>
          <w:rFonts w:ascii="Arial" w:hAnsi="Arial" w:cs="Arial"/>
          <w:sz w:val="20"/>
        </w:rPr>
        <w:t>1</w:t>
      </w:r>
      <w:r w:rsidR="00B47EE1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 tis. tun na osivo. Brambor celkem se spotřebovalo </w:t>
      </w:r>
      <w:r w:rsidR="00B47EE1">
        <w:rPr>
          <w:rFonts w:ascii="Arial" w:hAnsi="Arial" w:cs="Arial"/>
          <w:sz w:val="20"/>
        </w:rPr>
        <w:t>60</w:t>
      </w:r>
      <w:r>
        <w:rPr>
          <w:rFonts w:ascii="Arial" w:hAnsi="Arial" w:cs="Arial"/>
          <w:sz w:val="20"/>
        </w:rPr>
        <w:t xml:space="preserve"> tis. tun, </w:t>
      </w:r>
      <w:r w:rsidR="00B47EE1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 tis. tun na potravinářské účely, </w:t>
      </w:r>
      <w:r w:rsidR="00B47EE1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 tis. tun ke krmivářským účelům, </w:t>
      </w:r>
      <w:r w:rsidR="00966CAE">
        <w:rPr>
          <w:rFonts w:ascii="Arial" w:hAnsi="Arial" w:cs="Arial"/>
          <w:sz w:val="20"/>
        </w:rPr>
        <w:t>5</w:t>
      </w:r>
      <w:r w:rsidR="00B47EE1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 tis. tun činila sadba a</w:t>
      </w:r>
      <w:r w:rsidR="00B47EE1">
        <w:rPr>
          <w:rFonts w:ascii="Arial" w:hAnsi="Arial" w:cs="Arial"/>
          <w:sz w:val="20"/>
        </w:rPr>
        <w:t xml:space="preserve"> 2 </w:t>
      </w:r>
      <w:r>
        <w:rPr>
          <w:rFonts w:ascii="Arial" w:hAnsi="Arial" w:cs="Arial"/>
          <w:sz w:val="20"/>
        </w:rPr>
        <w:t>tis</w:t>
      </w:r>
      <w:r w:rsidR="00B47EE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tun ostatní užití. Řepky bylo spotřebováno </w:t>
      </w:r>
      <w:r w:rsidR="00B47EE1">
        <w:rPr>
          <w:rFonts w:ascii="Arial" w:hAnsi="Arial" w:cs="Arial"/>
          <w:sz w:val="20"/>
        </w:rPr>
        <w:t>3</w:t>
      </w:r>
      <w:r w:rsidR="00EA0C9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tis. tun a to</w:t>
      </w:r>
      <w:r w:rsidR="00C053F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 krmivářské účely</w:t>
      </w:r>
      <w:r w:rsidR="0036033A">
        <w:rPr>
          <w:rFonts w:ascii="Arial" w:hAnsi="Arial" w:cs="Arial"/>
          <w:sz w:val="20"/>
        </w:rPr>
        <w:t xml:space="preserve"> </w:t>
      </w:r>
      <w:r w:rsidR="00E60E2D">
        <w:rPr>
          <w:rFonts w:ascii="Arial" w:hAnsi="Arial" w:cs="Arial"/>
          <w:sz w:val="20"/>
        </w:rPr>
        <w:t>2</w:t>
      </w:r>
      <w:r w:rsidR="0036033A">
        <w:rPr>
          <w:rFonts w:ascii="Arial" w:hAnsi="Arial" w:cs="Arial"/>
          <w:sz w:val="20"/>
        </w:rPr>
        <w:t xml:space="preserve"> tis. tun a </w:t>
      </w:r>
      <w:r w:rsidR="00966CAE">
        <w:rPr>
          <w:rFonts w:ascii="Arial" w:hAnsi="Arial" w:cs="Arial"/>
          <w:sz w:val="20"/>
        </w:rPr>
        <w:t>tisíc</w:t>
      </w:r>
      <w:r w:rsidR="0036033A">
        <w:rPr>
          <w:rFonts w:ascii="Arial" w:hAnsi="Arial" w:cs="Arial"/>
          <w:sz w:val="20"/>
        </w:rPr>
        <w:t xml:space="preserve"> tun k ostatnímu užití</w:t>
      </w:r>
      <w:r w:rsidR="00C053F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Spotřeba máku byla </w:t>
      </w:r>
      <w:r w:rsidR="00B47EE1">
        <w:rPr>
          <w:rFonts w:ascii="Arial" w:hAnsi="Arial" w:cs="Arial"/>
          <w:sz w:val="20"/>
        </w:rPr>
        <w:t>59</w:t>
      </w:r>
      <w:r>
        <w:rPr>
          <w:rFonts w:ascii="Arial" w:hAnsi="Arial" w:cs="Arial"/>
          <w:sz w:val="20"/>
        </w:rPr>
        <w:t> tun</w:t>
      </w:r>
      <w:r w:rsidR="00003738">
        <w:rPr>
          <w:rFonts w:ascii="Arial" w:hAnsi="Arial" w:cs="Arial"/>
          <w:sz w:val="20"/>
        </w:rPr>
        <w:t xml:space="preserve"> především </w:t>
      </w:r>
      <w:r>
        <w:rPr>
          <w:rFonts w:ascii="Arial" w:hAnsi="Arial" w:cs="Arial"/>
          <w:sz w:val="20"/>
        </w:rPr>
        <w:t xml:space="preserve">jako osivo. Slunečnice zemědělské organizace spotřebovaly </w:t>
      </w:r>
      <w:r w:rsidR="005E171C">
        <w:rPr>
          <w:rFonts w:ascii="Arial" w:hAnsi="Arial" w:cs="Arial"/>
          <w:sz w:val="20"/>
        </w:rPr>
        <w:t>1</w:t>
      </w:r>
      <w:r w:rsidR="00B47EE1">
        <w:rPr>
          <w:rFonts w:ascii="Arial" w:hAnsi="Arial" w:cs="Arial"/>
          <w:sz w:val="20"/>
        </w:rPr>
        <w:t>71</w:t>
      </w:r>
      <w:r>
        <w:rPr>
          <w:rFonts w:ascii="Arial" w:hAnsi="Arial" w:cs="Arial"/>
          <w:sz w:val="20"/>
        </w:rPr>
        <w:t xml:space="preserve"> tun, </w:t>
      </w:r>
      <w:r w:rsidR="00966CAE">
        <w:rPr>
          <w:rFonts w:ascii="Arial" w:hAnsi="Arial" w:cs="Arial"/>
          <w:sz w:val="20"/>
        </w:rPr>
        <w:t>3</w:t>
      </w:r>
      <w:r w:rsidR="00B47EE1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tun na krmivářské účely a </w:t>
      </w:r>
      <w:r w:rsidR="00B47EE1">
        <w:rPr>
          <w:rFonts w:ascii="Arial" w:hAnsi="Arial" w:cs="Arial"/>
          <w:sz w:val="20"/>
        </w:rPr>
        <w:t>8</w:t>
      </w:r>
      <w:r w:rsidR="00966CAE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 tun činilo spotřebované osivo.</w:t>
      </w:r>
    </w:p>
    <w:p w:rsidR="0030424C" w:rsidRDefault="0030424C">
      <w:pPr>
        <w:jc w:val="both"/>
        <w:rPr>
          <w:rFonts w:ascii="Arial" w:hAnsi="Arial" w:cs="Arial"/>
          <w:sz w:val="20"/>
        </w:rPr>
      </w:pPr>
    </w:p>
    <w:p w:rsidR="0030424C" w:rsidRDefault="0030424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Skladovací ztráty během prvního pololetí roku 20</w:t>
      </w:r>
      <w:r w:rsidR="006B139A">
        <w:rPr>
          <w:rFonts w:ascii="Arial" w:hAnsi="Arial" w:cs="Arial"/>
          <w:sz w:val="20"/>
        </w:rPr>
        <w:t>2</w:t>
      </w:r>
      <w:r w:rsidR="00B47EE1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činily u obilovin celkem</w:t>
      </w:r>
      <w:r w:rsidR="00003738">
        <w:rPr>
          <w:rFonts w:ascii="Arial" w:hAnsi="Arial" w:cs="Arial"/>
          <w:sz w:val="20"/>
        </w:rPr>
        <w:t xml:space="preserve"> </w:t>
      </w:r>
      <w:r w:rsidR="00B47EE1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</w:t>
      </w:r>
      <w:r w:rsidR="0036033A">
        <w:rPr>
          <w:rFonts w:ascii="Arial" w:hAnsi="Arial" w:cs="Arial"/>
          <w:sz w:val="20"/>
        </w:rPr>
        <w:t>tis</w:t>
      </w:r>
      <w:r w:rsidR="0000373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 tun, u hrachu </w:t>
      </w:r>
      <w:r w:rsidR="004677AE">
        <w:rPr>
          <w:rFonts w:ascii="Arial" w:hAnsi="Arial" w:cs="Arial"/>
          <w:sz w:val="20"/>
        </w:rPr>
        <w:t>na zrno</w:t>
      </w:r>
      <w:r>
        <w:rPr>
          <w:rFonts w:ascii="Arial" w:hAnsi="Arial" w:cs="Arial"/>
          <w:sz w:val="20"/>
        </w:rPr>
        <w:t xml:space="preserve"> </w:t>
      </w:r>
      <w:r w:rsidR="00966CAE">
        <w:rPr>
          <w:rFonts w:ascii="Arial" w:hAnsi="Arial" w:cs="Arial"/>
          <w:sz w:val="20"/>
        </w:rPr>
        <w:t>11</w:t>
      </w:r>
      <w:r w:rsidR="00B47EE1">
        <w:rPr>
          <w:rFonts w:ascii="Arial" w:hAnsi="Arial" w:cs="Arial"/>
          <w:sz w:val="20"/>
        </w:rPr>
        <w:t>2</w:t>
      </w:r>
      <w:r w:rsidR="00C311CD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tun, u brambor celkem </w:t>
      </w:r>
      <w:r w:rsidR="00B47EE1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 tis. tun,</w:t>
      </w:r>
      <w:r w:rsidR="00071E17">
        <w:rPr>
          <w:rFonts w:ascii="Arial" w:hAnsi="Arial" w:cs="Arial"/>
          <w:sz w:val="20"/>
        </w:rPr>
        <w:t xml:space="preserve"> </w:t>
      </w:r>
      <w:r w:rsidR="00B47EE1">
        <w:rPr>
          <w:rFonts w:ascii="Arial" w:hAnsi="Arial" w:cs="Arial"/>
          <w:sz w:val="20"/>
        </w:rPr>
        <w:t xml:space="preserve">řepy cukrové 6 tis. tun, </w:t>
      </w:r>
      <w:r>
        <w:rPr>
          <w:rFonts w:ascii="Arial" w:hAnsi="Arial" w:cs="Arial"/>
          <w:sz w:val="20"/>
        </w:rPr>
        <w:t xml:space="preserve">řepky </w:t>
      </w:r>
      <w:r w:rsidR="00B47EE1">
        <w:rPr>
          <w:rFonts w:ascii="Arial" w:hAnsi="Arial" w:cs="Arial"/>
          <w:sz w:val="20"/>
        </w:rPr>
        <w:t>635</w:t>
      </w:r>
      <w:r>
        <w:rPr>
          <w:rFonts w:ascii="Arial" w:hAnsi="Arial" w:cs="Arial"/>
          <w:sz w:val="20"/>
        </w:rPr>
        <w:t xml:space="preserve"> tun, máku </w:t>
      </w:r>
      <w:r w:rsidR="00B47EE1">
        <w:rPr>
          <w:rFonts w:ascii="Arial" w:hAnsi="Arial" w:cs="Arial"/>
          <w:sz w:val="20"/>
        </w:rPr>
        <w:t>89</w:t>
      </w:r>
      <w:r>
        <w:rPr>
          <w:rFonts w:ascii="Arial" w:hAnsi="Arial" w:cs="Arial"/>
          <w:sz w:val="20"/>
        </w:rPr>
        <w:t xml:space="preserve"> tun</w:t>
      </w:r>
      <w:r w:rsidR="009B32BE">
        <w:rPr>
          <w:rFonts w:ascii="Arial" w:hAnsi="Arial" w:cs="Arial"/>
          <w:sz w:val="20"/>
        </w:rPr>
        <w:t xml:space="preserve"> a slunečnice </w:t>
      </w:r>
      <w:r w:rsidR="00B47EE1">
        <w:rPr>
          <w:rFonts w:ascii="Arial" w:hAnsi="Arial" w:cs="Arial"/>
          <w:sz w:val="20"/>
        </w:rPr>
        <w:t>22</w:t>
      </w:r>
      <w:r w:rsidR="009B32BE">
        <w:rPr>
          <w:rFonts w:ascii="Arial" w:hAnsi="Arial" w:cs="Arial"/>
          <w:sz w:val="20"/>
        </w:rPr>
        <w:t xml:space="preserve"> tun</w:t>
      </w:r>
      <w:r w:rsidR="00E76F5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 </w:t>
      </w:r>
    </w:p>
    <w:p w:rsidR="0030424C" w:rsidRDefault="0030424C">
      <w:pPr>
        <w:jc w:val="both"/>
        <w:rPr>
          <w:rFonts w:ascii="Arial" w:hAnsi="Arial" w:cs="Arial"/>
          <w:sz w:val="20"/>
        </w:rPr>
      </w:pPr>
    </w:p>
    <w:p w:rsidR="0030424C" w:rsidRDefault="0030424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Zásoba na konci prvního pololetí 20</w:t>
      </w:r>
      <w:r w:rsidR="006B139A">
        <w:rPr>
          <w:rFonts w:ascii="Arial" w:hAnsi="Arial" w:cs="Arial"/>
          <w:sz w:val="20"/>
        </w:rPr>
        <w:t>2</w:t>
      </w:r>
      <w:r w:rsidR="00B47EE1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činila u obilovin celkem </w:t>
      </w:r>
      <w:r w:rsidR="00546330">
        <w:rPr>
          <w:rFonts w:ascii="Arial" w:hAnsi="Arial" w:cs="Arial"/>
          <w:sz w:val="20"/>
        </w:rPr>
        <w:t>5</w:t>
      </w:r>
      <w:r w:rsidR="00B47EE1">
        <w:rPr>
          <w:rFonts w:ascii="Arial" w:hAnsi="Arial" w:cs="Arial"/>
          <w:sz w:val="20"/>
        </w:rPr>
        <w:t>94</w:t>
      </w:r>
      <w:r w:rsidR="00E76F5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tis. tun (největší zásoby jsou pšenice </w:t>
      </w:r>
      <w:r w:rsidR="00966CAE">
        <w:rPr>
          <w:rFonts w:ascii="Arial" w:hAnsi="Arial" w:cs="Arial"/>
          <w:sz w:val="20"/>
        </w:rPr>
        <w:t>2</w:t>
      </w:r>
      <w:r w:rsidR="00B47EE1">
        <w:rPr>
          <w:rFonts w:ascii="Arial" w:hAnsi="Arial" w:cs="Arial"/>
          <w:sz w:val="20"/>
        </w:rPr>
        <w:t>91</w:t>
      </w:r>
      <w:r w:rsidR="009B32B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tis. tun), hrachu </w:t>
      </w:r>
      <w:r w:rsidR="004677AE">
        <w:rPr>
          <w:rFonts w:ascii="Arial" w:hAnsi="Arial" w:cs="Arial"/>
          <w:sz w:val="20"/>
        </w:rPr>
        <w:t>na zrno</w:t>
      </w:r>
      <w:r>
        <w:rPr>
          <w:rFonts w:ascii="Arial" w:hAnsi="Arial" w:cs="Arial"/>
          <w:sz w:val="20"/>
        </w:rPr>
        <w:t xml:space="preserve"> </w:t>
      </w:r>
      <w:r w:rsidR="0036033A">
        <w:rPr>
          <w:rFonts w:ascii="Arial" w:hAnsi="Arial" w:cs="Arial"/>
          <w:sz w:val="20"/>
        </w:rPr>
        <w:t>1</w:t>
      </w:r>
      <w:r w:rsidR="00B47EE1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 tis. tun, brambor </w:t>
      </w:r>
      <w:r w:rsidR="00B47EE1">
        <w:rPr>
          <w:rFonts w:ascii="Arial" w:hAnsi="Arial" w:cs="Arial"/>
          <w:sz w:val="20"/>
        </w:rPr>
        <w:t>27</w:t>
      </w:r>
      <w:r>
        <w:rPr>
          <w:rFonts w:ascii="Arial" w:hAnsi="Arial" w:cs="Arial"/>
          <w:sz w:val="20"/>
        </w:rPr>
        <w:t> tis. tun,</w:t>
      </w:r>
      <w:r w:rsidR="00546330">
        <w:rPr>
          <w:rFonts w:ascii="Arial" w:hAnsi="Arial" w:cs="Arial"/>
          <w:sz w:val="20"/>
        </w:rPr>
        <w:t xml:space="preserve"> cukrové řepy </w:t>
      </w:r>
      <w:r w:rsidR="00B47EE1">
        <w:rPr>
          <w:rFonts w:ascii="Arial" w:hAnsi="Arial" w:cs="Arial"/>
          <w:sz w:val="20"/>
        </w:rPr>
        <w:t>55 tis.</w:t>
      </w:r>
      <w:r w:rsidR="00546330">
        <w:rPr>
          <w:rFonts w:ascii="Arial" w:hAnsi="Arial" w:cs="Arial"/>
          <w:sz w:val="20"/>
        </w:rPr>
        <w:t xml:space="preserve"> tun,</w:t>
      </w:r>
      <w:r>
        <w:rPr>
          <w:rFonts w:ascii="Arial" w:hAnsi="Arial" w:cs="Arial"/>
          <w:sz w:val="20"/>
        </w:rPr>
        <w:t xml:space="preserve"> řepky </w:t>
      </w:r>
      <w:r w:rsidR="0016570E">
        <w:rPr>
          <w:rFonts w:ascii="Arial" w:hAnsi="Arial" w:cs="Arial"/>
          <w:sz w:val="20"/>
        </w:rPr>
        <w:t>3</w:t>
      </w:r>
      <w:r w:rsidR="00B47EE1">
        <w:rPr>
          <w:rFonts w:ascii="Arial" w:hAnsi="Arial" w:cs="Arial"/>
          <w:sz w:val="20"/>
        </w:rPr>
        <w:t>6</w:t>
      </w:r>
      <w:r w:rsidR="00546330">
        <w:rPr>
          <w:rFonts w:ascii="Arial" w:hAnsi="Arial" w:cs="Arial"/>
          <w:sz w:val="20"/>
        </w:rPr>
        <w:t xml:space="preserve"> tis.</w:t>
      </w:r>
      <w:r>
        <w:rPr>
          <w:rFonts w:ascii="Arial" w:hAnsi="Arial" w:cs="Arial"/>
          <w:sz w:val="20"/>
        </w:rPr>
        <w:t> tun, máku</w:t>
      </w:r>
      <w:r w:rsidR="009B32BE">
        <w:rPr>
          <w:rFonts w:ascii="Arial" w:hAnsi="Arial" w:cs="Arial"/>
          <w:sz w:val="20"/>
        </w:rPr>
        <w:t xml:space="preserve"> </w:t>
      </w:r>
      <w:r w:rsidR="00B47EE1">
        <w:rPr>
          <w:rFonts w:ascii="Arial" w:hAnsi="Arial" w:cs="Arial"/>
          <w:sz w:val="20"/>
        </w:rPr>
        <w:t>2 tis.</w:t>
      </w:r>
      <w:r>
        <w:rPr>
          <w:rFonts w:ascii="Arial" w:hAnsi="Arial" w:cs="Arial"/>
          <w:sz w:val="20"/>
        </w:rPr>
        <w:t xml:space="preserve"> tun a slunečnice </w:t>
      </w:r>
      <w:r w:rsidR="0016570E">
        <w:rPr>
          <w:rFonts w:ascii="Arial" w:hAnsi="Arial" w:cs="Arial"/>
          <w:sz w:val="20"/>
        </w:rPr>
        <w:t>2</w:t>
      </w:r>
      <w:r w:rsidR="00546330">
        <w:rPr>
          <w:rFonts w:ascii="Arial" w:hAnsi="Arial" w:cs="Arial"/>
          <w:sz w:val="20"/>
        </w:rPr>
        <w:t xml:space="preserve"> tis.</w:t>
      </w:r>
      <w:r>
        <w:rPr>
          <w:rFonts w:ascii="Arial" w:hAnsi="Arial" w:cs="Arial"/>
          <w:sz w:val="20"/>
        </w:rPr>
        <w:t xml:space="preserve"> tun. </w:t>
      </w:r>
    </w:p>
    <w:p w:rsidR="0030424C" w:rsidRDefault="0030424C">
      <w:pPr>
        <w:ind w:firstLine="708"/>
        <w:jc w:val="both"/>
        <w:rPr>
          <w:rFonts w:ascii="Arial" w:hAnsi="Arial"/>
          <w:sz w:val="20"/>
        </w:rPr>
      </w:pPr>
    </w:p>
    <w:p w:rsidR="0030424C" w:rsidRDefault="0030424C">
      <w:pPr>
        <w:ind w:firstLine="708"/>
        <w:jc w:val="both"/>
        <w:rPr>
          <w:rFonts w:ascii="Arial" w:hAnsi="Arial"/>
          <w:sz w:val="20"/>
        </w:rPr>
      </w:pPr>
    </w:p>
    <w:p w:rsidR="0030424C" w:rsidRDefault="0030424C">
      <w:pPr>
        <w:ind w:firstLine="708"/>
        <w:jc w:val="both"/>
        <w:rPr>
          <w:rFonts w:ascii="Arial" w:hAnsi="Arial"/>
          <w:sz w:val="20"/>
        </w:rPr>
      </w:pPr>
    </w:p>
    <w:p w:rsidR="0030424C" w:rsidRDefault="0030424C">
      <w:pPr>
        <w:jc w:val="both"/>
        <w:rPr>
          <w:rFonts w:ascii="Arial" w:hAnsi="Arial"/>
          <w:sz w:val="20"/>
        </w:rPr>
      </w:pPr>
    </w:p>
    <w:p w:rsidR="0030424C" w:rsidRDefault="0030424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</w:t>
      </w:r>
    </w:p>
    <w:p w:rsidR="0030424C" w:rsidRDefault="0030424C">
      <w:pPr>
        <w:jc w:val="both"/>
        <w:rPr>
          <w:rFonts w:ascii="Arial" w:hAnsi="Arial"/>
          <w:b/>
          <w:bCs/>
          <w:sz w:val="20"/>
        </w:rPr>
      </w:pPr>
    </w:p>
    <w:p w:rsidR="0030424C" w:rsidRDefault="0030424C"/>
    <w:sectPr w:rsidR="0030424C" w:rsidSect="00315B0D">
      <w:pgSz w:w="11906" w:h="16838"/>
      <w:pgMar w:top="1134" w:right="1134" w:bottom="1134" w:left="1134" w:header="1134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C41"/>
    <w:rsid w:val="00003738"/>
    <w:rsid w:val="000134A8"/>
    <w:rsid w:val="0003715F"/>
    <w:rsid w:val="00071E17"/>
    <w:rsid w:val="000D7C5E"/>
    <w:rsid w:val="000F3B72"/>
    <w:rsid w:val="00130ABA"/>
    <w:rsid w:val="0016570E"/>
    <w:rsid w:val="00192161"/>
    <w:rsid w:val="002622ED"/>
    <w:rsid w:val="002F45BB"/>
    <w:rsid w:val="0030424C"/>
    <w:rsid w:val="00315B0D"/>
    <w:rsid w:val="003343D5"/>
    <w:rsid w:val="0036033A"/>
    <w:rsid w:val="003C656A"/>
    <w:rsid w:val="0046484A"/>
    <w:rsid w:val="004677AE"/>
    <w:rsid w:val="004E0258"/>
    <w:rsid w:val="005125F2"/>
    <w:rsid w:val="00546330"/>
    <w:rsid w:val="00553DD6"/>
    <w:rsid w:val="00591D5C"/>
    <w:rsid w:val="005B74EB"/>
    <w:rsid w:val="005E171C"/>
    <w:rsid w:val="006B139A"/>
    <w:rsid w:val="00733038"/>
    <w:rsid w:val="007745BF"/>
    <w:rsid w:val="007B0714"/>
    <w:rsid w:val="007B5CA4"/>
    <w:rsid w:val="007C7F3B"/>
    <w:rsid w:val="00802D77"/>
    <w:rsid w:val="008554B1"/>
    <w:rsid w:val="00863607"/>
    <w:rsid w:val="008B7A79"/>
    <w:rsid w:val="008F7FFC"/>
    <w:rsid w:val="009112D9"/>
    <w:rsid w:val="009406C8"/>
    <w:rsid w:val="00966CAE"/>
    <w:rsid w:val="009B32BE"/>
    <w:rsid w:val="009E1C41"/>
    <w:rsid w:val="009E64B3"/>
    <w:rsid w:val="00A164CD"/>
    <w:rsid w:val="00A21BCB"/>
    <w:rsid w:val="00AE6B47"/>
    <w:rsid w:val="00B22971"/>
    <w:rsid w:val="00B47EE1"/>
    <w:rsid w:val="00B83C47"/>
    <w:rsid w:val="00BB1756"/>
    <w:rsid w:val="00BC3F64"/>
    <w:rsid w:val="00C053FE"/>
    <w:rsid w:val="00C311CD"/>
    <w:rsid w:val="00C83563"/>
    <w:rsid w:val="00D168D5"/>
    <w:rsid w:val="00D64C11"/>
    <w:rsid w:val="00D6637A"/>
    <w:rsid w:val="00D86C1E"/>
    <w:rsid w:val="00DA0BE9"/>
    <w:rsid w:val="00E06016"/>
    <w:rsid w:val="00E60E2D"/>
    <w:rsid w:val="00E71440"/>
    <w:rsid w:val="00E76F58"/>
    <w:rsid w:val="00EA0C99"/>
    <w:rsid w:val="00EC0194"/>
    <w:rsid w:val="00EF018D"/>
    <w:rsid w:val="00F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0FC8D"/>
  <w15:docId w15:val="{7A32AE26-BCCA-499E-9285-6999073F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5B0D"/>
    <w:rPr>
      <w:sz w:val="24"/>
      <w:szCs w:val="24"/>
    </w:rPr>
  </w:style>
  <w:style w:type="paragraph" w:styleId="Nadpis1">
    <w:name w:val="heading 1"/>
    <w:basedOn w:val="Normln"/>
    <w:next w:val="Normln"/>
    <w:qFormat/>
    <w:rsid w:val="00315B0D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43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4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Horáková Iveta</cp:lastModifiedBy>
  <cp:revision>20</cp:revision>
  <cp:lastPrinted>2025-09-08T09:09:00Z</cp:lastPrinted>
  <dcterms:created xsi:type="dcterms:W3CDTF">2019-09-20T10:37:00Z</dcterms:created>
  <dcterms:modified xsi:type="dcterms:W3CDTF">2025-09-08T09:13:00Z</dcterms:modified>
</cp:coreProperties>
</file>