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23" w:rsidRDefault="00E41A23" w:rsidP="00E41A23">
      <w:pPr>
        <w:spacing w:before="120"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Zdroje</w:t>
      </w:r>
    </w:p>
    <w:p w:rsidR="00E41A23" w:rsidRDefault="00E41A23" w:rsidP="00E41A23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Podklady a zdroje dat pro vytvoření RZÚ jsou publikace, výkazy a databáze Českého statistického </w:t>
      </w:r>
      <w:proofErr w:type="gramStart"/>
      <w:r>
        <w:rPr>
          <w:rFonts w:ascii="Arial" w:hAnsi="Arial"/>
          <w:sz w:val="20"/>
        </w:rPr>
        <w:t>úřadu,  materiály</w:t>
      </w:r>
      <w:proofErr w:type="gramEnd"/>
      <w:r>
        <w:rPr>
          <w:rFonts w:ascii="Arial" w:hAnsi="Arial"/>
          <w:sz w:val="20"/>
        </w:rPr>
        <w:t xml:space="preserve"> z Ministerstva zemědělství ČR, Podpůrného a garančního rolnického a lesnického fondu, Státního zemědělského intervenčního fondu, Ústředního kontrolního a zkušebního ústavu zemědělského a další.</w:t>
      </w:r>
    </w:p>
    <w:p w:rsidR="00B2179A" w:rsidRDefault="00B2179A">
      <w:bookmarkStart w:id="0" w:name="_GoBack"/>
      <w:bookmarkEnd w:id="0"/>
    </w:p>
    <w:sectPr w:rsidR="00B21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23"/>
    <w:rsid w:val="00A87710"/>
    <w:rsid w:val="00B2179A"/>
    <w:rsid w:val="00E4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Gregorová</dc:creator>
  <cp:lastModifiedBy>Hana Gregorová</cp:lastModifiedBy>
  <cp:revision>2</cp:revision>
  <dcterms:created xsi:type="dcterms:W3CDTF">2017-10-02T12:30:00Z</dcterms:created>
  <dcterms:modified xsi:type="dcterms:W3CDTF">2018-10-18T08:56:00Z</dcterms:modified>
</cp:coreProperties>
</file>