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3B" w:rsidRDefault="006C5E3B">
      <w:pPr>
        <w:pStyle w:val="Nzev"/>
        <w:rPr>
          <w:rFonts w:ascii="Arial" w:hAnsi="Arial" w:cs="Arial"/>
        </w:rPr>
      </w:pPr>
      <w:r w:rsidRPr="008019DF">
        <w:rPr>
          <w:rFonts w:ascii="Arial" w:hAnsi="Arial" w:cs="Arial"/>
        </w:rPr>
        <w:t>OBSAH</w:t>
      </w:r>
    </w:p>
    <w:p w:rsidR="003062D6" w:rsidRPr="008019DF" w:rsidRDefault="003062D6">
      <w:pPr>
        <w:pStyle w:val="Nzev"/>
        <w:rPr>
          <w:rFonts w:ascii="Arial" w:hAnsi="Arial" w:cs="Arial"/>
          <w:b w:val="0"/>
          <w:bCs w:val="0"/>
        </w:rPr>
      </w:pPr>
    </w:p>
    <w:p w:rsidR="003062D6" w:rsidRDefault="003062D6" w:rsidP="003062D6">
      <w:pPr>
        <w:jc w:val="both"/>
        <w:rPr>
          <w:color w:val="FF0000"/>
        </w:rPr>
      </w:pPr>
      <w:r>
        <w:rPr>
          <w:color w:val="FF0000"/>
        </w:rPr>
        <w:t xml:space="preserve">Od roku 2017 dojde ke změně formy a částečně i obsahu prezentace měsíční publikace </w:t>
      </w:r>
      <w:r>
        <w:rPr>
          <w:b/>
          <w:color w:val="FF0000"/>
        </w:rPr>
        <w:t>Indexy cen zemědělských výrobců</w:t>
      </w:r>
      <w:r>
        <w:rPr>
          <w:color w:val="FF0000"/>
        </w:rPr>
        <w:t xml:space="preserve"> na internetových stránkách ČSÚ. Data budou prezentována pouze ve Veřejné databázi ČSÚ (VDB). Z VDB je možno tabulky exportovat do standardního formátu v Excelu. </w:t>
      </w:r>
    </w:p>
    <w:p w:rsidR="003062D6" w:rsidRDefault="00BD6F49" w:rsidP="003062D6">
      <w:pPr>
        <w:jc w:val="both"/>
      </w:pPr>
      <w:hyperlink r:id="rId4" w:history="1">
        <w:r w:rsidRPr="001A63C0">
          <w:rPr>
            <w:rStyle w:val="Hypertextovodkaz"/>
          </w:rPr>
          <w:t>https://vdb.czso.cz/vdbvo2/faces/cs/index.jsf?page=statistiky#katalog=31785</w:t>
        </w:r>
      </w:hyperlink>
    </w:p>
    <w:p w:rsidR="00BD6F49" w:rsidRDefault="00BD6F49" w:rsidP="003062D6">
      <w:pPr>
        <w:jc w:val="both"/>
      </w:pPr>
    </w:p>
    <w:p w:rsidR="003062D6" w:rsidRDefault="003062D6" w:rsidP="003062D6">
      <w:pPr>
        <w:jc w:val="both"/>
        <w:rPr>
          <w:color w:val="FF0000"/>
        </w:rPr>
      </w:pPr>
      <w:r>
        <w:rPr>
          <w:color w:val="FF0000"/>
        </w:rPr>
        <w:t xml:space="preserve">Termíny zveřejnění pro rok 2017 - v Katalogu produktů ČSÚ. </w:t>
      </w:r>
    </w:p>
    <w:p w:rsidR="006C5E3B" w:rsidRPr="008019DF" w:rsidRDefault="006C5E3B">
      <w:pPr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Metodické vysvětlivky</w:t>
      </w:r>
      <w:r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  <w:t xml:space="preserve">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 xml:space="preserve">Index cen zemědělských výrobců </w:t>
      </w:r>
      <w:r w:rsidR="00A607C3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Pr="008019DF">
        <w:rPr>
          <w:rFonts w:ascii="Arial" w:hAnsi="Arial" w:cs="Arial"/>
          <w:sz w:val="20"/>
        </w:rPr>
        <w:t xml:space="preserve">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</w:t>
      </w:r>
      <w:r w:rsidR="004B1A6B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4B1A6B" w:rsidRPr="008019DF">
        <w:rPr>
          <w:rFonts w:ascii="Arial" w:hAnsi="Arial" w:cs="Arial"/>
          <w:sz w:val="20"/>
        </w:rPr>
        <w:t xml:space="preserve"> </w:t>
      </w:r>
      <w:r w:rsidRPr="008019DF">
        <w:rPr>
          <w:rFonts w:ascii="Arial" w:hAnsi="Arial" w:cs="Arial"/>
          <w:sz w:val="20"/>
        </w:rPr>
        <w:t>předchozí období = 100</w:t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rPr>
          <w:rFonts w:ascii="Arial" w:hAnsi="Arial" w:cs="Arial"/>
          <w:sz w:val="20"/>
        </w:rPr>
      </w:pPr>
    </w:p>
    <w:p w:rsidR="006C5E3B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="006C5E3B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(skupiny)</w:t>
      </w:r>
      <w:r w:rsidR="00BD76F4" w:rsidRPr="008019DF">
        <w:rPr>
          <w:rFonts w:ascii="Arial" w:hAnsi="Arial" w:cs="Arial"/>
          <w:sz w:val="20"/>
        </w:rPr>
        <w:t>,</w:t>
      </w:r>
      <w:r w:rsidRPr="008019DF">
        <w:rPr>
          <w:rFonts w:ascii="Arial" w:hAnsi="Arial" w:cs="Arial"/>
          <w:sz w:val="20"/>
        </w:rPr>
        <w:t xml:space="preserve"> </w:t>
      </w:r>
      <w:r w:rsidR="006C5E3B" w:rsidRPr="008019DF">
        <w:rPr>
          <w:rFonts w:ascii="Arial" w:hAnsi="Arial" w:cs="Arial"/>
          <w:sz w:val="20"/>
        </w:rPr>
        <w:t>stejné období předchozího roku = 100</w:t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ind w:firstLine="708"/>
        <w:rPr>
          <w:rFonts w:ascii="Arial" w:hAnsi="Arial" w:cs="Arial"/>
          <w:sz w:val="20"/>
        </w:rPr>
      </w:pPr>
    </w:p>
    <w:p w:rsidR="00FF1415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="006C5E3B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BD76F4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 </w:t>
      </w:r>
    </w:p>
    <w:p w:rsidR="008019DF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5</w:t>
      </w:r>
      <w:r w:rsidR="006C5E3B" w:rsidRPr="008019DF">
        <w:rPr>
          <w:rFonts w:ascii="Arial" w:hAnsi="Arial" w:cs="Arial"/>
          <w:sz w:val="20"/>
        </w:rPr>
        <w:tab/>
        <w:t xml:space="preserve">Index </w:t>
      </w:r>
      <w:r w:rsidR="00A607C3" w:rsidRPr="008019DF">
        <w:rPr>
          <w:rFonts w:ascii="Arial" w:hAnsi="Arial" w:cs="Arial"/>
          <w:sz w:val="20"/>
        </w:rPr>
        <w:t xml:space="preserve">cen </w:t>
      </w:r>
      <w:r w:rsidRPr="008019DF">
        <w:rPr>
          <w:rFonts w:ascii="Arial" w:hAnsi="Arial" w:cs="Arial"/>
          <w:sz w:val="20"/>
        </w:rPr>
        <w:t>zemědělských výrobců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="006C5E3B" w:rsidRPr="008019DF">
        <w:rPr>
          <w:rFonts w:ascii="Arial" w:hAnsi="Arial" w:cs="Arial"/>
          <w:sz w:val="20"/>
        </w:rPr>
        <w:t xml:space="preserve"> = 100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</w:p>
    <w:p w:rsidR="008019DF" w:rsidRPr="008019DF" w:rsidRDefault="008019DF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8C2D33" w:rsidRPr="008019DF">
        <w:rPr>
          <w:rFonts w:ascii="Arial" w:hAnsi="Arial" w:cs="Arial"/>
          <w:sz w:val="20"/>
        </w:rPr>
        <w:t>Průměrné c</w:t>
      </w:r>
      <w:r w:rsidRPr="008019DF">
        <w:rPr>
          <w:rFonts w:ascii="Arial" w:hAnsi="Arial" w:cs="Arial"/>
          <w:sz w:val="20"/>
        </w:rPr>
        <w:t>eny zemědělských</w:t>
      </w:r>
      <w:r w:rsidR="008C2D33" w:rsidRPr="008019DF">
        <w:rPr>
          <w:rFonts w:ascii="Arial" w:hAnsi="Arial" w:cs="Arial"/>
          <w:sz w:val="20"/>
        </w:rPr>
        <w:t xml:space="preserve"> výrobk</w:t>
      </w:r>
      <w:r w:rsidRPr="008019DF">
        <w:rPr>
          <w:rFonts w:ascii="Arial" w:hAnsi="Arial" w:cs="Arial"/>
          <w:sz w:val="20"/>
        </w:rPr>
        <w:t>ů</w:t>
      </w:r>
      <w:r w:rsidR="008C2D33" w:rsidRPr="008019DF">
        <w:rPr>
          <w:rFonts w:ascii="Arial" w:hAnsi="Arial" w:cs="Arial"/>
          <w:sz w:val="20"/>
        </w:rPr>
        <w:t xml:space="preserve"> aktuálního a předchozího roku</w:t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</w:t>
      </w:r>
    </w:p>
    <w:p w:rsidR="00FF1415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7</w:t>
      </w:r>
      <w:r w:rsidR="008C2D33" w:rsidRPr="008019DF">
        <w:rPr>
          <w:rFonts w:ascii="Arial" w:hAnsi="Arial" w:cs="Arial"/>
          <w:sz w:val="20"/>
        </w:rPr>
        <w:tab/>
        <w:t>Ceny zemědělských výrobk</w:t>
      </w:r>
      <w:r w:rsidR="006C5E3B" w:rsidRPr="008019DF">
        <w:rPr>
          <w:rFonts w:ascii="Arial" w:hAnsi="Arial" w:cs="Arial"/>
          <w:sz w:val="20"/>
        </w:rPr>
        <w:t>ů podle krajů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FF1415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</w:t>
      </w:r>
      <w:r w:rsidR="006C5E3B" w:rsidRPr="008019DF">
        <w:rPr>
          <w:rFonts w:ascii="Arial" w:hAnsi="Arial" w:cs="Arial"/>
          <w:sz w:val="20"/>
        </w:rPr>
        <w:t>ab.</w:t>
      </w:r>
      <w:r w:rsidR="005B4F16" w:rsidRPr="008019DF">
        <w:rPr>
          <w:rFonts w:ascii="Arial" w:hAnsi="Arial" w:cs="Arial"/>
          <w:sz w:val="20"/>
        </w:rPr>
        <w:t xml:space="preserve"> 8</w:t>
      </w:r>
      <w:r w:rsidR="006C5E3B" w:rsidRPr="008019DF">
        <w:rPr>
          <w:rFonts w:ascii="Arial" w:hAnsi="Arial" w:cs="Arial"/>
          <w:sz w:val="20"/>
        </w:rPr>
        <w:tab/>
        <w:t>Ceny zemědělských výro</w:t>
      </w:r>
      <w:r w:rsidR="008C2D33" w:rsidRPr="008019DF">
        <w:rPr>
          <w:rFonts w:ascii="Arial" w:hAnsi="Arial" w:cs="Arial"/>
          <w:sz w:val="20"/>
        </w:rPr>
        <w:t>bk</w:t>
      </w:r>
      <w:r w:rsidR="00DB718E" w:rsidRPr="008019DF">
        <w:rPr>
          <w:rFonts w:ascii="Arial" w:hAnsi="Arial" w:cs="Arial"/>
          <w:sz w:val="20"/>
        </w:rPr>
        <w:t>ů podle okresů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9</w:t>
      </w:r>
      <w:r w:rsidR="006C5E3B" w:rsidRPr="008019DF">
        <w:rPr>
          <w:rFonts w:ascii="Arial" w:hAnsi="Arial" w:cs="Arial"/>
          <w:sz w:val="20"/>
        </w:rPr>
        <w:tab/>
        <w:t xml:space="preserve">Průměrné ceny </w:t>
      </w:r>
      <w:r w:rsidR="008C2D33" w:rsidRPr="008019DF">
        <w:rPr>
          <w:rFonts w:ascii="Arial" w:hAnsi="Arial" w:cs="Arial"/>
          <w:sz w:val="20"/>
        </w:rPr>
        <w:t>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10</w:t>
      </w:r>
      <w:r w:rsidR="008019DF">
        <w:rPr>
          <w:rFonts w:ascii="Arial" w:hAnsi="Arial" w:cs="Arial"/>
          <w:sz w:val="20"/>
        </w:rPr>
        <w:tab/>
        <w:t xml:space="preserve">Průměrné </w:t>
      </w:r>
      <w:r w:rsidR="008C2D33" w:rsidRPr="008019DF">
        <w:rPr>
          <w:rFonts w:ascii="Arial" w:hAnsi="Arial" w:cs="Arial"/>
          <w:sz w:val="20"/>
        </w:rPr>
        <w:t>jednotkové ceny 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Grafy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Indexy cen v le</w:t>
      </w:r>
      <w:r w:rsidR="00A607C3" w:rsidRPr="008019DF">
        <w:rPr>
          <w:rFonts w:ascii="Arial" w:hAnsi="Arial" w:cs="Arial"/>
          <w:sz w:val="20"/>
        </w:rPr>
        <w:t>tech 201</w:t>
      </w:r>
      <w:r w:rsidR="000F0887">
        <w:rPr>
          <w:rFonts w:ascii="Arial" w:hAnsi="Arial" w:cs="Arial"/>
          <w:sz w:val="20"/>
        </w:rPr>
        <w:t>4</w:t>
      </w:r>
      <w:r w:rsidR="006C5E3B" w:rsidRPr="008019DF">
        <w:rPr>
          <w:rFonts w:ascii="Arial" w:hAnsi="Arial" w:cs="Arial"/>
          <w:sz w:val="20"/>
        </w:rPr>
        <w:t xml:space="preserve"> a</w:t>
      </w:r>
      <w:r w:rsidR="00DB718E" w:rsidRPr="008019DF">
        <w:rPr>
          <w:rFonts w:ascii="Arial" w:hAnsi="Arial" w:cs="Arial"/>
          <w:sz w:val="20"/>
        </w:rPr>
        <w:t xml:space="preserve"> 201</w:t>
      </w:r>
      <w:r w:rsidR="000F0887">
        <w:rPr>
          <w:rFonts w:ascii="Arial" w:hAnsi="Arial" w:cs="Arial"/>
          <w:sz w:val="20"/>
        </w:rPr>
        <w:t>5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  <w:t xml:space="preserve">                   </w:t>
      </w:r>
      <w:r w:rsidR="0094765E" w:rsidRPr="008019DF">
        <w:rPr>
          <w:rFonts w:ascii="Arial" w:hAnsi="Arial" w:cs="Arial"/>
          <w:sz w:val="20"/>
        </w:rPr>
        <w:t xml:space="preserve"> </w:t>
      </w:r>
      <w:r w:rsidR="0094765E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 </w:t>
      </w: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pšenice potravinářská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pšenice krmná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              </w:t>
      </w:r>
      <w:r w:rsidR="0094765E"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Průměrné ceny pod</w:t>
      </w:r>
      <w:r w:rsidR="00A607C3" w:rsidRPr="008019DF">
        <w:rPr>
          <w:rFonts w:ascii="Arial" w:hAnsi="Arial" w:cs="Arial"/>
          <w:sz w:val="20"/>
        </w:rPr>
        <w:t xml:space="preserve">le krajů </w:t>
      </w:r>
      <w:r w:rsidR="00992AE7">
        <w:rPr>
          <w:rFonts w:ascii="Arial" w:hAnsi="Arial" w:cs="Arial"/>
          <w:sz w:val="20"/>
        </w:rPr>
        <w:t>-</w:t>
      </w:r>
      <w:r w:rsidR="007925CF" w:rsidRPr="008019DF">
        <w:rPr>
          <w:rFonts w:ascii="Arial" w:hAnsi="Arial" w:cs="Arial"/>
          <w:sz w:val="20"/>
        </w:rPr>
        <w:t xml:space="preserve"> býci jateční</w:t>
      </w:r>
      <w:r w:rsidR="00A607C3" w:rsidRPr="008019DF">
        <w:rPr>
          <w:rFonts w:ascii="Arial" w:hAnsi="Arial" w:cs="Arial"/>
          <w:sz w:val="20"/>
        </w:rPr>
        <w:t xml:space="preserve"> v živém 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</w:t>
      </w:r>
      <w:r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</w:t>
      </w:r>
    </w:p>
    <w:p w:rsidR="006C5E3B" w:rsidRPr="008019DF" w:rsidRDefault="006C5E3B">
      <w:pPr>
        <w:ind w:firstLine="708"/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jalovice jatečné v živém</w:t>
      </w:r>
      <w:r w:rsidRPr="008019DF">
        <w:rPr>
          <w:rFonts w:ascii="Arial" w:hAnsi="Arial" w:cs="Arial"/>
          <w:sz w:val="20"/>
        </w:rPr>
        <w:tab/>
        <w:t xml:space="preserve">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                      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 w:rsidP="008019DF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krávy jatečné v živém</w:t>
      </w:r>
      <w:r w:rsidRPr="008019DF">
        <w:rPr>
          <w:rFonts w:ascii="Arial" w:hAnsi="Arial" w:cs="Arial"/>
          <w:sz w:val="20"/>
        </w:rPr>
        <w:tab/>
        <w:t xml:space="preserve">   </w:t>
      </w:r>
      <w:r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prasata jatečná v živém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      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mléko kravské tř.</w:t>
      </w:r>
      <w:r w:rsidR="007925CF" w:rsidRPr="008019DF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8019DF">
        <w:rPr>
          <w:rFonts w:ascii="Arial" w:hAnsi="Arial" w:cs="Arial"/>
          <w:sz w:val="20"/>
        </w:rPr>
        <w:t>j</w:t>
      </w:r>
      <w:proofErr w:type="spellEnd"/>
      <w:r w:rsidRPr="008019DF">
        <w:rPr>
          <w:rFonts w:ascii="Arial" w:hAnsi="Arial" w:cs="Arial"/>
          <w:sz w:val="20"/>
        </w:rPr>
        <w:t>.</w:t>
      </w:r>
      <w:proofErr w:type="gramEnd"/>
      <w:r w:rsidRPr="008019DF">
        <w:rPr>
          <w:rFonts w:ascii="Arial" w:hAnsi="Arial" w:cs="Arial"/>
          <w:sz w:val="20"/>
        </w:rPr>
        <w:t xml:space="preserve"> Q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b/>
          <w:bCs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sectPr w:rsidR="006C5E3B" w:rsidRPr="008019DF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0F0887"/>
    <w:rsid w:val="001B61D8"/>
    <w:rsid w:val="00280854"/>
    <w:rsid w:val="003062D6"/>
    <w:rsid w:val="00317413"/>
    <w:rsid w:val="00461FF6"/>
    <w:rsid w:val="004707D3"/>
    <w:rsid w:val="004B1A6B"/>
    <w:rsid w:val="005B4F16"/>
    <w:rsid w:val="006C5E3B"/>
    <w:rsid w:val="007905F3"/>
    <w:rsid w:val="007925CF"/>
    <w:rsid w:val="007B22F7"/>
    <w:rsid w:val="007D3DA6"/>
    <w:rsid w:val="008019DF"/>
    <w:rsid w:val="008C2D33"/>
    <w:rsid w:val="0094765E"/>
    <w:rsid w:val="00992AE7"/>
    <w:rsid w:val="009E4F31"/>
    <w:rsid w:val="00A1036A"/>
    <w:rsid w:val="00A607C3"/>
    <w:rsid w:val="00B130BE"/>
    <w:rsid w:val="00BC4134"/>
    <w:rsid w:val="00BD6F49"/>
    <w:rsid w:val="00BD76F4"/>
    <w:rsid w:val="00C34D61"/>
    <w:rsid w:val="00C45BFF"/>
    <w:rsid w:val="00CF0C8B"/>
    <w:rsid w:val="00DB718E"/>
    <w:rsid w:val="00E228EE"/>
    <w:rsid w:val="00E74799"/>
    <w:rsid w:val="00F0419D"/>
    <w:rsid w:val="00F4470D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062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3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db.czso.cz/vdbvo2/faces/cs/index.jsf?page=statistiky#katalog=31785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bednar</dc:creator>
  <cp:keywords/>
  <dc:description/>
  <cp:lastModifiedBy>Ludmila Kratochvílová</cp:lastModifiedBy>
  <cp:revision>9</cp:revision>
  <cp:lastPrinted>2010-07-13T14:53:00Z</cp:lastPrinted>
  <dcterms:created xsi:type="dcterms:W3CDTF">2014-01-10T12:10:00Z</dcterms:created>
  <dcterms:modified xsi:type="dcterms:W3CDTF">2017-01-10T07:50:00Z</dcterms:modified>
</cp:coreProperties>
</file>