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AFF51" w14:textId="77777777" w:rsidR="00D86EA4" w:rsidRPr="0094011A" w:rsidRDefault="00D86EA4" w:rsidP="005B22C0">
      <w:pPr>
        <w:jc w:val="both"/>
        <w:rPr>
          <w:rFonts w:eastAsia="MS Gothic"/>
          <w:b/>
          <w:bCs/>
          <w:i/>
          <w:iCs/>
          <w:sz w:val="32"/>
          <w:szCs w:val="28"/>
        </w:rPr>
      </w:pPr>
      <w:r w:rsidRPr="0094011A">
        <w:rPr>
          <w:rFonts w:eastAsia="MS Gothic"/>
          <w:b/>
          <w:bCs/>
          <w:i/>
          <w:iCs/>
          <w:sz w:val="32"/>
          <w:szCs w:val="28"/>
        </w:rPr>
        <w:t>Comment</w:t>
      </w:r>
    </w:p>
    <w:p w14:paraId="19E81509" w14:textId="77777777" w:rsidR="0031608B" w:rsidRPr="0094011A" w:rsidRDefault="0031608B" w:rsidP="0031608B">
      <w:pPr>
        <w:pStyle w:val="Zkladntextodsazen"/>
        <w:tabs>
          <w:tab w:val="left" w:pos="8138"/>
        </w:tabs>
        <w:ind w:left="0" w:firstLine="0"/>
        <w:rPr>
          <w:i/>
          <w:iCs/>
          <w:lang w:val="en-GB"/>
        </w:rPr>
      </w:pPr>
      <w:r w:rsidRPr="0094011A">
        <w:rPr>
          <w:i/>
          <w:iCs/>
          <w:lang w:val="en-GB"/>
        </w:rPr>
        <w:t>As of 30 June 2026, the number of pigs decreased by 7.7 thousand head compared</w:t>
      </w:r>
      <w:r w:rsidRPr="0094011A">
        <w:rPr>
          <w:i/>
          <w:iCs/>
          <w:lang w:val="en-GB"/>
        </w:rPr>
        <w:br/>
        <w:t>with 30 June 2025 (i.e. by 0.5%). Of this, the number of sows declined by 2.6 thousand head (3.2%)</w:t>
      </w:r>
      <w:r w:rsidRPr="0094011A">
        <w:rPr>
          <w:i/>
          <w:iCs/>
          <w:lang w:val="en-GB"/>
        </w:rPr>
        <w:br/>
        <w:t>and the number of gilts decreased by 1.5 thousand head (3.7%). In the category</w:t>
      </w:r>
      <w:r w:rsidRPr="0094011A">
        <w:rPr>
          <w:i/>
          <w:iCs/>
          <w:lang w:val="en-GB"/>
        </w:rPr>
        <w:br/>
        <w:t xml:space="preserve">of fattening pigs weighing 110 kg and over, the number increased by 17.6 thousand head (30.3 %). </w:t>
      </w:r>
    </w:p>
    <w:p w14:paraId="777BCC03" w14:textId="77777777" w:rsidR="0031608B" w:rsidRPr="0094011A" w:rsidRDefault="0031608B" w:rsidP="0031608B">
      <w:pPr>
        <w:pStyle w:val="Zkladntextodsazen"/>
        <w:tabs>
          <w:tab w:val="left" w:pos="8138"/>
        </w:tabs>
        <w:ind w:left="0" w:firstLine="0"/>
        <w:rPr>
          <w:i/>
          <w:iCs/>
          <w:lang w:val="en-GB"/>
        </w:rPr>
      </w:pPr>
    </w:p>
    <w:p w14:paraId="634E95CF" w14:textId="778CBD48" w:rsidR="0031608B" w:rsidRPr="0094011A" w:rsidRDefault="0031608B" w:rsidP="0031608B">
      <w:pPr>
        <w:pStyle w:val="Zkladntextodsazen"/>
        <w:tabs>
          <w:tab w:val="left" w:pos="8138"/>
        </w:tabs>
        <w:ind w:left="0" w:firstLine="0"/>
        <w:rPr>
          <w:i/>
          <w:iCs/>
          <w:lang w:val="en-GB"/>
        </w:rPr>
      </w:pPr>
      <w:r w:rsidRPr="0094011A">
        <w:rPr>
          <w:i/>
          <w:iCs/>
          <w:lang w:val="en-GB"/>
        </w:rPr>
        <w:t>From the beginning of the year to 30 June 2026, 17.6 piglets were born per sow,</w:t>
      </w:r>
      <w:r w:rsidRPr="0094011A">
        <w:rPr>
          <w:i/>
          <w:iCs/>
          <w:lang w:val="en-GB"/>
        </w:rPr>
        <w:br/>
        <w:t>15.7 piglets were reared per sow, and piglet mortality amounted to 11.0% of piglets born.</w:t>
      </w:r>
      <w:r w:rsidRPr="0094011A">
        <w:rPr>
          <w:i/>
          <w:iCs/>
          <w:lang w:val="en-GB"/>
        </w:rPr>
        <w:br/>
        <w:t xml:space="preserve">The production of slaughter pigs reached 141 thousand tonnes of live weight. </w:t>
      </w:r>
    </w:p>
    <w:p w14:paraId="20A1D897" w14:textId="49ACC662" w:rsidR="00EF35B6" w:rsidRPr="0094011A" w:rsidRDefault="00EF35B6" w:rsidP="005B22C0">
      <w:pPr>
        <w:jc w:val="both"/>
        <w:rPr>
          <w:i/>
          <w:iCs/>
          <w:lang w:val="en-GB"/>
        </w:rPr>
      </w:pPr>
      <w:r w:rsidRPr="0094011A">
        <w:rPr>
          <w:i/>
          <w:iCs/>
          <w:lang w:val="en-GB"/>
        </w:rPr>
        <w:t>.</w:t>
      </w:r>
    </w:p>
    <w:p w14:paraId="7A0FCE92" w14:textId="77777777" w:rsidR="002978AA" w:rsidRPr="0094011A" w:rsidRDefault="002978AA" w:rsidP="001261C2">
      <w:pPr>
        <w:jc w:val="both"/>
        <w:rPr>
          <w:i/>
          <w:iCs/>
        </w:rPr>
      </w:pPr>
    </w:p>
    <w:sectPr w:rsidR="002978AA" w:rsidRPr="0094011A" w:rsidSect="006F5416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1134" w:right="1134" w:bottom="141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6E1AC" w14:textId="77777777" w:rsidR="00B37FAC" w:rsidRDefault="00B37FAC" w:rsidP="00E71A58">
      <w:r>
        <w:separator/>
      </w:r>
    </w:p>
  </w:endnote>
  <w:endnote w:type="continuationSeparator" w:id="0">
    <w:p w14:paraId="6A1AA534" w14:textId="77777777" w:rsidR="00B37FAC" w:rsidRDefault="00B37FAC" w:rsidP="00E71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AA9C3" w14:textId="77777777" w:rsidR="007661E9" w:rsidRPr="00932443" w:rsidRDefault="0079585A" w:rsidP="00A418BC">
    <w:pPr>
      <w:pStyle w:val="Zpat"/>
      <w:rPr>
        <w:szCs w:val="16"/>
      </w:rPr>
    </w:pPr>
    <w:r>
      <w:rPr>
        <w:szCs w:val="16"/>
        <w:lang w:eastAsia="cs-CZ"/>
      </w:rPr>
      <w:drawing>
        <wp:anchor distT="0" distB="0" distL="114300" distR="114300" simplePos="0" relativeHeight="251658240" behindDoc="0" locked="0" layoutInCell="1" allowOverlap="1" wp14:anchorId="55FE2EF2" wp14:editId="55FE2EF3">
          <wp:simplePos x="0" y="0"/>
          <wp:positionH relativeFrom="column">
            <wp:align>right</wp:align>
          </wp:positionH>
          <wp:positionV relativeFrom="paragraph">
            <wp:posOffset>-64770</wp:posOffset>
          </wp:positionV>
          <wp:extent cx="428625" cy="201295"/>
          <wp:effectExtent l="0" t="0" r="3175" b="1905"/>
          <wp:wrapNone/>
          <wp:docPr id="11" name="Picture 11" descr="CSU RGB CZ log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SU RGB CZ log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201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47BF" w:rsidRPr="00932443">
      <w:rPr>
        <w:szCs w:val="16"/>
      </w:rPr>
      <w:fldChar w:fldCharType="begin"/>
    </w:r>
    <w:r w:rsidR="005647BF" w:rsidRPr="00932443">
      <w:rPr>
        <w:szCs w:val="16"/>
      </w:rPr>
      <w:instrText>PAGE   \* MERGEFORMAT</w:instrText>
    </w:r>
    <w:r w:rsidR="005647BF" w:rsidRPr="00932443">
      <w:rPr>
        <w:szCs w:val="16"/>
      </w:rPr>
      <w:fldChar w:fldCharType="separate"/>
    </w:r>
    <w:r w:rsidR="005729ED">
      <w:rPr>
        <w:szCs w:val="16"/>
      </w:rPr>
      <w:t>2</w:t>
    </w:r>
    <w:r w:rsidR="005647BF" w:rsidRPr="00932443">
      <w:rPr>
        <w:szCs w:val="16"/>
      </w:rPr>
      <w:fldChar w:fldCharType="end"/>
    </w:r>
    <w:r w:rsidR="005647BF" w:rsidRPr="00932443">
      <w:rPr>
        <w:szCs w:val="16"/>
      </w:rPr>
      <w:tab/>
    </w:r>
    <w:r w:rsidR="004B17E0">
      <w:rPr>
        <w:szCs w:val="16"/>
      </w:rPr>
      <w:t>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EB40F" w14:textId="11DAF205" w:rsidR="00B80EC6" w:rsidRPr="00932443" w:rsidRDefault="005647BF" w:rsidP="00A418BC">
    <w:pPr>
      <w:pStyle w:val="Zpat"/>
      <w:rPr>
        <w:szCs w:val="16"/>
      </w:rPr>
    </w:pPr>
    <w:r w:rsidRPr="00932443">
      <w:rPr>
        <w:szCs w:val="16"/>
      </w:rPr>
      <w:tab/>
    </w:r>
    <w:r w:rsidR="004B17E0">
      <w:rPr>
        <w:rStyle w:val="ZpatChar"/>
        <w:szCs w:val="16"/>
      </w:rPr>
      <w:t>202</w:t>
    </w:r>
    <w:r w:rsidR="0031608B">
      <w:rPr>
        <w:rStyle w:val="ZpatChar"/>
        <w:szCs w:val="16"/>
      </w:rPr>
      <w:t>6</w:t>
    </w:r>
    <w:r w:rsidRPr="00932443">
      <w:rPr>
        <w:szCs w:val="16"/>
      </w:rPr>
      <w:tab/>
    </w:r>
    <w:r w:rsidRPr="00932443">
      <w:rPr>
        <w:rStyle w:val="ZpatChar"/>
        <w:szCs w:val="16"/>
      </w:rPr>
      <w:fldChar w:fldCharType="begin"/>
    </w:r>
    <w:r w:rsidRPr="00932443">
      <w:rPr>
        <w:rStyle w:val="ZpatChar"/>
        <w:szCs w:val="16"/>
      </w:rPr>
      <w:instrText>PAGE   \* MERGEFORMAT</w:instrText>
    </w:r>
    <w:r w:rsidRPr="00932443">
      <w:rPr>
        <w:rStyle w:val="ZpatChar"/>
        <w:szCs w:val="16"/>
      </w:rPr>
      <w:fldChar w:fldCharType="separate"/>
    </w:r>
    <w:r w:rsidR="005729ED">
      <w:rPr>
        <w:rStyle w:val="ZpatChar"/>
        <w:szCs w:val="16"/>
      </w:rPr>
      <w:t>1</w:t>
    </w:r>
    <w:r w:rsidRPr="00932443">
      <w:rPr>
        <w:rStyle w:val="ZpatChar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04B26" w14:textId="77777777" w:rsidR="00B37FAC" w:rsidRDefault="00B37FAC" w:rsidP="00E71A58">
      <w:r>
        <w:separator/>
      </w:r>
    </w:p>
  </w:footnote>
  <w:footnote w:type="continuationSeparator" w:id="0">
    <w:p w14:paraId="1DA010CB" w14:textId="77777777" w:rsidR="00B37FAC" w:rsidRDefault="00B37FAC" w:rsidP="00E71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F002E" w14:textId="77777777" w:rsidR="002978AA" w:rsidRPr="002767A3" w:rsidRDefault="002978AA" w:rsidP="002978AA">
    <w:pPr>
      <w:pStyle w:val="Zhlav"/>
    </w:pPr>
    <w:r>
      <w:t xml:space="preserve">SOUHRNNÝ ZEMĚDĚLSKÝ ÚČET </w:t>
    </w:r>
    <w:r w:rsidR="004B17E0">
      <w:t>definitivní výsledky za rok 2023</w:t>
    </w:r>
    <w:r>
      <w:t xml:space="preserve"> a se</w:t>
    </w:r>
    <w:r w:rsidR="004B17E0">
      <w:t>midefinitivní výsledky roku 2024</w:t>
    </w:r>
  </w:p>
  <w:p w14:paraId="5DC6B94E" w14:textId="77777777" w:rsidR="002978AA" w:rsidRPr="00DE3020" w:rsidRDefault="002978AA" w:rsidP="002978AA">
    <w:pPr>
      <w:pStyle w:val="Zhlav"/>
    </w:pPr>
    <w:r>
      <w:t xml:space="preserve">/ ECONOMIC ACCOUNTS FOR </w:t>
    </w:r>
    <w:r w:rsidR="004B17E0">
      <w:rPr>
        <w:lang w:val="en-GB"/>
      </w:rPr>
      <w:t>AGRICULTURE Definitive data 2023 and Semi-definitive Data 2024</w:t>
    </w:r>
  </w:p>
  <w:p w14:paraId="2BBFC1F3" w14:textId="77777777" w:rsidR="00515C74" w:rsidRPr="002978AA" w:rsidRDefault="00515C74" w:rsidP="002978A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F5DD5" w14:textId="43676EF7" w:rsidR="00B5752E" w:rsidRPr="00F9393D" w:rsidRDefault="001261C2" w:rsidP="00F9393D">
    <w:pPr>
      <w:pStyle w:val="Zhlav"/>
    </w:pPr>
    <w:r w:rsidRPr="001261C2">
      <w:t xml:space="preserve">CHOV PRASAT – </w:t>
    </w:r>
    <w:r w:rsidR="0031608B">
      <w:t>PRVNÍ</w:t>
    </w:r>
    <w:r w:rsidRPr="001261C2">
      <w:t xml:space="preserve"> POLOVINA 202</w:t>
    </w:r>
    <w:r w:rsidR="0031608B">
      <w:t>6</w:t>
    </w:r>
    <w:r>
      <w:t xml:space="preserve"> </w:t>
    </w:r>
    <w:r w:rsidR="00F9393D" w:rsidRPr="001261C2">
      <w:rPr>
        <w:i/>
        <w:iCs/>
      </w:rPr>
      <w:t xml:space="preserve">/ </w:t>
    </w:r>
    <w:r w:rsidRPr="001261C2">
      <w:rPr>
        <w:i/>
        <w:iCs/>
      </w:rPr>
      <w:t xml:space="preserve">PIG PRODUCTION – </w:t>
    </w:r>
    <w:r w:rsidR="0031608B">
      <w:rPr>
        <w:i/>
        <w:iCs/>
      </w:rPr>
      <w:t>FIRST</w:t>
    </w:r>
    <w:r w:rsidRPr="001261C2">
      <w:rPr>
        <w:i/>
        <w:iCs/>
      </w:rPr>
      <w:t xml:space="preserve"> PART OF 202</w:t>
    </w:r>
    <w:r w:rsidR="0031608B">
      <w:rPr>
        <w:i/>
        <w:i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>
        <v:imagedata r:id="rId1" o:title="msoFAAF"/>
      </v:shape>
    </w:pict>
  </w:numPicBullet>
  <w:abstractNum w:abstractNumId="0" w15:restartNumberingAfterBreak="0">
    <w:nsid w:val="FFFFFF7C"/>
    <w:multiLevelType w:val="singleLevel"/>
    <w:tmpl w:val="49CEEC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C69A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7A1C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762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965B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DE27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AE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8C5B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C8EE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8AD8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8473A1"/>
    <w:multiLevelType w:val="hybridMultilevel"/>
    <w:tmpl w:val="7984410C"/>
    <w:lvl w:ilvl="0" w:tplc="37120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84A27"/>
    <w:multiLevelType w:val="hybridMultilevel"/>
    <w:tmpl w:val="105050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81760"/>
    <w:multiLevelType w:val="hybridMultilevel"/>
    <w:tmpl w:val="CFEE97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007889">
    <w:abstractNumId w:val="11"/>
  </w:num>
  <w:num w:numId="2" w16cid:durableId="1198469416">
    <w:abstractNumId w:val="8"/>
  </w:num>
  <w:num w:numId="3" w16cid:durableId="113521200">
    <w:abstractNumId w:val="3"/>
  </w:num>
  <w:num w:numId="4" w16cid:durableId="1031417635">
    <w:abstractNumId w:val="2"/>
  </w:num>
  <w:num w:numId="5" w16cid:durableId="738551534">
    <w:abstractNumId w:val="1"/>
  </w:num>
  <w:num w:numId="6" w16cid:durableId="305864826">
    <w:abstractNumId w:val="0"/>
  </w:num>
  <w:num w:numId="7" w16cid:durableId="442960612">
    <w:abstractNumId w:val="9"/>
  </w:num>
  <w:num w:numId="8" w16cid:durableId="1747995708">
    <w:abstractNumId w:val="7"/>
  </w:num>
  <w:num w:numId="9" w16cid:durableId="791674981">
    <w:abstractNumId w:val="6"/>
  </w:num>
  <w:num w:numId="10" w16cid:durableId="1129473417">
    <w:abstractNumId w:val="5"/>
  </w:num>
  <w:num w:numId="11" w16cid:durableId="996109234">
    <w:abstractNumId w:val="4"/>
  </w:num>
  <w:num w:numId="12" w16cid:durableId="1287202502">
    <w:abstractNumId w:val="10"/>
  </w:num>
  <w:num w:numId="13" w16cid:durableId="10861952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>
      <o:colormru v:ext="edit" colors="#ecf4dd,#eaecee,#fcec0a,#fcecdb,#f1daf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763"/>
    <w:rsid w:val="0000209D"/>
    <w:rsid w:val="00004D5A"/>
    <w:rsid w:val="000056D5"/>
    <w:rsid w:val="0000767A"/>
    <w:rsid w:val="00010702"/>
    <w:rsid w:val="000234D6"/>
    <w:rsid w:val="00023D29"/>
    <w:rsid w:val="00026389"/>
    <w:rsid w:val="00031AE0"/>
    <w:rsid w:val="000322EF"/>
    <w:rsid w:val="00033FCD"/>
    <w:rsid w:val="00041CEC"/>
    <w:rsid w:val="0004694F"/>
    <w:rsid w:val="00047A58"/>
    <w:rsid w:val="000522E4"/>
    <w:rsid w:val="000610E1"/>
    <w:rsid w:val="00062EC5"/>
    <w:rsid w:val="00062F22"/>
    <w:rsid w:val="0006356D"/>
    <w:rsid w:val="000712B3"/>
    <w:rsid w:val="0008263E"/>
    <w:rsid w:val="00082C19"/>
    <w:rsid w:val="00085395"/>
    <w:rsid w:val="00087634"/>
    <w:rsid w:val="00087F2B"/>
    <w:rsid w:val="000974D1"/>
    <w:rsid w:val="0009799E"/>
    <w:rsid w:val="000A1183"/>
    <w:rsid w:val="000A256D"/>
    <w:rsid w:val="000A2922"/>
    <w:rsid w:val="000A3A2C"/>
    <w:rsid w:val="000A45C4"/>
    <w:rsid w:val="000A6469"/>
    <w:rsid w:val="000A6B6F"/>
    <w:rsid w:val="000B75F9"/>
    <w:rsid w:val="000C3408"/>
    <w:rsid w:val="000C36D4"/>
    <w:rsid w:val="000C6AFD"/>
    <w:rsid w:val="000D5637"/>
    <w:rsid w:val="000E6FBD"/>
    <w:rsid w:val="00100F5C"/>
    <w:rsid w:val="00104C4C"/>
    <w:rsid w:val="0011500A"/>
    <w:rsid w:val="0012192F"/>
    <w:rsid w:val="00125D69"/>
    <w:rsid w:val="001261C2"/>
    <w:rsid w:val="001405FA"/>
    <w:rsid w:val="001425C3"/>
    <w:rsid w:val="0014572F"/>
    <w:rsid w:val="00147381"/>
    <w:rsid w:val="0016256B"/>
    <w:rsid w:val="00163793"/>
    <w:rsid w:val="001706D6"/>
    <w:rsid w:val="001714F2"/>
    <w:rsid w:val="00172143"/>
    <w:rsid w:val="00184B08"/>
    <w:rsid w:val="00185010"/>
    <w:rsid w:val="001879DD"/>
    <w:rsid w:val="001A552F"/>
    <w:rsid w:val="001B0E1F"/>
    <w:rsid w:val="001B2CA9"/>
    <w:rsid w:val="001B3110"/>
    <w:rsid w:val="001B4729"/>
    <w:rsid w:val="001B6C09"/>
    <w:rsid w:val="001C05CD"/>
    <w:rsid w:val="001C400A"/>
    <w:rsid w:val="001D68B2"/>
    <w:rsid w:val="001E414B"/>
    <w:rsid w:val="001F109A"/>
    <w:rsid w:val="001F4597"/>
    <w:rsid w:val="002118B9"/>
    <w:rsid w:val="002152CC"/>
    <w:rsid w:val="00217C5B"/>
    <w:rsid w:val="0022139E"/>
    <w:rsid w:val="002252E0"/>
    <w:rsid w:val="002255F6"/>
    <w:rsid w:val="00227850"/>
    <w:rsid w:val="00227A53"/>
    <w:rsid w:val="00230C6E"/>
    <w:rsid w:val="002350E0"/>
    <w:rsid w:val="00236443"/>
    <w:rsid w:val="002436BA"/>
    <w:rsid w:val="00244A15"/>
    <w:rsid w:val="00244BCC"/>
    <w:rsid w:val="00247319"/>
    <w:rsid w:val="0024799E"/>
    <w:rsid w:val="00250D11"/>
    <w:rsid w:val="00253C0F"/>
    <w:rsid w:val="00264FAA"/>
    <w:rsid w:val="00271465"/>
    <w:rsid w:val="00282FCD"/>
    <w:rsid w:val="002841AD"/>
    <w:rsid w:val="00285412"/>
    <w:rsid w:val="002978AA"/>
    <w:rsid w:val="002A0A50"/>
    <w:rsid w:val="002A16D4"/>
    <w:rsid w:val="002A230C"/>
    <w:rsid w:val="002C43BD"/>
    <w:rsid w:val="002C624A"/>
    <w:rsid w:val="002D0E59"/>
    <w:rsid w:val="002D73B4"/>
    <w:rsid w:val="002E02A1"/>
    <w:rsid w:val="002E4E4C"/>
    <w:rsid w:val="00303224"/>
    <w:rsid w:val="00304771"/>
    <w:rsid w:val="003052D4"/>
    <w:rsid w:val="00306C5B"/>
    <w:rsid w:val="00312ABD"/>
    <w:rsid w:val="00314D9F"/>
    <w:rsid w:val="0031608B"/>
    <w:rsid w:val="003209D6"/>
    <w:rsid w:val="00321924"/>
    <w:rsid w:val="00323428"/>
    <w:rsid w:val="00324905"/>
    <w:rsid w:val="0032656E"/>
    <w:rsid w:val="003306DF"/>
    <w:rsid w:val="00332190"/>
    <w:rsid w:val="003350AC"/>
    <w:rsid w:val="00344668"/>
    <w:rsid w:val="003462D9"/>
    <w:rsid w:val="003469F5"/>
    <w:rsid w:val="00360C86"/>
    <w:rsid w:val="003657F3"/>
    <w:rsid w:val="0037122C"/>
    <w:rsid w:val="0037192A"/>
    <w:rsid w:val="003818DC"/>
    <w:rsid w:val="00384327"/>
    <w:rsid w:val="00385D98"/>
    <w:rsid w:val="003A2B4D"/>
    <w:rsid w:val="003A478C"/>
    <w:rsid w:val="003A5525"/>
    <w:rsid w:val="003A6B38"/>
    <w:rsid w:val="003B5A32"/>
    <w:rsid w:val="003C3490"/>
    <w:rsid w:val="003D6920"/>
    <w:rsid w:val="003E4C91"/>
    <w:rsid w:val="003F313C"/>
    <w:rsid w:val="003F4B2C"/>
    <w:rsid w:val="003F551C"/>
    <w:rsid w:val="003F5D35"/>
    <w:rsid w:val="003F7D23"/>
    <w:rsid w:val="00407C13"/>
    <w:rsid w:val="00410638"/>
    <w:rsid w:val="00416F0B"/>
    <w:rsid w:val="00432A58"/>
    <w:rsid w:val="00434617"/>
    <w:rsid w:val="00440900"/>
    <w:rsid w:val="00443472"/>
    <w:rsid w:val="004441A0"/>
    <w:rsid w:val="00454A3F"/>
    <w:rsid w:val="00460FB3"/>
    <w:rsid w:val="00467833"/>
    <w:rsid w:val="004710A6"/>
    <w:rsid w:val="00476240"/>
    <w:rsid w:val="00476439"/>
    <w:rsid w:val="0047735C"/>
    <w:rsid w:val="004776BC"/>
    <w:rsid w:val="0048139F"/>
    <w:rsid w:val="00481E40"/>
    <w:rsid w:val="00484ECE"/>
    <w:rsid w:val="004915CB"/>
    <w:rsid w:val="004924DC"/>
    <w:rsid w:val="004977C5"/>
    <w:rsid w:val="004A14E4"/>
    <w:rsid w:val="004A2B68"/>
    <w:rsid w:val="004A3212"/>
    <w:rsid w:val="004A61C5"/>
    <w:rsid w:val="004A77DF"/>
    <w:rsid w:val="004B1417"/>
    <w:rsid w:val="004B17E0"/>
    <w:rsid w:val="004B55B7"/>
    <w:rsid w:val="004B6468"/>
    <w:rsid w:val="004C384C"/>
    <w:rsid w:val="004C3867"/>
    <w:rsid w:val="004C4CD0"/>
    <w:rsid w:val="004C70DC"/>
    <w:rsid w:val="004D0211"/>
    <w:rsid w:val="004D0794"/>
    <w:rsid w:val="004E07A4"/>
    <w:rsid w:val="004E3900"/>
    <w:rsid w:val="004F06F5"/>
    <w:rsid w:val="004F2791"/>
    <w:rsid w:val="004F33A0"/>
    <w:rsid w:val="00510757"/>
    <w:rsid w:val="005108C0"/>
    <w:rsid w:val="00511873"/>
    <w:rsid w:val="00512A2F"/>
    <w:rsid w:val="00513B7E"/>
    <w:rsid w:val="00515C74"/>
    <w:rsid w:val="0052007E"/>
    <w:rsid w:val="0052337A"/>
    <w:rsid w:val="00525137"/>
    <w:rsid w:val="005251DD"/>
    <w:rsid w:val="00532CE7"/>
    <w:rsid w:val="0053324C"/>
    <w:rsid w:val="00534A28"/>
    <w:rsid w:val="00541508"/>
    <w:rsid w:val="005471AC"/>
    <w:rsid w:val="005522C6"/>
    <w:rsid w:val="0055599F"/>
    <w:rsid w:val="00556D68"/>
    <w:rsid w:val="005647BF"/>
    <w:rsid w:val="00564872"/>
    <w:rsid w:val="00566047"/>
    <w:rsid w:val="005729ED"/>
    <w:rsid w:val="0057364B"/>
    <w:rsid w:val="00574773"/>
    <w:rsid w:val="005763BA"/>
    <w:rsid w:val="00580013"/>
    <w:rsid w:val="00583FFD"/>
    <w:rsid w:val="005867D3"/>
    <w:rsid w:val="00590238"/>
    <w:rsid w:val="005911BE"/>
    <w:rsid w:val="00593152"/>
    <w:rsid w:val="005A0C5A"/>
    <w:rsid w:val="005A10F2"/>
    <w:rsid w:val="005A21E0"/>
    <w:rsid w:val="005A28FF"/>
    <w:rsid w:val="005A3DF8"/>
    <w:rsid w:val="005A5549"/>
    <w:rsid w:val="005B121D"/>
    <w:rsid w:val="005B22C0"/>
    <w:rsid w:val="005B6C43"/>
    <w:rsid w:val="005B76A7"/>
    <w:rsid w:val="005C06ED"/>
    <w:rsid w:val="005C58D1"/>
    <w:rsid w:val="005D5802"/>
    <w:rsid w:val="005D7890"/>
    <w:rsid w:val="005E7C78"/>
    <w:rsid w:val="005F3EB1"/>
    <w:rsid w:val="005F5469"/>
    <w:rsid w:val="00604307"/>
    <w:rsid w:val="0060487F"/>
    <w:rsid w:val="00604EAD"/>
    <w:rsid w:val="006104FB"/>
    <w:rsid w:val="00612A2F"/>
    <w:rsid w:val="00616E05"/>
    <w:rsid w:val="00624093"/>
    <w:rsid w:val="006404A7"/>
    <w:rsid w:val="006451E4"/>
    <w:rsid w:val="00645B33"/>
    <w:rsid w:val="006516CB"/>
    <w:rsid w:val="00657E87"/>
    <w:rsid w:val="006630E0"/>
    <w:rsid w:val="006634CE"/>
    <w:rsid w:val="00664803"/>
    <w:rsid w:val="00665BA4"/>
    <w:rsid w:val="00667AF2"/>
    <w:rsid w:val="006710C9"/>
    <w:rsid w:val="00674D89"/>
    <w:rsid w:val="00675E37"/>
    <w:rsid w:val="0068174E"/>
    <w:rsid w:val="00681DCE"/>
    <w:rsid w:val="0068260E"/>
    <w:rsid w:val="00695BEF"/>
    <w:rsid w:val="006977F6"/>
    <w:rsid w:val="00697A13"/>
    <w:rsid w:val="006A109C"/>
    <w:rsid w:val="006A7949"/>
    <w:rsid w:val="006B344A"/>
    <w:rsid w:val="006B78D8"/>
    <w:rsid w:val="006C113F"/>
    <w:rsid w:val="006C123E"/>
    <w:rsid w:val="006C56D4"/>
    <w:rsid w:val="006C6924"/>
    <w:rsid w:val="006C7CA6"/>
    <w:rsid w:val="006D3E8A"/>
    <w:rsid w:val="006D61F6"/>
    <w:rsid w:val="006E1CD1"/>
    <w:rsid w:val="006E279A"/>
    <w:rsid w:val="006E313B"/>
    <w:rsid w:val="006F5416"/>
    <w:rsid w:val="006F6B1A"/>
    <w:rsid w:val="00706AD4"/>
    <w:rsid w:val="007140BE"/>
    <w:rsid w:val="007202BA"/>
    <w:rsid w:val="007211F5"/>
    <w:rsid w:val="00725BB5"/>
    <w:rsid w:val="00730AE8"/>
    <w:rsid w:val="00733FBE"/>
    <w:rsid w:val="00734624"/>
    <w:rsid w:val="007411FE"/>
    <w:rsid w:val="00741493"/>
    <w:rsid w:val="00752180"/>
    <w:rsid w:val="00755202"/>
    <w:rsid w:val="00755D3A"/>
    <w:rsid w:val="007578D3"/>
    <w:rsid w:val="007609C6"/>
    <w:rsid w:val="0076175D"/>
    <w:rsid w:val="0076521E"/>
    <w:rsid w:val="007661E9"/>
    <w:rsid w:val="00776169"/>
    <w:rsid w:val="00776527"/>
    <w:rsid w:val="00780EF1"/>
    <w:rsid w:val="007854BA"/>
    <w:rsid w:val="00790764"/>
    <w:rsid w:val="0079453C"/>
    <w:rsid w:val="00794677"/>
    <w:rsid w:val="0079585A"/>
    <w:rsid w:val="007A6EE6"/>
    <w:rsid w:val="007B6689"/>
    <w:rsid w:val="007D24CE"/>
    <w:rsid w:val="007D283C"/>
    <w:rsid w:val="007D40DF"/>
    <w:rsid w:val="007E04D8"/>
    <w:rsid w:val="007E7E61"/>
    <w:rsid w:val="007F0845"/>
    <w:rsid w:val="008037F1"/>
    <w:rsid w:val="00807C82"/>
    <w:rsid w:val="00816905"/>
    <w:rsid w:val="00821FF6"/>
    <w:rsid w:val="00825C4D"/>
    <w:rsid w:val="0083143E"/>
    <w:rsid w:val="00831CDE"/>
    <w:rsid w:val="00834304"/>
    <w:rsid w:val="00834FAA"/>
    <w:rsid w:val="00836086"/>
    <w:rsid w:val="0084708F"/>
    <w:rsid w:val="008477C8"/>
    <w:rsid w:val="0085114D"/>
    <w:rsid w:val="00852217"/>
    <w:rsid w:val="0085463F"/>
    <w:rsid w:val="00854709"/>
    <w:rsid w:val="00855408"/>
    <w:rsid w:val="00856D65"/>
    <w:rsid w:val="008615FD"/>
    <w:rsid w:val="00861B41"/>
    <w:rsid w:val="00863434"/>
    <w:rsid w:val="00865E4C"/>
    <w:rsid w:val="0086642C"/>
    <w:rsid w:val="008701E4"/>
    <w:rsid w:val="00873E41"/>
    <w:rsid w:val="00875A32"/>
    <w:rsid w:val="00876086"/>
    <w:rsid w:val="008767E4"/>
    <w:rsid w:val="008873D4"/>
    <w:rsid w:val="00893E85"/>
    <w:rsid w:val="00894031"/>
    <w:rsid w:val="008A003B"/>
    <w:rsid w:val="008B7C02"/>
    <w:rsid w:val="008B7D2B"/>
    <w:rsid w:val="008C0049"/>
    <w:rsid w:val="008C0E88"/>
    <w:rsid w:val="008D02E1"/>
    <w:rsid w:val="008D1E6A"/>
    <w:rsid w:val="008D2A16"/>
    <w:rsid w:val="008E2C57"/>
    <w:rsid w:val="008E31FF"/>
    <w:rsid w:val="008E6F06"/>
    <w:rsid w:val="008F029B"/>
    <w:rsid w:val="008F3FC9"/>
    <w:rsid w:val="008F4536"/>
    <w:rsid w:val="008F4ED3"/>
    <w:rsid w:val="008F585B"/>
    <w:rsid w:val="009003A8"/>
    <w:rsid w:val="00902500"/>
    <w:rsid w:val="00902EFF"/>
    <w:rsid w:val="00906401"/>
    <w:rsid w:val="0091155E"/>
    <w:rsid w:val="00912A92"/>
    <w:rsid w:val="0091728D"/>
    <w:rsid w:val="0092180B"/>
    <w:rsid w:val="00921F14"/>
    <w:rsid w:val="00924AC8"/>
    <w:rsid w:val="0092597A"/>
    <w:rsid w:val="00932443"/>
    <w:rsid w:val="0093309C"/>
    <w:rsid w:val="009342E3"/>
    <w:rsid w:val="0093572B"/>
    <w:rsid w:val="00937AE2"/>
    <w:rsid w:val="0094011A"/>
    <w:rsid w:val="0094427A"/>
    <w:rsid w:val="00947F2C"/>
    <w:rsid w:val="00973A2C"/>
    <w:rsid w:val="00974923"/>
    <w:rsid w:val="00980D3D"/>
    <w:rsid w:val="00987A30"/>
    <w:rsid w:val="00992CF3"/>
    <w:rsid w:val="00995A66"/>
    <w:rsid w:val="009968D6"/>
    <w:rsid w:val="009A1CAB"/>
    <w:rsid w:val="009A60D1"/>
    <w:rsid w:val="009B10A8"/>
    <w:rsid w:val="009B61E6"/>
    <w:rsid w:val="009B6FD3"/>
    <w:rsid w:val="009C1750"/>
    <w:rsid w:val="009C2E29"/>
    <w:rsid w:val="009C554B"/>
    <w:rsid w:val="009C719E"/>
    <w:rsid w:val="009D3ACD"/>
    <w:rsid w:val="009D3B35"/>
    <w:rsid w:val="009E3DE9"/>
    <w:rsid w:val="009E5273"/>
    <w:rsid w:val="009E5DDB"/>
    <w:rsid w:val="009F4CA7"/>
    <w:rsid w:val="009F7A0A"/>
    <w:rsid w:val="00A10D66"/>
    <w:rsid w:val="00A14114"/>
    <w:rsid w:val="00A16413"/>
    <w:rsid w:val="00A23E43"/>
    <w:rsid w:val="00A30F65"/>
    <w:rsid w:val="00A418BC"/>
    <w:rsid w:val="00A46DE0"/>
    <w:rsid w:val="00A50D73"/>
    <w:rsid w:val="00A52CAD"/>
    <w:rsid w:val="00A53FC7"/>
    <w:rsid w:val="00A62CE1"/>
    <w:rsid w:val="00A6741E"/>
    <w:rsid w:val="00A75E40"/>
    <w:rsid w:val="00A75E66"/>
    <w:rsid w:val="00A77D1D"/>
    <w:rsid w:val="00A857C0"/>
    <w:rsid w:val="00A9255F"/>
    <w:rsid w:val="00AA2996"/>
    <w:rsid w:val="00AA52BF"/>
    <w:rsid w:val="00AA559A"/>
    <w:rsid w:val="00AB2AF1"/>
    <w:rsid w:val="00AD306C"/>
    <w:rsid w:val="00AE09B3"/>
    <w:rsid w:val="00AE1A83"/>
    <w:rsid w:val="00AF46DC"/>
    <w:rsid w:val="00B00913"/>
    <w:rsid w:val="00B01593"/>
    <w:rsid w:val="00B10A4D"/>
    <w:rsid w:val="00B17E71"/>
    <w:rsid w:val="00B17FDE"/>
    <w:rsid w:val="00B2112E"/>
    <w:rsid w:val="00B2379C"/>
    <w:rsid w:val="00B2687D"/>
    <w:rsid w:val="00B32DDB"/>
    <w:rsid w:val="00B34528"/>
    <w:rsid w:val="00B34D9A"/>
    <w:rsid w:val="00B35250"/>
    <w:rsid w:val="00B3611A"/>
    <w:rsid w:val="00B37FAC"/>
    <w:rsid w:val="00B402FC"/>
    <w:rsid w:val="00B46604"/>
    <w:rsid w:val="00B530CD"/>
    <w:rsid w:val="00B55F5E"/>
    <w:rsid w:val="00B572E3"/>
    <w:rsid w:val="00B5752E"/>
    <w:rsid w:val="00B63A11"/>
    <w:rsid w:val="00B64C24"/>
    <w:rsid w:val="00B6608F"/>
    <w:rsid w:val="00B669BA"/>
    <w:rsid w:val="00B679FB"/>
    <w:rsid w:val="00B7083B"/>
    <w:rsid w:val="00B731DA"/>
    <w:rsid w:val="00B76D1E"/>
    <w:rsid w:val="00B80EC6"/>
    <w:rsid w:val="00B86681"/>
    <w:rsid w:val="00B92D1D"/>
    <w:rsid w:val="00B938C5"/>
    <w:rsid w:val="00B95940"/>
    <w:rsid w:val="00BB46F3"/>
    <w:rsid w:val="00BB4CB1"/>
    <w:rsid w:val="00BB4F98"/>
    <w:rsid w:val="00BB6190"/>
    <w:rsid w:val="00BC7154"/>
    <w:rsid w:val="00BD366B"/>
    <w:rsid w:val="00BD6D50"/>
    <w:rsid w:val="00BE18B9"/>
    <w:rsid w:val="00BE2495"/>
    <w:rsid w:val="00BF1578"/>
    <w:rsid w:val="00C21F94"/>
    <w:rsid w:val="00C27913"/>
    <w:rsid w:val="00C33B68"/>
    <w:rsid w:val="00C36A79"/>
    <w:rsid w:val="00C405D4"/>
    <w:rsid w:val="00C4513B"/>
    <w:rsid w:val="00C47179"/>
    <w:rsid w:val="00C52764"/>
    <w:rsid w:val="00C54697"/>
    <w:rsid w:val="00C56BB4"/>
    <w:rsid w:val="00C631AB"/>
    <w:rsid w:val="00C73885"/>
    <w:rsid w:val="00C747B1"/>
    <w:rsid w:val="00C82191"/>
    <w:rsid w:val="00C90CF4"/>
    <w:rsid w:val="00C92EB6"/>
    <w:rsid w:val="00C93389"/>
    <w:rsid w:val="00CA0B86"/>
    <w:rsid w:val="00CA5C5B"/>
    <w:rsid w:val="00CB13DE"/>
    <w:rsid w:val="00CB237E"/>
    <w:rsid w:val="00CB265C"/>
    <w:rsid w:val="00CB4930"/>
    <w:rsid w:val="00CC1523"/>
    <w:rsid w:val="00CC2E7D"/>
    <w:rsid w:val="00CD10A5"/>
    <w:rsid w:val="00CD2076"/>
    <w:rsid w:val="00CD3D14"/>
    <w:rsid w:val="00CD77D4"/>
    <w:rsid w:val="00CE529F"/>
    <w:rsid w:val="00CE670B"/>
    <w:rsid w:val="00CF4FF5"/>
    <w:rsid w:val="00CF51EC"/>
    <w:rsid w:val="00CF73AE"/>
    <w:rsid w:val="00D040DD"/>
    <w:rsid w:val="00D07BA7"/>
    <w:rsid w:val="00D11162"/>
    <w:rsid w:val="00D13986"/>
    <w:rsid w:val="00D235B7"/>
    <w:rsid w:val="00D25F28"/>
    <w:rsid w:val="00D26C30"/>
    <w:rsid w:val="00D27973"/>
    <w:rsid w:val="00D35719"/>
    <w:rsid w:val="00D50F46"/>
    <w:rsid w:val="00D55763"/>
    <w:rsid w:val="00D66223"/>
    <w:rsid w:val="00D7476B"/>
    <w:rsid w:val="00D8084C"/>
    <w:rsid w:val="00D8217B"/>
    <w:rsid w:val="00D86EA4"/>
    <w:rsid w:val="00D9314B"/>
    <w:rsid w:val="00DA7C0C"/>
    <w:rsid w:val="00DB2EC8"/>
    <w:rsid w:val="00DB55DD"/>
    <w:rsid w:val="00DC5B3B"/>
    <w:rsid w:val="00DD129F"/>
    <w:rsid w:val="00DF0709"/>
    <w:rsid w:val="00DF42FF"/>
    <w:rsid w:val="00E01C0E"/>
    <w:rsid w:val="00E03F9A"/>
    <w:rsid w:val="00E04694"/>
    <w:rsid w:val="00E12B1E"/>
    <w:rsid w:val="00E17262"/>
    <w:rsid w:val="00E253A2"/>
    <w:rsid w:val="00E3309D"/>
    <w:rsid w:val="00E50156"/>
    <w:rsid w:val="00E53470"/>
    <w:rsid w:val="00E539F6"/>
    <w:rsid w:val="00E6519D"/>
    <w:rsid w:val="00E67696"/>
    <w:rsid w:val="00E71A58"/>
    <w:rsid w:val="00E72A7A"/>
    <w:rsid w:val="00E746E0"/>
    <w:rsid w:val="00E75C94"/>
    <w:rsid w:val="00E92785"/>
    <w:rsid w:val="00E93820"/>
    <w:rsid w:val="00EA0C68"/>
    <w:rsid w:val="00EA32BC"/>
    <w:rsid w:val="00EB3701"/>
    <w:rsid w:val="00EB4511"/>
    <w:rsid w:val="00EC03D7"/>
    <w:rsid w:val="00EC459B"/>
    <w:rsid w:val="00EC5BF6"/>
    <w:rsid w:val="00ED62C6"/>
    <w:rsid w:val="00ED64C1"/>
    <w:rsid w:val="00EE3446"/>
    <w:rsid w:val="00EE3E78"/>
    <w:rsid w:val="00EE4B1B"/>
    <w:rsid w:val="00EF150D"/>
    <w:rsid w:val="00EF159F"/>
    <w:rsid w:val="00EF1F5A"/>
    <w:rsid w:val="00EF35B6"/>
    <w:rsid w:val="00EF47BF"/>
    <w:rsid w:val="00F04811"/>
    <w:rsid w:val="00F0488C"/>
    <w:rsid w:val="00F10F11"/>
    <w:rsid w:val="00F15AAA"/>
    <w:rsid w:val="00F15BEF"/>
    <w:rsid w:val="00F24407"/>
    <w:rsid w:val="00F24FAA"/>
    <w:rsid w:val="00F25A29"/>
    <w:rsid w:val="00F3364D"/>
    <w:rsid w:val="00F367FA"/>
    <w:rsid w:val="00F437CC"/>
    <w:rsid w:val="00F47067"/>
    <w:rsid w:val="00F525EB"/>
    <w:rsid w:val="00F63DDE"/>
    <w:rsid w:val="00F63FB7"/>
    <w:rsid w:val="00F649D2"/>
    <w:rsid w:val="00F6602B"/>
    <w:rsid w:val="00F73A0C"/>
    <w:rsid w:val="00F756DB"/>
    <w:rsid w:val="00F77346"/>
    <w:rsid w:val="00F8454F"/>
    <w:rsid w:val="00F85066"/>
    <w:rsid w:val="00F9393D"/>
    <w:rsid w:val="00FA5D4D"/>
    <w:rsid w:val="00FA6B5B"/>
    <w:rsid w:val="00FB0EE2"/>
    <w:rsid w:val="00FB542E"/>
    <w:rsid w:val="00FC0E5F"/>
    <w:rsid w:val="00FC1A95"/>
    <w:rsid w:val="00FC56DE"/>
    <w:rsid w:val="00FC684B"/>
    <w:rsid w:val="00FD3265"/>
    <w:rsid w:val="00FE2F78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ecf4dd,#eaecee,#fcec0a,#fcecdb,#f1daf5"/>
    </o:shapedefaults>
    <o:shapelayout v:ext="edit">
      <o:idmap v:ext="edit" data="2"/>
    </o:shapelayout>
  </w:shapeDefaults>
  <w:decimalSymbol w:val=","/>
  <w:listSeparator w:val=";"/>
  <w14:docId w14:val="022AE45E"/>
  <w15:docId w15:val="{6634BF6A-D44E-482A-9B54-0320D83F5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42FF"/>
    <w:pPr>
      <w:spacing w:after="240" w:line="288" w:lineRule="auto"/>
    </w:pPr>
    <w:rPr>
      <w:rFonts w:ascii="Arial" w:eastAsia="Times New Roman" w:hAnsi="Arial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7202BA"/>
    <w:pPr>
      <w:keepNext/>
      <w:keepLines/>
      <w:spacing w:after="100" w:line="288" w:lineRule="auto"/>
      <w:contextualSpacing/>
      <w:outlineLvl w:val="0"/>
    </w:pPr>
    <w:rPr>
      <w:rFonts w:ascii="Arial" w:eastAsia="MS Gothic" w:hAnsi="Arial"/>
      <w:b/>
      <w:bCs/>
      <w:color w:val="009471"/>
      <w:sz w:val="32"/>
      <w:szCs w:val="28"/>
      <w:lang w:eastAsia="cs-CZ"/>
    </w:rPr>
  </w:style>
  <w:style w:type="paragraph" w:styleId="Nadpis2">
    <w:name w:val="heading 2"/>
    <w:next w:val="Normln"/>
    <w:link w:val="Nadpis2Char"/>
    <w:uiPriority w:val="9"/>
    <w:qFormat/>
    <w:rsid w:val="007202BA"/>
    <w:pPr>
      <w:keepNext/>
      <w:keepLines/>
      <w:spacing w:line="288" w:lineRule="auto"/>
      <w:outlineLvl w:val="1"/>
    </w:pPr>
    <w:rPr>
      <w:rFonts w:ascii="Arial" w:eastAsia="MS Gothic" w:hAnsi="Arial"/>
      <w:b/>
      <w:bCs/>
      <w:color w:val="009471"/>
      <w:sz w:val="28"/>
      <w:szCs w:val="26"/>
      <w:lang w:eastAsia="cs-CZ"/>
    </w:rPr>
  </w:style>
  <w:style w:type="paragraph" w:styleId="Nadpis3">
    <w:name w:val="heading 3"/>
    <w:next w:val="Normln"/>
    <w:link w:val="Nadpis3Char"/>
    <w:uiPriority w:val="9"/>
    <w:qFormat/>
    <w:rsid w:val="007202BA"/>
    <w:pPr>
      <w:keepNext/>
      <w:keepLines/>
      <w:spacing w:line="288" w:lineRule="auto"/>
      <w:outlineLvl w:val="2"/>
    </w:pPr>
    <w:rPr>
      <w:rFonts w:ascii="Arial" w:eastAsia="MS Gothic" w:hAnsi="Arial"/>
      <w:b/>
      <w:bCs/>
      <w:color w:val="009471"/>
      <w:sz w:val="24"/>
      <w:szCs w:val="24"/>
      <w:lang w:eastAsia="cs-CZ"/>
    </w:rPr>
  </w:style>
  <w:style w:type="paragraph" w:styleId="Nadpis4">
    <w:name w:val="heading 4"/>
    <w:next w:val="Normln"/>
    <w:link w:val="Nadpis4Char"/>
    <w:uiPriority w:val="9"/>
    <w:qFormat/>
    <w:rsid w:val="007202BA"/>
    <w:pPr>
      <w:keepNext/>
      <w:keepLines/>
      <w:spacing w:line="288" w:lineRule="auto"/>
      <w:outlineLvl w:val="3"/>
    </w:pPr>
    <w:rPr>
      <w:rFonts w:ascii="Arial" w:eastAsia="MS Gothic" w:hAnsi="Arial"/>
      <w:b/>
      <w:bCs/>
      <w:iCs/>
      <w:color w:val="009471"/>
      <w:szCs w:val="24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30F6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7202BA"/>
    <w:rPr>
      <w:rFonts w:ascii="Arial" w:eastAsia="MS Gothic" w:hAnsi="Arial"/>
      <w:b/>
      <w:bCs/>
      <w:color w:val="009471"/>
      <w:sz w:val="32"/>
      <w:szCs w:val="28"/>
      <w:lang w:eastAsia="cs-CZ"/>
    </w:rPr>
  </w:style>
  <w:style w:type="character" w:customStyle="1" w:styleId="Nadpis2Char">
    <w:name w:val="Nadpis 2 Char"/>
    <w:link w:val="Nadpis2"/>
    <w:uiPriority w:val="9"/>
    <w:rsid w:val="007202BA"/>
    <w:rPr>
      <w:rFonts w:ascii="Arial" w:eastAsia="MS Gothic" w:hAnsi="Arial"/>
      <w:b/>
      <w:bCs/>
      <w:color w:val="009471"/>
      <w:sz w:val="28"/>
      <w:szCs w:val="26"/>
      <w:lang w:eastAsia="cs-CZ"/>
    </w:rPr>
  </w:style>
  <w:style w:type="character" w:customStyle="1" w:styleId="Nadpis3Char">
    <w:name w:val="Nadpis 3 Char"/>
    <w:link w:val="Nadpis3"/>
    <w:uiPriority w:val="9"/>
    <w:rsid w:val="007202BA"/>
    <w:rPr>
      <w:rFonts w:ascii="Arial" w:eastAsia="MS Gothic" w:hAnsi="Arial"/>
      <w:b/>
      <w:bCs/>
      <w:color w:val="009471"/>
      <w:sz w:val="24"/>
      <w:szCs w:val="24"/>
      <w:lang w:eastAsia="cs-CZ"/>
    </w:rPr>
  </w:style>
  <w:style w:type="character" w:customStyle="1" w:styleId="Nadpis4Char">
    <w:name w:val="Nadpis 4 Char"/>
    <w:link w:val="Nadpis4"/>
    <w:uiPriority w:val="9"/>
    <w:rsid w:val="007202BA"/>
    <w:rPr>
      <w:rFonts w:ascii="Arial" w:eastAsia="MS Gothic" w:hAnsi="Arial"/>
      <w:b/>
      <w:bCs/>
      <w:iCs/>
      <w:color w:val="009471"/>
      <w:szCs w:val="24"/>
      <w:lang w:eastAsia="cs-CZ"/>
    </w:rPr>
  </w:style>
  <w:style w:type="character" w:customStyle="1" w:styleId="Nadpis9Char">
    <w:name w:val="Nadpis 9 Char"/>
    <w:link w:val="Nadpis9"/>
    <w:uiPriority w:val="9"/>
    <w:semiHidden/>
    <w:rsid w:val="00A30F65"/>
    <w:rPr>
      <w:rFonts w:ascii="Cambria" w:eastAsia="Times New Roman" w:hAnsi="Cambria" w:cs="Times New Roman"/>
      <w:sz w:val="22"/>
      <w:szCs w:val="22"/>
    </w:rPr>
  </w:style>
  <w:style w:type="character" w:styleId="Hypertextovodkaz">
    <w:name w:val="Hyperlink"/>
    <w:uiPriority w:val="99"/>
    <w:rsid w:val="00E71A58"/>
    <w:rPr>
      <w:color w:val="0000FF"/>
      <w:u w:val="single"/>
    </w:rPr>
  </w:style>
  <w:style w:type="paragraph" w:styleId="Zhlav">
    <w:name w:val="header"/>
    <w:link w:val="ZhlavChar"/>
    <w:uiPriority w:val="99"/>
    <w:unhideWhenUsed/>
    <w:qFormat/>
    <w:rsid w:val="00A418BC"/>
    <w:pPr>
      <w:spacing w:line="288" w:lineRule="auto"/>
    </w:pPr>
    <w:rPr>
      <w:rFonts w:ascii="Arial" w:hAnsi="Arial"/>
      <w:sz w:val="16"/>
      <w:szCs w:val="22"/>
    </w:rPr>
  </w:style>
  <w:style w:type="character" w:customStyle="1" w:styleId="ZhlavChar">
    <w:name w:val="Záhlaví Char"/>
    <w:link w:val="Zhlav"/>
    <w:uiPriority w:val="99"/>
    <w:rsid w:val="00A418BC"/>
    <w:rPr>
      <w:rFonts w:ascii="Arial" w:hAnsi="Arial"/>
      <w:sz w:val="16"/>
      <w:szCs w:val="22"/>
      <w:lang w:eastAsia="en-US"/>
    </w:rPr>
  </w:style>
  <w:style w:type="paragraph" w:styleId="Zpat">
    <w:name w:val="footer"/>
    <w:link w:val="ZpatChar"/>
    <w:uiPriority w:val="99"/>
    <w:unhideWhenUsed/>
    <w:qFormat/>
    <w:rsid w:val="00031AE0"/>
    <w:pPr>
      <w:tabs>
        <w:tab w:val="center" w:pos="4820"/>
        <w:tab w:val="right" w:pos="9639"/>
      </w:tabs>
    </w:pPr>
    <w:rPr>
      <w:rFonts w:ascii="Arial" w:hAnsi="Arial" w:cs="Arial"/>
      <w:noProof/>
      <w:sz w:val="16"/>
    </w:rPr>
  </w:style>
  <w:style w:type="character" w:customStyle="1" w:styleId="ZpatChar">
    <w:name w:val="Zápatí Char"/>
    <w:link w:val="Zpat"/>
    <w:uiPriority w:val="99"/>
    <w:rsid w:val="00031AE0"/>
    <w:rPr>
      <w:rFonts w:ascii="Arial" w:hAnsi="Arial" w:cs="Arial"/>
      <w:noProof/>
      <w:sz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A58"/>
    <w:rPr>
      <w:rFonts w:ascii="Tahoma" w:eastAsia="Calibri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E71A58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link w:val="ZkladnodstavecChar"/>
    <w:uiPriority w:val="99"/>
    <w:rsid w:val="0008263E"/>
    <w:pPr>
      <w:autoSpaceDE w:val="0"/>
      <w:autoSpaceDN w:val="0"/>
      <w:adjustRightInd w:val="0"/>
      <w:spacing w:line="276" w:lineRule="auto"/>
      <w:textAlignment w:val="center"/>
    </w:pPr>
    <w:rPr>
      <w:rFonts w:ascii="Arial" w:hAnsi="Arial" w:cs="Minion Pro"/>
      <w:color w:val="000000"/>
      <w:szCs w:val="24"/>
      <w:lang w:eastAsia="cs-CZ"/>
    </w:rPr>
  </w:style>
  <w:style w:type="character" w:customStyle="1" w:styleId="ZkladnodstavecChar">
    <w:name w:val="[Základní odstavec] Char"/>
    <w:link w:val="Zkladnodstavec"/>
    <w:uiPriority w:val="99"/>
    <w:rsid w:val="0008263E"/>
    <w:rPr>
      <w:rFonts w:ascii="Arial" w:hAnsi="Arial" w:cs="Minion Pro"/>
      <w:color w:val="000000"/>
      <w:szCs w:val="24"/>
    </w:rPr>
  </w:style>
  <w:style w:type="paragraph" w:styleId="Obsah1">
    <w:name w:val="toc 1"/>
    <w:basedOn w:val="Obsahpoloky"/>
    <w:next w:val="Obsahpoloky"/>
    <w:autoRedefine/>
    <w:uiPriority w:val="39"/>
    <w:unhideWhenUsed/>
    <w:rsid w:val="00FC1A95"/>
  </w:style>
  <w:style w:type="paragraph" w:customStyle="1" w:styleId="TLIdentifikace-sted">
    <w:name w:val="TL Identifikace - střed"/>
    <w:qFormat/>
    <w:rsid w:val="009A60D1"/>
    <w:pPr>
      <w:spacing w:after="200" w:line="288" w:lineRule="auto"/>
    </w:pPr>
    <w:rPr>
      <w:rFonts w:ascii="Arial" w:eastAsia="Times New Roman" w:hAnsi="Arial"/>
      <w:sz w:val="24"/>
      <w:szCs w:val="24"/>
      <w:lang w:eastAsia="cs-CZ"/>
    </w:rPr>
  </w:style>
  <w:style w:type="paragraph" w:customStyle="1" w:styleId="Obsah">
    <w:name w:val="Obsah"/>
    <w:next w:val="Normln"/>
    <w:qFormat/>
    <w:rsid w:val="00B3611A"/>
    <w:pPr>
      <w:spacing w:after="80" w:line="288" w:lineRule="auto"/>
    </w:pPr>
    <w:rPr>
      <w:rFonts w:ascii="Arial" w:eastAsia="Times New Roman" w:hAnsi="Arial"/>
      <w:b/>
      <w:color w:val="009471"/>
      <w:sz w:val="32"/>
      <w:szCs w:val="24"/>
      <w:lang w:eastAsia="cs-CZ"/>
    </w:rPr>
  </w:style>
  <w:style w:type="paragraph" w:customStyle="1" w:styleId="Obsahpoloky">
    <w:name w:val="Obsah položky"/>
    <w:qFormat/>
    <w:rsid w:val="00616E05"/>
    <w:pPr>
      <w:tabs>
        <w:tab w:val="right" w:leader="dot" w:pos="9639"/>
      </w:tabs>
      <w:spacing w:line="288" w:lineRule="auto"/>
    </w:pPr>
    <w:rPr>
      <w:rFonts w:ascii="Arial" w:eastAsia="Times New Roman" w:hAnsi="Arial"/>
      <w:szCs w:val="24"/>
      <w:lang w:eastAsia="cs-CZ"/>
    </w:rPr>
  </w:style>
  <w:style w:type="paragraph" w:customStyle="1" w:styleId="Box1">
    <w:name w:val="Box 1"/>
    <w:next w:val="Normln"/>
    <w:qFormat/>
    <w:rsid w:val="00416F0B"/>
    <w:pPr>
      <w:shd w:val="clear" w:color="auto" w:fill="E3F1EC"/>
      <w:spacing w:before="240" w:after="240" w:line="288" w:lineRule="auto"/>
      <w:ind w:left="709"/>
      <w:contextualSpacing/>
    </w:pPr>
    <w:rPr>
      <w:rFonts w:ascii="Arial" w:hAnsi="Arial" w:cs="Arial"/>
      <w:lang w:eastAsia="cs-CZ"/>
    </w:rPr>
  </w:style>
  <w:style w:type="paragraph" w:customStyle="1" w:styleId="Box2">
    <w:name w:val="Box 2"/>
    <w:qFormat/>
    <w:rsid w:val="007202BA"/>
    <w:pPr>
      <w:spacing w:before="240" w:after="240" w:line="288" w:lineRule="auto"/>
      <w:ind w:left="709"/>
      <w:contextualSpacing/>
    </w:pPr>
    <w:rPr>
      <w:rFonts w:ascii="Arial" w:hAnsi="Arial" w:cs="Arial"/>
      <w:color w:val="009471"/>
      <w:lang w:eastAsia="cs-CZ"/>
    </w:rPr>
  </w:style>
  <w:style w:type="paragraph" w:styleId="Seznam">
    <w:name w:val="List"/>
    <w:basedOn w:val="Normln"/>
    <w:uiPriority w:val="99"/>
    <w:unhideWhenUsed/>
    <w:qFormat/>
    <w:rsid w:val="00481E40"/>
    <w:pPr>
      <w:contextualSpacing/>
    </w:pPr>
  </w:style>
  <w:style w:type="character" w:styleId="Siln">
    <w:name w:val="Strong"/>
    <w:aliases w:val="Tučné"/>
    <w:uiPriority w:val="22"/>
    <w:qFormat/>
    <w:rsid w:val="00EC03D7"/>
    <w:rPr>
      <w:rFonts w:ascii="Arial" w:hAnsi="Arial"/>
      <w:b/>
      <w:bCs/>
      <w:sz w:val="20"/>
    </w:rPr>
  </w:style>
  <w:style w:type="paragraph" w:customStyle="1" w:styleId="TLKontaktyerven">
    <w:name w:val="TL Kontakty červené"/>
    <w:basedOn w:val="Normln"/>
    <w:qFormat/>
    <w:rsid w:val="00B3611A"/>
    <w:pPr>
      <w:spacing w:after="40"/>
      <w:contextualSpacing/>
    </w:pPr>
    <w:rPr>
      <w:b/>
      <w:caps/>
      <w:color w:val="000000" w:themeColor="text1"/>
      <w:sz w:val="24"/>
    </w:rPr>
  </w:style>
  <w:style w:type="paragraph" w:customStyle="1" w:styleId="TLKontakty">
    <w:name w:val="TL Kontakty"/>
    <w:qFormat/>
    <w:rsid w:val="00B3611A"/>
    <w:pPr>
      <w:spacing w:after="160" w:line="259" w:lineRule="auto"/>
      <w:contextualSpacing/>
    </w:pPr>
    <w:rPr>
      <w:rFonts w:ascii="Arial" w:eastAsia="Times New Roman" w:hAnsi="Arial"/>
      <w:b/>
      <w:color w:val="009471"/>
      <w:lang w:eastAsia="cs-CZ"/>
    </w:rPr>
  </w:style>
  <w:style w:type="paragraph" w:styleId="Nzev">
    <w:name w:val="Title"/>
    <w:link w:val="NzevChar"/>
    <w:uiPriority w:val="10"/>
    <w:qFormat/>
    <w:rsid w:val="00B3611A"/>
    <w:pPr>
      <w:spacing w:line="288" w:lineRule="auto"/>
    </w:pPr>
    <w:rPr>
      <w:rFonts w:ascii="Arial" w:eastAsia="Times New Roman" w:hAnsi="Arial"/>
      <w:b/>
      <w:bCs/>
      <w:caps/>
      <w:color w:val="000000" w:themeColor="text1"/>
      <w:kern w:val="28"/>
      <w:sz w:val="56"/>
      <w:szCs w:val="32"/>
      <w:lang w:eastAsia="cs-CZ"/>
    </w:rPr>
  </w:style>
  <w:style w:type="character" w:customStyle="1" w:styleId="NzevChar">
    <w:name w:val="Název Char"/>
    <w:link w:val="Nzev"/>
    <w:uiPriority w:val="10"/>
    <w:rsid w:val="00B3611A"/>
    <w:rPr>
      <w:rFonts w:ascii="Arial" w:eastAsia="Times New Roman" w:hAnsi="Arial"/>
      <w:b/>
      <w:bCs/>
      <w:caps/>
      <w:color w:val="000000" w:themeColor="text1"/>
      <w:kern w:val="28"/>
      <w:sz w:val="56"/>
      <w:szCs w:val="32"/>
      <w:lang w:eastAsia="cs-CZ"/>
    </w:rPr>
  </w:style>
  <w:style w:type="paragraph" w:styleId="Podnadpis">
    <w:name w:val="Subtitle"/>
    <w:link w:val="PodnadpisChar"/>
    <w:uiPriority w:val="11"/>
    <w:qFormat/>
    <w:rsid w:val="00B3611A"/>
    <w:pPr>
      <w:spacing w:line="288" w:lineRule="auto"/>
    </w:pPr>
    <w:rPr>
      <w:rFonts w:ascii="Arial" w:eastAsia="Times New Roman" w:hAnsi="Arial" w:cs="Arial"/>
      <w:b/>
      <w:color w:val="000000" w:themeColor="text1"/>
      <w:sz w:val="28"/>
      <w:szCs w:val="24"/>
      <w:lang w:eastAsia="cs-CZ"/>
    </w:rPr>
  </w:style>
  <w:style w:type="character" w:customStyle="1" w:styleId="PodnadpisChar">
    <w:name w:val="Podnadpis Char"/>
    <w:link w:val="Podnadpis"/>
    <w:uiPriority w:val="11"/>
    <w:rsid w:val="00B3611A"/>
    <w:rPr>
      <w:rFonts w:ascii="Arial" w:eastAsia="Times New Roman" w:hAnsi="Arial" w:cs="Arial"/>
      <w:b/>
      <w:color w:val="000000" w:themeColor="text1"/>
      <w:sz w:val="28"/>
      <w:szCs w:val="24"/>
      <w:lang w:eastAsia="cs-CZ"/>
    </w:rPr>
  </w:style>
  <w:style w:type="paragraph" w:styleId="Obsah2">
    <w:name w:val="toc 2"/>
    <w:basedOn w:val="Obsahpoloky"/>
    <w:next w:val="Obsahpoloky"/>
    <w:autoRedefine/>
    <w:uiPriority w:val="39"/>
    <w:unhideWhenUsed/>
    <w:rsid w:val="00FC1A95"/>
    <w:pPr>
      <w:ind w:left="200"/>
    </w:pPr>
  </w:style>
  <w:style w:type="paragraph" w:styleId="Obsah3">
    <w:name w:val="toc 3"/>
    <w:basedOn w:val="Obsahpoloky"/>
    <w:next w:val="Obsahpoloky"/>
    <w:autoRedefine/>
    <w:uiPriority w:val="39"/>
    <w:unhideWhenUsed/>
    <w:rsid w:val="00FC1A95"/>
    <w:pPr>
      <w:ind w:left="400"/>
    </w:pPr>
  </w:style>
  <w:style w:type="paragraph" w:styleId="Obsah4">
    <w:name w:val="toc 4"/>
    <w:basedOn w:val="Obsahpoloky"/>
    <w:next w:val="Obsahpoloky"/>
    <w:autoRedefine/>
    <w:uiPriority w:val="39"/>
    <w:unhideWhenUsed/>
    <w:rsid w:val="00FC1A95"/>
    <w:pPr>
      <w:ind w:left="600"/>
    </w:pPr>
  </w:style>
  <w:style w:type="paragraph" w:styleId="Obsah5">
    <w:name w:val="toc 5"/>
    <w:basedOn w:val="Obsahpoloky"/>
    <w:next w:val="Obsahpoloky"/>
    <w:autoRedefine/>
    <w:uiPriority w:val="39"/>
    <w:semiHidden/>
    <w:unhideWhenUsed/>
    <w:rsid w:val="00FC1A95"/>
    <w:pPr>
      <w:ind w:left="800"/>
    </w:pPr>
  </w:style>
  <w:style w:type="paragraph" w:styleId="Obsah6">
    <w:name w:val="toc 6"/>
    <w:basedOn w:val="Obsahpoloky"/>
    <w:next w:val="Obsahpoloky"/>
    <w:autoRedefine/>
    <w:uiPriority w:val="39"/>
    <w:semiHidden/>
    <w:unhideWhenUsed/>
    <w:rsid w:val="00FC1A95"/>
    <w:pPr>
      <w:ind w:left="1000"/>
    </w:pPr>
  </w:style>
  <w:style w:type="paragraph" w:styleId="Obsah7">
    <w:name w:val="toc 7"/>
    <w:basedOn w:val="Obsahpoloky"/>
    <w:next w:val="Obsahpoloky"/>
    <w:autoRedefine/>
    <w:uiPriority w:val="39"/>
    <w:semiHidden/>
    <w:unhideWhenUsed/>
    <w:rsid w:val="00FC1A95"/>
    <w:pPr>
      <w:ind w:left="1200"/>
    </w:pPr>
  </w:style>
  <w:style w:type="paragraph" w:styleId="Obsah8">
    <w:name w:val="toc 8"/>
    <w:basedOn w:val="Obsahpoloky"/>
    <w:next w:val="Obsahpoloky"/>
    <w:autoRedefine/>
    <w:uiPriority w:val="39"/>
    <w:semiHidden/>
    <w:unhideWhenUsed/>
    <w:rsid w:val="00FC1A95"/>
    <w:pPr>
      <w:ind w:left="1400"/>
    </w:pPr>
  </w:style>
  <w:style w:type="paragraph" w:styleId="Obsah9">
    <w:name w:val="toc 9"/>
    <w:basedOn w:val="Obsahpoloky"/>
    <w:next w:val="Obsahpoloky"/>
    <w:autoRedefine/>
    <w:uiPriority w:val="39"/>
    <w:semiHidden/>
    <w:unhideWhenUsed/>
    <w:rsid w:val="00924AC8"/>
    <w:pPr>
      <w:ind w:left="1600"/>
    </w:pPr>
  </w:style>
  <w:style w:type="character" w:styleId="Odkazintenzivn">
    <w:name w:val="Intense Reference"/>
    <w:basedOn w:val="Standardnpsmoodstavce"/>
    <w:uiPriority w:val="32"/>
    <w:qFormat/>
    <w:rsid w:val="00B3611A"/>
    <w:rPr>
      <w:b/>
      <w:bCs/>
      <w:smallCaps/>
      <w:color w:val="000000" w:themeColor="text1"/>
      <w:spacing w:val="5"/>
    </w:rPr>
  </w:style>
  <w:style w:type="character" w:styleId="Zdraznnintenzivn">
    <w:name w:val="Intense Emphasis"/>
    <w:basedOn w:val="Standardnpsmoodstavce"/>
    <w:uiPriority w:val="21"/>
    <w:qFormat/>
    <w:rsid w:val="00B3611A"/>
    <w:rPr>
      <w:i/>
      <w:iCs/>
      <w:color w:val="000000" w:themeColor="text1"/>
    </w:rPr>
  </w:style>
  <w:style w:type="paragraph" w:styleId="Zkladntextodsazen">
    <w:name w:val="Body Text Indent"/>
    <w:basedOn w:val="Normln"/>
    <w:link w:val="ZkladntextodsazenChar"/>
    <w:semiHidden/>
    <w:rsid w:val="0031608B"/>
    <w:pPr>
      <w:widowControl w:val="0"/>
      <w:autoSpaceDE w:val="0"/>
      <w:autoSpaceDN w:val="0"/>
      <w:adjustRightInd w:val="0"/>
      <w:spacing w:after="0" w:line="240" w:lineRule="auto"/>
      <w:ind w:left="993" w:hanging="709"/>
      <w:jc w:val="both"/>
    </w:pPr>
    <w:rPr>
      <w:rFonts w:cs="Arial"/>
      <w:szCs w:val="26"/>
      <w:lang w:val="en-US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1608B"/>
    <w:rPr>
      <w:rFonts w:ascii="Arial" w:eastAsia="Times New Roman" w:hAnsi="Arial" w:cs="Arial"/>
      <w:szCs w:val="26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D76F913C5B1A4797255AD7259AA9ED" ma:contentTypeVersion="38" ma:contentTypeDescription="Vytvoří nový dokument" ma:contentTypeScope="" ma:versionID="49235dd285db149611ba0ad3ef70ad08">
  <xsd:schema xmlns:xsd="http://www.w3.org/2001/XMLSchema" xmlns:xs="http://www.w3.org/2001/XMLSchema" xmlns:p="http://schemas.microsoft.com/office/2006/metadata/properties" xmlns:ns2="8675fb2b-b414-4bad-b4c4-d9349268b5a1" xmlns:ns3="406a38fe-c53c-4047-b0f8-c641386931ae" targetNamespace="http://schemas.microsoft.com/office/2006/metadata/properties" ma:root="true" ma:fieldsID="a93907e7ddce75859c6ca4616d139022" ns2:_="" ns3:_="">
    <xsd:import namespace="8675fb2b-b414-4bad-b4c4-d9349268b5a1"/>
    <xsd:import namespace="406a38fe-c53c-4047-b0f8-c641386931ae"/>
    <xsd:element name="properties">
      <xsd:complexType>
        <xsd:sequence>
          <xsd:element name="documentManagement">
            <xsd:complexType>
              <xsd:all>
                <xsd:element ref="ns2:Forma" minOccurs="0"/>
                <xsd:element ref="ns2:Verzeform" minOccurs="0"/>
                <xsd:element ref="ns2:Vazbanaproces" minOccurs="0"/>
                <xsd:element ref="ns2:Gestor" minOccurs="0"/>
                <xsd:element ref="ns2:Historieverze" minOccurs="0"/>
                <xsd:element ref="ns2:MediaServiceMetadata" minOccurs="0"/>
                <xsd:element ref="ns2:MediaServiceFastMetadata" minOccurs="0"/>
                <xsd:element ref="ns2:Form_c" minOccurs="0"/>
                <xsd:element ref="ns2:NazevForm" minOccurs="0"/>
                <xsd:element ref="ns2:UcinnostOdForm" minOccurs="0"/>
                <xsd:element ref="ns2:DomenaForm" minOccurs="0"/>
                <xsd:element ref="ns2:PredpisForm" minOccurs="0"/>
                <xsd:element ref="ns2:UstanoveniForm" minOccurs="0"/>
                <xsd:element ref="ns2:PoznForm" minOccurs="0"/>
                <xsd:element ref="ns2:Oznaceni" minOccurs="0"/>
                <xsd:element ref="ns2:UcinnostDoForm" minOccurs="0"/>
                <xsd:element ref="ns2:MediaServiceObjectDetectorVersions" minOccurs="0"/>
                <xsd:element ref="ns2:Platnost" minOccurs="0"/>
                <xsd:element ref="ns2:Odkaz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5fb2b-b414-4bad-b4c4-d9349268b5a1" elementFormDefault="qualified">
    <xsd:import namespace="http://schemas.microsoft.com/office/2006/documentManagement/types"/>
    <xsd:import namespace="http://schemas.microsoft.com/office/infopath/2007/PartnerControls"/>
    <xsd:element name="Forma" ma:index="8" nillable="true" ma:displayName="Forma" ma:description="Forma formuláře" ma:format="Dropdown" ma:internalName="Form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stinná  (analogová)"/>
                    <xsd:enumeration value="Elektronická"/>
                    <xsd:enumeration value="Formulář IS"/>
                  </xsd:restriction>
                </xsd:simpleType>
              </xsd:element>
            </xsd:sequence>
          </xsd:extension>
        </xsd:complexContent>
      </xsd:complexType>
    </xsd:element>
    <xsd:element name="Verzeform" ma:index="9" nillable="true" ma:displayName="Ver." ma:format="Dropdown" ma:internalName="Verzeform">
      <xsd:simpleType>
        <xsd:restriction base="dms:Text">
          <xsd:maxLength value="255"/>
        </xsd:restriction>
      </xsd:simpleType>
    </xsd:element>
    <xsd:element name="Vazbanaproces" ma:index="10" nillable="true" ma:displayName="Vazba na proces" ma:format="Dropdown" ma:internalName="Vazbanaproces">
      <xsd:simpleType>
        <xsd:restriction base="dms:Note">
          <xsd:maxLength value="255"/>
        </xsd:restriction>
      </xsd:simpleType>
    </xsd:element>
    <xsd:element name="Gestor" ma:index="11" nillable="true" ma:displayName="Gestor" ma:format="Dropdown" ma:list="UserInfo" ma:SharePointGroup="0" ma:internalName="Ges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storieverze" ma:index="12" nillable="true" ma:displayName="Historie verze" ma:format="Dropdown" ma:internalName="Historieverz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Form_c" ma:index="15" nillable="true" ma:displayName="Form_c" ma:format="Dropdown" ma:internalName="Form_c" ma:percentage="FALSE">
      <xsd:simpleType>
        <xsd:restriction base="dms:Number"/>
      </xsd:simpleType>
    </xsd:element>
    <xsd:element name="NazevForm" ma:index="16" nillable="true" ma:displayName="Název formuláře" ma:internalName="NazevForm">
      <xsd:simpleType>
        <xsd:restriction base="dms:Text">
          <xsd:maxLength value="255"/>
        </xsd:restriction>
      </xsd:simpleType>
    </xsd:element>
    <xsd:element name="UcinnostOdForm" ma:index="17" nillable="true" ma:displayName="Účinnost od" ma:description="Datum účinnosti formuláře" ma:format="DateOnly" ma:internalName="UcinnostOdForm">
      <xsd:simpleType>
        <xsd:restriction base="dms:DateTime"/>
      </xsd:simpleType>
    </xsd:element>
    <xsd:element name="DomenaForm" ma:index="18" nillable="true" ma:displayName="Doména" ma:description="Na formuláře na procesní doménu" ma:format="Dropdown" ma:internalName="DomenaFor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1 Bezpečnost"/>
                    <xsd:enumeration value="P2 Účetnictví"/>
                    <xsd:enumeration value="P3 Správa dokumentů"/>
                    <xsd:enumeration value="P4 Komunikace a propagace"/>
                    <xsd:enumeration value="P5 Právní služby"/>
                    <xsd:enumeration value="P6 Personalistika"/>
                    <xsd:enumeration value="P7 Nákup a investice"/>
                    <xsd:enumeration value="P8 Projektové řízení"/>
                    <xsd:enumeration value="P9 IT"/>
                    <xsd:enumeration value="P10 Hospodaření, nakládání s majetkem a jeho správa"/>
                    <xsd:enumeration value="P11 Služební a pracovní tuzemské a zahraniční cesty"/>
                    <xsd:enumeration value="P12 Mezinárodní spolupráce"/>
                    <xsd:enumeration value="P13 Legislativa"/>
                    <xsd:enumeration value="R1 Interní audit"/>
                    <xsd:enumeration value="R2 Řízení a plánování"/>
                    <xsd:enumeration value="R3 Ochrana osobních údajů"/>
                    <xsd:enumeration value="R4 Finanční řízení"/>
                    <xsd:enumeration value="H1. Koordinace a správa metodiky"/>
                    <xsd:enumeration value="H2. Posouzení požadavků"/>
                    <xsd:enumeration value="H3. Specifikace úlohy"/>
                    <xsd:enumeration value="H4. Příprava zpracování"/>
                    <xsd:enumeration value="H5. Sběr dat"/>
                    <xsd:enumeration value="H6. Statistické zpracování"/>
                    <xsd:enumeration value="H7. Analýza a tvorba výstupů"/>
                    <xsd:enumeration value="H8. Diseminace"/>
                    <xsd:enumeration value="H9. Evaluace"/>
                    <xsd:enumeration value="H10. Zpracování voleb"/>
                  </xsd:restriction>
                </xsd:simpleType>
              </xsd:element>
            </xsd:sequence>
          </xsd:extension>
        </xsd:complexContent>
      </xsd:complexType>
    </xsd:element>
    <xsd:element name="PredpisForm" ma:index="19" nillable="true" ma:displayName="Definiční předpis" ma:description="Definiční předpis formuláře" ma:format="Dropdown" ma:internalName="PredpisForm">
      <xsd:simpleType>
        <xsd:restriction base="dms:Text">
          <xsd:maxLength value="255"/>
        </xsd:restriction>
      </xsd:simpleType>
    </xsd:element>
    <xsd:element name="UstanoveniForm" ma:index="20" nillable="true" ma:displayName="Ustanovení" ma:description="Ustanovení (čl., odst., písm.)" ma:format="Dropdown" ma:internalName="UstanoveniForm">
      <xsd:simpleType>
        <xsd:restriction base="dms:Note">
          <xsd:maxLength value="255"/>
        </xsd:restriction>
      </xsd:simpleType>
    </xsd:element>
    <xsd:element name="PoznForm" ma:index="21" nillable="true" ma:displayName="Poznámka" ma:description="Poznámka k formuláři" ma:format="Dropdown" ma:internalName="PoznForm">
      <xsd:simpleType>
        <xsd:restriction base="dms:Note">
          <xsd:maxLength value="255"/>
        </xsd:restriction>
      </xsd:simpleType>
    </xsd:element>
    <xsd:element name="Oznaceni" ma:index="22" nillable="true" ma:displayName="Označení" ma:description="Označení formuláře" ma:format="Dropdown" ma:internalName="Oznaceni">
      <xsd:simpleType>
        <xsd:restriction base="dms:Text">
          <xsd:maxLength value="12"/>
        </xsd:restriction>
      </xsd:simpleType>
    </xsd:element>
    <xsd:element name="UcinnostDoForm" ma:index="23" nillable="true" ma:displayName="Účinnost do" ma:format="DateOnly" ma:internalName="UcinnostDoForm">
      <xsd:simpleType>
        <xsd:restriction base="dms:DateTim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latnost" ma:index="25" nillable="true" ma:displayName="Platnost" ma:default="1" ma:internalName="Platnost">
      <xsd:simpleType>
        <xsd:restriction base="dms:Boolean"/>
      </xsd:simpleType>
    </xsd:element>
    <xsd:element name="Odkaz" ma:index="26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1" nillable="true" ma:taxonomy="true" ma:internalName="lcf76f155ced4ddcb4097134ff3c332f" ma:taxonomyFieldName="MediaServiceImageTags" ma:displayName="Značky obrázků" ma:readOnly="false" ma:fieldId="{5cf76f15-5ced-4ddc-b409-7134ff3c332f}" ma:taxonomyMulti="true" ma:sspId="ba8a29a4-82ad-4cdb-8b82-dfa74bb481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a38fe-c53c-4047-b0f8-c641386931ae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32" nillable="true" ma:displayName="Taxonomy Catch All Column" ma:hidden="true" ma:list="{d4d15468-1f14-4f0d-947e-4bef9f86f2ae}" ma:internalName="TaxCatchAll" ma:showField="CatchAllData" ma:web="406a38fe-c53c-4047-b0f8-c641386931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storieverze xmlns="8675fb2b-b414-4bad-b4c4-d9349268b5a1" xsi:nil="true"/>
    <Verzeform xmlns="8675fb2b-b414-4bad-b4c4-d9349268b5a1">v1.0</Verzeform>
    <Forma xmlns="8675fb2b-b414-4bad-b4c4-d9349268b5a1">
      <Value>Elektronická</Value>
    </Forma>
    <Vazbanaproces xmlns="8675fb2b-b414-4bad-b4c4-d9349268b5a1" xsi:nil="true"/>
    <Gestor xmlns="8675fb2b-b414-4bad-b4c4-d9349268b5a1">
      <UserInfo>
        <DisplayName>Novotný Michal</DisplayName>
        <AccountId>24</AccountId>
        <AccountType/>
      </UserInfo>
    </Gestor>
    <Form_c xmlns="8675fb2b-b414-4bad-b4c4-d9349268b5a1">443</Form_c>
    <NazevForm xmlns="8675fb2b-b414-4bad-b4c4-d9349268b5a1">Publikace CZ barevná - hospodářská odvětví</NazevForm>
    <UcinnostOdForm xmlns="8675fb2b-b414-4bad-b4c4-d9349268b5a1">2024-06-18T22:00:00+00:00</UcinnostOdForm>
    <DomenaForm xmlns="8675fb2b-b414-4bad-b4c4-d9349268b5a1">
      <Value>P4 Komunikace a propagace</Value>
    </DomenaForm>
    <PredpisForm xmlns="8675fb2b-b414-4bad-b4c4-d9349268b5a1">Manuál značky a jednotného vizuálního stylu Českého statistického úřadu (č.2/2024)</PredpisForm>
    <UstanoveniForm xmlns="8675fb2b-b414-4bad-b4c4-d9349268b5a1" xsi:nil="true"/>
    <PoznForm xmlns="8675fb2b-b414-4bad-b4c4-d9349268b5a1" xsi:nil="true"/>
    <Oznaceni xmlns="8675fb2b-b414-4bad-b4c4-d9349268b5a1" xsi:nil="true"/>
    <UcinnostDoForm xmlns="8675fb2b-b414-4bad-b4c4-d9349268b5a1" xsi:nil="true"/>
    <Platnost xmlns="8675fb2b-b414-4bad-b4c4-d9349268b5a1">true</Platnost>
    <Odkaz xmlns="8675fb2b-b414-4bad-b4c4-d9349268b5a1">
      <Url xsi:nil="true"/>
      <Description xsi:nil="true"/>
    </Odkaz>
    <TaxCatchAll xmlns="406a38fe-c53c-4047-b0f8-c641386931ae" xsi:nil="true"/>
    <lcf76f155ced4ddcb4097134ff3c332f xmlns="8675fb2b-b414-4bad-b4c4-d9349268b5a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139D5E-AFB6-4B68-A8C2-3C8FF5CC8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75fb2b-b414-4bad-b4c4-d9349268b5a1"/>
    <ds:schemaRef ds:uri="406a38fe-c53c-4047-b0f8-c641386931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317C02-2A1C-4865-B445-BEE36455B994}">
  <ds:schemaRefs>
    <ds:schemaRef ds:uri="http://schemas.microsoft.com/office/2006/metadata/properties"/>
    <ds:schemaRef ds:uri="http://schemas.microsoft.com/office/infopath/2007/PartnerControls"/>
    <ds:schemaRef ds:uri="8675fb2b-b414-4bad-b4c4-d9349268b5a1"/>
    <ds:schemaRef ds:uri="406a38fe-c53c-4047-b0f8-c641386931ae"/>
  </ds:schemaRefs>
</ds:datastoreItem>
</file>

<file path=customXml/itemProps3.xml><?xml version="1.0" encoding="utf-8"?>
<ds:datastoreItem xmlns:ds="http://schemas.openxmlformats.org/officeDocument/2006/customXml" ds:itemID="{C04AF07E-3E20-425D-8E57-92D07419C6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422A55-CEA9-480C-B27B-21CB6A48CE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526</Characters>
  <Application>Microsoft Office Word</Application>
  <DocSecurity>0</DocSecurity>
  <Lines>4</Lines>
  <Paragraphs>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/>
      <vt:lpstr/>
      <vt:lpstr>Styl: Nadpis 1</vt:lpstr>
      <vt:lpstr>    Styl: Nadpis 2</vt:lpstr>
      <vt:lpstr>        Styl: Nadpis 3</vt:lpstr>
      <vt:lpstr>        Styl: Nadpis 3</vt:lpstr>
      <vt:lpstr>    Styl: Nadpis 2</vt:lpstr>
      <vt:lpstr>        Styl: Nadpis 3</vt:lpstr>
      <vt:lpstr>    Styl: Nadpis 2</vt:lpstr>
      <vt:lpstr>        Styl: Nadpis 3</vt:lpstr>
    </vt:vector>
  </TitlesOfParts>
  <Manager/>
  <Company>CSU</Company>
  <LinksUpToDate>false</LinksUpToDate>
  <CharactersWithSpaces>614</CharactersWithSpaces>
  <SharedDoc>false</SharedDoc>
  <HyperlinkBase/>
  <HLinks>
    <vt:vector size="18" baseType="variant">
      <vt:variant>
        <vt:i4>7602181</vt:i4>
      </vt:variant>
      <vt:variant>
        <vt:i4>11092</vt:i4>
      </vt:variant>
      <vt:variant>
        <vt:i4>1025</vt:i4>
      </vt:variant>
      <vt:variant>
        <vt:i4>1</vt:i4>
      </vt:variant>
      <vt:variant>
        <vt:lpwstr>msoFAAF</vt:lpwstr>
      </vt:variant>
      <vt:variant>
        <vt:lpwstr/>
      </vt:variant>
      <vt:variant>
        <vt:i4>7995509</vt:i4>
      </vt:variant>
      <vt:variant>
        <vt:i4>-1</vt:i4>
      </vt:variant>
      <vt:variant>
        <vt:i4>2058</vt:i4>
      </vt:variant>
      <vt:variant>
        <vt:i4>1</vt:i4>
      </vt:variant>
      <vt:variant>
        <vt:lpwstr>CSU RGB CZ logo-02</vt:lpwstr>
      </vt:variant>
      <vt:variant>
        <vt:lpwstr/>
      </vt:variant>
      <vt:variant>
        <vt:i4>7929973</vt:i4>
      </vt:variant>
      <vt:variant>
        <vt:i4>-1</vt:i4>
      </vt:variant>
      <vt:variant>
        <vt:i4>2059</vt:i4>
      </vt:variant>
      <vt:variant>
        <vt:i4>1</vt:i4>
      </vt:variant>
      <vt:variant>
        <vt:lpwstr>CSU RGB CZ logo-01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Procházková Romana</dc:creator>
  <cp:keywords/>
  <dc:description/>
  <cp:lastModifiedBy>Machalová Tereza</cp:lastModifiedBy>
  <cp:revision>3</cp:revision>
  <cp:lastPrinted>2014-07-17T14:07:00Z</cp:lastPrinted>
  <dcterms:created xsi:type="dcterms:W3CDTF">2026-08-19T10:40:00Z</dcterms:created>
  <dcterms:modified xsi:type="dcterms:W3CDTF">2026-08-20T11:20:00Z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0x010100FBD76F913C5B1A4797255AD7259AA9ED</vt:lpwstr>
  </property>
  <property fmtid="{D5CDD505-2E9C-101B-9397-08002B2CF9AE}" pid="3" name="Názevformuláře">
    <vt:lpwstr>Publikace CZ barevné - ekonomika
</vt:lpwstr>
  </property>
  <property fmtid="{D5CDD505-2E9C-101B-9397-08002B2CF9AE}" pid="4" name="Vazbanaprocesnídoménu">
    <vt:lpwstr>;#4. Komunikace a propagace;#</vt:lpwstr>
  </property>
  <property fmtid="{D5CDD505-2E9C-101B-9397-08002B2CF9AE}" pid="5" name="Vazbanadefiničnípředpis">
    <vt:lpwstr>Manuál ke zveřejňování produktů ČSÚ
</vt:lpwstr>
  </property>
  <property fmtid="{D5CDD505-2E9C-101B-9397-08002B2CF9AE}" pid="6" name="Ustanovení">
    <vt:lpwstr>část první čl. 2, odst. 3b,c; část pátá; příloha 1
</vt:lpwstr>
  </property>
  <property fmtid="{D5CDD505-2E9C-101B-9397-08002B2CF9AE}" pid="7" name="Účinnostod">
    <vt:filetime>2017-08-14T07:00:00Z</vt:filetime>
  </property>
  <property fmtid="{D5CDD505-2E9C-101B-9397-08002B2CF9AE}" pid="8" name="Označení">
    <vt:lpwstr>Form_c438</vt:lpwstr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xd_Signature">
    <vt:bool>false</vt:bool>
  </property>
  <property fmtid="{D5CDD505-2E9C-101B-9397-08002B2CF9AE}" pid="15" name="MediaServiceImageTags">
    <vt:lpwstr/>
  </property>
</Properties>
</file>