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6F" w:rsidRDefault="00CA6C6F" w:rsidP="00CA6C6F">
      <w:pPr>
        <w:pStyle w:val="Obsahpoloky"/>
        <w:rPr>
          <w:sz w:val="32"/>
          <w:szCs w:val="32"/>
        </w:rPr>
      </w:pPr>
      <w:r w:rsidRPr="00A51A31">
        <w:rPr>
          <w:sz w:val="32"/>
          <w:szCs w:val="32"/>
        </w:rPr>
        <w:t>Seznam grafů</w:t>
      </w:r>
      <w:r>
        <w:rPr>
          <w:sz w:val="32"/>
          <w:szCs w:val="32"/>
        </w:rPr>
        <w:t xml:space="preserve"> a tabulek</w:t>
      </w:r>
    </w:p>
    <w:p w:rsidR="00CA6C6F" w:rsidRDefault="00CA6C6F" w:rsidP="00CA6C6F">
      <w:pPr>
        <w:pStyle w:val="Obsahpoloky"/>
        <w:rPr>
          <w:szCs w:val="20"/>
        </w:rPr>
      </w:pP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 w:rsidRPr="005442C1">
        <w:rPr>
          <w:szCs w:val="20"/>
        </w:rPr>
        <w:t>Graf 1:</w:t>
      </w:r>
      <w:r>
        <w:rPr>
          <w:szCs w:val="20"/>
        </w:rPr>
        <w:t xml:space="preserve"> Cizinci v ČR podle kategorie pobytu, údaje k 31. 12. 2020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2: Cizinci v ČR podle kategorie pobytu v letech 2010 - 2020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3: Zahraniční pracovníci v ČR v letech 2006 - 2020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4: Vývoj zahraniční zaměstnanosti podle typu registrace ÚP v letech 2015 - 2020 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5: Cizinci evidovaní úřady práce v letech 2006 - 2020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6: Cizinci evidovaní úřady práce podle státního občanství v letech 2006 - 2020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7: Cizinci evidovaní úřady práce podle sekcí Klasifikace ekonomických činností 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 xml:space="preserve">Graf 8: Cizinci evidovaní úřady práce podle Klasifikace zaměstnání </w:t>
      </w:r>
    </w:p>
    <w:p w:rsidR="00CA6C6F" w:rsidRDefault="00CA6C6F" w:rsidP="00CA6C6F">
      <w:pPr>
        <w:pStyle w:val="Obsahpoloky"/>
        <w:spacing w:line="480" w:lineRule="auto"/>
        <w:rPr>
          <w:szCs w:val="20"/>
        </w:rPr>
      </w:pPr>
      <w:r>
        <w:rPr>
          <w:szCs w:val="20"/>
        </w:rPr>
        <w:t>Graf 9: Cizinci s živnostenským oprávněním v letech 2008 - 2020</w:t>
      </w:r>
    </w:p>
    <w:p w:rsidR="00CA6C6F" w:rsidRDefault="00CA6C6F" w:rsidP="00CA6C6F">
      <w:pPr>
        <w:pStyle w:val="Obsahpoloky"/>
        <w:spacing w:after="60" w:line="360" w:lineRule="auto"/>
        <w:rPr>
          <w:szCs w:val="20"/>
        </w:rPr>
      </w:pPr>
    </w:p>
    <w:p w:rsidR="00CA6C6F" w:rsidRDefault="00CA6C6F" w:rsidP="00CA6C6F">
      <w:pPr>
        <w:pStyle w:val="Obsahpoloky"/>
        <w:spacing w:after="60" w:line="360" w:lineRule="auto"/>
        <w:rPr>
          <w:szCs w:val="20"/>
        </w:rPr>
      </w:pPr>
      <w:r>
        <w:rPr>
          <w:szCs w:val="20"/>
        </w:rPr>
        <w:t>Tabulka 1: Vývoj počtu cizinců registrovaných úřady práce podle typu registrace v letech 2015 - 2020</w:t>
      </w:r>
    </w:p>
    <w:p w:rsidR="00CA6C6F" w:rsidRDefault="00CA6C6F" w:rsidP="00CA6C6F">
      <w:pPr>
        <w:pStyle w:val="Obsahpoloky"/>
        <w:spacing w:line="360" w:lineRule="auto"/>
        <w:rPr>
          <w:szCs w:val="20"/>
        </w:rPr>
      </w:pPr>
      <w:r>
        <w:rPr>
          <w:szCs w:val="20"/>
        </w:rPr>
        <w:t xml:space="preserve">Tabulka 2: Zastoupení cizinců a cizinek podle sekcí Klasifikace ekonomických činností </w:t>
      </w:r>
    </w:p>
    <w:p w:rsidR="00CA6C6F" w:rsidRDefault="00CA6C6F" w:rsidP="00CA6C6F">
      <w:pPr>
        <w:pStyle w:val="Obsahpoloky"/>
        <w:spacing w:line="360" w:lineRule="auto"/>
        <w:rPr>
          <w:szCs w:val="20"/>
        </w:rPr>
      </w:pPr>
      <w:r>
        <w:rPr>
          <w:szCs w:val="20"/>
        </w:rPr>
        <w:t>(vybraná odvětví k 31. 12. 2020)</w:t>
      </w:r>
    </w:p>
    <w:p w:rsidR="00B63D3E" w:rsidRDefault="00B63D3E">
      <w:bookmarkStart w:id="0" w:name="_GoBack"/>
      <w:bookmarkEnd w:id="0"/>
    </w:p>
    <w:sectPr w:rsidR="00B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F"/>
    <w:rsid w:val="00B63D3E"/>
    <w:rsid w:val="00C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CD532-2458-4384-921E-E82F3BB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poloky">
    <w:name w:val="Obsah položky"/>
    <w:qFormat/>
    <w:rsid w:val="00CA6C6F"/>
    <w:pPr>
      <w:tabs>
        <w:tab w:val="right" w:leader="dot" w:pos="9639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Jarmila Marešová</dc:creator>
  <cp:keywords/>
  <dc:description/>
  <cp:lastModifiedBy>RNDr. Jarmila Marešová</cp:lastModifiedBy>
  <cp:revision>1</cp:revision>
  <dcterms:created xsi:type="dcterms:W3CDTF">2021-12-02T10:03:00Z</dcterms:created>
  <dcterms:modified xsi:type="dcterms:W3CDTF">2021-12-02T10:04:00Z</dcterms:modified>
</cp:coreProperties>
</file>