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9CA60D" w14:textId="77777777" w:rsidR="0069494D" w:rsidRDefault="0069494D" w:rsidP="0069494D">
      <w:pPr>
        <w:pStyle w:val="Datum"/>
      </w:pPr>
      <w:r>
        <w:t>6. 3. 2025</w:t>
      </w:r>
    </w:p>
    <w:p w14:paraId="569AF925" w14:textId="77777777" w:rsidR="0069494D" w:rsidRPr="00A56C80" w:rsidRDefault="0069494D" w:rsidP="0069494D">
      <w:pPr>
        <w:pStyle w:val="Nzev"/>
      </w:pPr>
      <w:r>
        <w:t xml:space="preserve">Vývoj českého trhu práce </w:t>
      </w:r>
      <w:r w:rsidRPr="00A56C80">
        <w:t xml:space="preserve">– </w:t>
      </w:r>
      <w:r>
        <w:t>4. čtvrtletí 2024</w:t>
      </w:r>
    </w:p>
    <w:p w14:paraId="1254D1AB" w14:textId="3F52F4DC" w:rsidR="0069494D" w:rsidRPr="00D23838" w:rsidRDefault="00C9028B" w:rsidP="0069494D">
      <w:pPr>
        <w:pStyle w:val="Perex"/>
        <w:spacing w:after="0"/>
        <w:rPr>
          <w:color w:val="403152" w:themeColor="accent4" w:themeShade="80"/>
        </w:rPr>
      </w:pPr>
      <w:r>
        <w:rPr>
          <w:szCs w:val="20"/>
        </w:rPr>
        <w:t>Zaměstnanosti</w:t>
      </w:r>
      <w:bookmarkStart w:id="0" w:name="_GoBack"/>
      <w:bookmarkEnd w:id="0"/>
      <w:r>
        <w:rPr>
          <w:szCs w:val="20"/>
        </w:rPr>
        <w:t xml:space="preserve"> opět pomohl</w:t>
      </w:r>
      <w:r w:rsidR="0069494D">
        <w:rPr>
          <w:szCs w:val="20"/>
        </w:rPr>
        <w:t>y ženy. Ekonomická aktivita obyvatel vystoupila na rekordní hodnoty, přitom nezaměstnanost stagnovala.</w:t>
      </w:r>
      <w:r w:rsidR="0069494D" w:rsidRPr="001D30F7">
        <w:rPr>
          <w:szCs w:val="20"/>
        </w:rPr>
        <w:t xml:space="preserve"> Průměrná </w:t>
      </w:r>
      <w:r w:rsidR="0069494D" w:rsidRPr="001D30F7">
        <w:t xml:space="preserve">mzda </w:t>
      </w:r>
      <w:r w:rsidR="0069494D" w:rsidRPr="001D30F7">
        <w:rPr>
          <w:szCs w:val="20"/>
        </w:rPr>
        <w:t xml:space="preserve">se meziročně </w:t>
      </w:r>
      <w:r w:rsidR="0069494D" w:rsidRPr="001D30F7">
        <w:t xml:space="preserve">nominálně </w:t>
      </w:r>
      <w:r w:rsidR="0069494D" w:rsidRPr="000D1D4E">
        <w:t xml:space="preserve">zvýšila o 7,2 % a reálně </w:t>
      </w:r>
      <w:r w:rsidR="0069494D" w:rsidRPr="006E3FA0">
        <w:t xml:space="preserve">o 4,2 %. </w:t>
      </w:r>
      <w:r w:rsidR="0069494D" w:rsidRPr="006E3FA0">
        <w:rPr>
          <w:szCs w:val="20"/>
        </w:rPr>
        <w:t xml:space="preserve">Mzdový růst </w:t>
      </w:r>
      <w:r w:rsidR="0069494D">
        <w:rPr>
          <w:szCs w:val="20"/>
        </w:rPr>
        <w:t>byl</w:t>
      </w:r>
      <w:r w:rsidR="0069494D" w:rsidRPr="006E3FA0">
        <w:rPr>
          <w:szCs w:val="20"/>
        </w:rPr>
        <w:t xml:space="preserve"> </w:t>
      </w:r>
      <w:r w:rsidR="0069494D">
        <w:rPr>
          <w:szCs w:val="20"/>
        </w:rPr>
        <w:t xml:space="preserve">přitom </w:t>
      </w:r>
      <w:r w:rsidR="0069494D" w:rsidRPr="006E5BF8">
        <w:rPr>
          <w:szCs w:val="20"/>
        </w:rPr>
        <w:t>nadále</w:t>
      </w:r>
      <w:r w:rsidR="0069494D">
        <w:rPr>
          <w:szCs w:val="20"/>
        </w:rPr>
        <w:t xml:space="preserve"> </w:t>
      </w:r>
      <w:r w:rsidR="0069494D" w:rsidRPr="006E3FA0">
        <w:rPr>
          <w:szCs w:val="20"/>
        </w:rPr>
        <w:t xml:space="preserve">brzděn </w:t>
      </w:r>
      <w:r w:rsidR="0069494D">
        <w:rPr>
          <w:szCs w:val="20"/>
        </w:rPr>
        <w:t>odvětvími</w:t>
      </w:r>
      <w:r w:rsidR="0069494D" w:rsidRPr="006E3FA0">
        <w:rPr>
          <w:szCs w:val="20"/>
        </w:rPr>
        <w:t xml:space="preserve"> vzdělávání, veřejn</w:t>
      </w:r>
      <w:r w:rsidR="0069494D">
        <w:rPr>
          <w:szCs w:val="20"/>
        </w:rPr>
        <w:t>á</w:t>
      </w:r>
      <w:r w:rsidR="0069494D" w:rsidRPr="006E3FA0">
        <w:rPr>
          <w:szCs w:val="20"/>
        </w:rPr>
        <w:t xml:space="preserve"> správ</w:t>
      </w:r>
      <w:r w:rsidR="0069494D">
        <w:rPr>
          <w:szCs w:val="20"/>
        </w:rPr>
        <w:t>a</w:t>
      </w:r>
      <w:r w:rsidR="0069494D" w:rsidRPr="006E3FA0">
        <w:rPr>
          <w:szCs w:val="20"/>
        </w:rPr>
        <w:t xml:space="preserve"> a obran</w:t>
      </w:r>
      <w:r w:rsidR="0069494D">
        <w:rPr>
          <w:szCs w:val="20"/>
        </w:rPr>
        <w:t>a, kde platy meziročně reálně poklesly</w:t>
      </w:r>
      <w:r w:rsidR="0069494D" w:rsidRPr="006E3FA0">
        <w:rPr>
          <w:szCs w:val="20"/>
        </w:rPr>
        <w:t>.</w:t>
      </w:r>
    </w:p>
    <w:p w14:paraId="5AFC3CB3" w14:textId="77777777" w:rsidR="0069494D" w:rsidRPr="00D23838" w:rsidRDefault="0069494D" w:rsidP="0069494D">
      <w:pPr>
        <w:rPr>
          <w:color w:val="403152" w:themeColor="accent4" w:themeShade="80"/>
        </w:rPr>
      </w:pPr>
    </w:p>
    <w:p w14:paraId="19B185FB" w14:textId="77777777" w:rsidR="0069494D" w:rsidRPr="00D9797A" w:rsidRDefault="0069494D" w:rsidP="0069494D">
      <w:pPr>
        <w:pStyle w:val="Nadpis1"/>
      </w:pPr>
      <w:r w:rsidRPr="00D9797A">
        <w:t>Zaměstnanost, nezaměstnanost a ekonomická neaktivita</w:t>
      </w:r>
    </w:p>
    <w:p w14:paraId="4A6DB7B0" w14:textId="77777777" w:rsidR="0069494D" w:rsidRDefault="0069494D" w:rsidP="0069494D">
      <w:r w:rsidRPr="001D30F7">
        <w:t>Výsledky Výběrového šetření pracovních sil (VŠPS) přinesly pro 4</w:t>
      </w:r>
      <w:r>
        <w:t>. </w:t>
      </w:r>
      <w:r w:rsidRPr="001D30F7">
        <w:t xml:space="preserve">čtvrtletí 2024 převážně pozitivní hodnoty. </w:t>
      </w:r>
      <w:r>
        <w:t>Míra ekonomické aktivity (v nové metodice výpočtu, pro skupinu 15-64 let) vystoupila na rekordní hodnotu 77,8 %, meziročně se zvýšila o 0,4 p.b.</w:t>
      </w:r>
    </w:p>
    <w:p w14:paraId="6E2CBC0B" w14:textId="77777777" w:rsidR="0069494D" w:rsidRDefault="0069494D" w:rsidP="0069494D">
      <w:r w:rsidRPr="001D30F7">
        <w:t xml:space="preserve">Počet pracujících (ve věku 15 a více let) meziročně vzrostl o 116,6 tis., tj. o 2,3 % na 5 204,0 tis. Za tímto nárůstem opět stojí výhradně ženy, u nichž byl počet </w:t>
      </w:r>
      <w:r>
        <w:t>vyšší o 118,2 tis.</w:t>
      </w:r>
    </w:p>
    <w:p w14:paraId="4536DB6C" w14:textId="77777777" w:rsidR="0069494D" w:rsidRDefault="0069494D" w:rsidP="0069494D">
      <w:r w:rsidRPr="001D30F7">
        <w:t xml:space="preserve">Počet zaměstnanců vzrostl o 151,1 tis. osob, tj. o 3,6 %. Podnikatelů naopak ubylo, jak OSVČ, tak zaměstnavatelů. Zaměstnanost výrazně </w:t>
      </w:r>
      <w:r>
        <w:t>stoupala především v sektoru služeb (+75,6 tis.), ale vzrostl i primární (+5,1 tis.) a sekundární sektor (+35,9 tis.). Míra zaměstnanosti se zvýšila meziročně o 0,4 p.b. na 75,8 %. U mužů poklesla o 0,3 p. b. na 81,3 % a u žen vzrostla o 1,4 p.b. na 70,2 %. Trendu pomáhal rozvoj kratších úvazků, jejich počet dosáhl 483,3 tis., meziročně vzrostl o 40,0 tis., tj. o 9,0 %. Zkrácenou pracovní dobu mělo 14,4 % pracujících žen, nejčastější důvod uváděly péči o dítě.</w:t>
      </w:r>
    </w:p>
    <w:p w14:paraId="648C8796" w14:textId="77777777" w:rsidR="0069494D" w:rsidRPr="00660610" w:rsidRDefault="0069494D" w:rsidP="0069494D">
      <w:r>
        <w:t xml:space="preserve">Nezaměstnanost se meziročně téměř </w:t>
      </w:r>
      <w:r w:rsidRPr="00660610">
        <w:t>nezměnila, počet lidí hledajících zaměstnání stoupl jen o 0,3 tis. na 133,5 tis.</w:t>
      </w:r>
      <w:r w:rsidRPr="00660610">
        <w:rPr>
          <w:rFonts w:eastAsia="Times New Roman"/>
          <w:bCs/>
          <w:szCs w:val="28"/>
        </w:rPr>
        <w:t xml:space="preserve"> Míra nezaměstnanosti zůstala nezměněna na hodnotě 2,6 %. </w:t>
      </w:r>
      <w:r w:rsidRPr="00660610">
        <w:t xml:space="preserve">Regionální pohled na nezaměstnanost se jen drobně proměnil, nejhorší situace byla v Moravskoslezském kraji (4,4 %), dále </w:t>
      </w:r>
      <w:r>
        <w:t xml:space="preserve">následovaly kraje </w:t>
      </w:r>
      <w:r w:rsidRPr="00660610">
        <w:t>Karlovarsk</w:t>
      </w:r>
      <w:r>
        <w:t>ý</w:t>
      </w:r>
      <w:r w:rsidRPr="00660610">
        <w:t>, Libereck</w:t>
      </w:r>
      <w:r>
        <w:t>ý</w:t>
      </w:r>
      <w:r w:rsidRPr="00660610">
        <w:t xml:space="preserve"> a Ústeck</w:t>
      </w:r>
      <w:r>
        <w:t>ý</w:t>
      </w:r>
      <w:r w:rsidRPr="00660610">
        <w:t xml:space="preserve"> (míry shodně 3,7 %), </w:t>
      </w:r>
      <w:r>
        <w:t xml:space="preserve">zatímco </w:t>
      </w:r>
      <w:r w:rsidRPr="00660610">
        <w:rPr>
          <w:spacing w:val="-8"/>
        </w:rPr>
        <w:t>nejnižší míra zůstala ve Středočeském kraji (1,3 %)</w:t>
      </w:r>
      <w:r w:rsidRPr="00660610">
        <w:t>.</w:t>
      </w:r>
      <w:r>
        <w:t xml:space="preserve"> </w:t>
      </w:r>
      <w:r w:rsidRPr="00660610">
        <w:rPr>
          <w:rFonts w:eastAsia="Times New Roman"/>
          <w:bCs/>
          <w:szCs w:val="28"/>
        </w:rPr>
        <w:t>D</w:t>
      </w:r>
      <w:r>
        <w:rPr>
          <w:rFonts w:eastAsia="Times New Roman"/>
          <w:bCs/>
          <w:szCs w:val="28"/>
        </w:rPr>
        <w:t>éle než rok bylo bez práce 39,4 </w:t>
      </w:r>
      <w:r w:rsidRPr="00660610">
        <w:rPr>
          <w:rFonts w:eastAsia="Times New Roman"/>
          <w:bCs/>
          <w:szCs w:val="28"/>
        </w:rPr>
        <w:t xml:space="preserve">tis. osob, tj. 29,5 % všech nezaměstnaných, počet dlouhodobě nezaměstnaných se tak </w:t>
      </w:r>
      <w:r w:rsidRPr="00660610">
        <w:t>meziročně drobně snížil o 2,6 tis.</w:t>
      </w:r>
    </w:p>
    <w:p w14:paraId="7E3A7F06" w14:textId="77777777" w:rsidR="0069494D" w:rsidRDefault="0069494D" w:rsidP="0069494D">
      <w:r>
        <w:t>Pracovní rezerva (osoby, které nepracují, aktivně práci nehledají, a nesplňují tak podmínky ILO pro nezaměstnané, ale přitom uvádějí, že by chtěly pracovat) se snížila o 4,2 tis. na 77 tis.</w:t>
      </w:r>
    </w:p>
    <w:p w14:paraId="2527FAD9" w14:textId="77777777" w:rsidR="0069494D" w:rsidRPr="00660610" w:rsidRDefault="0069494D" w:rsidP="0069494D">
      <w:pPr>
        <w:rPr>
          <w:rFonts w:eastAsia="Times New Roman"/>
          <w:bCs/>
          <w:szCs w:val="28"/>
        </w:rPr>
      </w:pPr>
      <w:r w:rsidRPr="00660610">
        <w:rPr>
          <w:rFonts w:eastAsia="Times New Roman"/>
          <w:bCs/>
          <w:szCs w:val="28"/>
        </w:rPr>
        <w:t>Poznámka: VŠPS pokrývá jen osoby bydlící v bytech, nikoli na ubytovnách a v podobných kolektivních domácnostech. To negativně ovlivňuje zachycení některých cizineckých skupin, kteří takové způsoby bydlení často využívají. Metodika vážení a dopočtů VŠPS byla v roce 2023 přizpůsobena tomuto způsobu zjišťování, což poznamenalo časové řady absolutních údajů o zaměstnanosti, zejména v třídění na věkové skupiny.</w:t>
      </w:r>
    </w:p>
    <w:p w14:paraId="09CF1F71" w14:textId="77777777" w:rsidR="0069494D" w:rsidRPr="001D30F7" w:rsidRDefault="0069494D" w:rsidP="0069494D">
      <w:pPr>
        <w:rPr>
          <w:color w:val="403152" w:themeColor="accent4" w:themeShade="80"/>
        </w:rPr>
      </w:pPr>
    </w:p>
    <w:p w14:paraId="69F5E5E6" w14:textId="77777777" w:rsidR="0069494D" w:rsidRPr="00660610" w:rsidRDefault="0069494D" w:rsidP="0069494D">
      <w:pPr>
        <w:pStyle w:val="Nadpis1"/>
      </w:pPr>
      <w:r w:rsidRPr="00660610">
        <w:t>Evidenční počet zaměstnanců přepočtený na plně zaměstnané</w:t>
      </w:r>
    </w:p>
    <w:p w14:paraId="19819D12" w14:textId="77777777" w:rsidR="0069494D" w:rsidRDefault="0069494D" w:rsidP="0069494D">
      <w:pPr>
        <w:pStyle w:val="Perex"/>
        <w:spacing w:after="0"/>
        <w:rPr>
          <w:b w:val="0"/>
        </w:rPr>
      </w:pPr>
      <w:r w:rsidRPr="001D3180">
        <w:rPr>
          <w:b w:val="0"/>
          <w:szCs w:val="20"/>
          <w:lang w:eastAsia="cs-CZ"/>
        </w:rPr>
        <w:t>Předběžné údaje podnikové statistiky ČSÚ neukazují stejný trend nárůstu počtu zaměstnanců sledovaný ve VŠPS, což může mít příčin</w:t>
      </w:r>
      <w:r>
        <w:rPr>
          <w:b w:val="0"/>
          <w:szCs w:val="20"/>
          <w:lang w:eastAsia="cs-CZ"/>
        </w:rPr>
        <w:t>y</w:t>
      </w:r>
      <w:r w:rsidRPr="001D3180">
        <w:rPr>
          <w:b w:val="0"/>
          <w:szCs w:val="20"/>
          <w:lang w:eastAsia="cs-CZ"/>
        </w:rPr>
        <w:t xml:space="preserve"> v proměn</w:t>
      </w:r>
      <w:r>
        <w:rPr>
          <w:b w:val="0"/>
          <w:szCs w:val="20"/>
          <w:lang w:eastAsia="cs-CZ"/>
        </w:rPr>
        <w:t>ách</w:t>
      </w:r>
      <w:r w:rsidRPr="001D3180">
        <w:rPr>
          <w:b w:val="0"/>
          <w:szCs w:val="20"/>
          <w:lang w:eastAsia="cs-CZ"/>
        </w:rPr>
        <w:t xml:space="preserve"> forem zaměstnává</w:t>
      </w:r>
      <w:r>
        <w:rPr>
          <w:b w:val="0"/>
          <w:szCs w:val="20"/>
          <w:lang w:eastAsia="cs-CZ"/>
        </w:rPr>
        <w:t>ní a</w:t>
      </w:r>
      <w:r w:rsidRPr="001D3180">
        <w:rPr>
          <w:b w:val="0"/>
          <w:szCs w:val="20"/>
          <w:lang w:eastAsia="cs-CZ"/>
        </w:rPr>
        <w:t xml:space="preserve"> </w:t>
      </w:r>
      <w:r>
        <w:rPr>
          <w:b w:val="0"/>
          <w:szCs w:val="20"/>
          <w:lang w:eastAsia="cs-CZ"/>
        </w:rPr>
        <w:t>zapojení cizineckých skupin, a také</w:t>
      </w:r>
      <w:r w:rsidRPr="001D3180">
        <w:rPr>
          <w:b w:val="0"/>
          <w:szCs w:val="20"/>
          <w:lang w:eastAsia="cs-CZ"/>
        </w:rPr>
        <w:t xml:space="preserve"> v</w:t>
      </w:r>
      <w:r>
        <w:rPr>
          <w:b w:val="0"/>
          <w:szCs w:val="20"/>
          <w:lang w:eastAsia="cs-CZ"/>
        </w:rPr>
        <w:t>e výše zmíněném</w:t>
      </w:r>
      <w:r w:rsidRPr="001D3180">
        <w:rPr>
          <w:b w:val="0"/>
          <w:szCs w:val="20"/>
          <w:lang w:eastAsia="cs-CZ"/>
        </w:rPr>
        <w:t xml:space="preserve"> růstu podílu kratších úvazků. Evidenční počet zaměstnanců </w:t>
      </w:r>
      <w:r w:rsidRPr="001D3180">
        <w:rPr>
          <w:b w:val="0"/>
        </w:rPr>
        <w:t xml:space="preserve">přepočtených na plně zaměstnané (FTE) se ve 4. čtvrtletí 2024 meziročně zvýšil jen o 5,3 tis., v relativním vyjádření </w:t>
      </w:r>
      <w:r>
        <w:rPr>
          <w:b w:val="0"/>
        </w:rPr>
        <w:t>o </w:t>
      </w:r>
      <w:r w:rsidRPr="001D3180">
        <w:rPr>
          <w:b w:val="0"/>
        </w:rPr>
        <w:t>0,1 %</w:t>
      </w:r>
      <w:r>
        <w:rPr>
          <w:b w:val="0"/>
        </w:rPr>
        <w:t>. (</w:t>
      </w:r>
      <w:r w:rsidRPr="001D3180">
        <w:rPr>
          <w:b w:val="0"/>
          <w:szCs w:val="20"/>
          <w:lang w:eastAsia="cs-CZ"/>
        </w:rPr>
        <w:t>Evidenční počet zaměstnanců</w:t>
      </w:r>
      <w:r>
        <w:rPr>
          <w:b w:val="0"/>
          <w:szCs w:val="20"/>
          <w:lang w:eastAsia="cs-CZ"/>
        </w:rPr>
        <w:t xml:space="preserve"> ve fyzických osobách se zvýšil o 0,6 %.)</w:t>
      </w:r>
    </w:p>
    <w:p w14:paraId="1C738053" w14:textId="77777777" w:rsidR="0069494D" w:rsidRDefault="0069494D" w:rsidP="0069494D">
      <w:pPr>
        <w:pStyle w:val="Perex"/>
        <w:spacing w:after="0"/>
        <w:rPr>
          <w:b w:val="0"/>
        </w:rPr>
      </w:pPr>
      <w:r>
        <w:rPr>
          <w:b w:val="0"/>
        </w:rPr>
        <w:lastRenderedPageBreak/>
        <w:t>Zatímco celková čísla</w:t>
      </w:r>
      <w:r w:rsidRPr="001D3180">
        <w:rPr>
          <w:b w:val="0"/>
        </w:rPr>
        <w:t xml:space="preserve"> </w:t>
      </w:r>
      <w:r>
        <w:rPr>
          <w:b w:val="0"/>
        </w:rPr>
        <w:t xml:space="preserve">za poslední dva roky </w:t>
      </w:r>
      <w:r w:rsidRPr="001D3180">
        <w:rPr>
          <w:b w:val="0"/>
        </w:rPr>
        <w:t>představuj</w:t>
      </w:r>
      <w:r>
        <w:rPr>
          <w:b w:val="0"/>
        </w:rPr>
        <w:t>í</w:t>
      </w:r>
      <w:r w:rsidRPr="001D3180">
        <w:rPr>
          <w:b w:val="0"/>
        </w:rPr>
        <w:t xml:space="preserve"> spíše stagnaci</w:t>
      </w:r>
      <w:r w:rsidRPr="000000D6">
        <w:rPr>
          <w:b w:val="0"/>
        </w:rPr>
        <w:t xml:space="preserve"> </w:t>
      </w:r>
      <w:r>
        <w:rPr>
          <w:b w:val="0"/>
        </w:rPr>
        <w:t>počtu zaměstnanců, v třídění dle sekcí CZ-NACE i aktuálně nalézáme některé výrazné růsty a poklesy, což svědčí o tom, že trh práce se vnitřně proměňuje a dochází k fluktuaci zaměstnanců.</w:t>
      </w:r>
    </w:p>
    <w:p w14:paraId="160EC041" w14:textId="77777777" w:rsidR="0069494D" w:rsidRPr="001D30F7" w:rsidRDefault="0069494D" w:rsidP="0069494D">
      <w:pPr>
        <w:pStyle w:val="Perex"/>
        <w:spacing w:after="0"/>
        <w:rPr>
          <w:b w:val="0"/>
          <w:color w:val="403152" w:themeColor="accent4" w:themeShade="80"/>
        </w:rPr>
      </w:pPr>
      <w:r w:rsidRPr="001D3180">
        <w:rPr>
          <w:b w:val="0"/>
        </w:rPr>
        <w:t>Růst počtu zaměstnanců se ve 4. čtvrtletí 2024 opět soustředil v oblasti tržních služeb, zatímco poklesy nacházíme v priméru, ve zpracovatelském průmyslu, a v dopravě a skladování, kt</w:t>
      </w:r>
      <w:r>
        <w:rPr>
          <w:b w:val="0"/>
        </w:rPr>
        <w:t>er</w:t>
      </w:r>
      <w:r w:rsidRPr="001D3180">
        <w:rPr>
          <w:b w:val="0"/>
        </w:rPr>
        <w:t>é jsou na ně</w:t>
      </w:r>
      <w:r w:rsidRPr="00876EC2">
        <w:rPr>
          <w:b w:val="0"/>
        </w:rPr>
        <w:t xml:space="preserve">j značně navázané. V pěti sekcích CZ-NACE se počet zaměstnanců meziročně snížil o 26,4 tis. V jedenácti sekcích se zvýšil o 31,5 tis. a ve zbylých dvou stagnoval. Jednotlivě </w:t>
      </w:r>
      <w:r>
        <w:rPr>
          <w:b w:val="0"/>
        </w:rPr>
        <w:t>šlo o </w:t>
      </w:r>
      <w:r w:rsidRPr="00876EC2">
        <w:rPr>
          <w:b w:val="0"/>
        </w:rPr>
        <w:t>relativní přírůstky či úbytky v</w:t>
      </w:r>
      <w:r>
        <w:rPr>
          <w:b w:val="0"/>
        </w:rPr>
        <w:t xml:space="preserve"> širokém </w:t>
      </w:r>
      <w:r w:rsidRPr="00876EC2">
        <w:rPr>
          <w:b w:val="0"/>
        </w:rPr>
        <w:t>rozsahu od -7,8 % do 17,2 %.</w:t>
      </w:r>
      <w:r>
        <w:rPr>
          <w:b w:val="0"/>
        </w:rPr>
        <w:t xml:space="preserve"> Tyto extrémy ale byly u početně nevýznamných odvětví.</w:t>
      </w:r>
    </w:p>
    <w:p w14:paraId="4EF237C2" w14:textId="77777777" w:rsidR="0069494D" w:rsidRPr="001D30F7" w:rsidRDefault="0069494D" w:rsidP="0069494D">
      <w:pPr>
        <w:rPr>
          <w:color w:val="403152" w:themeColor="accent4" w:themeShade="80"/>
        </w:rPr>
      </w:pPr>
      <w:r w:rsidRPr="00876EC2">
        <w:t>Největší absolutní pokles (o 20,5 tis.</w:t>
      </w:r>
      <w:r>
        <w:t>,</w:t>
      </w:r>
      <w:r w:rsidRPr="00876EC2">
        <w:t xml:space="preserve"> relativně o 1,9 %) najdeme ve zpracovatelském průmyslu. Ten stále zaměstnává v </w:t>
      </w:r>
      <w:r w:rsidRPr="002E2AC4">
        <w:t xml:space="preserve">Česku více jak milion zaměstnanců (1 050,3 tis.), což představuje zdaleka nejpočetnější odvětvovou sekci. Tabulka 1 Rychlých informací o průměrných mzdách proto poskytuje oddíly CZ-NACE z této sekce, které byly největší z hlediska počtu zaměstnanců. V šesti těchto oddílech najdeme poklesy počtu zaměstnanců, nejhlubší byl ve výrobě elektrických zařízení (o 4,4 %; resp. o 4,2 tis.), vysoký </w:t>
      </w:r>
      <w:r w:rsidRPr="006E5BF8">
        <w:t>byl</w:t>
      </w:r>
      <w:r>
        <w:t xml:space="preserve"> </w:t>
      </w:r>
      <w:r w:rsidRPr="002E2AC4">
        <w:t>také ve výrobě strojů a zařízení jinde neuvedených (o 3,7 %, resp. o 4,1 tis.). Jediným vybraným oddílem s nárůstem byla výroba potravinářských výrobků (o 2,7 %, resp. o 2,3 tis.). Nejpočetnějším oddílem zůstává výroba motorových vozidel (kromě motocyklů), přívěsů a návěsů, kde se počet zaměstnanců snížil o 2,4 %, resp. o 4,1 tis.</w:t>
      </w:r>
      <w:r>
        <w:t>,</w:t>
      </w:r>
      <w:r w:rsidRPr="002E2AC4">
        <w:t xml:space="preserve"> na 163,5 tis.</w:t>
      </w:r>
    </w:p>
    <w:p w14:paraId="3D51E585" w14:textId="77777777" w:rsidR="0069494D" w:rsidRPr="00B66E2F" w:rsidRDefault="0069494D" w:rsidP="0069494D">
      <w:pPr>
        <w:pStyle w:val="Perex"/>
        <w:spacing w:after="0"/>
        <w:rPr>
          <w:b w:val="0"/>
        </w:rPr>
      </w:pPr>
      <w:r w:rsidRPr="002E2AC4">
        <w:rPr>
          <w:b w:val="0"/>
        </w:rPr>
        <w:t>Relativně nejv</w:t>
      </w:r>
      <w:r>
        <w:rPr>
          <w:b w:val="0"/>
        </w:rPr>
        <w:t>ětší</w:t>
      </w:r>
      <w:r w:rsidRPr="002E2AC4">
        <w:rPr>
          <w:b w:val="0"/>
        </w:rPr>
        <w:t xml:space="preserve"> snížení počtu zaměstnanců bylo v těžbě a dobývání, již zcela marginální</w:t>
      </w:r>
      <w:r>
        <w:rPr>
          <w:b w:val="0"/>
        </w:rPr>
        <w:t>m</w:t>
      </w:r>
      <w:r w:rsidRPr="00025FBD">
        <w:rPr>
          <w:b w:val="0"/>
        </w:rPr>
        <w:t xml:space="preserve"> odvětví, kde se stavy aktuálně snížily o 7,8 %, což představovalo úbytek o 1,4 tis. na 16</w:t>
      </w:r>
      <w:r>
        <w:rPr>
          <w:b w:val="0"/>
        </w:rPr>
        <w:t>,</w:t>
      </w:r>
      <w:r w:rsidRPr="00025FBD">
        <w:rPr>
          <w:b w:val="0"/>
        </w:rPr>
        <w:t>8 tis.</w:t>
      </w:r>
      <w:r>
        <w:rPr>
          <w:b w:val="0"/>
        </w:rPr>
        <w:t xml:space="preserve"> </w:t>
      </w:r>
      <w:r w:rsidRPr="00B66E2F">
        <w:rPr>
          <w:b w:val="0"/>
        </w:rPr>
        <w:t>Také v zemědělství, lesnictví a rybářství, kde je zaměstnáno aktuálně 89,4 tis. zaměstnanců, došlo k poklesu (o 2,0 %; resp. 1,9 tis.). Početně významnější byl pokles v dopravě a skladování o 2,1 tis. (relativně o 0,8 %). Poslední sekce CZ-NACE, kde se stavy snížily, aktuálně o </w:t>
      </w:r>
      <w:r>
        <w:rPr>
          <w:b w:val="0"/>
        </w:rPr>
        <w:t xml:space="preserve">0,5 tis., </w:t>
      </w:r>
      <w:r w:rsidRPr="00B66E2F">
        <w:rPr>
          <w:b w:val="0"/>
        </w:rPr>
        <w:t>resp. o 0,2 %</w:t>
      </w:r>
      <w:r>
        <w:rPr>
          <w:b w:val="0"/>
        </w:rPr>
        <w:t>,</w:t>
      </w:r>
      <w:r w:rsidRPr="00B66E2F">
        <w:rPr>
          <w:b w:val="0"/>
        </w:rPr>
        <w:t xml:space="preserve"> byla veřejná správa a obrana.</w:t>
      </w:r>
    </w:p>
    <w:p w14:paraId="09DEE334" w14:textId="77777777" w:rsidR="0069494D" w:rsidRPr="00F60C77" w:rsidRDefault="0069494D" w:rsidP="0069494D">
      <w:r w:rsidRPr="00B66E2F">
        <w:t xml:space="preserve">Stavebnictví se dařilo lépe a počet zaměstnanců </w:t>
      </w:r>
      <w:r w:rsidRPr="00F60C77">
        <w:t>se tam meziročně zvýšil o 0,5 tis., resp. o 0,3 %. Ještě více se oživení projevilo v ubytování, stravování a pohostinství, kde přibylo 4,1 tis. pracovních míst, resp. došlo ke zvýšení o 3,6 %.</w:t>
      </w:r>
    </w:p>
    <w:p w14:paraId="46BF0B18" w14:textId="77777777" w:rsidR="0069494D" w:rsidRDefault="0069494D" w:rsidP="0069494D">
      <w:r w:rsidRPr="00F60C77">
        <w:t xml:space="preserve">O nárůst počtu zaměstnanců se však nejvíce postarala jiná </w:t>
      </w:r>
      <w:r>
        <w:t>t</w:t>
      </w:r>
      <w:r w:rsidRPr="00F60C77">
        <w:t>ři odvětví. Činnosti v oblasti nemovitostí si připsaly zvýšení o 7,4 tis., což v tomto menším odvětví představovalo relativní nárůst o 17,2 %.</w:t>
      </w:r>
      <w:r>
        <w:t xml:space="preserve"> Dále to byla z</w:t>
      </w:r>
      <w:r w:rsidRPr="00F60C77">
        <w:t>dravotní a sociální péče</w:t>
      </w:r>
      <w:r>
        <w:t xml:space="preserve"> s přírůstkem 6,9 tis. míst (relativně 2,0 %) a pak vzdělávání s nárůstem o 5,3 tis., resp. o 1,6 %. Nakonec je dobré si všimnout sekce p</w:t>
      </w:r>
      <w:r w:rsidRPr="00F60C77">
        <w:t>rofesní, vědecké a technické činnosti</w:t>
      </w:r>
      <w:r>
        <w:t>, kde přibylo 3,8 tis., což je zvýšení o 2,2 %, a p</w:t>
      </w:r>
      <w:r w:rsidRPr="00F60C77">
        <w:t>eněžnictví a pojišťovnictví</w:t>
      </w:r>
      <w:r>
        <w:t xml:space="preserve"> s přírůstkem 1,1 tis, což je nárůst o 1,6 %.</w:t>
      </w:r>
    </w:p>
    <w:p w14:paraId="2A198351" w14:textId="77777777" w:rsidR="0069494D" w:rsidRPr="001D30F7" w:rsidRDefault="0069494D" w:rsidP="0069494D">
      <w:pPr>
        <w:pStyle w:val="Nadpis1"/>
        <w:rPr>
          <w:color w:val="403152" w:themeColor="accent4" w:themeShade="80"/>
        </w:rPr>
      </w:pPr>
    </w:p>
    <w:p w14:paraId="2FCF8DF9" w14:textId="77777777" w:rsidR="0069494D" w:rsidRPr="00930AFB" w:rsidRDefault="0069494D" w:rsidP="0069494D">
      <w:pPr>
        <w:pStyle w:val="Nadpis1"/>
      </w:pPr>
      <w:r w:rsidRPr="00930AFB">
        <w:t>Čtvrtletní průměrné měsíční hrubé mzdy</w:t>
      </w:r>
    </w:p>
    <w:p w14:paraId="4886513D" w14:textId="77777777" w:rsidR="0069494D" w:rsidRDefault="0069494D" w:rsidP="0069494D">
      <w:pPr>
        <w:rPr>
          <w:szCs w:val="20"/>
        </w:rPr>
      </w:pPr>
      <w:r w:rsidRPr="00930AFB">
        <w:rPr>
          <w:noProof/>
          <w:szCs w:val="20"/>
          <w:lang w:eastAsia="cs-CZ"/>
        </w:rPr>
        <w:t xml:space="preserve">Průměrná </w:t>
      </w:r>
      <w:r w:rsidRPr="000D1D4E">
        <w:rPr>
          <w:noProof/>
          <w:szCs w:val="20"/>
          <w:lang w:eastAsia="cs-CZ"/>
        </w:rPr>
        <w:t>mzda (49 229 Kč) za 4. čtvrtletí </w:t>
      </w:r>
      <w:r w:rsidRPr="00930AFB">
        <w:rPr>
          <w:noProof/>
          <w:szCs w:val="20"/>
          <w:lang w:eastAsia="cs-CZ"/>
        </w:rPr>
        <w:t xml:space="preserve">2024 vzrostla nominálně ke stejnému období </w:t>
      </w:r>
      <w:r w:rsidRPr="000D1D4E">
        <w:rPr>
          <w:noProof/>
          <w:szCs w:val="20"/>
          <w:lang w:eastAsia="cs-CZ"/>
        </w:rPr>
        <w:t>předchozího roku o 3 322 Kč, tedy o 7,2 %.</w:t>
      </w:r>
      <w:r w:rsidRPr="000D1D4E">
        <w:rPr>
          <w:szCs w:val="20"/>
        </w:rPr>
        <w:t xml:space="preserve"> Jde přitom o zprůměrování velmi různorodého vývoje na úrovni jednotlivých oborů, podniků či organizací.</w:t>
      </w:r>
    </w:p>
    <w:p w14:paraId="63E76B72" w14:textId="77777777" w:rsidR="0069494D" w:rsidRDefault="0069494D" w:rsidP="0069494D">
      <w:pPr>
        <w:rPr>
          <w:szCs w:val="20"/>
        </w:rPr>
      </w:pPr>
      <w:r>
        <w:rPr>
          <w:szCs w:val="20"/>
        </w:rPr>
        <w:t>Mzdový růst na konci roku 2024 nevybočoval z kontextu předchozích čtvrtletí loňského roku, za celý rok 2024 byl mzdový růst 7,1 %. Za rok 2023 byl nominální růst výjimečně vysoký (8,0 %), srovnatelný jen s konjunkturálním rokem 2018, kdy dosáhl dokonce 8,1 %. Předtím takto vysokých hodnot dosáhla ČR jen na začátku století.</w:t>
      </w:r>
    </w:p>
    <w:p w14:paraId="4011EFE5" w14:textId="77777777" w:rsidR="0069494D" w:rsidRDefault="0069494D" w:rsidP="0069494D">
      <w:pPr>
        <w:rPr>
          <w:szCs w:val="20"/>
        </w:rPr>
      </w:pPr>
    </w:p>
    <w:p w14:paraId="0B2D0B39" w14:textId="77777777" w:rsidR="0069494D" w:rsidRDefault="0069494D" w:rsidP="0069494D">
      <w:pPr>
        <w:rPr>
          <w:szCs w:val="20"/>
        </w:rPr>
      </w:pPr>
      <w:r w:rsidRPr="00044D8C">
        <w:rPr>
          <w:b/>
        </w:rPr>
        <w:lastRenderedPageBreak/>
        <w:t>Graf</w:t>
      </w:r>
      <w:r>
        <w:rPr>
          <w:b/>
        </w:rPr>
        <w:t xml:space="preserve"> 1</w:t>
      </w:r>
      <w:r w:rsidRPr="00044D8C">
        <w:rPr>
          <w:b/>
        </w:rPr>
        <w:t>:</w:t>
      </w:r>
      <w:r>
        <w:rPr>
          <w:b/>
        </w:rPr>
        <w:t xml:space="preserve"> </w:t>
      </w:r>
      <w:r w:rsidRPr="00A40D87">
        <w:rPr>
          <w:b/>
        </w:rPr>
        <w:t xml:space="preserve">Index spotřebitelských cen a index </w:t>
      </w:r>
      <w:r>
        <w:rPr>
          <w:b/>
        </w:rPr>
        <w:t xml:space="preserve">průměrných </w:t>
      </w:r>
      <w:r w:rsidRPr="00A40D87">
        <w:rPr>
          <w:b/>
        </w:rPr>
        <w:t>mezd (sezónně očištěn</w:t>
      </w:r>
      <w:r>
        <w:rPr>
          <w:b/>
        </w:rPr>
        <w:t>o</w:t>
      </w:r>
      <w:r w:rsidRPr="00A40D87">
        <w:rPr>
          <w:b/>
        </w:rPr>
        <w:t>), 2019=100 %</w:t>
      </w:r>
    </w:p>
    <w:p w14:paraId="5A1433D1" w14:textId="77777777" w:rsidR="0069494D" w:rsidRDefault="0069494D" w:rsidP="0069494D">
      <w:r>
        <w:rPr>
          <w:noProof/>
          <w:lang w:eastAsia="cs-CZ"/>
        </w:rPr>
        <w:drawing>
          <wp:inline distT="0" distB="0" distL="0" distR="0" wp14:anchorId="7C66C4E5" wp14:editId="0D9C7DE7">
            <wp:extent cx="5400040" cy="3295650"/>
            <wp:effectExtent l="0" t="0" r="10160" b="0"/>
            <wp:docPr id="22" name="Graf 2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5414B5E9" w14:textId="77777777" w:rsidR="0069494D" w:rsidRPr="00044D8C" w:rsidRDefault="0069494D" w:rsidP="0069494D">
      <w:pPr>
        <w:rPr>
          <w:sz w:val="18"/>
        </w:rPr>
      </w:pPr>
      <w:r w:rsidRPr="00044D8C">
        <w:rPr>
          <w:sz w:val="18"/>
        </w:rPr>
        <w:t>Zdroje: mzdová statistika ČSÚ; cenová statistika ČSÚ</w:t>
      </w:r>
    </w:p>
    <w:p w14:paraId="39939572" w14:textId="77777777" w:rsidR="0069494D" w:rsidRDefault="0069494D" w:rsidP="0069494D"/>
    <w:p w14:paraId="6DD8FC2B" w14:textId="77777777" w:rsidR="0069494D" w:rsidRDefault="0069494D" w:rsidP="0069494D">
      <w:pPr>
        <w:rPr>
          <w:color w:val="403152" w:themeColor="accent4" w:themeShade="80"/>
        </w:rPr>
      </w:pPr>
      <w:r w:rsidRPr="004B0711">
        <w:t xml:space="preserve">Z hlediska zaměstnanců </w:t>
      </w:r>
      <w:r>
        <w:t>byl</w:t>
      </w:r>
      <w:r w:rsidRPr="004B0711">
        <w:t xml:space="preserve"> však důležitější reálný vývoj, který srovnává </w:t>
      </w:r>
      <w:r>
        <w:t xml:space="preserve">růst výdělků s růstem cen, a ukazuje tak, kolik zboží a služeb si mohl zaměstnanec za svou mzdu koupit. Index spotřebitelských cen dosáhl ve </w:t>
      </w:r>
      <w:r w:rsidRPr="000D1D4E">
        <w:rPr>
          <w:noProof/>
          <w:szCs w:val="20"/>
          <w:lang w:eastAsia="cs-CZ"/>
        </w:rPr>
        <w:t>4. čtvrtletí </w:t>
      </w:r>
      <w:r w:rsidRPr="00930AFB">
        <w:rPr>
          <w:noProof/>
          <w:szCs w:val="20"/>
          <w:lang w:eastAsia="cs-CZ"/>
        </w:rPr>
        <w:t>2024</w:t>
      </w:r>
      <w:r>
        <w:rPr>
          <w:noProof/>
          <w:szCs w:val="20"/>
          <w:lang w:eastAsia="cs-CZ"/>
        </w:rPr>
        <w:t xml:space="preserve"> hodnoty 2,9 %, reálně se tak průměrná mzda zvýšila meziročně o 4,2 %. Za celý rok 2024 jde o nárůst o 4,6 %. Tento vyšší nárůst znamená dotahování zvýšené cenové hladiny, viz graf 1, a přichází po dvou letech výrazných meziročních poklesů reálné mzdy, kdy v roce 2022 došlo k poklesu o 9,4 % a v roce 2023 o 2,4 %.</w:t>
      </w:r>
    </w:p>
    <w:p w14:paraId="384F01F2" w14:textId="77777777" w:rsidR="0069494D" w:rsidRDefault="0069494D" w:rsidP="0069494D">
      <w:pPr>
        <w:rPr>
          <w:color w:val="403152" w:themeColor="accent4" w:themeShade="80"/>
        </w:rPr>
      </w:pPr>
      <w:r w:rsidRPr="004B0711">
        <w:t xml:space="preserve">Mzdová dynamika </w:t>
      </w:r>
      <w:r>
        <w:t xml:space="preserve">však </w:t>
      </w:r>
      <w:r w:rsidRPr="004B0711">
        <w:t xml:space="preserve">byla </w:t>
      </w:r>
      <w:r>
        <w:rPr>
          <w:noProof/>
          <w:szCs w:val="20"/>
          <w:lang w:eastAsia="cs-CZ"/>
        </w:rPr>
        <w:t xml:space="preserve">velmi </w:t>
      </w:r>
      <w:r w:rsidRPr="004B0711">
        <w:t>různorodá podle odvě</w:t>
      </w:r>
      <w:r w:rsidRPr="00111E6A">
        <w:t xml:space="preserve">tví. Nejvyšší nominální </w:t>
      </w:r>
      <w:r>
        <w:t xml:space="preserve">meziroční </w:t>
      </w:r>
      <w:r w:rsidRPr="00111E6A">
        <w:t xml:space="preserve">nárůst (16,0 %) aktuálně najdeme u sekce činnosti v oblasti nemovitostí. </w:t>
      </w:r>
      <w:r>
        <w:t>S odstupem následují p</w:t>
      </w:r>
      <w:r w:rsidRPr="00111E6A">
        <w:t>rofesní, vědecké a technické činnosti</w:t>
      </w:r>
      <w:r>
        <w:t xml:space="preserve"> s 12,2 % a u</w:t>
      </w:r>
      <w:r w:rsidRPr="00111E6A">
        <w:t>bytování, stravování a pohostinství</w:t>
      </w:r>
      <w:r>
        <w:t xml:space="preserve"> s 10,3 %. Ostatní sekce se držely pod desetiprocentní hranicí. Nejvíce se k ní přiblížilo stavebnictví s 9,9 % a pak z</w:t>
      </w:r>
      <w:r w:rsidRPr="00111E6A">
        <w:t>dravotní a sociální péče</w:t>
      </w:r>
      <w:r>
        <w:t xml:space="preserve"> s 9,2 %. Zaměstnancům v těchto odvětvích se reálná kupní síla mezd zvýšila meziročně výrazně.</w:t>
      </w:r>
    </w:p>
    <w:p w14:paraId="4A0A725C" w14:textId="77777777" w:rsidR="0069494D" w:rsidRDefault="0069494D" w:rsidP="0069494D">
      <w:r w:rsidRPr="00111E6A">
        <w:t xml:space="preserve">Zcela opačná situace byla u dvou jiných odvětví, kde pracuje dohromady 644,5 tis. zaměstnanců. Ve vzdělávání a ve veřejné správě a obraně se meziročně zvýšila platová úroveň pouze o 2,3 %, </w:t>
      </w:r>
      <w:r>
        <w:t>c</w:t>
      </w:r>
      <w:r w:rsidRPr="00111E6A">
        <w:t>o</w:t>
      </w:r>
      <w:r>
        <w:t>ž</w:t>
      </w:r>
      <w:r w:rsidRPr="00111E6A">
        <w:t xml:space="preserve"> bylo pod hranicí míry inflace</w:t>
      </w:r>
      <w:r>
        <w:t xml:space="preserve"> (2,9 %)</w:t>
      </w:r>
      <w:r w:rsidRPr="00111E6A">
        <w:t xml:space="preserve">. </w:t>
      </w:r>
      <w:r>
        <w:t>To znamená, že u zaměstnanců těchto dvou státem dominovaných odvětví</w:t>
      </w:r>
      <w:r w:rsidRPr="00C83629">
        <w:t xml:space="preserve"> došlo </w:t>
      </w:r>
      <w:r w:rsidRPr="004B0711">
        <w:t>ve 4</w:t>
      </w:r>
      <w:r w:rsidRPr="004B0711">
        <w:rPr>
          <w:noProof/>
          <w:szCs w:val="20"/>
          <w:lang w:eastAsia="cs-CZ"/>
        </w:rPr>
        <w:t xml:space="preserve">. čtvrtletí 2024 </w:t>
      </w:r>
      <w:r w:rsidRPr="00C83629">
        <w:t>k dalšímu propadu reálných mezd, a to po</w:t>
      </w:r>
      <w:r>
        <w:t> </w:t>
      </w:r>
      <w:r w:rsidRPr="00C83629">
        <w:t xml:space="preserve">předchozích třech letech snižování </w:t>
      </w:r>
      <w:r>
        <w:t xml:space="preserve">jejich </w:t>
      </w:r>
      <w:r w:rsidRPr="00C83629">
        <w:t>kupní síly.</w:t>
      </w:r>
    </w:p>
    <w:p w14:paraId="0DD21E46" w14:textId="77777777" w:rsidR="0069494D" w:rsidRDefault="0069494D" w:rsidP="0069494D">
      <w:r>
        <w:t>K další výjimečné situaci došlo v </w:t>
      </w:r>
      <w:r w:rsidRPr="002E2AC4">
        <w:t>těžbě a dobývání</w:t>
      </w:r>
      <w:r>
        <w:t>, kde při dramatickém poklesu počtu zaměstnanců (o 7,8 %) došlo také k zanedbatelnému nárůstu průměrné mzdy o 663 Kč, což představovalo 1,2 %,</w:t>
      </w:r>
      <w:r w:rsidRPr="00501298">
        <w:t xml:space="preserve"> </w:t>
      </w:r>
      <w:r>
        <w:t>t</w:t>
      </w:r>
      <w:r w:rsidRPr="00111E6A">
        <w:t xml:space="preserve">o bylo </w:t>
      </w:r>
      <w:r>
        <w:t>n</w:t>
      </w:r>
      <w:r w:rsidRPr="00111E6A">
        <w:t>ejméně ze všech sekcí</w:t>
      </w:r>
      <w:r>
        <w:t>.</w:t>
      </w:r>
    </w:p>
    <w:p w14:paraId="50E017A7" w14:textId="77777777" w:rsidR="0069494D" w:rsidRDefault="0069494D" w:rsidP="0069494D">
      <w:r>
        <w:t>Kromě těchto tří odvětví se reálné mzdy zaměstnanců aktuálně meziročně zvýšily.</w:t>
      </w:r>
    </w:p>
    <w:p w14:paraId="3FF852A9" w14:textId="77777777" w:rsidR="0069494D" w:rsidRPr="00DD18C4" w:rsidRDefault="0069494D" w:rsidP="0069494D">
      <w:r w:rsidRPr="00DD18C4">
        <w:lastRenderedPageBreak/>
        <w:t>Nejvyšší mzdovou úroveň najdeme ve </w:t>
      </w:r>
      <w:r>
        <w:t>4</w:t>
      </w:r>
      <w:r w:rsidRPr="00DD18C4">
        <w:rPr>
          <w:noProof/>
          <w:szCs w:val="20"/>
          <w:lang w:eastAsia="cs-CZ"/>
        </w:rPr>
        <w:t>. čtvrtletí 2024 v </w:t>
      </w:r>
      <w:r w:rsidRPr="00DD18C4">
        <w:t xml:space="preserve">informačních a komunikačních činnostech, kde se průměrná mzda </w:t>
      </w:r>
      <w:r w:rsidRPr="00C83629">
        <w:t>dostala na 85 270 Kč a meziročně vzrostla o 7,3 %, což v tomto případě představovalo přírůstek 5 78</w:t>
      </w:r>
      <w:r w:rsidRPr="00501298">
        <w:t xml:space="preserve">2 Kč. Na druhém místě bylo  </w:t>
      </w:r>
      <w:r w:rsidRPr="00DD18C4">
        <w:t xml:space="preserve">s odstupem </w:t>
      </w:r>
      <w:r w:rsidRPr="00501298">
        <w:t xml:space="preserve">peněžnictví a pojišťovnictví s úrovní 74 615 Kč (nárůst 6,8 %) </w:t>
      </w:r>
      <w:r w:rsidRPr="00DD18C4">
        <w:t>a třetí příčku drž</w:t>
      </w:r>
      <w:r w:rsidRPr="00501298">
        <w:t>í výroba a rozvod elektřiny, plynu, tepla a klimatizovaného vzduchu se 72 424 Kč (nárůst 4,7 %).</w:t>
      </w:r>
      <w:r w:rsidRPr="001D30F7">
        <w:rPr>
          <w:color w:val="403152" w:themeColor="accent4" w:themeShade="80"/>
        </w:rPr>
        <w:t xml:space="preserve"> </w:t>
      </w:r>
      <w:r w:rsidRPr="00DD18C4">
        <w:t>Tato trojice vede dlouhodobě.</w:t>
      </w:r>
    </w:p>
    <w:p w14:paraId="3487F3F0" w14:textId="77777777" w:rsidR="0069494D" w:rsidRPr="00501298" w:rsidRDefault="0069494D" w:rsidP="0069494D">
      <w:r w:rsidRPr="00DD18C4">
        <w:t xml:space="preserve">Tradiční bylo pořadí </w:t>
      </w:r>
      <w:r w:rsidRPr="00501298">
        <w:t xml:space="preserve">i  z opačné strany. V ubytování, stravování a pohostinství byla průměrná mzda přes výraznější relativní nárůst </w:t>
      </w:r>
      <w:r>
        <w:t xml:space="preserve">(o 10,3 %) </w:t>
      </w:r>
      <w:r w:rsidRPr="00501298">
        <w:t>stále nejnižší (29 126 Kč)</w:t>
      </w:r>
      <w:r w:rsidRPr="00DD18C4">
        <w:t xml:space="preserve">. Druhá nejnižší průměrná mzda </w:t>
      </w:r>
      <w:r>
        <w:t>zůsta</w:t>
      </w:r>
      <w:r w:rsidRPr="00DD18C4">
        <w:t xml:space="preserve">la </w:t>
      </w:r>
      <w:r>
        <w:t>u </w:t>
      </w:r>
      <w:r w:rsidRPr="00DD18C4">
        <w:t>administrativních a </w:t>
      </w:r>
      <w:r>
        <w:t>podpůrných činností</w:t>
      </w:r>
      <w:r w:rsidRPr="00DD18C4">
        <w:t xml:space="preserve">, kde vzrostla </w:t>
      </w:r>
      <w:r w:rsidRPr="00501298">
        <w:t>o 8,6 % na hodnotu 33 763 Kč. Na třetím místě byly ostatní činnosti s 38 372 Kč (nárůst 8,7 %) a</w:t>
      </w:r>
      <w:r>
        <w:t> </w:t>
      </w:r>
      <w:r w:rsidRPr="00501298">
        <w:t>na čtvrtém těsně následovalo zemědělství, lesnictví a rybářství s průměrnou mzdou 39 473 Kč (nárůst o 6,4 %).</w:t>
      </w:r>
    </w:p>
    <w:p w14:paraId="5EA61028" w14:textId="77777777" w:rsidR="0069494D" w:rsidRPr="001D30F7" w:rsidRDefault="0069494D" w:rsidP="0069494D">
      <w:pPr>
        <w:rPr>
          <w:noProof/>
          <w:color w:val="403152" w:themeColor="accent4" w:themeShade="80"/>
          <w:lang w:eastAsia="cs-CZ"/>
        </w:rPr>
      </w:pPr>
    </w:p>
    <w:p w14:paraId="23C6C3CC" w14:textId="77777777" w:rsidR="0069494D" w:rsidRPr="001D30F7" w:rsidRDefault="0069494D" w:rsidP="0069494D">
      <w:pPr>
        <w:rPr>
          <w:b/>
          <w:noProof/>
          <w:color w:val="403152" w:themeColor="accent4" w:themeShade="80"/>
          <w:lang w:eastAsia="cs-CZ"/>
        </w:rPr>
      </w:pPr>
      <w:r w:rsidRPr="00930AFB">
        <w:rPr>
          <w:b/>
          <w:noProof/>
          <w:lang w:eastAsia="cs-CZ"/>
        </w:rPr>
        <w:t>Dlouhodobý vývoj v odvětvích – srovnání s rokem 2019</w:t>
      </w:r>
    </w:p>
    <w:p w14:paraId="1B5226DA" w14:textId="77777777" w:rsidR="0069494D" w:rsidRPr="00930AFB" w:rsidRDefault="0069494D" w:rsidP="0069494D">
      <w:pPr>
        <w:rPr>
          <w:noProof/>
          <w:lang w:eastAsia="cs-CZ"/>
        </w:rPr>
      </w:pPr>
      <w:r w:rsidRPr="00930AFB">
        <w:rPr>
          <w:noProof/>
          <w:lang w:eastAsia="cs-CZ"/>
        </w:rPr>
        <w:t>Je nutné upozornit, že kumulativní údaje za 1.-4. čtvrtletí 2024 jsou předběžné, pocházejí z úlohy s menším výběrovým vzorkem podniků či organizací (výkaz Práce 2-04), po promítnutí výsledků ročních úloh (výkazy ÚNP 4-01 a P 5-01) a propojením s administrativními zdroji dat (především ČSSZ) budou v dalších obdobích upřesněny. Rok 2019 je uzavřený s definitivními výsledky.</w:t>
      </w:r>
    </w:p>
    <w:p w14:paraId="39A94672" w14:textId="77777777" w:rsidR="0069494D" w:rsidRPr="001D30F7" w:rsidRDefault="0069494D" w:rsidP="0069494D">
      <w:pPr>
        <w:rPr>
          <w:color w:val="403152" w:themeColor="accent4" w:themeShade="80"/>
        </w:rPr>
      </w:pPr>
      <w:r w:rsidRPr="00930AFB">
        <w:t xml:space="preserve">Celkově se </w:t>
      </w:r>
      <w:r w:rsidRPr="006E5BF8">
        <w:t>mzdová úroveň zvýšila za sledované pětileté období nominálně o třetinu (33,5 %). Reálně se však snížila o 4,5 %, neboť spotřebitelské ceny v tomto období vzrostly o téměř 40 % (39,8 %). V jednotlivých</w:t>
      </w:r>
      <w:r>
        <w:t xml:space="preserve"> odvětvích se však situace mohla výrazně odlišovat, viz graf 2.</w:t>
      </w:r>
    </w:p>
    <w:p w14:paraId="2E0067AB" w14:textId="77777777" w:rsidR="0069494D" w:rsidRPr="001D30F7" w:rsidRDefault="0069494D" w:rsidP="0069494D">
      <w:pPr>
        <w:rPr>
          <w:color w:val="403152" w:themeColor="accent4" w:themeShade="80"/>
        </w:rPr>
      </w:pPr>
    </w:p>
    <w:p w14:paraId="6095E64F" w14:textId="77777777" w:rsidR="0069494D" w:rsidRPr="00044D8C" w:rsidRDefault="0069494D" w:rsidP="0069494D">
      <w:r w:rsidRPr="00044D8C">
        <w:rPr>
          <w:b/>
        </w:rPr>
        <w:t>Graf</w:t>
      </w:r>
      <w:r>
        <w:rPr>
          <w:b/>
        </w:rPr>
        <w:t xml:space="preserve"> 2</w:t>
      </w:r>
      <w:r w:rsidRPr="00044D8C">
        <w:rPr>
          <w:b/>
        </w:rPr>
        <w:t xml:space="preserve">: Přírůstek reálné průměrné mzdy </w:t>
      </w:r>
      <w:r>
        <w:rPr>
          <w:b/>
        </w:rPr>
        <w:t>v sekcích</w:t>
      </w:r>
      <w:r w:rsidRPr="00044D8C">
        <w:rPr>
          <w:b/>
        </w:rPr>
        <w:t xml:space="preserve"> CZ-NACE, rok 202</w:t>
      </w:r>
      <w:r>
        <w:rPr>
          <w:b/>
        </w:rPr>
        <w:t>4 k</w:t>
      </w:r>
      <w:r w:rsidRPr="00044D8C">
        <w:rPr>
          <w:b/>
        </w:rPr>
        <w:t xml:space="preserve"> roku 2019, v %</w:t>
      </w:r>
    </w:p>
    <w:p w14:paraId="71B140B5" w14:textId="77777777" w:rsidR="0069494D" w:rsidRPr="001D30F7" w:rsidRDefault="0069494D" w:rsidP="0069494D">
      <w:pPr>
        <w:rPr>
          <w:color w:val="403152" w:themeColor="accent4" w:themeShade="80"/>
        </w:rPr>
      </w:pPr>
      <w:r>
        <w:rPr>
          <w:noProof/>
          <w:lang w:eastAsia="cs-CZ"/>
        </w:rPr>
        <w:drawing>
          <wp:inline distT="0" distB="0" distL="0" distR="0" wp14:anchorId="4796D25F" wp14:editId="00115CFC">
            <wp:extent cx="5360670" cy="3343275"/>
            <wp:effectExtent l="0" t="0" r="11430" b="9525"/>
            <wp:docPr id="10" name="Graf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380C620E" w14:textId="77777777" w:rsidR="0069494D" w:rsidRPr="00044D8C" w:rsidRDefault="0069494D" w:rsidP="0069494D">
      <w:pPr>
        <w:rPr>
          <w:sz w:val="18"/>
        </w:rPr>
      </w:pPr>
      <w:r w:rsidRPr="00044D8C">
        <w:rPr>
          <w:sz w:val="18"/>
        </w:rPr>
        <w:t>Zdroje: mzdová statistika ČSÚ; cenová statistika ČSÚ</w:t>
      </w:r>
    </w:p>
    <w:p w14:paraId="4E1A8821" w14:textId="77777777" w:rsidR="0069494D" w:rsidRPr="00044D8C" w:rsidRDefault="0069494D" w:rsidP="0069494D">
      <w:pPr>
        <w:rPr>
          <w:noProof/>
          <w:lang w:eastAsia="cs-CZ"/>
        </w:rPr>
      </w:pPr>
    </w:p>
    <w:p w14:paraId="6AE53A0B" w14:textId="77777777" w:rsidR="0069494D" w:rsidRDefault="0069494D" w:rsidP="0069494D">
      <w:r w:rsidRPr="00044D8C">
        <w:lastRenderedPageBreak/>
        <w:t xml:space="preserve">Všechna odvětví si v uplynulých letech prošla nějak dlouhým obdobím poklesu reálných mezd, ovšem </w:t>
      </w:r>
      <w:r>
        <w:t xml:space="preserve">ten byl různě hluboký a </w:t>
      </w:r>
      <w:r w:rsidRPr="00044D8C">
        <w:t xml:space="preserve">následovala </w:t>
      </w:r>
      <w:r>
        <w:t>pak</w:t>
      </w:r>
      <w:r w:rsidRPr="00044D8C">
        <w:t xml:space="preserve"> různ</w:t>
      </w:r>
      <w:r>
        <w:t>ě</w:t>
      </w:r>
      <w:r w:rsidRPr="00044D8C">
        <w:t xml:space="preserve"> dlouhá </w:t>
      </w:r>
      <w:r>
        <w:t xml:space="preserve">či krátká </w:t>
      </w:r>
      <w:r w:rsidRPr="00044D8C">
        <w:t xml:space="preserve">období růstu. V pěti sekcích CZ-NACE </w:t>
      </w:r>
      <w:r>
        <w:t xml:space="preserve">tak </w:t>
      </w:r>
      <w:r w:rsidRPr="00044D8C">
        <w:t xml:space="preserve">loňská úroveň již překonala </w:t>
      </w:r>
      <w:r>
        <w:t>čtyřicetiprocentní hranici</w:t>
      </w:r>
      <w:r w:rsidRPr="00044D8C">
        <w:t xml:space="preserve"> nárůstu inflace, zatímco ve zbylých čtrnácti</w:t>
      </w:r>
      <w:r>
        <w:t xml:space="preserve"> sekcích </w:t>
      </w:r>
      <w:r w:rsidRPr="00044D8C">
        <w:t>zůstaly mzdy ještě pod reálnou úrovní roku 2019</w:t>
      </w:r>
      <w:r>
        <w:t>.</w:t>
      </w:r>
    </w:p>
    <w:p w14:paraId="76F0B2F3" w14:textId="77777777" w:rsidR="0069494D" w:rsidRPr="0078682E" w:rsidRDefault="0069494D" w:rsidP="0069494D">
      <w:r w:rsidRPr="008004FC">
        <w:t>Nejlépe se měli zaměstnanci v energetice, kde se za sledované pětileté období reálná mzda</w:t>
      </w:r>
      <w:r w:rsidRPr="001B104D">
        <w:t xml:space="preserve"> zvýšila o 3,4 %. Na druhém místě </w:t>
      </w:r>
      <w:r>
        <w:t>byly</w:t>
      </w:r>
      <w:r w:rsidRPr="001B104D">
        <w:t xml:space="preserve"> administrativní a podpůrné činnosti s nárůstem o </w:t>
      </w:r>
      <w:r w:rsidRPr="00065998">
        <w:t>2,1</w:t>
      </w:r>
      <w:r w:rsidRPr="001B104D">
        <w:t xml:space="preserve"> %, na třetím </w:t>
      </w:r>
      <w:r>
        <w:t>č</w:t>
      </w:r>
      <w:r w:rsidRPr="00081467">
        <w:t>innosti v oblasti nemovitostí</w:t>
      </w:r>
      <w:r w:rsidRPr="001B104D">
        <w:t xml:space="preserve"> s nárůstem </w:t>
      </w:r>
      <w:r w:rsidRPr="00065998">
        <w:t>0,7</w:t>
      </w:r>
      <w:r w:rsidRPr="001B104D">
        <w:t> %, a na čtvrtém informační a komunikační činnosti s 0,5 %. Posledn</w:t>
      </w:r>
      <w:r w:rsidRPr="0078682E">
        <w:t xml:space="preserve">í sekcí s kladným přírůstkem byly ostatní činnosti s 0,3 %. </w:t>
      </w:r>
    </w:p>
    <w:p w14:paraId="0B0E1755" w14:textId="77777777" w:rsidR="0069494D" w:rsidRPr="001D30F7" w:rsidRDefault="0069494D" w:rsidP="0069494D">
      <w:pPr>
        <w:rPr>
          <w:color w:val="403152" w:themeColor="accent4" w:themeShade="80"/>
        </w:rPr>
      </w:pPr>
      <w:r w:rsidRPr="0078682E">
        <w:t>V odvětví ICT zároveň došlo ve sledovaném období k výraznému zvýšení počtu zaměstnanců o 9,4 %. Naopak v administrativních a podpůrných činnostech se počet o 9 % snížil.</w:t>
      </w:r>
    </w:p>
    <w:p w14:paraId="36A1BF84" w14:textId="77777777" w:rsidR="0069494D" w:rsidRPr="00D63B40" w:rsidRDefault="0069494D" w:rsidP="0069494D">
      <w:r w:rsidRPr="001B104D">
        <w:t xml:space="preserve">Naopak nejhůře na tom byly </w:t>
      </w:r>
      <w:r>
        <w:t xml:space="preserve">mzdy </w:t>
      </w:r>
      <w:r w:rsidRPr="001B104D">
        <w:t>zaměstnanc</w:t>
      </w:r>
      <w:r>
        <w:t>ů</w:t>
      </w:r>
      <w:r w:rsidRPr="001B104D">
        <w:t xml:space="preserve"> tří odvětví s dominancí státu, k</w:t>
      </w:r>
      <w:r>
        <w:t>teré</w:t>
      </w:r>
      <w:r w:rsidRPr="001B104D">
        <w:t xml:space="preserve"> se reálně propadly nejméně </w:t>
      </w:r>
      <w:r>
        <w:t>o </w:t>
      </w:r>
      <w:r w:rsidRPr="001B104D">
        <w:t xml:space="preserve">devět procent. Jde o veřejnou správu a obranu (12,7 %), </w:t>
      </w:r>
      <w:r>
        <w:t>o </w:t>
      </w:r>
      <w:r w:rsidRPr="001B104D">
        <w:t>vzdělávání (</w:t>
      </w:r>
      <w:r w:rsidRPr="00065998">
        <w:t>10,3</w:t>
      </w:r>
      <w:r w:rsidRPr="001B104D">
        <w:t> %) a kulturní, zábavní a </w:t>
      </w:r>
      <w:r w:rsidRPr="0078682E">
        <w:t>rekreační činnosti (9,0 %). K </w:t>
      </w:r>
      <w:r w:rsidRPr="001B104D">
        <w:t>výraznému snížení reálné mzdy došlo také v zemědělství (8,9 %).</w:t>
      </w:r>
      <w:r>
        <w:t xml:space="preserve"> </w:t>
      </w:r>
      <w:r w:rsidRPr="0078682E">
        <w:t>Odlišný byl v těchto odvětvích vývoj počtu zaměstnanců, zatímco ve vzdělávání došlo k jejich výrazném</w:t>
      </w:r>
      <w:r>
        <w:t>u</w:t>
      </w:r>
      <w:r w:rsidRPr="0078682E">
        <w:t xml:space="preserve"> zvýšení (o 13,8 %), v kultuře a zábavě se s</w:t>
      </w:r>
      <w:r>
        <w:t>nížil o 2,3 %,</w:t>
      </w:r>
      <w:r w:rsidRPr="0078682E">
        <w:t xml:space="preserve"> </w:t>
      </w:r>
      <w:r>
        <w:t>v </w:t>
      </w:r>
      <w:r w:rsidRPr="001B104D">
        <w:t>zemědělství</w:t>
      </w:r>
      <w:r>
        <w:t xml:space="preserve"> klesl o 3,8 %, a</w:t>
      </w:r>
      <w:r w:rsidRPr="0078682E">
        <w:t xml:space="preserve"> ve veřejné správě a obraně </w:t>
      </w:r>
      <w:r>
        <w:t>byl</w:t>
      </w:r>
      <w:r w:rsidRPr="0078682E">
        <w:t xml:space="preserve"> počet z</w:t>
      </w:r>
      <w:r w:rsidRPr="00D63B40">
        <w:t xml:space="preserve">aměstnanců </w:t>
      </w:r>
      <w:r>
        <w:t xml:space="preserve">v roce 2024 </w:t>
      </w:r>
      <w:r w:rsidRPr="00D63B40">
        <w:t>nižší o 0,6 %.</w:t>
      </w:r>
      <w:r>
        <w:t xml:space="preserve"> </w:t>
      </w:r>
      <w:r w:rsidRPr="00D63B40">
        <w:t>K vůbec největšímu snížení počtu zaměstnanců doš</w:t>
      </w:r>
      <w:r>
        <w:t>lo za pětileté období v těžbě a </w:t>
      </w:r>
      <w:r w:rsidRPr="00D63B40">
        <w:t>dobývání</w:t>
      </w:r>
      <w:r>
        <w:t xml:space="preserve"> o </w:t>
      </w:r>
      <w:r w:rsidRPr="00D63B40">
        <w:t>26,9 %, naopak nejvíce narostl v zdravotní a sociální péči o 15,5 %.</w:t>
      </w:r>
    </w:p>
    <w:p w14:paraId="763D0829" w14:textId="77777777" w:rsidR="0069494D" w:rsidRPr="001D30F7" w:rsidRDefault="0069494D" w:rsidP="0069494D">
      <w:pPr>
        <w:rPr>
          <w:color w:val="403152" w:themeColor="accent4" w:themeShade="80"/>
        </w:rPr>
      </w:pPr>
    </w:p>
    <w:p w14:paraId="1E6F0B9A" w14:textId="77777777" w:rsidR="0069494D" w:rsidRPr="00D63E8F" w:rsidRDefault="0069494D" w:rsidP="0069494D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b/>
          <w:szCs w:val="20"/>
        </w:rPr>
      </w:pPr>
      <w:r w:rsidRPr="00D63E8F">
        <w:rPr>
          <w:rFonts w:cs="Arial"/>
          <w:b/>
          <w:szCs w:val="20"/>
        </w:rPr>
        <w:t>Regionální vývoj</w:t>
      </w:r>
    </w:p>
    <w:p w14:paraId="251CCC6B" w14:textId="77777777" w:rsidR="0069494D" w:rsidRPr="001D30F7" w:rsidRDefault="0069494D" w:rsidP="0069494D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color w:val="403152" w:themeColor="accent4" w:themeShade="80"/>
          <w:szCs w:val="20"/>
        </w:rPr>
      </w:pPr>
      <w:r w:rsidRPr="001B104D">
        <w:rPr>
          <w:rFonts w:cs="Arial"/>
          <w:szCs w:val="20"/>
        </w:rPr>
        <w:t xml:space="preserve">Z pohledu počtu zaměstnanců došlo </w:t>
      </w:r>
      <w:r w:rsidRPr="008879BB">
        <w:rPr>
          <w:rFonts w:cs="Arial"/>
          <w:szCs w:val="20"/>
        </w:rPr>
        <w:t xml:space="preserve">ve 4. čtvrtletí 2024 opět v naprosté většině krajů k meziročnímu poklesu. Ten nejvýraznější o 1,3 % byl v Moravskoslezském kraji, následován Královéhradeckým (o 1,1 %) a poté Karlovarským (o 0,9 %). V Libereckém a Jihočeském kraji došlo k poklesu shodně o 0,8 %, a v Ústeckém o 0,7 %. O vyrovnání celkové bilance se opět zásadně postaral </w:t>
      </w:r>
      <w:r>
        <w:rPr>
          <w:rFonts w:cs="Arial"/>
          <w:szCs w:val="20"/>
        </w:rPr>
        <w:t xml:space="preserve">masivní </w:t>
      </w:r>
      <w:r w:rsidRPr="008879BB">
        <w:rPr>
          <w:rFonts w:cs="Arial"/>
          <w:szCs w:val="20"/>
        </w:rPr>
        <w:t xml:space="preserve">nárůst v Praze o 2,2 %; menší zvýšení zaznamenaly také další </w:t>
      </w:r>
      <w:r>
        <w:rPr>
          <w:rFonts w:cs="Arial"/>
          <w:szCs w:val="20"/>
        </w:rPr>
        <w:t xml:space="preserve">dva </w:t>
      </w:r>
      <w:r w:rsidRPr="008879BB">
        <w:rPr>
          <w:rFonts w:cs="Arial"/>
          <w:szCs w:val="20"/>
        </w:rPr>
        <w:t>kraje: Středočeský s přírůstkem</w:t>
      </w:r>
      <w:r>
        <w:rPr>
          <w:rFonts w:cs="Arial"/>
          <w:szCs w:val="20"/>
        </w:rPr>
        <w:t xml:space="preserve"> 0,2 % a</w:t>
      </w:r>
      <w:r w:rsidRPr="008879BB">
        <w:rPr>
          <w:rFonts w:cs="Arial"/>
          <w:szCs w:val="20"/>
        </w:rPr>
        <w:t xml:space="preserve"> Plzeňský </w:t>
      </w:r>
      <w:r>
        <w:rPr>
          <w:rFonts w:cs="Arial"/>
          <w:szCs w:val="20"/>
        </w:rPr>
        <w:t>s 0,1 %.</w:t>
      </w:r>
      <w:r w:rsidRPr="008879BB">
        <w:rPr>
          <w:rFonts w:cs="Arial"/>
          <w:szCs w:val="20"/>
        </w:rPr>
        <w:t xml:space="preserve"> Jihomoravský </w:t>
      </w:r>
      <w:r>
        <w:rPr>
          <w:rFonts w:cs="Arial"/>
          <w:szCs w:val="20"/>
        </w:rPr>
        <w:t xml:space="preserve">kraj </w:t>
      </w:r>
      <w:r w:rsidRPr="008879BB">
        <w:rPr>
          <w:rFonts w:cs="Arial"/>
          <w:szCs w:val="20"/>
        </w:rPr>
        <w:t>stagnoval.</w:t>
      </w:r>
    </w:p>
    <w:p w14:paraId="5CDAE48F" w14:textId="77777777" w:rsidR="0069494D" w:rsidRPr="001D30F7" w:rsidRDefault="0069494D" w:rsidP="0069494D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color w:val="403152" w:themeColor="accent4" w:themeShade="80"/>
          <w:szCs w:val="20"/>
        </w:rPr>
      </w:pPr>
      <w:r w:rsidRPr="001B104D">
        <w:rPr>
          <w:rFonts w:cs="Arial"/>
          <w:szCs w:val="20"/>
        </w:rPr>
        <w:t xml:space="preserve">U vývoje průměrných mezd je ve 4. čtvrtletí 2024 krajský rozptyl podstatně </w:t>
      </w:r>
      <w:r w:rsidRPr="008879BB">
        <w:rPr>
          <w:rFonts w:cs="Arial"/>
          <w:szCs w:val="20"/>
        </w:rPr>
        <w:t xml:space="preserve">menší než v třídění podle odvětví. Nominálně mzdy rostly v rozmezí od 5,0 % do 9,0 %. </w:t>
      </w:r>
      <w:r>
        <w:rPr>
          <w:rFonts w:cs="Arial"/>
          <w:szCs w:val="20"/>
        </w:rPr>
        <w:t xml:space="preserve">Nejvyšší mzdový růst byl v Pardubickém </w:t>
      </w:r>
      <w:r w:rsidRPr="008879BB">
        <w:rPr>
          <w:rFonts w:cs="Arial"/>
          <w:szCs w:val="20"/>
        </w:rPr>
        <w:t xml:space="preserve">kraji (9,0 %), s odstupem ho následovalo hlavní město Praha (7,9 %), </w:t>
      </w:r>
      <w:r>
        <w:rPr>
          <w:rFonts w:cs="Arial"/>
          <w:szCs w:val="20"/>
        </w:rPr>
        <w:t>poté kraje Olomoucký (7,5 %) a Zlínský (7,4 %). V ostatních krajích byl nárůst podprůměrný. Nejhůře dopadl aktuálně Karlovarský kraj, kde průměrná mzda vzrostla pouze pětiprocentním tempem. V Ústeckém kraji se zvýšila jen o 5,4 %, v kraji Vysočina o 6,0 %.</w:t>
      </w:r>
    </w:p>
    <w:p w14:paraId="547F2AEC" w14:textId="77777777" w:rsidR="0069494D" w:rsidRPr="001D30F7" w:rsidRDefault="0069494D" w:rsidP="0069494D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color w:val="403152" w:themeColor="accent4" w:themeShade="80"/>
          <w:szCs w:val="20"/>
        </w:rPr>
      </w:pPr>
      <w:r w:rsidRPr="00C70D78">
        <w:rPr>
          <w:rFonts w:cs="Arial"/>
          <w:szCs w:val="20"/>
        </w:rPr>
        <w:t>Podle absolutní úrovně výdělků zůstala Praha stále nejbohatším regionem, průměrná mzda tu</w:t>
      </w:r>
      <w:r>
        <w:rPr>
          <w:rFonts w:cs="Arial"/>
          <w:szCs w:val="20"/>
        </w:rPr>
        <w:t> </w:t>
      </w:r>
      <w:r w:rsidRPr="00C70D78">
        <w:rPr>
          <w:rFonts w:cs="Arial"/>
          <w:szCs w:val="20"/>
        </w:rPr>
        <w:t>byla 59 870 Kč. Na druhém místě se držel Středočeský kraj s 49 442 Kč</w:t>
      </w:r>
      <w:r>
        <w:rPr>
          <w:rFonts w:cs="Arial"/>
          <w:szCs w:val="20"/>
        </w:rPr>
        <w:t xml:space="preserve"> a</w:t>
      </w:r>
      <w:r w:rsidRPr="00C70D78">
        <w:rPr>
          <w:rFonts w:cs="Arial"/>
          <w:szCs w:val="20"/>
        </w:rPr>
        <w:t xml:space="preserve"> na třetím byl tradičně Jihomoravský (48 807 Kč). Hranici 46 tisíc překonal ještě Plzeňský (46 767 Kč), ostatní zůstaly pod ní. Naopak Karlovarský kraj zůstal nadále regionem s nejnižší mzdovou úrovní (</w:t>
      </w:r>
      <w:r>
        <w:rPr>
          <w:rFonts w:cs="Arial"/>
          <w:szCs w:val="20"/>
        </w:rPr>
        <w:t>42</w:t>
      </w:r>
      <w:r w:rsidRPr="00C70D78">
        <w:rPr>
          <w:rFonts w:cs="Arial"/>
          <w:szCs w:val="20"/>
        </w:rPr>
        <w:t> </w:t>
      </w:r>
      <w:r>
        <w:rPr>
          <w:rFonts w:cs="Arial"/>
          <w:szCs w:val="20"/>
        </w:rPr>
        <w:t>284</w:t>
      </w:r>
      <w:r w:rsidRPr="00C70D78">
        <w:rPr>
          <w:rFonts w:cs="Arial"/>
          <w:szCs w:val="20"/>
        </w:rPr>
        <w:t> Kč) a jako jediný aktuálně pod hranicí 44 tis. korun. V Moravskoslezském kraji, což je po Praze, Jihomoravském a Středočeském kraji region s nejvyšším počtem zaměstnanců (409,2 tis.), dosáhla průměrná mzda hodnoty 44 660 Kč.</w:t>
      </w:r>
    </w:p>
    <w:p w14:paraId="2D9E8BEF" w14:textId="77777777" w:rsidR="0069494D" w:rsidRPr="00D63E8F" w:rsidRDefault="0069494D" w:rsidP="0069494D">
      <w:pPr>
        <w:pStyle w:val="Zkladntextodsazen3"/>
        <w:spacing w:after="0" w:line="276" w:lineRule="auto"/>
        <w:ind w:firstLine="0"/>
        <w:rPr>
          <w:rFonts w:cs="Arial"/>
          <w:bCs/>
          <w:szCs w:val="20"/>
        </w:rPr>
      </w:pPr>
    </w:p>
    <w:p w14:paraId="366B0E64" w14:textId="77777777" w:rsidR="0069494D" w:rsidRPr="00D63E8F" w:rsidRDefault="0069494D" w:rsidP="0069494D">
      <w:pPr>
        <w:pStyle w:val="Zkladntextodsazen3"/>
        <w:spacing w:after="0" w:line="276" w:lineRule="auto"/>
        <w:ind w:left="720" w:firstLine="0"/>
        <w:jc w:val="center"/>
        <w:rPr>
          <w:rFonts w:cs="Arial"/>
          <w:bCs/>
          <w:szCs w:val="20"/>
        </w:rPr>
      </w:pPr>
      <w:r w:rsidRPr="00D63E8F">
        <w:rPr>
          <w:rFonts w:cs="Arial"/>
          <w:bCs/>
          <w:szCs w:val="20"/>
        </w:rPr>
        <w:t>* * *</w:t>
      </w:r>
    </w:p>
    <w:p w14:paraId="4413DF81" w14:textId="77777777" w:rsidR="0069494D" w:rsidRPr="00D63E8F" w:rsidRDefault="0069494D" w:rsidP="0069494D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szCs w:val="20"/>
        </w:rPr>
      </w:pPr>
    </w:p>
    <w:p w14:paraId="49723526" w14:textId="77777777" w:rsidR="0069494D" w:rsidRPr="00D63E8F" w:rsidRDefault="0069494D" w:rsidP="0069494D">
      <w:pPr>
        <w:pStyle w:val="Zkladntextodsazen3"/>
        <w:spacing w:after="0" w:line="276" w:lineRule="auto"/>
        <w:ind w:firstLine="0"/>
        <w:rPr>
          <w:rFonts w:cs="Arial"/>
          <w:b/>
          <w:bCs/>
          <w:szCs w:val="20"/>
        </w:rPr>
      </w:pPr>
      <w:r w:rsidRPr="00D63E8F">
        <w:rPr>
          <w:rFonts w:cs="Arial"/>
          <w:b/>
          <w:bCs/>
          <w:szCs w:val="20"/>
        </w:rPr>
        <w:t>Mediány a decilové rozpětí mezd, třídění podle pohlaví</w:t>
      </w:r>
    </w:p>
    <w:p w14:paraId="3D6DD21D" w14:textId="77777777" w:rsidR="0069494D" w:rsidRPr="001D30F7" w:rsidRDefault="0069494D" w:rsidP="0069494D">
      <w:pPr>
        <w:pStyle w:val="Zkladntextodsazen3"/>
        <w:spacing w:after="0" w:line="276" w:lineRule="auto"/>
        <w:ind w:firstLine="0"/>
        <w:rPr>
          <w:rFonts w:cs="Arial"/>
          <w:bCs/>
          <w:color w:val="403152" w:themeColor="accent4" w:themeShade="80"/>
          <w:szCs w:val="20"/>
        </w:rPr>
      </w:pPr>
      <w:r w:rsidRPr="00D63E8F">
        <w:rPr>
          <w:rFonts w:cs="Arial"/>
          <w:bCs/>
          <w:szCs w:val="20"/>
        </w:rPr>
        <w:t xml:space="preserve">Rychlá informace za 4. čtvrtletí 2024 obsahuje také údaj o mzdovém </w:t>
      </w:r>
      <w:r w:rsidRPr="00D63E8F">
        <w:rPr>
          <w:rFonts w:cs="Arial"/>
          <w:szCs w:val="20"/>
        </w:rPr>
        <w:t>mediánu</w:t>
      </w:r>
      <w:r w:rsidRPr="00D63E8F">
        <w:rPr>
          <w:rFonts w:cs="Arial"/>
          <w:bCs/>
          <w:szCs w:val="20"/>
        </w:rPr>
        <w:t xml:space="preserve">, který je vypočtený z matematického modelu distribuce a ukazuje mzdu prostředního zaměstnance, tedy běžnou </w:t>
      </w:r>
      <w:r w:rsidRPr="00D63E8F">
        <w:rPr>
          <w:rFonts w:cs="Arial"/>
          <w:bCs/>
          <w:szCs w:val="20"/>
        </w:rPr>
        <w:lastRenderedPageBreak/>
        <w:t>mzdovou úroveň; zároveň byly vypočteny také kraj</w:t>
      </w:r>
      <w:r w:rsidRPr="009A342C">
        <w:rPr>
          <w:rFonts w:cs="Arial"/>
          <w:bCs/>
          <w:szCs w:val="20"/>
        </w:rPr>
        <w:t>ní decily</w:t>
      </w:r>
      <w:r>
        <w:rPr>
          <w:rFonts w:cs="Arial"/>
          <w:bCs/>
          <w:szCs w:val="20"/>
        </w:rPr>
        <w:t xml:space="preserve"> a revidovány údaje minulého období</w:t>
      </w:r>
      <w:r w:rsidRPr="009A342C">
        <w:rPr>
          <w:rFonts w:cs="Arial"/>
          <w:bCs/>
          <w:szCs w:val="20"/>
        </w:rPr>
        <w:t>. Ve 4. čtvrtletí 2024 se mzdový medián dostal na 41 739 Kč, to je o 4,2 % (1 682 Kč) více</w:t>
      </w:r>
      <w:r>
        <w:rPr>
          <w:rFonts w:cs="Arial"/>
          <w:bCs/>
          <w:szCs w:val="20"/>
        </w:rPr>
        <w:t xml:space="preserve"> než ve </w:t>
      </w:r>
      <w:r w:rsidRPr="009A342C">
        <w:rPr>
          <w:rFonts w:cs="Arial"/>
          <w:bCs/>
          <w:szCs w:val="20"/>
        </w:rPr>
        <w:t>stejném období předchozího roku.</w:t>
      </w:r>
    </w:p>
    <w:p w14:paraId="39227E2C" w14:textId="77777777" w:rsidR="0069494D" w:rsidRPr="009A342C" w:rsidRDefault="0069494D" w:rsidP="0069494D">
      <w:pPr>
        <w:pStyle w:val="Zkladntextodsazen3"/>
        <w:spacing w:after="0" w:line="276" w:lineRule="auto"/>
        <w:ind w:firstLine="0"/>
        <w:rPr>
          <w:rFonts w:cs="Arial"/>
          <w:bCs/>
          <w:szCs w:val="20"/>
        </w:rPr>
      </w:pPr>
      <w:r>
        <w:rPr>
          <w:rFonts w:cs="Arial"/>
          <w:bCs/>
          <w:szCs w:val="20"/>
        </w:rPr>
        <w:t>D</w:t>
      </w:r>
      <w:r w:rsidRPr="009A342C">
        <w:rPr>
          <w:rFonts w:cs="Arial"/>
          <w:bCs/>
          <w:szCs w:val="20"/>
        </w:rPr>
        <w:t xml:space="preserve">esetina zaměstnanců s nejnižšími mzdami pobírala hrubou mzdu pod hranicí 21 577 Kč (dolní decil meziročně vzrostl o 6,6 %), naopak desetina s nejvyššími mzdami měla mzdy nad hranicí 80 431 Kč (horní decil se zvýšil o 2,4 %). Decilový poměr </w:t>
      </w:r>
      <w:r>
        <w:rPr>
          <w:rFonts w:cs="Arial"/>
          <w:bCs/>
          <w:szCs w:val="20"/>
        </w:rPr>
        <w:t>tak dosáhl</w:t>
      </w:r>
      <w:r w:rsidRPr="009A342C">
        <w:rPr>
          <w:rFonts w:cs="Arial"/>
          <w:bCs/>
          <w:szCs w:val="20"/>
        </w:rPr>
        <w:t xml:space="preserve"> </w:t>
      </w:r>
      <w:r>
        <w:rPr>
          <w:rFonts w:cs="Arial"/>
          <w:bCs/>
          <w:szCs w:val="20"/>
        </w:rPr>
        <w:t xml:space="preserve">hodnoty </w:t>
      </w:r>
      <w:r w:rsidRPr="009A342C">
        <w:rPr>
          <w:rFonts w:cs="Arial"/>
          <w:bCs/>
          <w:szCs w:val="20"/>
        </w:rPr>
        <w:t>3,73.</w:t>
      </w:r>
    </w:p>
    <w:p w14:paraId="7B4F3D71" w14:textId="77777777" w:rsidR="0069494D" w:rsidRPr="001D30F7" w:rsidRDefault="0069494D" w:rsidP="0069494D">
      <w:pPr>
        <w:pStyle w:val="Zkladntextodsazen3"/>
        <w:spacing w:after="0" w:line="276" w:lineRule="auto"/>
        <w:ind w:firstLine="0"/>
        <w:rPr>
          <w:rFonts w:cs="Arial"/>
          <w:bCs/>
          <w:color w:val="403152" w:themeColor="accent4" w:themeShade="80"/>
          <w:szCs w:val="20"/>
        </w:rPr>
      </w:pPr>
      <w:r w:rsidRPr="009A342C">
        <w:rPr>
          <w:rFonts w:cs="Arial"/>
          <w:bCs/>
          <w:szCs w:val="20"/>
        </w:rPr>
        <w:t>Prostřední mzdy mužů byly vyšší než u žen, ve </w:t>
      </w:r>
      <w:r>
        <w:rPr>
          <w:rFonts w:cs="Arial"/>
          <w:bCs/>
          <w:szCs w:val="20"/>
        </w:rPr>
        <w:t>4</w:t>
      </w:r>
      <w:r w:rsidRPr="009A342C">
        <w:rPr>
          <w:rFonts w:cs="Arial"/>
          <w:bCs/>
          <w:szCs w:val="20"/>
        </w:rPr>
        <w:t>. čtvrtletí 2024 byla mediánová mzda žen 38 643 Kč (meziročně vzrostla pouze o 2,9 %), zatímco u mužů 45 004 Kč (vzrostla o 6,3 </w:t>
      </w:r>
      <w:r w:rsidRPr="003D304B">
        <w:rPr>
          <w:rFonts w:cs="Arial"/>
          <w:bCs/>
          <w:szCs w:val="20"/>
        </w:rPr>
        <w:t>%). Mezera v prostředních výdělcích podle pohlaví se tak meziročně zvýšila o 2,8 p.b. na 14,1 %.</w:t>
      </w:r>
    </w:p>
    <w:p w14:paraId="29F501A0" w14:textId="77777777" w:rsidR="0069494D" w:rsidRPr="001D30F7" w:rsidRDefault="0069494D" w:rsidP="0069494D">
      <w:pPr>
        <w:pStyle w:val="Zkladntextodsazen3"/>
        <w:spacing w:after="0" w:line="276" w:lineRule="auto"/>
        <w:ind w:firstLine="0"/>
        <w:rPr>
          <w:rFonts w:cs="Arial"/>
          <w:bCs/>
          <w:color w:val="403152" w:themeColor="accent4" w:themeShade="80"/>
          <w:szCs w:val="20"/>
        </w:rPr>
      </w:pPr>
      <w:r w:rsidRPr="003D304B">
        <w:rPr>
          <w:rFonts w:cs="Arial"/>
          <w:bCs/>
          <w:szCs w:val="20"/>
        </w:rPr>
        <w:t xml:space="preserve">Zároveň byly mzdy mužů rozprostřené v podstatně větší šíři, zejména oblast vysokých výdělků je výrazněji vyšší než u žen: ženy měly horní </w:t>
      </w:r>
      <w:r w:rsidRPr="00B66CDB">
        <w:rPr>
          <w:rFonts w:cs="Arial"/>
          <w:bCs/>
          <w:szCs w:val="20"/>
        </w:rPr>
        <w:t>decil 71 279 Kč a muži 89 366 Kč, čímž byla mezera u vysokých výdělků 20,2 %</w:t>
      </w:r>
      <w:r w:rsidRPr="002F34E2">
        <w:rPr>
          <w:rFonts w:cs="Arial"/>
          <w:bCs/>
          <w:szCs w:val="20"/>
        </w:rPr>
        <w:t>. U nízkých výdělků byl naopak rozdíl slabší: ženy měly dolní decil 20 982 Kč, muži pak 22 239 Kč, což představuje mezeru 5,7 %.</w:t>
      </w:r>
    </w:p>
    <w:p w14:paraId="374C2E6B" w14:textId="77777777" w:rsidR="0069494D" w:rsidRPr="001D30F7" w:rsidRDefault="0069494D" w:rsidP="0069494D">
      <w:pPr>
        <w:pStyle w:val="Zkladntextodsazen3"/>
        <w:spacing w:after="0" w:line="276" w:lineRule="auto"/>
        <w:ind w:firstLine="0"/>
        <w:rPr>
          <w:rFonts w:cs="Arial"/>
          <w:bCs/>
          <w:color w:val="403152" w:themeColor="accent4" w:themeShade="80"/>
          <w:szCs w:val="20"/>
        </w:rPr>
      </w:pPr>
    </w:p>
    <w:p w14:paraId="009D89CE" w14:textId="77777777" w:rsidR="0069494D" w:rsidRPr="00D63E8F" w:rsidRDefault="0069494D" w:rsidP="0069494D">
      <w:pPr>
        <w:pStyle w:val="Zkladntextodsazen3"/>
        <w:spacing w:after="0" w:line="276" w:lineRule="auto"/>
        <w:ind w:left="720" w:firstLine="0"/>
        <w:jc w:val="center"/>
        <w:rPr>
          <w:rFonts w:cs="Arial"/>
          <w:bCs/>
          <w:szCs w:val="20"/>
        </w:rPr>
      </w:pPr>
      <w:r w:rsidRPr="00D63E8F">
        <w:rPr>
          <w:rFonts w:cs="Arial"/>
          <w:bCs/>
          <w:szCs w:val="20"/>
        </w:rPr>
        <w:t>* * *</w:t>
      </w:r>
    </w:p>
    <w:p w14:paraId="36BC4987" w14:textId="77777777" w:rsidR="0069494D" w:rsidRPr="001D30F7" w:rsidRDefault="0069494D" w:rsidP="0069494D">
      <w:pPr>
        <w:pStyle w:val="Zkladntextodsazen3"/>
        <w:spacing w:after="0" w:line="276" w:lineRule="auto"/>
        <w:ind w:firstLine="0"/>
        <w:rPr>
          <w:rFonts w:cs="Arial"/>
          <w:bCs/>
          <w:color w:val="403152" w:themeColor="accent4" w:themeShade="80"/>
          <w:szCs w:val="20"/>
        </w:rPr>
      </w:pPr>
    </w:p>
    <w:p w14:paraId="705D8187" w14:textId="77777777" w:rsidR="0069494D" w:rsidRDefault="0069494D" w:rsidP="0069494D">
      <w:pPr>
        <w:rPr>
          <w:rFonts w:cs="Arial"/>
        </w:rPr>
      </w:pPr>
      <w:r w:rsidRPr="00D63E8F">
        <w:rPr>
          <w:rFonts w:cs="Arial"/>
        </w:rPr>
        <w:t xml:space="preserve">Předběžné výsledky </w:t>
      </w:r>
      <w:r w:rsidRPr="00D63E8F">
        <w:rPr>
          <w:rFonts w:cs="Arial"/>
          <w:b/>
        </w:rPr>
        <w:t>Informačního systému o průměrném výdělku</w:t>
      </w:r>
      <w:r w:rsidRPr="00D63E8F">
        <w:rPr>
          <w:rFonts w:cs="Arial"/>
        </w:rPr>
        <w:t xml:space="preserve"> (ISPV) za </w:t>
      </w:r>
      <w:r w:rsidRPr="00D63E8F">
        <w:rPr>
          <w:rFonts w:cs="Arial"/>
          <w:b/>
        </w:rPr>
        <w:t>rok 2024</w:t>
      </w:r>
      <w:r w:rsidRPr="00D63E8F">
        <w:rPr>
          <w:rFonts w:cs="Arial"/>
        </w:rPr>
        <w:t xml:space="preserve"> přinášejí podrobnější vhled do mzdových struktur, distribucí a socioekonomických třídění. ISPV však používá odlišnou metodiku výpočtu osobního výdělku zaměstnance (především vylučuje veškeré absence</w:t>
      </w:r>
      <w:r>
        <w:rPr>
          <w:rFonts w:cs="Arial"/>
        </w:rPr>
        <w:t xml:space="preserve"> a nepracuje s kratšími úvazky</w:t>
      </w:r>
      <w:r w:rsidRPr="00D63E8F">
        <w:rPr>
          <w:rFonts w:cs="Arial"/>
        </w:rPr>
        <w:t>), a tyto údaje proto nejsou porovnatelné s výše uvedenými hodnotami mezd ani s čísly v tabulkách k Rychlé informaci ČSÚ.</w:t>
      </w:r>
    </w:p>
    <w:p w14:paraId="4E3F1A45" w14:textId="77777777" w:rsidR="0069494D" w:rsidRDefault="0069494D" w:rsidP="0069494D">
      <w:pPr>
        <w:rPr>
          <w:rFonts w:cs="Arial"/>
        </w:rPr>
      </w:pPr>
      <w:r w:rsidRPr="00721DB6">
        <w:rPr>
          <w:rFonts w:cs="Arial"/>
          <w:b/>
        </w:rPr>
        <w:t>Celková mediánová mzda</w:t>
      </w:r>
      <w:r>
        <w:rPr>
          <w:rFonts w:cs="Arial"/>
        </w:rPr>
        <w:t xml:space="preserve"> v roce 2024 činila podle předběžných výsledků 41 740 Kč. To bylo o 6,3 % více než v předchozím roce. Ve srovnání s růstem průměrné mzdy (7,1 %) tak medián rostl pomaleji, což platilo pro celou střední oblast. Rychleji než medián se zvyšovaly jak vysoké výdělky na 9. decilu (o 7,7 %), který se zvýšil na 77 120 Kč, tak nízké mzdy na 1. decilu (o 7,5 %), který stoupl na 23 745 Kč.</w:t>
      </w:r>
    </w:p>
    <w:p w14:paraId="65DF9737" w14:textId="77777777" w:rsidR="0069494D" w:rsidRPr="00D63E8F" w:rsidRDefault="0069494D" w:rsidP="0069494D">
      <w:pPr>
        <w:rPr>
          <w:rFonts w:cs="Arial"/>
        </w:rPr>
      </w:pPr>
      <w:r>
        <w:rPr>
          <w:rFonts w:cs="Arial"/>
        </w:rPr>
        <w:t>Mzdy mužů meziročně rostly rychleji než mzdy žen, a to v celém pásmu. Mediánová mzda mužů dosáhla 44 749 Kč, meziročně se zvýšila o 6,7 %; u žen stoupl medián o 6,1 % na 38 672 Kč.</w:t>
      </w:r>
    </w:p>
    <w:p w14:paraId="4DB90421" w14:textId="77777777" w:rsidR="0069494D" w:rsidRDefault="0069494D" w:rsidP="0069494D">
      <w:pPr>
        <w:rPr>
          <w:rFonts w:cs="Arial"/>
          <w:color w:val="403152" w:themeColor="accent4" w:themeShade="80"/>
        </w:rPr>
      </w:pPr>
      <w:r w:rsidRPr="00D63E8F">
        <w:rPr>
          <w:rFonts w:cs="Arial"/>
        </w:rPr>
        <w:t>Podle platné klasifikac</w:t>
      </w:r>
      <w:r w:rsidRPr="00721DB6">
        <w:rPr>
          <w:rFonts w:cs="Arial"/>
        </w:rPr>
        <w:t xml:space="preserve">e </w:t>
      </w:r>
      <w:r w:rsidRPr="00721DB6">
        <w:rPr>
          <w:rFonts w:cs="Arial"/>
          <w:b/>
        </w:rPr>
        <w:t>zaměstnání</w:t>
      </w:r>
      <w:r w:rsidRPr="00721DB6">
        <w:rPr>
          <w:rFonts w:cs="Arial"/>
        </w:rPr>
        <w:t xml:space="preserve"> CZ-ISCO pobírali nejvyšší výdělky řídící pracovníci s mediánem 82 </w:t>
      </w:r>
      <w:r w:rsidRPr="00264C8F">
        <w:rPr>
          <w:rFonts w:cs="Arial"/>
        </w:rPr>
        <w:t xml:space="preserve">609 Kč. Mzdy manažerů jsou nejvíce diferencované, desetina nejlépe placených brala více než 195 320 Kč a opačná desetina méně než 42 246 Kč. Druhá hlavní třída specialistů má druhou nejvyšší mzdovou úroveň s mediánem 57 946 Kč, přičemž desetina pobírala více než 118 015 Kč. Právě mzdy nejlépe placených specialistů se meziročně zvýšily </w:t>
      </w:r>
      <w:r>
        <w:rPr>
          <w:rFonts w:cs="Arial"/>
        </w:rPr>
        <w:t xml:space="preserve">výrazně </w:t>
      </w:r>
      <w:r w:rsidRPr="00264C8F">
        <w:rPr>
          <w:rFonts w:cs="Arial"/>
        </w:rPr>
        <w:t>nejvíce (o 10,5 %)</w:t>
      </w:r>
      <w:r>
        <w:rPr>
          <w:rFonts w:cs="Arial"/>
        </w:rPr>
        <w:t>, jinak bylo zvyšování z hlediska velkých profesních skupin vcelku málo diferencované</w:t>
      </w:r>
      <w:r w:rsidRPr="00264C8F">
        <w:rPr>
          <w:rFonts w:cs="Arial"/>
        </w:rPr>
        <w:t>.</w:t>
      </w:r>
    </w:p>
    <w:p w14:paraId="4DE03616" w14:textId="77777777" w:rsidR="0069494D" w:rsidRPr="001D30F7" w:rsidRDefault="0069494D" w:rsidP="0069494D">
      <w:pPr>
        <w:rPr>
          <w:rFonts w:cs="Arial"/>
          <w:color w:val="403152" w:themeColor="accent4" w:themeShade="80"/>
        </w:rPr>
      </w:pPr>
      <w:r w:rsidRPr="00D85DCA">
        <w:rPr>
          <w:rFonts w:cs="Arial"/>
        </w:rPr>
        <w:t xml:space="preserve">Třetí hlavní třída zahrnuje technické a odborné pracovníky, ti měli medián 47 639 Kč; čtvrtá hlavní třída úředníků pak měla 36 291 Kč. U páté skupiny pracovníků ve službách a prodeji </w:t>
      </w:r>
      <w:r>
        <w:rPr>
          <w:rFonts w:cs="Arial"/>
        </w:rPr>
        <w:t>t</w:t>
      </w:r>
      <w:r w:rsidRPr="00D85DCA">
        <w:rPr>
          <w:rFonts w:cs="Arial"/>
        </w:rPr>
        <w:t>a</w:t>
      </w:r>
      <w:r>
        <w:rPr>
          <w:rFonts w:cs="Arial"/>
        </w:rPr>
        <w:t>křka</w:t>
      </w:r>
      <w:r w:rsidRPr="00D85DCA">
        <w:rPr>
          <w:rFonts w:cs="Arial"/>
        </w:rPr>
        <w:t xml:space="preserve"> každý třetí patřil k nízkovýdělkovým zaměstnancům (za nízkovýdělkového zaměstnance je obecně považován takový, který pobírá méně než 2/3 celkové mediánové mzdy, podle ISPV za rok 2024 šlo o hranici 27 829 Kč); měli decilové rozpětí 21 597 Kč až 49 370 Kč a medián 31 585 Kč. Kvalifikovaní pracovníci v zemědělství, lesnictví a rybářství jsou trvale nejméně početnou hlavní třídou, měli mediánovou mzdu 34 944 Kč. Řemeslníci a opraváři měli medián 39 617</w:t>
      </w:r>
      <w:r>
        <w:rPr>
          <w:rFonts w:cs="Arial"/>
        </w:rPr>
        <w:t> Kč a </w:t>
      </w:r>
      <w:r w:rsidRPr="00D85DCA">
        <w:rPr>
          <w:rFonts w:cs="Arial"/>
        </w:rPr>
        <w:t xml:space="preserve">obsluha strojů a zařízení, montéři 37 762 Kč. U pomocných a nekvalifikovaných pracovníků je stabilně nejnižší mzdová úroveň, aktuálně </w:t>
      </w:r>
      <w:r>
        <w:rPr>
          <w:rFonts w:cs="Arial"/>
        </w:rPr>
        <w:t xml:space="preserve">se </w:t>
      </w:r>
      <w:r w:rsidRPr="00D85DCA">
        <w:rPr>
          <w:rFonts w:cs="Arial"/>
        </w:rPr>
        <w:t xml:space="preserve">medián </w:t>
      </w:r>
      <w:r>
        <w:rPr>
          <w:rFonts w:cs="Arial"/>
        </w:rPr>
        <w:t xml:space="preserve">dostal </w:t>
      </w:r>
      <w:r w:rsidRPr="00D85DCA">
        <w:rPr>
          <w:rFonts w:cs="Arial"/>
        </w:rPr>
        <w:t xml:space="preserve">na 25 620 Kč, mají tedy nadpoloviční podíl nízkovýdělkových zaměstnanců, </w:t>
      </w:r>
      <w:r>
        <w:rPr>
          <w:rFonts w:cs="Arial"/>
        </w:rPr>
        <w:t xml:space="preserve">jejich </w:t>
      </w:r>
      <w:r w:rsidRPr="00D85DCA">
        <w:rPr>
          <w:rFonts w:cs="Arial"/>
        </w:rPr>
        <w:t>decilové rozpětí bylo 19 453 Kč až 40 543 Kč.</w:t>
      </w:r>
    </w:p>
    <w:p w14:paraId="2D87CA80" w14:textId="77777777" w:rsidR="0069494D" w:rsidRPr="0041295E" w:rsidRDefault="0069494D" w:rsidP="0069494D">
      <w:pPr>
        <w:rPr>
          <w:rFonts w:cs="Arial"/>
        </w:rPr>
      </w:pPr>
      <w:r w:rsidRPr="00D63E8F">
        <w:rPr>
          <w:rFonts w:cs="Arial"/>
        </w:rPr>
        <w:lastRenderedPageBreak/>
        <w:t xml:space="preserve">Mzdy jsou také značně strukturované podle </w:t>
      </w:r>
      <w:r w:rsidRPr="00D63E8F">
        <w:rPr>
          <w:rFonts w:cs="Arial"/>
          <w:b/>
        </w:rPr>
        <w:t>věkových kategorií</w:t>
      </w:r>
      <w:r>
        <w:rPr>
          <w:rFonts w:cs="Arial"/>
          <w:b/>
        </w:rPr>
        <w:t>.</w:t>
      </w:r>
      <w:r w:rsidRPr="00D63E8F">
        <w:rPr>
          <w:rFonts w:cs="Arial"/>
        </w:rPr>
        <w:t xml:space="preserve"> </w:t>
      </w:r>
      <w:r>
        <w:rPr>
          <w:rFonts w:cs="Arial"/>
        </w:rPr>
        <w:t xml:space="preserve">Z hlediska meziročních nárůstů si o něco více </w:t>
      </w:r>
      <w:r w:rsidRPr="0041295E">
        <w:rPr>
          <w:rFonts w:cs="Arial"/>
        </w:rPr>
        <w:t>polepšily skupiny čtyřicátníků a padesátníků, naopak méně se zvýšily mediánové mzdy u mladší</w:t>
      </w:r>
      <w:r>
        <w:rPr>
          <w:rFonts w:cs="Arial"/>
        </w:rPr>
        <w:t>ch</w:t>
      </w:r>
      <w:r w:rsidRPr="0041295E">
        <w:rPr>
          <w:rFonts w:cs="Arial"/>
        </w:rPr>
        <w:t xml:space="preserve"> kategorií zaměstnanců do 29 let. Právě u nejmladších zaměstnanců do 20 let zůstala prostřední mzda zdaleka nejnižší, jen 29 502 Kč; zároveň jich ve vzorku šetření přibylo o 6,5</w:t>
      </w:r>
      <w:r>
        <w:rPr>
          <w:rFonts w:cs="Arial"/>
        </w:rPr>
        <w:t> %, zatímco ve věkových kategoriích od 20 do 49 let najdeme poklesy počtů</w:t>
      </w:r>
      <w:r w:rsidRPr="0041295E">
        <w:rPr>
          <w:rFonts w:cs="Arial"/>
        </w:rPr>
        <w:t xml:space="preserve">. Medián mezd u dvacátníků (20–29 let) byl již na podstatně vyšší úrovni (38 385 Kč) </w:t>
      </w:r>
      <w:r>
        <w:rPr>
          <w:rFonts w:cs="Arial"/>
        </w:rPr>
        <w:t xml:space="preserve">než u nejmladších, </w:t>
      </w:r>
      <w:r w:rsidRPr="0041295E">
        <w:rPr>
          <w:rFonts w:cs="Arial"/>
        </w:rPr>
        <w:t>a </w:t>
      </w:r>
      <w:r>
        <w:rPr>
          <w:rFonts w:cs="Arial"/>
        </w:rPr>
        <w:t>u třicátníků</w:t>
      </w:r>
      <w:r w:rsidRPr="0041295E">
        <w:rPr>
          <w:rFonts w:cs="Arial"/>
        </w:rPr>
        <w:t xml:space="preserve"> byl vůbec nejvyšší (43 922 Kč). V dalších dvou desetiletých kategoriích se mzdy pozvolna snižují, na 42 877 Kč pro nejpočetnější kategorii 40–49 let a na 41 252 Kč pro 50–59 let. Konečně pro 60leté a starší byl medián 41 187 Kč, tedy jen o málo nižší než </w:t>
      </w:r>
      <w:r>
        <w:rPr>
          <w:rFonts w:cs="Arial"/>
        </w:rPr>
        <w:t>u </w:t>
      </w:r>
      <w:r w:rsidRPr="0041295E">
        <w:rPr>
          <w:rFonts w:cs="Arial"/>
        </w:rPr>
        <w:t>předchozí</w:t>
      </w:r>
      <w:r>
        <w:rPr>
          <w:rFonts w:cs="Arial"/>
        </w:rPr>
        <w:t xml:space="preserve"> kategorie</w:t>
      </w:r>
      <w:r w:rsidRPr="0041295E">
        <w:rPr>
          <w:rFonts w:cs="Arial"/>
        </w:rPr>
        <w:t>, jenže v této ve srovnání s předchozí je počet zaměstnanců pouze 38 % a typicky zůstávají déle pracovat ti kvalifikovanější a lépe placení. Meziročně se tu však počet záznamů zvýšil o 6,4 %, neboť populace v průměru stárne a pracovní kariéra se protahuje do vyššího věku.</w:t>
      </w:r>
    </w:p>
    <w:p w14:paraId="4D70688A" w14:textId="77777777" w:rsidR="0069494D" w:rsidRPr="001D30F7" w:rsidRDefault="0069494D" w:rsidP="0069494D">
      <w:pPr>
        <w:rPr>
          <w:rFonts w:cs="Arial"/>
          <w:color w:val="403152" w:themeColor="accent4" w:themeShade="80"/>
        </w:rPr>
      </w:pPr>
      <w:r w:rsidRPr="00D63E8F">
        <w:rPr>
          <w:rFonts w:cs="Arial"/>
        </w:rPr>
        <w:t xml:space="preserve">Pro mzdy v třídění </w:t>
      </w:r>
      <w:r w:rsidRPr="00451B29">
        <w:rPr>
          <w:rFonts w:cs="Arial"/>
        </w:rPr>
        <w:t>podle stupně</w:t>
      </w:r>
      <w:r>
        <w:rPr>
          <w:rFonts w:cs="Arial"/>
        </w:rPr>
        <w:t xml:space="preserve"> </w:t>
      </w:r>
      <w:r w:rsidRPr="00451B29">
        <w:rPr>
          <w:rFonts w:cs="Arial"/>
        </w:rPr>
        <w:t xml:space="preserve">dosaženého </w:t>
      </w:r>
      <w:r w:rsidRPr="00451B29">
        <w:rPr>
          <w:rFonts w:cs="Arial"/>
          <w:b/>
        </w:rPr>
        <w:t>vzdělání zaměstnance</w:t>
      </w:r>
      <w:r w:rsidRPr="00451B29">
        <w:rPr>
          <w:rFonts w:cs="Arial"/>
        </w:rPr>
        <w:t xml:space="preserve"> platí, že meziročně se více zvýšily mediánové mzdy u </w:t>
      </w:r>
      <w:r>
        <w:rPr>
          <w:rFonts w:cs="Arial"/>
        </w:rPr>
        <w:t xml:space="preserve">nízkých stupňů </w:t>
      </w:r>
      <w:r w:rsidRPr="00451B29">
        <w:rPr>
          <w:rFonts w:cs="Arial"/>
        </w:rPr>
        <w:t>vzdělání</w:t>
      </w:r>
      <w:r>
        <w:rPr>
          <w:rFonts w:cs="Arial"/>
        </w:rPr>
        <w:t xml:space="preserve"> a naopak nejméně rostly u vysokoškoláků.</w:t>
      </w:r>
      <w:r w:rsidRPr="00D63E8F">
        <w:rPr>
          <w:rFonts w:cs="Arial"/>
        </w:rPr>
        <w:t xml:space="preserve"> </w:t>
      </w:r>
      <w:r w:rsidRPr="00451B29">
        <w:rPr>
          <w:rFonts w:cs="Arial"/>
        </w:rPr>
        <w:t>Ti však stále pobírali nejvíce v absolutní úrovni, prostřední mzda u vysokoškoláků byla 57 991 Kč.</w:t>
      </w:r>
      <w:r w:rsidRPr="001D30F7">
        <w:rPr>
          <w:rFonts w:cs="Arial"/>
          <w:color w:val="403152" w:themeColor="accent4" w:themeShade="80"/>
        </w:rPr>
        <w:t xml:space="preserve"> </w:t>
      </w:r>
      <w:r w:rsidRPr="00D63E8F">
        <w:rPr>
          <w:rFonts w:cs="Arial"/>
        </w:rPr>
        <w:t>M</w:t>
      </w:r>
      <w:r>
        <w:rPr>
          <w:rFonts w:cs="Arial"/>
        </w:rPr>
        <w:t>ediánové m</w:t>
      </w:r>
      <w:r w:rsidRPr="00D63E8F">
        <w:rPr>
          <w:rFonts w:cs="Arial"/>
        </w:rPr>
        <w:t xml:space="preserve">zdy zaměstnanců se základním či nedokončeným vzděláním zůstaly naopak </w:t>
      </w:r>
      <w:r w:rsidRPr="00451B29">
        <w:rPr>
          <w:rFonts w:cs="Arial"/>
        </w:rPr>
        <w:t>nejnižší (</w:t>
      </w:r>
      <w:r w:rsidRPr="00AF1132">
        <w:rPr>
          <w:rFonts w:cs="Arial"/>
        </w:rPr>
        <w:t>33 242 Kč). Středoškoláci s maturitou si vydělali mnohem více (42 338 Kč) než ti bez ní (35 247 Kč), ale méně než zaměstnanci s vyšším odborným, resp. bakalářským vzděláním (48 688 Kč).</w:t>
      </w:r>
    </w:p>
    <w:p w14:paraId="6C676061" w14:textId="77777777" w:rsidR="0069494D" w:rsidRPr="001D30F7" w:rsidRDefault="0069494D" w:rsidP="0069494D">
      <w:pPr>
        <w:pStyle w:val="Zkladntextodsazen3"/>
        <w:spacing w:after="0" w:line="276" w:lineRule="auto"/>
        <w:ind w:firstLine="0"/>
        <w:rPr>
          <w:bCs/>
          <w:color w:val="403152" w:themeColor="accent4" w:themeShade="80"/>
          <w:szCs w:val="18"/>
        </w:rPr>
      </w:pPr>
      <w:r w:rsidRPr="00D63E8F">
        <w:rPr>
          <w:rFonts w:cs="Arial"/>
        </w:rPr>
        <w:t xml:space="preserve">ISPV sleduje také výdělky zaměstnanců podle </w:t>
      </w:r>
      <w:r w:rsidRPr="00D63E8F">
        <w:rPr>
          <w:rFonts w:cs="Arial"/>
          <w:b/>
        </w:rPr>
        <w:t>státního občanství</w:t>
      </w:r>
      <w:r w:rsidRPr="00AF1132">
        <w:rPr>
          <w:rFonts w:cs="Arial"/>
        </w:rPr>
        <w:t>. Z velkých cizineckých skupin jsou v ČR nyní nejvíce zastoupeni Ukrajinci, u nichž se počet záznamů meziročně dále zvýšil o desetinu, naopak počty Bulharů a Poláků se značně snížily. Nejvyšší mediánovou mzdu z těchto skupin v Česku měli Slováci (48 092 Kč), byla dokonce o 14 % vyšší než u zaměstnanců s českým občanstvím (42 069 Kč). Naopak o 23 % nižší než česká byla mediánová mzda u Ukrajinců (32 560 Kč), ale vzrostla meziročně o 7,5 %. Nižší než české byly také mzdové</w:t>
      </w:r>
      <w:r w:rsidRPr="0041295E">
        <w:rPr>
          <w:rFonts w:cs="Arial"/>
        </w:rPr>
        <w:t xml:space="preserve"> úrovně u dalších tří menších skupin, tedy Bulharů (nižší o 12 %), Rumunů (o 8 %) a u Poláků (o 5 %). Ty se ale meziročně zvyšovaly rychleji než mzdy Čechů, nejrychleji u Rumunů o 11,6 %.</w:t>
      </w:r>
    </w:p>
    <w:p w14:paraId="54E958CE" w14:textId="77777777" w:rsidR="0069494D" w:rsidRDefault="0069494D" w:rsidP="0069494D">
      <w:pPr>
        <w:pStyle w:val="Zkladntextodsazen3"/>
        <w:spacing w:after="0" w:line="276" w:lineRule="auto"/>
        <w:ind w:firstLine="0"/>
        <w:rPr>
          <w:bCs/>
          <w:szCs w:val="18"/>
        </w:rPr>
      </w:pPr>
    </w:p>
    <w:p w14:paraId="1700C283" w14:textId="77777777" w:rsidR="0069494D" w:rsidRPr="00883328" w:rsidRDefault="0069494D" w:rsidP="0069494D">
      <w:pPr>
        <w:pStyle w:val="Zkladntextodsazen3"/>
        <w:spacing w:after="0" w:line="276" w:lineRule="auto"/>
        <w:ind w:firstLine="0"/>
        <w:rPr>
          <w:bCs/>
          <w:szCs w:val="18"/>
        </w:rPr>
      </w:pPr>
    </w:p>
    <w:p w14:paraId="1332CFBE" w14:textId="77777777" w:rsidR="0069494D" w:rsidRPr="00883328" w:rsidRDefault="0069494D" w:rsidP="0069494D">
      <w:pPr>
        <w:rPr>
          <w:b/>
        </w:rPr>
      </w:pPr>
      <w:r w:rsidRPr="00883328">
        <w:rPr>
          <w:b/>
        </w:rPr>
        <w:t>Zpracoval: Dalibor Holý</w:t>
      </w:r>
    </w:p>
    <w:p w14:paraId="1F586FB0" w14:textId="77777777" w:rsidR="0069494D" w:rsidRDefault="0069494D" w:rsidP="0069494D">
      <w:r w:rsidRPr="000571A0">
        <w:t>Odbor statistiky trhu práce a rovných příležitostí ČSÚ</w:t>
      </w:r>
    </w:p>
    <w:p w14:paraId="1EC1673D" w14:textId="77777777" w:rsidR="0069494D" w:rsidRDefault="0069494D" w:rsidP="0069494D">
      <w:r>
        <w:t>Tel.: +420 274 052 694</w:t>
      </w:r>
    </w:p>
    <w:p w14:paraId="054A32D5" w14:textId="75D2A259" w:rsidR="004920AD" w:rsidRPr="0069494D" w:rsidRDefault="0069494D" w:rsidP="0069494D">
      <w:r>
        <w:t xml:space="preserve">E-mail: </w:t>
      </w:r>
      <w:hyperlink r:id="rId12" w:history="1">
        <w:r w:rsidRPr="00DD7E6F">
          <w:rPr>
            <w:rStyle w:val="Hypertextovodkaz"/>
          </w:rPr>
          <w:t>dalibor.holy@csu.gov.cz</w:t>
        </w:r>
      </w:hyperlink>
    </w:p>
    <w:sectPr w:rsidR="004920AD" w:rsidRPr="0069494D" w:rsidSect="00405244">
      <w:headerReference w:type="default" r:id="rId13"/>
      <w:footerReference w:type="default" r:id="rId14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B778E1" w14:textId="77777777" w:rsidR="00D4327A" w:rsidRDefault="00D4327A" w:rsidP="00BA6370">
      <w:r>
        <w:separator/>
      </w:r>
    </w:p>
  </w:endnote>
  <w:endnote w:type="continuationSeparator" w:id="0">
    <w:p w14:paraId="588A0EDB" w14:textId="77777777" w:rsidR="00D4327A" w:rsidRDefault="00D4327A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88ECF1" w14:textId="44464DDF" w:rsidR="003D0499" w:rsidRPr="00BD400F" w:rsidRDefault="00FB5DB0" w:rsidP="00BD400F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24859142" wp14:editId="776A4E2F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40F22DB" w14:textId="77777777" w:rsidR="00BD400F" w:rsidRPr="001404AB" w:rsidRDefault="00BD400F" w:rsidP="00BD400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13B8FB6F" w14:textId="7B96912C" w:rsidR="00BD400F" w:rsidRPr="00A81EB3" w:rsidRDefault="00BD400F" w:rsidP="00BD400F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 xml:space="preserve">Českého statistického úřadu: </w:t>
                          </w:r>
                          <w:hyperlink r:id="rId1" w:history="1">
                            <w:r w:rsidR="00FB4245"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hyperlink r:id="rId2" w:history="1">
                            <w:r w:rsidR="00FB4245" w:rsidRPr="00256F98">
                              <w:rPr>
                                <w:rStyle w:val="Hypertextovodkaz"/>
                                <w:rFonts w:cs="Arial"/>
                                <w:color w:val="auto"/>
                                <w:sz w:val="15"/>
                                <w:szCs w:val="15"/>
                                <w:u w:val="none"/>
                              </w:rPr>
                              <w:t xml:space="preserve">: </w:t>
                            </w:r>
                            <w:r w:rsidR="00FB4245" w:rsidRPr="000055B2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infoservis@csu.gov.cz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C9028B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4859142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14:paraId="440F22DB" w14:textId="77777777" w:rsidR="00BD400F" w:rsidRPr="001404AB" w:rsidRDefault="00BD400F" w:rsidP="00BD400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13B8FB6F" w14:textId="7B96912C" w:rsidR="00BD400F" w:rsidRPr="00A81EB3" w:rsidRDefault="00BD400F" w:rsidP="00BD400F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 xml:space="preserve">Českého statistického úřadu: </w:t>
                    </w:r>
                    <w:hyperlink r:id="rId3" w:history="1">
                      <w:r w:rsidR="00FB4245"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hyperlink r:id="rId4" w:history="1">
                      <w:r w:rsidR="00FB4245" w:rsidRPr="00256F98">
                        <w:rPr>
                          <w:rStyle w:val="Hypertextovodkaz"/>
                          <w:rFonts w:cs="Arial"/>
                          <w:color w:val="auto"/>
                          <w:sz w:val="15"/>
                          <w:szCs w:val="15"/>
                          <w:u w:val="none"/>
                        </w:rPr>
                        <w:t xml:space="preserve">: </w:t>
                      </w:r>
                      <w:r w:rsidR="00FB4245" w:rsidRPr="000055B2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infoservis@csu.gov.cz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C9028B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7728" behindDoc="0" locked="0" layoutInCell="1" allowOverlap="1" wp14:anchorId="33224521" wp14:editId="1025110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16EE07F" id="Přímá spojnice 2" o:spid="_x0000_s1026" style="position:absolute;flip:y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1533A1" w14:textId="77777777" w:rsidR="00D4327A" w:rsidRDefault="00D4327A" w:rsidP="00BA6370">
      <w:r>
        <w:separator/>
      </w:r>
    </w:p>
  </w:footnote>
  <w:footnote w:type="continuationSeparator" w:id="0">
    <w:p w14:paraId="66A5DF91" w14:textId="77777777" w:rsidR="00D4327A" w:rsidRDefault="00D4327A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34BF38" w14:textId="27C076F8" w:rsidR="003D0499" w:rsidRDefault="00FB5DB0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6704" behindDoc="0" locked="0" layoutInCell="1" allowOverlap="1" wp14:anchorId="0E5D189A" wp14:editId="6E936617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7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8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9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10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11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12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Rectangle 13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" name="Freeform 14"/>
                      <wps:cNvSpPr>
                        <a:spLocks noEditPoints="1"/>
                      </wps:cNvSpPr>
                      <wps:spPr bwMode="auto">
                        <a:xfrm>
                          <a:off x="2178" y="2129"/>
                          <a:ext cx="195" cy="186"/>
                        </a:xfrm>
                        <a:custGeom>
                          <a:avLst/>
                          <a:gdLst>
                            <a:gd name="T0" fmla="*/ 197 w 391"/>
                            <a:gd name="T1" fmla="*/ 116 h 374"/>
                            <a:gd name="T2" fmla="*/ 156 w 391"/>
                            <a:gd name="T3" fmla="*/ 236 h 374"/>
                            <a:gd name="T4" fmla="*/ 237 w 391"/>
                            <a:gd name="T5" fmla="*/ 236 h 374"/>
                            <a:gd name="T6" fmla="*/ 197 w 391"/>
                            <a:gd name="T7" fmla="*/ 116 h 374"/>
                            <a:gd name="T8" fmla="*/ 128 w 391"/>
                            <a:gd name="T9" fmla="*/ 309 h 374"/>
                            <a:gd name="T10" fmla="*/ 104 w 391"/>
                            <a:gd name="T11" fmla="*/ 374 h 374"/>
                            <a:gd name="T12" fmla="*/ 0 w 391"/>
                            <a:gd name="T13" fmla="*/ 374 h 374"/>
                            <a:gd name="T14" fmla="*/ 143 w 391"/>
                            <a:gd name="T15" fmla="*/ 0 h 374"/>
                            <a:gd name="T16" fmla="*/ 251 w 391"/>
                            <a:gd name="T17" fmla="*/ 0 h 374"/>
                            <a:gd name="T18" fmla="*/ 391 w 391"/>
                            <a:gd name="T19" fmla="*/ 374 h 374"/>
                            <a:gd name="T20" fmla="*/ 287 w 391"/>
                            <a:gd name="T21" fmla="*/ 374 h 374"/>
                            <a:gd name="T22" fmla="*/ 263 w 391"/>
                            <a:gd name="T23" fmla="*/ 309 h 374"/>
                            <a:gd name="T24" fmla="*/ 128 w 391"/>
                            <a:gd name="T25" fmla="*/ 309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391" h="374">
                              <a:moveTo>
                                <a:pt x="197" y="116"/>
                              </a:moveTo>
                              <a:lnTo>
                                <a:pt x="156" y="236"/>
                              </a:lnTo>
                              <a:lnTo>
                                <a:pt x="237" y="236"/>
                              </a:lnTo>
                              <a:lnTo>
                                <a:pt x="197" y="116"/>
                              </a:lnTo>
                              <a:close/>
                              <a:moveTo>
                                <a:pt x="128" y="309"/>
                              </a:moveTo>
                              <a:lnTo>
                                <a:pt x="104" y="374"/>
                              </a:lnTo>
                              <a:lnTo>
                                <a:pt x="0" y="374"/>
                              </a:lnTo>
                              <a:lnTo>
                                <a:pt x="143" y="0"/>
                              </a:lnTo>
                              <a:lnTo>
                                <a:pt x="251" y="0"/>
                              </a:lnTo>
                              <a:lnTo>
                                <a:pt x="391" y="374"/>
                              </a:lnTo>
                              <a:lnTo>
                                <a:pt x="287" y="374"/>
                              </a:lnTo>
                              <a:lnTo>
                                <a:pt x="263" y="309"/>
                              </a:lnTo>
                              <a:lnTo>
                                <a:pt x="128" y="30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7" name="Freeform 15"/>
                      <wps:cNvSpPr>
                        <a:spLocks/>
                      </wps:cNvSpPr>
                      <wps:spPr bwMode="auto">
                        <a:xfrm>
                          <a:off x="2394" y="2129"/>
                          <a:ext cx="187" cy="186"/>
                        </a:xfrm>
                        <a:custGeom>
                          <a:avLst/>
                          <a:gdLst>
                            <a:gd name="T0" fmla="*/ 0 w 373"/>
                            <a:gd name="T1" fmla="*/ 0 h 374"/>
                            <a:gd name="T2" fmla="*/ 97 w 373"/>
                            <a:gd name="T3" fmla="*/ 0 h 374"/>
                            <a:gd name="T4" fmla="*/ 276 w 373"/>
                            <a:gd name="T5" fmla="*/ 229 h 374"/>
                            <a:gd name="T6" fmla="*/ 276 w 373"/>
                            <a:gd name="T7" fmla="*/ 0 h 374"/>
                            <a:gd name="T8" fmla="*/ 373 w 373"/>
                            <a:gd name="T9" fmla="*/ 0 h 374"/>
                            <a:gd name="T10" fmla="*/ 373 w 373"/>
                            <a:gd name="T11" fmla="*/ 374 h 374"/>
                            <a:gd name="T12" fmla="*/ 276 w 373"/>
                            <a:gd name="T13" fmla="*/ 374 h 374"/>
                            <a:gd name="T14" fmla="*/ 97 w 373"/>
                            <a:gd name="T15" fmla="*/ 146 h 374"/>
                            <a:gd name="T16" fmla="*/ 97 w 373"/>
                            <a:gd name="T17" fmla="*/ 374 h 374"/>
                            <a:gd name="T18" fmla="*/ 0 w 373"/>
                            <a:gd name="T19" fmla="*/ 374 h 374"/>
                            <a:gd name="T20" fmla="*/ 0 w 373"/>
                            <a:gd name="T21" fmla="*/ 0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373" h="374">
                              <a:moveTo>
                                <a:pt x="0" y="0"/>
                              </a:moveTo>
                              <a:lnTo>
                                <a:pt x="97" y="0"/>
                              </a:lnTo>
                              <a:lnTo>
                                <a:pt x="276" y="229"/>
                              </a:lnTo>
                              <a:lnTo>
                                <a:pt x="276" y="0"/>
                              </a:lnTo>
                              <a:lnTo>
                                <a:pt x="373" y="0"/>
                              </a:lnTo>
                              <a:lnTo>
                                <a:pt x="373" y="374"/>
                              </a:lnTo>
                              <a:lnTo>
                                <a:pt x="276" y="374"/>
                              </a:lnTo>
                              <a:lnTo>
                                <a:pt x="97" y="146"/>
                              </a:lnTo>
                              <a:lnTo>
                                <a:pt x="97" y="374"/>
                              </a:lnTo>
                              <a:lnTo>
                                <a:pt x="0" y="3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" name="Freeform 16"/>
                      <wps:cNvSpPr>
                        <a:spLocks noEditPoints="1"/>
                      </wps:cNvSpPr>
                      <wps:spPr bwMode="auto">
                        <a:xfrm>
                          <a:off x="2603" y="2129"/>
                          <a:ext cx="195" cy="186"/>
                        </a:xfrm>
                        <a:custGeom>
                          <a:avLst/>
                          <a:gdLst>
                            <a:gd name="T0" fmla="*/ 196 w 390"/>
                            <a:gd name="T1" fmla="*/ 116 h 374"/>
                            <a:gd name="T2" fmla="*/ 155 w 390"/>
                            <a:gd name="T3" fmla="*/ 236 h 374"/>
                            <a:gd name="T4" fmla="*/ 236 w 390"/>
                            <a:gd name="T5" fmla="*/ 236 h 374"/>
                            <a:gd name="T6" fmla="*/ 196 w 390"/>
                            <a:gd name="T7" fmla="*/ 116 h 374"/>
                            <a:gd name="T8" fmla="*/ 128 w 390"/>
                            <a:gd name="T9" fmla="*/ 309 h 374"/>
                            <a:gd name="T10" fmla="*/ 102 w 390"/>
                            <a:gd name="T11" fmla="*/ 374 h 374"/>
                            <a:gd name="T12" fmla="*/ 0 w 390"/>
                            <a:gd name="T13" fmla="*/ 374 h 374"/>
                            <a:gd name="T14" fmla="*/ 143 w 390"/>
                            <a:gd name="T15" fmla="*/ 0 h 374"/>
                            <a:gd name="T16" fmla="*/ 249 w 390"/>
                            <a:gd name="T17" fmla="*/ 0 h 374"/>
                            <a:gd name="T18" fmla="*/ 390 w 390"/>
                            <a:gd name="T19" fmla="*/ 374 h 374"/>
                            <a:gd name="T20" fmla="*/ 287 w 390"/>
                            <a:gd name="T21" fmla="*/ 374 h 374"/>
                            <a:gd name="T22" fmla="*/ 263 w 390"/>
                            <a:gd name="T23" fmla="*/ 309 h 374"/>
                            <a:gd name="T24" fmla="*/ 128 w 390"/>
                            <a:gd name="T25" fmla="*/ 309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390" h="374">
                              <a:moveTo>
                                <a:pt x="196" y="116"/>
                              </a:moveTo>
                              <a:lnTo>
                                <a:pt x="155" y="236"/>
                              </a:lnTo>
                              <a:lnTo>
                                <a:pt x="236" y="236"/>
                              </a:lnTo>
                              <a:lnTo>
                                <a:pt x="196" y="116"/>
                              </a:lnTo>
                              <a:close/>
                              <a:moveTo>
                                <a:pt x="128" y="309"/>
                              </a:moveTo>
                              <a:lnTo>
                                <a:pt x="102" y="374"/>
                              </a:lnTo>
                              <a:lnTo>
                                <a:pt x="0" y="374"/>
                              </a:lnTo>
                              <a:lnTo>
                                <a:pt x="143" y="0"/>
                              </a:lnTo>
                              <a:lnTo>
                                <a:pt x="249" y="0"/>
                              </a:lnTo>
                              <a:lnTo>
                                <a:pt x="390" y="374"/>
                              </a:lnTo>
                              <a:lnTo>
                                <a:pt x="287" y="374"/>
                              </a:lnTo>
                              <a:lnTo>
                                <a:pt x="263" y="309"/>
                              </a:lnTo>
                              <a:lnTo>
                                <a:pt x="128" y="30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9" name="Freeform 17"/>
                      <wps:cNvSpPr>
                        <a:spLocks/>
                      </wps:cNvSpPr>
                      <wps:spPr bwMode="auto">
                        <a:xfrm>
                          <a:off x="2820" y="2129"/>
                          <a:ext cx="106" cy="186"/>
                        </a:xfrm>
                        <a:custGeom>
                          <a:avLst/>
                          <a:gdLst>
                            <a:gd name="T0" fmla="*/ 97 w 213"/>
                            <a:gd name="T1" fmla="*/ 292 h 374"/>
                            <a:gd name="T2" fmla="*/ 213 w 213"/>
                            <a:gd name="T3" fmla="*/ 292 h 374"/>
                            <a:gd name="T4" fmla="*/ 213 w 213"/>
                            <a:gd name="T5" fmla="*/ 374 h 374"/>
                            <a:gd name="T6" fmla="*/ 0 w 213"/>
                            <a:gd name="T7" fmla="*/ 374 h 374"/>
                            <a:gd name="T8" fmla="*/ 0 w 213"/>
                            <a:gd name="T9" fmla="*/ 0 h 374"/>
                            <a:gd name="T10" fmla="*/ 97 w 213"/>
                            <a:gd name="T11" fmla="*/ 0 h 374"/>
                            <a:gd name="T12" fmla="*/ 97 w 213"/>
                            <a:gd name="T13" fmla="*/ 292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213" h="374">
                              <a:moveTo>
                                <a:pt x="97" y="292"/>
                              </a:moveTo>
                              <a:lnTo>
                                <a:pt x="213" y="292"/>
                              </a:lnTo>
                              <a:lnTo>
                                <a:pt x="213" y="374"/>
                              </a:lnTo>
                              <a:lnTo>
                                <a:pt x="0" y="374"/>
                              </a:lnTo>
                              <a:lnTo>
                                <a:pt x="0" y="0"/>
                              </a:lnTo>
                              <a:lnTo>
                                <a:pt x="97" y="0"/>
                              </a:lnTo>
                              <a:lnTo>
                                <a:pt x="97" y="2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" name="Freeform 18"/>
                      <wps:cNvSpPr>
                        <a:spLocks noEditPoints="1"/>
                      </wps:cNvSpPr>
                      <wps:spPr bwMode="auto">
                        <a:xfrm>
                          <a:off x="2909" y="2068"/>
                          <a:ext cx="187" cy="247"/>
                        </a:xfrm>
                        <a:custGeom>
                          <a:avLst/>
                          <a:gdLst>
                            <a:gd name="T0" fmla="*/ 188 w 374"/>
                            <a:gd name="T1" fmla="*/ 102 h 495"/>
                            <a:gd name="T2" fmla="*/ 154 w 374"/>
                            <a:gd name="T3" fmla="*/ 69 h 495"/>
                            <a:gd name="T4" fmla="*/ 234 w 374"/>
                            <a:gd name="T5" fmla="*/ 0 h 495"/>
                            <a:gd name="T6" fmla="*/ 281 w 374"/>
                            <a:gd name="T7" fmla="*/ 43 h 495"/>
                            <a:gd name="T8" fmla="*/ 188 w 374"/>
                            <a:gd name="T9" fmla="*/ 102 h 495"/>
                            <a:gd name="T10" fmla="*/ 0 w 374"/>
                            <a:gd name="T11" fmla="*/ 121 h 495"/>
                            <a:gd name="T12" fmla="*/ 117 w 374"/>
                            <a:gd name="T13" fmla="*/ 121 h 495"/>
                            <a:gd name="T14" fmla="*/ 187 w 374"/>
                            <a:gd name="T15" fmla="*/ 223 h 495"/>
                            <a:gd name="T16" fmla="*/ 255 w 374"/>
                            <a:gd name="T17" fmla="*/ 121 h 495"/>
                            <a:gd name="T18" fmla="*/ 374 w 374"/>
                            <a:gd name="T19" fmla="*/ 121 h 495"/>
                            <a:gd name="T20" fmla="*/ 233 w 374"/>
                            <a:gd name="T21" fmla="*/ 316 h 495"/>
                            <a:gd name="T22" fmla="*/ 233 w 374"/>
                            <a:gd name="T23" fmla="*/ 495 h 495"/>
                            <a:gd name="T24" fmla="*/ 136 w 374"/>
                            <a:gd name="T25" fmla="*/ 495 h 495"/>
                            <a:gd name="T26" fmla="*/ 136 w 374"/>
                            <a:gd name="T27" fmla="*/ 316 h 495"/>
                            <a:gd name="T28" fmla="*/ 0 w 374"/>
                            <a:gd name="T29" fmla="*/ 121 h 4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374" h="495">
                              <a:moveTo>
                                <a:pt x="188" y="102"/>
                              </a:moveTo>
                              <a:lnTo>
                                <a:pt x="154" y="69"/>
                              </a:lnTo>
                              <a:lnTo>
                                <a:pt x="234" y="0"/>
                              </a:lnTo>
                              <a:lnTo>
                                <a:pt x="281" y="43"/>
                              </a:lnTo>
                              <a:lnTo>
                                <a:pt x="188" y="102"/>
                              </a:lnTo>
                              <a:close/>
                              <a:moveTo>
                                <a:pt x="0" y="121"/>
                              </a:moveTo>
                              <a:lnTo>
                                <a:pt x="117" y="121"/>
                              </a:lnTo>
                              <a:lnTo>
                                <a:pt x="187" y="223"/>
                              </a:lnTo>
                              <a:lnTo>
                                <a:pt x="255" y="121"/>
                              </a:lnTo>
                              <a:lnTo>
                                <a:pt x="374" y="121"/>
                              </a:lnTo>
                              <a:lnTo>
                                <a:pt x="233" y="316"/>
                              </a:lnTo>
                              <a:lnTo>
                                <a:pt x="233" y="495"/>
                              </a:lnTo>
                              <a:lnTo>
                                <a:pt x="136" y="495"/>
                              </a:lnTo>
                              <a:lnTo>
                                <a:pt x="136" y="316"/>
                              </a:lnTo>
                              <a:lnTo>
                                <a:pt x="0" y="12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1" name="Freeform 19"/>
                      <wps:cNvSpPr>
                        <a:spLocks/>
                      </wps:cNvSpPr>
                      <wps:spPr bwMode="auto">
                        <a:xfrm>
                          <a:off x="3099" y="2129"/>
                          <a:ext cx="170" cy="186"/>
                        </a:xfrm>
                        <a:custGeom>
                          <a:avLst/>
                          <a:gdLst>
                            <a:gd name="T0" fmla="*/ 320 w 340"/>
                            <a:gd name="T1" fmla="*/ 292 h 374"/>
                            <a:gd name="T2" fmla="*/ 320 w 340"/>
                            <a:gd name="T3" fmla="*/ 374 h 374"/>
                            <a:gd name="T4" fmla="*/ 0 w 340"/>
                            <a:gd name="T5" fmla="*/ 374 h 374"/>
                            <a:gd name="T6" fmla="*/ 177 w 340"/>
                            <a:gd name="T7" fmla="*/ 82 h 374"/>
                            <a:gd name="T8" fmla="*/ 30 w 340"/>
                            <a:gd name="T9" fmla="*/ 82 h 374"/>
                            <a:gd name="T10" fmla="*/ 30 w 340"/>
                            <a:gd name="T11" fmla="*/ 0 h 374"/>
                            <a:gd name="T12" fmla="*/ 340 w 340"/>
                            <a:gd name="T13" fmla="*/ 0 h 374"/>
                            <a:gd name="T14" fmla="*/ 163 w 340"/>
                            <a:gd name="T15" fmla="*/ 292 h 374"/>
                            <a:gd name="T16" fmla="*/ 320 w 340"/>
                            <a:gd name="T17" fmla="*/ 292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340" h="374">
                              <a:moveTo>
                                <a:pt x="320" y="292"/>
                              </a:moveTo>
                              <a:lnTo>
                                <a:pt x="320" y="374"/>
                              </a:lnTo>
                              <a:lnTo>
                                <a:pt x="0" y="374"/>
                              </a:lnTo>
                              <a:lnTo>
                                <a:pt x="177" y="82"/>
                              </a:lnTo>
                              <a:lnTo>
                                <a:pt x="30" y="82"/>
                              </a:lnTo>
                              <a:lnTo>
                                <a:pt x="30" y="0"/>
                              </a:lnTo>
                              <a:lnTo>
                                <a:pt x="340" y="0"/>
                              </a:lnTo>
                              <a:lnTo>
                                <a:pt x="163" y="292"/>
                              </a:lnTo>
                              <a:lnTo>
                                <a:pt x="320" y="2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" name="Freeform 20"/>
                      <wps:cNvSpPr>
                        <a:spLocks noEditPoints="1"/>
                      </wps:cNvSpPr>
                      <wps:spPr bwMode="auto">
                        <a:xfrm>
                          <a:off x="3278" y="2129"/>
                          <a:ext cx="195" cy="186"/>
                        </a:xfrm>
                        <a:custGeom>
                          <a:avLst/>
                          <a:gdLst>
                            <a:gd name="T0" fmla="*/ 197 w 392"/>
                            <a:gd name="T1" fmla="*/ 116 h 374"/>
                            <a:gd name="T2" fmla="*/ 156 w 392"/>
                            <a:gd name="T3" fmla="*/ 236 h 374"/>
                            <a:gd name="T4" fmla="*/ 237 w 392"/>
                            <a:gd name="T5" fmla="*/ 236 h 374"/>
                            <a:gd name="T6" fmla="*/ 197 w 392"/>
                            <a:gd name="T7" fmla="*/ 116 h 374"/>
                            <a:gd name="T8" fmla="*/ 129 w 392"/>
                            <a:gd name="T9" fmla="*/ 309 h 374"/>
                            <a:gd name="T10" fmla="*/ 102 w 392"/>
                            <a:gd name="T11" fmla="*/ 374 h 374"/>
                            <a:gd name="T12" fmla="*/ 0 w 392"/>
                            <a:gd name="T13" fmla="*/ 374 h 374"/>
                            <a:gd name="T14" fmla="*/ 144 w 392"/>
                            <a:gd name="T15" fmla="*/ 0 h 374"/>
                            <a:gd name="T16" fmla="*/ 251 w 392"/>
                            <a:gd name="T17" fmla="*/ 0 h 374"/>
                            <a:gd name="T18" fmla="*/ 392 w 392"/>
                            <a:gd name="T19" fmla="*/ 374 h 374"/>
                            <a:gd name="T20" fmla="*/ 287 w 392"/>
                            <a:gd name="T21" fmla="*/ 374 h 374"/>
                            <a:gd name="T22" fmla="*/ 263 w 392"/>
                            <a:gd name="T23" fmla="*/ 309 h 374"/>
                            <a:gd name="T24" fmla="*/ 129 w 392"/>
                            <a:gd name="T25" fmla="*/ 309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392" h="374">
                              <a:moveTo>
                                <a:pt x="197" y="116"/>
                              </a:moveTo>
                              <a:lnTo>
                                <a:pt x="156" y="236"/>
                              </a:lnTo>
                              <a:lnTo>
                                <a:pt x="237" y="236"/>
                              </a:lnTo>
                              <a:lnTo>
                                <a:pt x="197" y="116"/>
                              </a:lnTo>
                              <a:close/>
                              <a:moveTo>
                                <a:pt x="129" y="309"/>
                              </a:moveTo>
                              <a:lnTo>
                                <a:pt x="102" y="374"/>
                              </a:lnTo>
                              <a:lnTo>
                                <a:pt x="0" y="374"/>
                              </a:lnTo>
                              <a:lnTo>
                                <a:pt x="144" y="0"/>
                              </a:lnTo>
                              <a:lnTo>
                                <a:pt x="251" y="0"/>
                              </a:lnTo>
                              <a:lnTo>
                                <a:pt x="392" y="374"/>
                              </a:lnTo>
                              <a:lnTo>
                                <a:pt x="287" y="374"/>
                              </a:lnTo>
                              <a:lnTo>
                                <a:pt x="263" y="309"/>
                              </a:lnTo>
                              <a:lnTo>
                                <a:pt x="129" y="30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3" name="Freeform 21"/>
                      <wps:cNvSpPr>
                        <a:spLocks noEditPoints="1"/>
                      </wps:cNvSpPr>
                      <wps:spPr bwMode="auto">
                        <a:xfrm>
                          <a:off x="6643" y="1371"/>
                          <a:ext cx="3880" cy="179"/>
                        </a:xfrm>
                        <a:custGeom>
                          <a:avLst/>
                          <a:gdLst>
                            <a:gd name="T0" fmla="*/ 152 w 7760"/>
                            <a:gd name="T1" fmla="*/ 278 h 358"/>
                            <a:gd name="T2" fmla="*/ 109 w 7760"/>
                            <a:gd name="T3" fmla="*/ 87 h 358"/>
                            <a:gd name="T4" fmla="*/ 204 w 7760"/>
                            <a:gd name="T5" fmla="*/ 188 h 358"/>
                            <a:gd name="T6" fmla="*/ 327 w 7760"/>
                            <a:gd name="T7" fmla="*/ 221 h 358"/>
                            <a:gd name="T8" fmla="*/ 404 w 7760"/>
                            <a:gd name="T9" fmla="*/ 228 h 358"/>
                            <a:gd name="T10" fmla="*/ 382 w 7760"/>
                            <a:gd name="T11" fmla="*/ 192 h 358"/>
                            <a:gd name="T12" fmla="*/ 888 w 7760"/>
                            <a:gd name="T13" fmla="*/ 156 h 358"/>
                            <a:gd name="T14" fmla="*/ 823 w 7760"/>
                            <a:gd name="T15" fmla="*/ 267 h 358"/>
                            <a:gd name="T16" fmla="*/ 925 w 7760"/>
                            <a:gd name="T17" fmla="*/ 171 h 358"/>
                            <a:gd name="T18" fmla="*/ 1062 w 7760"/>
                            <a:gd name="T19" fmla="*/ 287 h 358"/>
                            <a:gd name="T20" fmla="*/ 1056 w 7760"/>
                            <a:gd name="T21" fmla="*/ 168 h 358"/>
                            <a:gd name="T22" fmla="*/ 1376 w 7760"/>
                            <a:gd name="T23" fmla="*/ 165 h 358"/>
                            <a:gd name="T24" fmla="*/ 1295 w 7760"/>
                            <a:gd name="T25" fmla="*/ 253 h 358"/>
                            <a:gd name="T26" fmla="*/ 1420 w 7760"/>
                            <a:gd name="T27" fmla="*/ 150 h 358"/>
                            <a:gd name="T28" fmla="*/ 1567 w 7760"/>
                            <a:gd name="T29" fmla="*/ 162 h 358"/>
                            <a:gd name="T30" fmla="*/ 1566 w 7760"/>
                            <a:gd name="T31" fmla="*/ 217 h 358"/>
                            <a:gd name="T32" fmla="*/ 2044 w 7760"/>
                            <a:gd name="T33" fmla="*/ 150 h 358"/>
                            <a:gd name="T34" fmla="*/ 2136 w 7760"/>
                            <a:gd name="T35" fmla="*/ 82 h 358"/>
                            <a:gd name="T36" fmla="*/ 2319 w 7760"/>
                            <a:gd name="T37" fmla="*/ 147 h 358"/>
                            <a:gd name="T38" fmla="*/ 2362 w 7760"/>
                            <a:gd name="T39" fmla="*/ 175 h 358"/>
                            <a:gd name="T40" fmla="*/ 2466 w 7760"/>
                            <a:gd name="T41" fmla="*/ 155 h 358"/>
                            <a:gd name="T42" fmla="*/ 2541 w 7760"/>
                            <a:gd name="T43" fmla="*/ 195 h 358"/>
                            <a:gd name="T44" fmla="*/ 3266 w 7760"/>
                            <a:gd name="T45" fmla="*/ 163 h 358"/>
                            <a:gd name="T46" fmla="*/ 3266 w 7760"/>
                            <a:gd name="T47" fmla="*/ 269 h 358"/>
                            <a:gd name="T48" fmla="*/ 3458 w 7760"/>
                            <a:gd name="T49" fmla="*/ 282 h 358"/>
                            <a:gd name="T50" fmla="*/ 3438 w 7760"/>
                            <a:gd name="T51" fmla="*/ 358 h 358"/>
                            <a:gd name="T52" fmla="*/ 3634 w 7760"/>
                            <a:gd name="T53" fmla="*/ 146 h 358"/>
                            <a:gd name="T54" fmla="*/ 3647 w 7760"/>
                            <a:gd name="T55" fmla="*/ 168 h 358"/>
                            <a:gd name="T56" fmla="*/ 3785 w 7760"/>
                            <a:gd name="T57" fmla="*/ 148 h 358"/>
                            <a:gd name="T58" fmla="*/ 3811 w 7760"/>
                            <a:gd name="T59" fmla="*/ 168 h 358"/>
                            <a:gd name="T60" fmla="*/ 3989 w 7760"/>
                            <a:gd name="T61" fmla="*/ 152 h 358"/>
                            <a:gd name="T62" fmla="*/ 4001 w 7760"/>
                            <a:gd name="T63" fmla="*/ 244 h 358"/>
                            <a:gd name="T64" fmla="*/ 4086 w 7760"/>
                            <a:gd name="T65" fmla="*/ 147 h 358"/>
                            <a:gd name="T66" fmla="*/ 4093 w 7760"/>
                            <a:gd name="T67" fmla="*/ 287 h 358"/>
                            <a:gd name="T68" fmla="*/ 4193 w 7760"/>
                            <a:gd name="T69" fmla="*/ 155 h 358"/>
                            <a:gd name="T70" fmla="*/ 4269 w 7760"/>
                            <a:gd name="T71" fmla="*/ 196 h 358"/>
                            <a:gd name="T72" fmla="*/ 4359 w 7760"/>
                            <a:gd name="T73" fmla="*/ 283 h 358"/>
                            <a:gd name="T74" fmla="*/ 4440 w 7760"/>
                            <a:gd name="T75" fmla="*/ 283 h 358"/>
                            <a:gd name="T76" fmla="*/ 4493 w 7760"/>
                            <a:gd name="T77" fmla="*/ 187 h 358"/>
                            <a:gd name="T78" fmla="*/ 4703 w 7760"/>
                            <a:gd name="T79" fmla="*/ 181 h 358"/>
                            <a:gd name="T80" fmla="*/ 4867 w 7760"/>
                            <a:gd name="T81" fmla="*/ 186 h 358"/>
                            <a:gd name="T82" fmla="*/ 4971 w 7760"/>
                            <a:gd name="T83" fmla="*/ 91 h 358"/>
                            <a:gd name="T84" fmla="*/ 4886 w 7760"/>
                            <a:gd name="T85" fmla="*/ 139 h 358"/>
                            <a:gd name="T86" fmla="*/ 4920 w 7760"/>
                            <a:gd name="T87" fmla="*/ 182 h 358"/>
                            <a:gd name="T88" fmla="*/ 5714 w 7760"/>
                            <a:gd name="T89" fmla="*/ 252 h 358"/>
                            <a:gd name="T90" fmla="*/ 5782 w 7760"/>
                            <a:gd name="T91" fmla="*/ 89 h 358"/>
                            <a:gd name="T92" fmla="*/ 5759 w 7760"/>
                            <a:gd name="T93" fmla="*/ 89 h 358"/>
                            <a:gd name="T94" fmla="*/ 6008 w 7760"/>
                            <a:gd name="T95" fmla="*/ 246 h 358"/>
                            <a:gd name="T96" fmla="*/ 5974 w 7760"/>
                            <a:gd name="T97" fmla="*/ 253 h 358"/>
                            <a:gd name="T98" fmla="*/ 6160 w 7760"/>
                            <a:gd name="T99" fmla="*/ 268 h 358"/>
                            <a:gd name="T100" fmla="*/ 6152 w 7760"/>
                            <a:gd name="T101" fmla="*/ 101 h 358"/>
                            <a:gd name="T102" fmla="*/ 6206 w 7760"/>
                            <a:gd name="T103" fmla="*/ 182 h 358"/>
                            <a:gd name="T104" fmla="*/ 6446 w 7760"/>
                            <a:gd name="T105" fmla="*/ 122 h 358"/>
                            <a:gd name="T106" fmla="*/ 6423 w 7760"/>
                            <a:gd name="T107" fmla="*/ 129 h 358"/>
                            <a:gd name="T108" fmla="*/ 6681 w 7760"/>
                            <a:gd name="T109" fmla="*/ 190 h 358"/>
                            <a:gd name="T110" fmla="*/ 6817 w 7760"/>
                            <a:gd name="T111" fmla="*/ 150 h 358"/>
                            <a:gd name="T112" fmla="*/ 6957 w 7760"/>
                            <a:gd name="T113" fmla="*/ 283 h 358"/>
                            <a:gd name="T114" fmla="*/ 7046 w 7760"/>
                            <a:gd name="T115" fmla="*/ 283 h 358"/>
                            <a:gd name="T116" fmla="*/ 7279 w 7760"/>
                            <a:gd name="T117" fmla="*/ 155 h 358"/>
                            <a:gd name="T118" fmla="*/ 7295 w 7760"/>
                            <a:gd name="T119" fmla="*/ 283 h 358"/>
                            <a:gd name="T120" fmla="*/ 7501 w 7760"/>
                            <a:gd name="T121" fmla="*/ 91 h 358"/>
                            <a:gd name="T122" fmla="*/ 7751 w 7760"/>
                            <a:gd name="T123" fmla="*/ 228 h 358"/>
                            <a:gd name="T124" fmla="*/ 7700 w 7760"/>
                            <a:gd name="T125" fmla="*/ 261 h 3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8">
                              <a:moveTo>
                                <a:pt x="174" y="86"/>
                              </a:moveTo>
                              <a:lnTo>
                                <a:pt x="159" y="77"/>
                              </a:lnTo>
                              <a:lnTo>
                                <a:pt x="144" y="70"/>
                              </a:lnTo>
                              <a:lnTo>
                                <a:pt x="135" y="69"/>
                              </a:lnTo>
                              <a:lnTo>
                                <a:pt x="128" y="66"/>
                              </a:lnTo>
                              <a:lnTo>
                                <a:pt x="120" y="66"/>
                              </a:lnTo>
                              <a:lnTo>
                                <a:pt x="112" y="65"/>
                              </a:lnTo>
                              <a:lnTo>
                                <a:pt x="99" y="66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8" y="85"/>
                              </a:lnTo>
                              <a:lnTo>
                                <a:pt x="41" y="91"/>
                              </a:lnTo>
                              <a:lnTo>
                                <a:pt x="32" y="99"/>
                              </a:lnTo>
                              <a:lnTo>
                                <a:pt x="24" y="106"/>
                              </a:lnTo>
                              <a:lnTo>
                                <a:pt x="18" y="115"/>
                              </a:lnTo>
                              <a:lnTo>
                                <a:pt x="13" y="124"/>
                              </a:lnTo>
                              <a:lnTo>
                                <a:pt x="8" y="134"/>
                              </a:lnTo>
                              <a:lnTo>
                                <a:pt x="5" y="144"/>
                              </a:lnTo>
                              <a:lnTo>
                                <a:pt x="2" y="155"/>
                              </a:lnTo>
                              <a:lnTo>
                                <a:pt x="0" y="165"/>
                              </a:lnTo>
                              <a:lnTo>
                                <a:pt x="0" y="177"/>
                              </a:lnTo>
                              <a:lnTo>
                                <a:pt x="0" y="188"/>
                              </a:lnTo>
                              <a:lnTo>
                                <a:pt x="2" y="198"/>
                              </a:lnTo>
                              <a:lnTo>
                                <a:pt x="5" y="210"/>
                              </a:lnTo>
                              <a:lnTo>
                                <a:pt x="8" y="220"/>
                              </a:lnTo>
                              <a:lnTo>
                                <a:pt x="13" y="228"/>
                              </a:lnTo>
                              <a:lnTo>
                                <a:pt x="18" y="238"/>
                              </a:lnTo>
                              <a:lnTo>
                                <a:pt x="24" y="247"/>
                              </a:lnTo>
                              <a:lnTo>
                                <a:pt x="32" y="254"/>
                              </a:lnTo>
                              <a:lnTo>
                                <a:pt x="39" y="262"/>
                              </a:lnTo>
                              <a:lnTo>
                                <a:pt x="48" y="268"/>
                              </a:lnTo>
                              <a:lnTo>
                                <a:pt x="57" y="273"/>
                              </a:lnTo>
                              <a:lnTo>
                                <a:pt x="67" y="278"/>
                              </a:lnTo>
                              <a:lnTo>
                                <a:pt x="77" y="282"/>
                              </a:lnTo>
                              <a:lnTo>
                                <a:pt x="88" y="284"/>
                              </a:lnTo>
                              <a:lnTo>
                                <a:pt x="99" y="286"/>
                              </a:lnTo>
                              <a:lnTo>
                                <a:pt x="110" y="287"/>
                              </a:lnTo>
                              <a:lnTo>
                                <a:pt x="118" y="287"/>
                              </a:lnTo>
                              <a:lnTo>
                                <a:pt x="127" y="286"/>
                              </a:lnTo>
                              <a:lnTo>
                                <a:pt x="135" y="284"/>
                              </a:lnTo>
                              <a:lnTo>
                                <a:pt x="143" y="282"/>
                              </a:lnTo>
                              <a:lnTo>
                                <a:pt x="152" y="278"/>
                              </a:lnTo>
                              <a:lnTo>
                                <a:pt x="159" y="276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3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3" y="257"/>
                              </a:lnTo>
                              <a:lnTo>
                                <a:pt x="135" y="261"/>
                              </a:lnTo>
                              <a:lnTo>
                                <a:pt x="127" y="263"/>
                              </a:lnTo>
                              <a:lnTo>
                                <a:pt x="119" y="264"/>
                              </a:lnTo>
                              <a:lnTo>
                                <a:pt x="110" y="264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1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9"/>
                              </a:lnTo>
                              <a:lnTo>
                                <a:pt x="54" y="244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6"/>
                              </a:lnTo>
                              <a:lnTo>
                                <a:pt x="34" y="218"/>
                              </a:lnTo>
                              <a:lnTo>
                                <a:pt x="31" y="211"/>
                              </a:lnTo>
                              <a:lnTo>
                                <a:pt x="27" y="203"/>
                              </a:lnTo>
                              <a:lnTo>
                                <a:pt x="26" y="195"/>
                              </a:lnTo>
                              <a:lnTo>
                                <a:pt x="23" y="186"/>
                              </a:lnTo>
                              <a:lnTo>
                                <a:pt x="23" y="177"/>
                              </a:lnTo>
                              <a:lnTo>
                                <a:pt x="23" y="168"/>
                              </a:lnTo>
                              <a:lnTo>
                                <a:pt x="26" y="158"/>
                              </a:lnTo>
                              <a:lnTo>
                                <a:pt x="27" y="151"/>
                              </a:lnTo>
                              <a:lnTo>
                                <a:pt x="31" y="142"/>
                              </a:lnTo>
                              <a:lnTo>
                                <a:pt x="34" y="135"/>
                              </a:lnTo>
                              <a:lnTo>
                                <a:pt x="38" y="127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4" y="109"/>
                              </a:lnTo>
                              <a:lnTo>
                                <a:pt x="62" y="104"/>
                              </a:lnTo>
                              <a:lnTo>
                                <a:pt x="68" y="99"/>
                              </a:lnTo>
                              <a:lnTo>
                                <a:pt x="77" y="95"/>
                              </a:lnTo>
                              <a:lnTo>
                                <a:pt x="84" y="92"/>
                              </a:lnTo>
                              <a:lnTo>
                                <a:pt x="92" y="90"/>
                              </a:lnTo>
                              <a:lnTo>
                                <a:pt x="100" y="89"/>
                              </a:lnTo>
                              <a:lnTo>
                                <a:pt x="109" y="87"/>
                              </a:lnTo>
                              <a:lnTo>
                                <a:pt x="118" y="89"/>
                              </a:lnTo>
                              <a:lnTo>
                                <a:pt x="127" y="90"/>
                              </a:lnTo>
                              <a:lnTo>
                                <a:pt x="135" y="91"/>
                              </a:lnTo>
                              <a:lnTo>
                                <a:pt x="143" y="95"/>
                              </a:lnTo>
                              <a:lnTo>
                                <a:pt x="152" y="99"/>
                              </a:lnTo>
                              <a:lnTo>
                                <a:pt x="159" y="104"/>
                              </a:lnTo>
                              <a:lnTo>
                                <a:pt x="166" y="109"/>
                              </a:lnTo>
                              <a:lnTo>
                                <a:pt x="174" y="116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4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4" y="14"/>
                              </a:lnTo>
                              <a:lnTo>
                                <a:pt x="110" y="51"/>
                              </a:lnTo>
                              <a:lnTo>
                                <a:pt x="155" y="14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2"/>
                              </a:lnTo>
                              <a:lnTo>
                                <a:pt x="322" y="188"/>
                              </a:lnTo>
                              <a:lnTo>
                                <a:pt x="320" y="182"/>
                              </a:lnTo>
                              <a:lnTo>
                                <a:pt x="317" y="176"/>
                              </a:lnTo>
                              <a:lnTo>
                                <a:pt x="314" y="171"/>
                              </a:lnTo>
                              <a:lnTo>
                                <a:pt x="310" y="166"/>
                              </a:lnTo>
                              <a:lnTo>
                                <a:pt x="306" y="162"/>
                              </a:lnTo>
                              <a:lnTo>
                                <a:pt x="301" y="158"/>
                              </a:lnTo>
                              <a:lnTo>
                                <a:pt x="296" y="155"/>
                              </a:lnTo>
                              <a:lnTo>
                                <a:pt x="290" y="152"/>
                              </a:lnTo>
                              <a:lnTo>
                                <a:pt x="284" y="150"/>
                              </a:lnTo>
                              <a:lnTo>
                                <a:pt x="277" y="148"/>
                              </a:lnTo>
                              <a:lnTo>
                                <a:pt x="271" y="147"/>
                              </a:lnTo>
                              <a:lnTo>
                                <a:pt x="264" y="147"/>
                              </a:lnTo>
                              <a:lnTo>
                                <a:pt x="256" y="147"/>
                              </a:lnTo>
                              <a:lnTo>
                                <a:pt x="250" y="148"/>
                              </a:lnTo>
                              <a:lnTo>
                                <a:pt x="244" y="150"/>
                              </a:lnTo>
                              <a:lnTo>
                                <a:pt x="238" y="152"/>
                              </a:lnTo>
                              <a:lnTo>
                                <a:pt x="231" y="155"/>
                              </a:lnTo>
                              <a:lnTo>
                                <a:pt x="226" y="158"/>
                              </a:lnTo>
                              <a:lnTo>
                                <a:pt x="221" y="162"/>
                              </a:lnTo>
                              <a:lnTo>
                                <a:pt x="218" y="166"/>
                              </a:lnTo>
                              <a:lnTo>
                                <a:pt x="213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8"/>
                              </a:lnTo>
                              <a:lnTo>
                                <a:pt x="200" y="202"/>
                              </a:lnTo>
                              <a:lnTo>
                                <a:pt x="199" y="217"/>
                              </a:lnTo>
                              <a:lnTo>
                                <a:pt x="200" y="224"/>
                              </a:lnTo>
                              <a:lnTo>
                                <a:pt x="200" y="232"/>
                              </a:lnTo>
                              <a:lnTo>
                                <a:pt x="203" y="238"/>
                              </a:lnTo>
                              <a:lnTo>
                                <a:pt x="204" y="246"/>
                              </a:lnTo>
                              <a:lnTo>
                                <a:pt x="206" y="252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2"/>
                              </a:lnTo>
                              <a:lnTo>
                                <a:pt x="228" y="276"/>
                              </a:lnTo>
                              <a:lnTo>
                                <a:pt x="233" y="279"/>
                              </a:lnTo>
                              <a:lnTo>
                                <a:pt x="239" y="282"/>
                              </a:lnTo>
                              <a:lnTo>
                                <a:pt x="245" y="283"/>
                              </a:lnTo>
                              <a:lnTo>
                                <a:pt x="251" y="286"/>
                              </a:lnTo>
                              <a:lnTo>
                                <a:pt x="257" y="287"/>
                              </a:lnTo>
                              <a:lnTo>
                                <a:pt x="265" y="287"/>
                              </a:lnTo>
                              <a:lnTo>
                                <a:pt x="275" y="286"/>
                              </a:lnTo>
                              <a:lnTo>
                                <a:pt x="284" y="284"/>
                              </a:lnTo>
                              <a:lnTo>
                                <a:pt x="292" y="282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8"/>
                              </a:lnTo>
                              <a:lnTo>
                                <a:pt x="326" y="249"/>
                              </a:lnTo>
                              <a:lnTo>
                                <a:pt x="307" y="238"/>
                              </a:lnTo>
                              <a:lnTo>
                                <a:pt x="302" y="244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59"/>
                              </a:lnTo>
                              <a:lnTo>
                                <a:pt x="284" y="262"/>
                              </a:lnTo>
                              <a:lnTo>
                                <a:pt x="277" y="264"/>
                              </a:lnTo>
                              <a:lnTo>
                                <a:pt x="272" y="266"/>
                              </a:lnTo>
                              <a:lnTo>
                                <a:pt x="266" y="266"/>
                              </a:lnTo>
                              <a:lnTo>
                                <a:pt x="257" y="264"/>
                              </a:lnTo>
                              <a:lnTo>
                                <a:pt x="249" y="263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9"/>
                              </a:lnTo>
                              <a:lnTo>
                                <a:pt x="225" y="231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2"/>
                              </a:moveTo>
                              <a:lnTo>
                                <a:pt x="226" y="195"/>
                              </a:lnTo>
                              <a:lnTo>
                                <a:pt x="230" y="188"/>
                              </a:lnTo>
                              <a:lnTo>
                                <a:pt x="234" y="182"/>
                              </a:lnTo>
                              <a:lnTo>
                                <a:pt x="239" y="177"/>
                              </a:lnTo>
                              <a:lnTo>
                                <a:pt x="244" y="173"/>
                              </a:lnTo>
                              <a:lnTo>
                                <a:pt x="250" y="170"/>
                              </a:lnTo>
                              <a:lnTo>
                                <a:pt x="257" y="168"/>
                              </a:lnTo>
                              <a:lnTo>
                                <a:pt x="264" y="167"/>
                              </a:lnTo>
                              <a:lnTo>
                                <a:pt x="271" y="168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7"/>
                              </a:lnTo>
                              <a:lnTo>
                                <a:pt x="294" y="182"/>
                              </a:lnTo>
                              <a:lnTo>
                                <a:pt x="299" y="187"/>
                              </a:lnTo>
                              <a:lnTo>
                                <a:pt x="301" y="195"/>
                              </a:lnTo>
                              <a:lnTo>
                                <a:pt x="304" y="202"/>
                              </a:lnTo>
                              <a:lnTo>
                                <a:pt x="225" y="202"/>
                              </a:lnTo>
                              <a:close/>
                              <a:moveTo>
                                <a:pt x="431" y="171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8"/>
                              </a:lnTo>
                              <a:lnTo>
                                <a:pt x="401" y="147"/>
                              </a:lnTo>
                              <a:lnTo>
                                <a:pt x="394" y="147"/>
                              </a:lnTo>
                              <a:lnTo>
                                <a:pt x="387" y="147"/>
                              </a:lnTo>
                              <a:lnTo>
                                <a:pt x="380" y="150"/>
                              </a:lnTo>
                              <a:lnTo>
                                <a:pt x="372" y="153"/>
                              </a:lnTo>
                              <a:lnTo>
                                <a:pt x="367" y="157"/>
                              </a:lnTo>
                              <a:lnTo>
                                <a:pt x="362" y="163"/>
                              </a:lnTo>
                              <a:lnTo>
                                <a:pt x="358" y="170"/>
                              </a:lnTo>
                              <a:lnTo>
                                <a:pt x="357" y="176"/>
                              </a:lnTo>
                              <a:lnTo>
                                <a:pt x="356" y="183"/>
                              </a:lnTo>
                              <a:lnTo>
                                <a:pt x="356" y="190"/>
                              </a:lnTo>
                              <a:lnTo>
                                <a:pt x="357" y="196"/>
                              </a:lnTo>
                              <a:lnTo>
                                <a:pt x="360" y="201"/>
                              </a:lnTo>
                              <a:lnTo>
                                <a:pt x="363" y="205"/>
                              </a:lnTo>
                              <a:lnTo>
                                <a:pt x="368" y="210"/>
                              </a:lnTo>
                              <a:lnTo>
                                <a:pt x="376" y="213"/>
                              </a:lnTo>
                              <a:lnTo>
                                <a:pt x="383" y="218"/>
                              </a:lnTo>
                              <a:lnTo>
                                <a:pt x="394" y="223"/>
                              </a:lnTo>
                              <a:lnTo>
                                <a:pt x="404" y="228"/>
                              </a:lnTo>
                              <a:lnTo>
                                <a:pt x="411" y="233"/>
                              </a:lnTo>
                              <a:lnTo>
                                <a:pt x="413" y="236"/>
                              </a:lnTo>
                              <a:lnTo>
                                <a:pt x="414" y="238"/>
                              </a:lnTo>
                              <a:lnTo>
                                <a:pt x="416" y="242"/>
                              </a:lnTo>
                              <a:lnTo>
                                <a:pt x="416" y="244"/>
                              </a:lnTo>
                              <a:lnTo>
                                <a:pt x="416" y="249"/>
                              </a:lnTo>
                              <a:lnTo>
                                <a:pt x="414" y="253"/>
                              </a:lnTo>
                              <a:lnTo>
                                <a:pt x="412" y="257"/>
                              </a:lnTo>
                              <a:lnTo>
                                <a:pt x="409" y="259"/>
                              </a:lnTo>
                              <a:lnTo>
                                <a:pt x="406" y="262"/>
                              </a:lnTo>
                              <a:lnTo>
                                <a:pt x="403" y="264"/>
                              </a:lnTo>
                              <a:lnTo>
                                <a:pt x="398" y="266"/>
                              </a:lnTo>
                              <a:lnTo>
                                <a:pt x="394" y="266"/>
                              </a:lnTo>
                              <a:lnTo>
                                <a:pt x="390" y="266"/>
                              </a:lnTo>
                              <a:lnTo>
                                <a:pt x="386" y="264"/>
                              </a:lnTo>
                              <a:lnTo>
                                <a:pt x="382" y="263"/>
                              </a:lnTo>
                              <a:lnTo>
                                <a:pt x="378" y="261"/>
                              </a:lnTo>
                              <a:lnTo>
                                <a:pt x="373" y="254"/>
                              </a:lnTo>
                              <a:lnTo>
                                <a:pt x="367" y="244"/>
                              </a:lnTo>
                              <a:lnTo>
                                <a:pt x="347" y="253"/>
                              </a:lnTo>
                              <a:lnTo>
                                <a:pt x="351" y="261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8"/>
                              </a:lnTo>
                              <a:lnTo>
                                <a:pt x="371" y="282"/>
                              </a:lnTo>
                              <a:lnTo>
                                <a:pt x="378" y="284"/>
                              </a:lnTo>
                              <a:lnTo>
                                <a:pt x="386" y="286"/>
                              </a:lnTo>
                              <a:lnTo>
                                <a:pt x="393" y="287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79"/>
                              </a:lnTo>
                              <a:lnTo>
                                <a:pt x="426" y="274"/>
                              </a:lnTo>
                              <a:lnTo>
                                <a:pt x="432" y="268"/>
                              </a:lnTo>
                              <a:lnTo>
                                <a:pt x="436" y="261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4"/>
                              </a:lnTo>
                              <a:lnTo>
                                <a:pt x="436" y="227"/>
                              </a:lnTo>
                              <a:lnTo>
                                <a:pt x="431" y="220"/>
                              </a:lnTo>
                              <a:lnTo>
                                <a:pt x="424" y="215"/>
                              </a:lnTo>
                              <a:lnTo>
                                <a:pt x="416" y="208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7" y="182"/>
                              </a:lnTo>
                              <a:lnTo>
                                <a:pt x="378" y="177"/>
                              </a:lnTo>
                              <a:lnTo>
                                <a:pt x="382" y="172"/>
                              </a:lnTo>
                              <a:lnTo>
                                <a:pt x="387" y="168"/>
                              </a:lnTo>
                              <a:lnTo>
                                <a:pt x="393" y="167"/>
                              </a:lnTo>
                              <a:lnTo>
                                <a:pt x="399" y="168"/>
                              </a:lnTo>
                              <a:lnTo>
                                <a:pt x="404" y="171"/>
                              </a:lnTo>
                              <a:lnTo>
                                <a:pt x="408" y="175"/>
                              </a:lnTo>
                              <a:lnTo>
                                <a:pt x="412" y="181"/>
                              </a:lnTo>
                              <a:lnTo>
                                <a:pt x="431" y="171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3"/>
                              </a:lnTo>
                              <a:lnTo>
                                <a:pt x="493" y="283"/>
                              </a:lnTo>
                              <a:lnTo>
                                <a:pt x="493" y="228"/>
                              </a:lnTo>
                              <a:lnTo>
                                <a:pt x="498" y="222"/>
                              </a:lnTo>
                              <a:lnTo>
                                <a:pt x="551" y="283"/>
                              </a:lnTo>
                              <a:lnTo>
                                <a:pt x="583" y="283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8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1"/>
                              </a:moveTo>
                              <a:lnTo>
                                <a:pt x="600" y="358"/>
                              </a:lnTo>
                              <a:lnTo>
                                <a:pt x="626" y="358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5" y="244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1"/>
                              </a:lnTo>
                              <a:close/>
                              <a:moveTo>
                                <a:pt x="693" y="82"/>
                              </a:moveTo>
                              <a:lnTo>
                                <a:pt x="670" y="73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2"/>
                              </a:lnTo>
                              <a:close/>
                              <a:moveTo>
                                <a:pt x="899" y="171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8"/>
                              </a:lnTo>
                              <a:lnTo>
                                <a:pt x="868" y="147"/>
                              </a:lnTo>
                              <a:lnTo>
                                <a:pt x="862" y="147"/>
                              </a:lnTo>
                              <a:lnTo>
                                <a:pt x="854" y="147"/>
                              </a:lnTo>
                              <a:lnTo>
                                <a:pt x="847" y="150"/>
                              </a:lnTo>
                              <a:lnTo>
                                <a:pt x="841" y="153"/>
                              </a:lnTo>
                              <a:lnTo>
                                <a:pt x="834" y="157"/>
                              </a:lnTo>
                              <a:lnTo>
                                <a:pt x="829" y="163"/>
                              </a:lnTo>
                              <a:lnTo>
                                <a:pt x="827" y="170"/>
                              </a:lnTo>
                              <a:lnTo>
                                <a:pt x="824" y="176"/>
                              </a:lnTo>
                              <a:lnTo>
                                <a:pt x="823" y="183"/>
                              </a:lnTo>
                              <a:lnTo>
                                <a:pt x="824" y="190"/>
                              </a:lnTo>
                              <a:lnTo>
                                <a:pt x="826" y="196"/>
                              </a:lnTo>
                              <a:lnTo>
                                <a:pt x="828" y="201"/>
                              </a:lnTo>
                              <a:lnTo>
                                <a:pt x="831" y="205"/>
                              </a:lnTo>
                              <a:lnTo>
                                <a:pt x="837" y="210"/>
                              </a:lnTo>
                              <a:lnTo>
                                <a:pt x="843" y="213"/>
                              </a:lnTo>
                              <a:lnTo>
                                <a:pt x="852" y="218"/>
                              </a:lnTo>
                              <a:lnTo>
                                <a:pt x="862" y="223"/>
                              </a:lnTo>
                              <a:lnTo>
                                <a:pt x="873" y="228"/>
                              </a:lnTo>
                              <a:lnTo>
                                <a:pt x="879" y="233"/>
                              </a:lnTo>
                              <a:lnTo>
                                <a:pt x="882" y="236"/>
                              </a:lnTo>
                              <a:lnTo>
                                <a:pt x="883" y="238"/>
                              </a:lnTo>
                              <a:lnTo>
                                <a:pt x="883" y="242"/>
                              </a:lnTo>
                              <a:lnTo>
                                <a:pt x="883" y="244"/>
                              </a:lnTo>
                              <a:lnTo>
                                <a:pt x="883" y="249"/>
                              </a:lnTo>
                              <a:lnTo>
                                <a:pt x="882" y="253"/>
                              </a:lnTo>
                              <a:lnTo>
                                <a:pt x="880" y="257"/>
                              </a:lnTo>
                              <a:lnTo>
                                <a:pt x="877" y="259"/>
                              </a:lnTo>
                              <a:lnTo>
                                <a:pt x="874" y="262"/>
                              </a:lnTo>
                              <a:lnTo>
                                <a:pt x="870" y="264"/>
                              </a:lnTo>
                              <a:lnTo>
                                <a:pt x="867" y="266"/>
                              </a:lnTo>
                              <a:lnTo>
                                <a:pt x="862" y="266"/>
                              </a:lnTo>
                              <a:lnTo>
                                <a:pt x="857" y="266"/>
                              </a:lnTo>
                              <a:lnTo>
                                <a:pt x="853" y="264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4"/>
                              </a:lnTo>
                              <a:lnTo>
                                <a:pt x="836" y="244"/>
                              </a:lnTo>
                              <a:lnTo>
                                <a:pt x="814" y="253"/>
                              </a:lnTo>
                              <a:lnTo>
                                <a:pt x="818" y="261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8"/>
                              </a:lnTo>
                              <a:lnTo>
                                <a:pt x="839" y="282"/>
                              </a:lnTo>
                              <a:lnTo>
                                <a:pt x="845" y="284"/>
                              </a:lnTo>
                              <a:lnTo>
                                <a:pt x="853" y="286"/>
                              </a:lnTo>
                              <a:lnTo>
                                <a:pt x="862" y="287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7" y="279"/>
                              </a:lnTo>
                              <a:lnTo>
                                <a:pt x="894" y="274"/>
                              </a:lnTo>
                              <a:lnTo>
                                <a:pt x="899" y="268"/>
                              </a:lnTo>
                              <a:lnTo>
                                <a:pt x="903" y="261"/>
                              </a:lnTo>
                              <a:lnTo>
                                <a:pt x="905" y="252"/>
                              </a:lnTo>
                              <a:lnTo>
                                <a:pt x="907" y="243"/>
                              </a:lnTo>
                              <a:lnTo>
                                <a:pt x="905" y="234"/>
                              </a:lnTo>
                              <a:lnTo>
                                <a:pt x="903" y="227"/>
                              </a:lnTo>
                              <a:lnTo>
                                <a:pt x="898" y="220"/>
                              </a:lnTo>
                              <a:lnTo>
                                <a:pt x="892" y="215"/>
                              </a:lnTo>
                              <a:lnTo>
                                <a:pt x="883" y="208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7"/>
                              </a:lnTo>
                              <a:lnTo>
                                <a:pt x="850" y="172"/>
                              </a:lnTo>
                              <a:lnTo>
                                <a:pt x="855" y="168"/>
                              </a:lnTo>
                              <a:lnTo>
                                <a:pt x="862" y="167"/>
                              </a:lnTo>
                              <a:lnTo>
                                <a:pt x="867" y="168"/>
                              </a:lnTo>
                              <a:lnTo>
                                <a:pt x="872" y="171"/>
                              </a:lnTo>
                              <a:lnTo>
                                <a:pt x="877" y="175"/>
                              </a:lnTo>
                              <a:lnTo>
                                <a:pt x="880" y="181"/>
                              </a:lnTo>
                              <a:lnTo>
                                <a:pt x="899" y="171"/>
                              </a:lnTo>
                              <a:close/>
                              <a:moveTo>
                                <a:pt x="961" y="171"/>
                              </a:moveTo>
                              <a:lnTo>
                                <a:pt x="985" y="171"/>
                              </a:lnTo>
                              <a:lnTo>
                                <a:pt x="985" y="150"/>
                              </a:lnTo>
                              <a:lnTo>
                                <a:pt x="961" y="150"/>
                              </a:lnTo>
                              <a:lnTo>
                                <a:pt x="961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1"/>
                              </a:lnTo>
                              <a:lnTo>
                                <a:pt x="939" y="171"/>
                              </a:lnTo>
                              <a:lnTo>
                                <a:pt x="939" y="283"/>
                              </a:lnTo>
                              <a:lnTo>
                                <a:pt x="961" y="283"/>
                              </a:lnTo>
                              <a:lnTo>
                                <a:pt x="961" y="171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8"/>
                              </a:lnTo>
                              <a:lnTo>
                                <a:pt x="1103" y="163"/>
                              </a:lnTo>
                              <a:lnTo>
                                <a:pt x="1097" y="158"/>
                              </a:lnTo>
                              <a:lnTo>
                                <a:pt x="1092" y="155"/>
                              </a:lnTo>
                              <a:lnTo>
                                <a:pt x="1087" y="152"/>
                              </a:lnTo>
                              <a:lnTo>
                                <a:pt x="1081" y="150"/>
                              </a:lnTo>
                              <a:lnTo>
                                <a:pt x="1075" y="147"/>
                              </a:lnTo>
                              <a:lnTo>
                                <a:pt x="1069" y="147"/>
                              </a:lnTo>
                              <a:lnTo>
                                <a:pt x="1061" y="146"/>
                              </a:lnTo>
                              <a:lnTo>
                                <a:pt x="1055" y="147"/>
                              </a:lnTo>
                              <a:lnTo>
                                <a:pt x="1049" y="147"/>
                              </a:lnTo>
                              <a:lnTo>
                                <a:pt x="1042" y="150"/>
                              </a:lnTo>
                              <a:lnTo>
                                <a:pt x="1036" y="152"/>
                              </a:lnTo>
                              <a:lnTo>
                                <a:pt x="1030" y="155"/>
                              </a:lnTo>
                              <a:lnTo>
                                <a:pt x="1025" y="158"/>
                              </a:lnTo>
                              <a:lnTo>
                                <a:pt x="1020" y="162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2"/>
                              </a:lnTo>
                              <a:lnTo>
                                <a:pt x="1002" y="188"/>
                              </a:lnTo>
                              <a:lnTo>
                                <a:pt x="999" y="201"/>
                              </a:lnTo>
                              <a:lnTo>
                                <a:pt x="997" y="216"/>
                              </a:lnTo>
                              <a:lnTo>
                                <a:pt x="999" y="223"/>
                              </a:lnTo>
                              <a:lnTo>
                                <a:pt x="999" y="231"/>
                              </a:lnTo>
                              <a:lnTo>
                                <a:pt x="1000" y="237"/>
                              </a:lnTo>
                              <a:lnTo>
                                <a:pt x="1002" y="244"/>
                              </a:lnTo>
                              <a:lnTo>
                                <a:pt x="1005" y="251"/>
                              </a:lnTo>
                              <a:lnTo>
                                <a:pt x="1009" y="256"/>
                              </a:lnTo>
                              <a:lnTo>
                                <a:pt x="1012" y="262"/>
                              </a:lnTo>
                              <a:lnTo>
                                <a:pt x="1016" y="267"/>
                              </a:lnTo>
                              <a:lnTo>
                                <a:pt x="1020" y="271"/>
                              </a:lnTo>
                              <a:lnTo>
                                <a:pt x="1025" y="276"/>
                              </a:lnTo>
                              <a:lnTo>
                                <a:pt x="1031" y="278"/>
                              </a:lnTo>
                              <a:lnTo>
                                <a:pt x="1036" y="282"/>
                              </a:lnTo>
                              <a:lnTo>
                                <a:pt x="1042" y="283"/>
                              </a:lnTo>
                              <a:lnTo>
                                <a:pt x="1049" y="286"/>
                              </a:lnTo>
                              <a:lnTo>
                                <a:pt x="1055" y="287"/>
                              </a:lnTo>
                              <a:lnTo>
                                <a:pt x="1062" y="287"/>
                              </a:lnTo>
                              <a:lnTo>
                                <a:pt x="1069" y="287"/>
                              </a:lnTo>
                              <a:lnTo>
                                <a:pt x="1075" y="286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8"/>
                              </a:lnTo>
                              <a:lnTo>
                                <a:pt x="1098" y="274"/>
                              </a:lnTo>
                              <a:lnTo>
                                <a:pt x="1103" y="269"/>
                              </a:lnTo>
                              <a:lnTo>
                                <a:pt x="1108" y="264"/>
                              </a:lnTo>
                              <a:lnTo>
                                <a:pt x="1108" y="283"/>
                              </a:lnTo>
                              <a:lnTo>
                                <a:pt x="1131" y="283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8"/>
                              </a:lnTo>
                              <a:lnTo>
                                <a:pt x="1083" y="171"/>
                              </a:lnTo>
                              <a:lnTo>
                                <a:pt x="1091" y="175"/>
                              </a:lnTo>
                              <a:lnTo>
                                <a:pt x="1097" y="181"/>
                              </a:lnTo>
                              <a:lnTo>
                                <a:pt x="1102" y="188"/>
                              </a:lnTo>
                              <a:lnTo>
                                <a:pt x="1106" y="196"/>
                              </a:lnTo>
                              <a:lnTo>
                                <a:pt x="1108" y="206"/>
                              </a:lnTo>
                              <a:lnTo>
                                <a:pt x="1110" y="216"/>
                              </a:lnTo>
                              <a:lnTo>
                                <a:pt x="1108" y="227"/>
                              </a:lnTo>
                              <a:lnTo>
                                <a:pt x="1106" y="236"/>
                              </a:lnTo>
                              <a:lnTo>
                                <a:pt x="1102" y="244"/>
                              </a:lnTo>
                              <a:lnTo>
                                <a:pt x="1097" y="252"/>
                              </a:lnTo>
                              <a:lnTo>
                                <a:pt x="1091" y="258"/>
                              </a:lnTo>
                              <a:lnTo>
                                <a:pt x="1083" y="262"/>
                              </a:lnTo>
                              <a:lnTo>
                                <a:pt x="1075" y="264"/>
                              </a:lnTo>
                              <a:lnTo>
                                <a:pt x="1065" y="266"/>
                              </a:lnTo>
                              <a:lnTo>
                                <a:pt x="1056" y="264"/>
                              </a:lnTo>
                              <a:lnTo>
                                <a:pt x="1047" y="262"/>
                              </a:lnTo>
                              <a:lnTo>
                                <a:pt x="1040" y="258"/>
                              </a:lnTo>
                              <a:lnTo>
                                <a:pt x="1034" y="252"/>
                              </a:lnTo>
                              <a:lnTo>
                                <a:pt x="1029" y="244"/>
                              </a:lnTo>
                              <a:lnTo>
                                <a:pt x="1025" y="236"/>
                              </a:lnTo>
                              <a:lnTo>
                                <a:pt x="1022" y="226"/>
                              </a:lnTo>
                              <a:lnTo>
                                <a:pt x="1021" y="216"/>
                              </a:lnTo>
                              <a:lnTo>
                                <a:pt x="1022" y="206"/>
                              </a:lnTo>
                              <a:lnTo>
                                <a:pt x="1025" y="196"/>
                              </a:lnTo>
                              <a:lnTo>
                                <a:pt x="1029" y="188"/>
                              </a:lnTo>
                              <a:lnTo>
                                <a:pt x="1034" y="181"/>
                              </a:lnTo>
                              <a:lnTo>
                                <a:pt x="1040" y="176"/>
                              </a:lnTo>
                              <a:lnTo>
                                <a:pt x="1047" y="171"/>
                              </a:lnTo>
                              <a:lnTo>
                                <a:pt x="1056" y="168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1"/>
                              </a:moveTo>
                              <a:lnTo>
                                <a:pt x="1221" y="171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59" y="150"/>
                              </a:lnTo>
                              <a:lnTo>
                                <a:pt x="1159" y="171"/>
                              </a:lnTo>
                              <a:lnTo>
                                <a:pt x="1174" y="171"/>
                              </a:lnTo>
                              <a:lnTo>
                                <a:pt x="1174" y="283"/>
                              </a:lnTo>
                              <a:lnTo>
                                <a:pt x="1197" y="283"/>
                              </a:lnTo>
                              <a:lnTo>
                                <a:pt x="1197" y="171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3"/>
                              </a:lnTo>
                              <a:lnTo>
                                <a:pt x="1264" y="283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2"/>
                              </a:moveTo>
                              <a:lnTo>
                                <a:pt x="1247" y="85"/>
                              </a:lnTo>
                              <a:lnTo>
                                <a:pt x="1242" y="87"/>
                              </a:lnTo>
                              <a:lnTo>
                                <a:pt x="1238" y="92"/>
                              </a:lnTo>
                              <a:lnTo>
                                <a:pt x="1237" y="99"/>
                              </a:lnTo>
                              <a:lnTo>
                                <a:pt x="1238" y="102"/>
                              </a:lnTo>
                              <a:lnTo>
                                <a:pt x="1238" y="106"/>
                              </a:lnTo>
                              <a:lnTo>
                                <a:pt x="1239" y="109"/>
                              </a:lnTo>
                              <a:lnTo>
                                <a:pt x="1242" y="111"/>
                              </a:lnTo>
                              <a:lnTo>
                                <a:pt x="1244" y="112"/>
                              </a:lnTo>
                              <a:lnTo>
                                <a:pt x="1247" y="115"/>
                              </a:lnTo>
                              <a:lnTo>
                                <a:pt x="1250" y="115"/>
                              </a:lnTo>
                              <a:lnTo>
                                <a:pt x="1253" y="116"/>
                              </a:lnTo>
                              <a:lnTo>
                                <a:pt x="1259" y="115"/>
                              </a:lnTo>
                              <a:lnTo>
                                <a:pt x="1265" y="111"/>
                              </a:lnTo>
                              <a:lnTo>
                                <a:pt x="1268" y="106"/>
                              </a:lnTo>
                              <a:lnTo>
                                <a:pt x="1269" y="100"/>
                              </a:lnTo>
                              <a:lnTo>
                                <a:pt x="1268" y="92"/>
                              </a:lnTo>
                              <a:lnTo>
                                <a:pt x="1265" y="87"/>
                              </a:lnTo>
                              <a:lnTo>
                                <a:pt x="1259" y="85"/>
                              </a:lnTo>
                              <a:lnTo>
                                <a:pt x="1253" y="82"/>
                              </a:lnTo>
                              <a:close/>
                              <a:moveTo>
                                <a:pt x="1379" y="171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8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8"/>
                              </a:lnTo>
                              <a:lnTo>
                                <a:pt x="1349" y="147"/>
                              </a:lnTo>
                              <a:lnTo>
                                <a:pt x="1343" y="147"/>
                              </a:lnTo>
                              <a:lnTo>
                                <a:pt x="1334" y="147"/>
                              </a:lnTo>
                              <a:lnTo>
                                <a:pt x="1328" y="150"/>
                              </a:lnTo>
                              <a:lnTo>
                                <a:pt x="1320" y="153"/>
                              </a:lnTo>
                              <a:lnTo>
                                <a:pt x="1315" y="157"/>
                              </a:lnTo>
                              <a:lnTo>
                                <a:pt x="1310" y="163"/>
                              </a:lnTo>
                              <a:lnTo>
                                <a:pt x="1306" y="170"/>
                              </a:lnTo>
                              <a:lnTo>
                                <a:pt x="1304" y="176"/>
                              </a:lnTo>
                              <a:lnTo>
                                <a:pt x="1304" y="183"/>
                              </a:lnTo>
                              <a:lnTo>
                                <a:pt x="1304" y="190"/>
                              </a:lnTo>
                              <a:lnTo>
                                <a:pt x="1305" y="196"/>
                              </a:lnTo>
                              <a:lnTo>
                                <a:pt x="1308" y="201"/>
                              </a:lnTo>
                              <a:lnTo>
                                <a:pt x="1311" y="205"/>
                              </a:lnTo>
                              <a:lnTo>
                                <a:pt x="1316" y="210"/>
                              </a:lnTo>
                              <a:lnTo>
                                <a:pt x="1323" y="213"/>
                              </a:lnTo>
                              <a:lnTo>
                                <a:pt x="1331" y="218"/>
                              </a:lnTo>
                              <a:lnTo>
                                <a:pt x="1343" y="223"/>
                              </a:lnTo>
                              <a:lnTo>
                                <a:pt x="1353" y="228"/>
                              </a:lnTo>
                              <a:lnTo>
                                <a:pt x="1359" y="233"/>
                              </a:lnTo>
                              <a:lnTo>
                                <a:pt x="1361" y="236"/>
                              </a:lnTo>
                              <a:lnTo>
                                <a:pt x="1363" y="238"/>
                              </a:lnTo>
                              <a:lnTo>
                                <a:pt x="1364" y="242"/>
                              </a:lnTo>
                              <a:lnTo>
                                <a:pt x="1364" y="244"/>
                              </a:lnTo>
                              <a:lnTo>
                                <a:pt x="1364" y="249"/>
                              </a:lnTo>
                              <a:lnTo>
                                <a:pt x="1363" y="253"/>
                              </a:lnTo>
                              <a:lnTo>
                                <a:pt x="1360" y="257"/>
                              </a:lnTo>
                              <a:lnTo>
                                <a:pt x="1358" y="259"/>
                              </a:lnTo>
                              <a:lnTo>
                                <a:pt x="1354" y="262"/>
                              </a:lnTo>
                              <a:lnTo>
                                <a:pt x="1350" y="264"/>
                              </a:lnTo>
                              <a:lnTo>
                                <a:pt x="1346" y="266"/>
                              </a:lnTo>
                              <a:lnTo>
                                <a:pt x="1341" y="266"/>
                              </a:lnTo>
                              <a:lnTo>
                                <a:pt x="1338" y="266"/>
                              </a:lnTo>
                              <a:lnTo>
                                <a:pt x="1334" y="264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4"/>
                              </a:lnTo>
                              <a:lnTo>
                                <a:pt x="1315" y="244"/>
                              </a:lnTo>
                              <a:lnTo>
                                <a:pt x="1295" y="253"/>
                              </a:lnTo>
                              <a:lnTo>
                                <a:pt x="1299" y="261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3" y="278"/>
                              </a:lnTo>
                              <a:lnTo>
                                <a:pt x="1319" y="282"/>
                              </a:lnTo>
                              <a:lnTo>
                                <a:pt x="1326" y="284"/>
                              </a:lnTo>
                              <a:lnTo>
                                <a:pt x="1334" y="286"/>
                              </a:lnTo>
                              <a:lnTo>
                                <a:pt x="1341" y="287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79"/>
                              </a:lnTo>
                              <a:lnTo>
                                <a:pt x="1374" y="274"/>
                              </a:lnTo>
                              <a:lnTo>
                                <a:pt x="1380" y="268"/>
                              </a:lnTo>
                              <a:lnTo>
                                <a:pt x="1384" y="261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4"/>
                              </a:lnTo>
                              <a:lnTo>
                                <a:pt x="1384" y="227"/>
                              </a:lnTo>
                              <a:lnTo>
                                <a:pt x="1379" y="220"/>
                              </a:lnTo>
                              <a:lnTo>
                                <a:pt x="1372" y="215"/>
                              </a:lnTo>
                              <a:lnTo>
                                <a:pt x="1363" y="208"/>
                              </a:lnTo>
                              <a:lnTo>
                                <a:pt x="1346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5" y="185"/>
                              </a:lnTo>
                              <a:lnTo>
                                <a:pt x="1325" y="182"/>
                              </a:lnTo>
                              <a:lnTo>
                                <a:pt x="1326" y="177"/>
                              </a:lnTo>
                              <a:lnTo>
                                <a:pt x="1330" y="172"/>
                              </a:lnTo>
                              <a:lnTo>
                                <a:pt x="1335" y="168"/>
                              </a:lnTo>
                              <a:lnTo>
                                <a:pt x="1341" y="167"/>
                              </a:lnTo>
                              <a:lnTo>
                                <a:pt x="1348" y="168"/>
                              </a:lnTo>
                              <a:lnTo>
                                <a:pt x="1353" y="171"/>
                              </a:lnTo>
                              <a:lnTo>
                                <a:pt x="1356" y="175"/>
                              </a:lnTo>
                              <a:lnTo>
                                <a:pt x="1360" y="181"/>
                              </a:lnTo>
                              <a:lnTo>
                                <a:pt x="1379" y="171"/>
                              </a:lnTo>
                              <a:close/>
                              <a:moveTo>
                                <a:pt x="1442" y="171"/>
                              </a:moveTo>
                              <a:lnTo>
                                <a:pt x="1466" y="171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1"/>
                              </a:lnTo>
                              <a:lnTo>
                                <a:pt x="1420" y="171"/>
                              </a:lnTo>
                              <a:lnTo>
                                <a:pt x="1420" y="283"/>
                              </a:lnTo>
                              <a:lnTo>
                                <a:pt x="1442" y="283"/>
                              </a:lnTo>
                              <a:lnTo>
                                <a:pt x="1442" y="171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3"/>
                              </a:lnTo>
                              <a:lnTo>
                                <a:pt x="1510" y="283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498" y="82"/>
                              </a:moveTo>
                              <a:lnTo>
                                <a:pt x="1492" y="85"/>
                              </a:lnTo>
                              <a:lnTo>
                                <a:pt x="1487" y="87"/>
                              </a:lnTo>
                              <a:lnTo>
                                <a:pt x="1483" y="92"/>
                              </a:lnTo>
                              <a:lnTo>
                                <a:pt x="1482" y="99"/>
                              </a:lnTo>
                              <a:lnTo>
                                <a:pt x="1483" y="102"/>
                              </a:lnTo>
                              <a:lnTo>
                                <a:pt x="1483" y="106"/>
                              </a:lnTo>
                              <a:lnTo>
                                <a:pt x="1486" y="109"/>
                              </a:lnTo>
                              <a:lnTo>
                                <a:pt x="1487" y="111"/>
                              </a:lnTo>
                              <a:lnTo>
                                <a:pt x="1490" y="112"/>
                              </a:lnTo>
                              <a:lnTo>
                                <a:pt x="1492" y="115"/>
                              </a:lnTo>
                              <a:lnTo>
                                <a:pt x="1496" y="115"/>
                              </a:lnTo>
                              <a:lnTo>
                                <a:pt x="1498" y="116"/>
                              </a:lnTo>
                              <a:lnTo>
                                <a:pt x="1505" y="115"/>
                              </a:lnTo>
                              <a:lnTo>
                                <a:pt x="1511" y="111"/>
                              </a:lnTo>
                              <a:lnTo>
                                <a:pt x="1513" y="106"/>
                              </a:lnTo>
                              <a:lnTo>
                                <a:pt x="1516" y="100"/>
                              </a:lnTo>
                              <a:lnTo>
                                <a:pt x="1513" y="92"/>
                              </a:lnTo>
                              <a:lnTo>
                                <a:pt x="1511" y="87"/>
                              </a:lnTo>
                              <a:lnTo>
                                <a:pt x="1505" y="85"/>
                              </a:lnTo>
                              <a:lnTo>
                                <a:pt x="1498" y="82"/>
                              </a:lnTo>
                              <a:close/>
                              <a:moveTo>
                                <a:pt x="1654" y="160"/>
                              </a:moveTo>
                              <a:lnTo>
                                <a:pt x="1644" y="153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7"/>
                              </a:lnTo>
                              <a:lnTo>
                                <a:pt x="1605" y="147"/>
                              </a:lnTo>
                              <a:lnTo>
                                <a:pt x="1598" y="148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8"/>
                              </a:lnTo>
                              <a:lnTo>
                                <a:pt x="1567" y="162"/>
                              </a:lnTo>
                              <a:lnTo>
                                <a:pt x="1562" y="167"/>
                              </a:lnTo>
                              <a:lnTo>
                                <a:pt x="1558" y="172"/>
                              </a:lnTo>
                              <a:lnTo>
                                <a:pt x="1554" y="177"/>
                              </a:lnTo>
                              <a:lnTo>
                                <a:pt x="1551" y="183"/>
                              </a:lnTo>
                              <a:lnTo>
                                <a:pt x="1548" y="190"/>
                              </a:lnTo>
                              <a:lnTo>
                                <a:pt x="1546" y="196"/>
                              </a:lnTo>
                              <a:lnTo>
                                <a:pt x="1543" y="202"/>
                              </a:lnTo>
                              <a:lnTo>
                                <a:pt x="1542" y="210"/>
                              </a:lnTo>
                              <a:lnTo>
                                <a:pt x="1542" y="217"/>
                              </a:lnTo>
                              <a:lnTo>
                                <a:pt x="1542" y="224"/>
                              </a:lnTo>
                              <a:lnTo>
                                <a:pt x="1543" y="231"/>
                              </a:lnTo>
                              <a:lnTo>
                                <a:pt x="1546" y="238"/>
                              </a:lnTo>
                              <a:lnTo>
                                <a:pt x="1548" y="244"/>
                              </a:lnTo>
                              <a:lnTo>
                                <a:pt x="1551" y="251"/>
                              </a:lnTo>
                              <a:lnTo>
                                <a:pt x="1554" y="256"/>
                              </a:lnTo>
                              <a:lnTo>
                                <a:pt x="1558" y="262"/>
                              </a:lnTo>
                              <a:lnTo>
                                <a:pt x="1562" y="267"/>
                              </a:lnTo>
                              <a:lnTo>
                                <a:pt x="1567" y="271"/>
                              </a:lnTo>
                              <a:lnTo>
                                <a:pt x="1573" y="274"/>
                              </a:lnTo>
                              <a:lnTo>
                                <a:pt x="1578" y="278"/>
                              </a:lnTo>
                              <a:lnTo>
                                <a:pt x="1584" y="282"/>
                              </a:lnTo>
                              <a:lnTo>
                                <a:pt x="1592" y="283"/>
                              </a:lnTo>
                              <a:lnTo>
                                <a:pt x="1598" y="286"/>
                              </a:lnTo>
                              <a:lnTo>
                                <a:pt x="1605" y="287"/>
                              </a:lnTo>
                              <a:lnTo>
                                <a:pt x="1613" y="287"/>
                              </a:lnTo>
                              <a:lnTo>
                                <a:pt x="1623" y="286"/>
                              </a:lnTo>
                              <a:lnTo>
                                <a:pt x="1634" y="283"/>
                              </a:lnTo>
                              <a:lnTo>
                                <a:pt x="1644" y="279"/>
                              </a:lnTo>
                              <a:lnTo>
                                <a:pt x="1655" y="273"/>
                              </a:lnTo>
                              <a:lnTo>
                                <a:pt x="1655" y="243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3"/>
                              </a:lnTo>
                              <a:lnTo>
                                <a:pt x="1624" y="264"/>
                              </a:lnTo>
                              <a:lnTo>
                                <a:pt x="1618" y="266"/>
                              </a:lnTo>
                              <a:lnTo>
                                <a:pt x="1612" y="266"/>
                              </a:lnTo>
                              <a:lnTo>
                                <a:pt x="1603" y="264"/>
                              </a:lnTo>
                              <a:lnTo>
                                <a:pt x="1593" y="262"/>
                              </a:lnTo>
                              <a:lnTo>
                                <a:pt x="1586" y="258"/>
                              </a:lnTo>
                              <a:lnTo>
                                <a:pt x="1579" y="252"/>
                              </a:lnTo>
                              <a:lnTo>
                                <a:pt x="1573" y="244"/>
                              </a:lnTo>
                              <a:lnTo>
                                <a:pt x="1569" y="236"/>
                              </a:lnTo>
                              <a:lnTo>
                                <a:pt x="1567" y="227"/>
                              </a:lnTo>
                              <a:lnTo>
                                <a:pt x="1566" y="217"/>
                              </a:lnTo>
                              <a:lnTo>
                                <a:pt x="1567" y="207"/>
                              </a:lnTo>
                              <a:lnTo>
                                <a:pt x="1569" y="197"/>
                              </a:lnTo>
                              <a:lnTo>
                                <a:pt x="1573" y="188"/>
                              </a:lnTo>
                              <a:lnTo>
                                <a:pt x="1579" y="182"/>
                              </a:lnTo>
                              <a:lnTo>
                                <a:pt x="1586" y="176"/>
                              </a:lnTo>
                              <a:lnTo>
                                <a:pt x="1594" y="171"/>
                              </a:lnTo>
                              <a:lnTo>
                                <a:pt x="1603" y="168"/>
                              </a:lnTo>
                              <a:lnTo>
                                <a:pt x="1613" y="167"/>
                              </a:lnTo>
                              <a:lnTo>
                                <a:pt x="1618" y="168"/>
                              </a:lnTo>
                              <a:lnTo>
                                <a:pt x="1624" y="168"/>
                              </a:lnTo>
                              <a:lnTo>
                                <a:pt x="1629" y="171"/>
                              </a:lnTo>
                              <a:lnTo>
                                <a:pt x="1634" y="172"/>
                              </a:lnTo>
                              <a:lnTo>
                                <a:pt x="1644" y="180"/>
                              </a:lnTo>
                              <a:lnTo>
                                <a:pt x="1654" y="190"/>
                              </a:lnTo>
                              <a:lnTo>
                                <a:pt x="1654" y="160"/>
                              </a:lnTo>
                              <a:close/>
                              <a:moveTo>
                                <a:pt x="1710" y="49"/>
                              </a:moveTo>
                              <a:lnTo>
                                <a:pt x="1688" y="49"/>
                              </a:lnTo>
                              <a:lnTo>
                                <a:pt x="1688" y="283"/>
                              </a:lnTo>
                              <a:lnTo>
                                <a:pt x="1710" y="283"/>
                              </a:lnTo>
                              <a:lnTo>
                                <a:pt x="1710" y="228"/>
                              </a:lnTo>
                              <a:lnTo>
                                <a:pt x="1716" y="222"/>
                              </a:lnTo>
                              <a:lnTo>
                                <a:pt x="1770" y="283"/>
                              </a:lnTo>
                              <a:lnTo>
                                <a:pt x="1800" y="283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0" y="198"/>
                              </a:lnTo>
                              <a:lnTo>
                                <a:pt x="1710" y="49"/>
                              </a:lnTo>
                              <a:close/>
                              <a:moveTo>
                                <a:pt x="1861" y="271"/>
                              </a:moveTo>
                              <a:lnTo>
                                <a:pt x="1819" y="358"/>
                              </a:lnTo>
                              <a:lnTo>
                                <a:pt x="1845" y="358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4"/>
                              </a:lnTo>
                              <a:lnTo>
                                <a:pt x="1826" y="150"/>
                              </a:lnTo>
                              <a:lnTo>
                                <a:pt x="1800" y="150"/>
                              </a:lnTo>
                              <a:lnTo>
                                <a:pt x="1861" y="271"/>
                              </a:lnTo>
                              <a:close/>
                              <a:moveTo>
                                <a:pt x="1912" y="82"/>
                              </a:moveTo>
                              <a:lnTo>
                                <a:pt x="1888" y="73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2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29"/>
                              </a:lnTo>
                              <a:lnTo>
                                <a:pt x="2044" y="243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69"/>
                              </a:lnTo>
                              <a:lnTo>
                                <a:pt x="2059" y="274"/>
                              </a:lnTo>
                              <a:lnTo>
                                <a:pt x="2064" y="277"/>
                              </a:lnTo>
                              <a:lnTo>
                                <a:pt x="2069" y="281"/>
                              </a:lnTo>
                              <a:lnTo>
                                <a:pt x="2074" y="282"/>
                              </a:lnTo>
                              <a:lnTo>
                                <a:pt x="2084" y="286"/>
                              </a:lnTo>
                              <a:lnTo>
                                <a:pt x="2096" y="287"/>
                              </a:lnTo>
                              <a:lnTo>
                                <a:pt x="2109" y="286"/>
                              </a:lnTo>
                              <a:lnTo>
                                <a:pt x="2119" y="282"/>
                              </a:lnTo>
                              <a:lnTo>
                                <a:pt x="2129" y="277"/>
                              </a:lnTo>
                              <a:lnTo>
                                <a:pt x="2136" y="269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3"/>
                              </a:lnTo>
                              <a:lnTo>
                                <a:pt x="2149" y="229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6"/>
                              </a:lnTo>
                              <a:lnTo>
                                <a:pt x="2125" y="242"/>
                              </a:lnTo>
                              <a:lnTo>
                                <a:pt x="2124" y="248"/>
                              </a:lnTo>
                              <a:lnTo>
                                <a:pt x="2123" y="252"/>
                              </a:lnTo>
                              <a:lnTo>
                                <a:pt x="2118" y="258"/>
                              </a:lnTo>
                              <a:lnTo>
                                <a:pt x="2111" y="262"/>
                              </a:lnTo>
                              <a:lnTo>
                                <a:pt x="2105" y="264"/>
                              </a:lnTo>
                              <a:lnTo>
                                <a:pt x="2096" y="266"/>
                              </a:lnTo>
                              <a:lnTo>
                                <a:pt x="2088" y="264"/>
                              </a:lnTo>
                              <a:lnTo>
                                <a:pt x="2080" y="262"/>
                              </a:lnTo>
                              <a:lnTo>
                                <a:pt x="2075" y="258"/>
                              </a:lnTo>
                              <a:lnTo>
                                <a:pt x="2070" y="252"/>
                              </a:lnTo>
                              <a:lnTo>
                                <a:pt x="2069" y="248"/>
                              </a:lnTo>
                              <a:lnTo>
                                <a:pt x="2068" y="242"/>
                              </a:lnTo>
                              <a:lnTo>
                                <a:pt x="2066" y="236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6" y="82"/>
                              </a:moveTo>
                              <a:lnTo>
                                <a:pt x="2113" y="73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6" y="82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3"/>
                              </a:lnTo>
                              <a:lnTo>
                                <a:pt x="2212" y="283"/>
                              </a:lnTo>
                              <a:lnTo>
                                <a:pt x="2212" y="212"/>
                              </a:lnTo>
                              <a:lnTo>
                                <a:pt x="2212" y="202"/>
                              </a:lnTo>
                              <a:lnTo>
                                <a:pt x="2213" y="193"/>
                              </a:lnTo>
                              <a:lnTo>
                                <a:pt x="2215" y="186"/>
                              </a:lnTo>
                              <a:lnTo>
                                <a:pt x="2217" y="181"/>
                              </a:lnTo>
                              <a:lnTo>
                                <a:pt x="2221" y="176"/>
                              </a:lnTo>
                              <a:lnTo>
                                <a:pt x="2226" y="172"/>
                              </a:lnTo>
                              <a:lnTo>
                                <a:pt x="2232" y="170"/>
                              </a:lnTo>
                              <a:lnTo>
                                <a:pt x="2238" y="168"/>
                              </a:lnTo>
                              <a:lnTo>
                                <a:pt x="2245" y="170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50"/>
                              </a:lnTo>
                              <a:lnTo>
                                <a:pt x="2252" y="147"/>
                              </a:lnTo>
                              <a:lnTo>
                                <a:pt x="2247" y="147"/>
                              </a:lnTo>
                              <a:lnTo>
                                <a:pt x="2242" y="146"/>
                              </a:lnTo>
                              <a:lnTo>
                                <a:pt x="2233" y="147"/>
                              </a:lnTo>
                              <a:lnTo>
                                <a:pt x="2227" y="150"/>
                              </a:lnTo>
                              <a:lnTo>
                                <a:pt x="2220" y="156"/>
                              </a:lnTo>
                              <a:lnTo>
                                <a:pt x="2212" y="165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48" y="73"/>
                              </a:lnTo>
                              <a:lnTo>
                                <a:pt x="2221" y="99"/>
                              </a:lnTo>
                              <a:lnTo>
                                <a:pt x="2192" y="73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8"/>
                              </a:lnTo>
                              <a:lnTo>
                                <a:pt x="2374" y="163"/>
                              </a:lnTo>
                              <a:lnTo>
                                <a:pt x="2369" y="158"/>
                              </a:lnTo>
                              <a:lnTo>
                                <a:pt x="2363" y="155"/>
                              </a:lnTo>
                              <a:lnTo>
                                <a:pt x="2358" y="152"/>
                              </a:lnTo>
                              <a:lnTo>
                                <a:pt x="2352" y="150"/>
                              </a:lnTo>
                              <a:lnTo>
                                <a:pt x="2346" y="147"/>
                              </a:lnTo>
                              <a:lnTo>
                                <a:pt x="2339" y="147"/>
                              </a:lnTo>
                              <a:lnTo>
                                <a:pt x="2332" y="146"/>
                              </a:lnTo>
                              <a:lnTo>
                                <a:pt x="2326" y="147"/>
                              </a:lnTo>
                              <a:lnTo>
                                <a:pt x="2319" y="147"/>
                              </a:lnTo>
                              <a:lnTo>
                                <a:pt x="2313" y="150"/>
                              </a:lnTo>
                              <a:lnTo>
                                <a:pt x="2307" y="152"/>
                              </a:lnTo>
                              <a:lnTo>
                                <a:pt x="2302" y="155"/>
                              </a:lnTo>
                              <a:lnTo>
                                <a:pt x="2296" y="158"/>
                              </a:lnTo>
                              <a:lnTo>
                                <a:pt x="2291" y="162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2"/>
                              </a:lnTo>
                              <a:lnTo>
                                <a:pt x="2273" y="188"/>
                              </a:lnTo>
                              <a:lnTo>
                                <a:pt x="2270" y="201"/>
                              </a:lnTo>
                              <a:lnTo>
                                <a:pt x="2268" y="216"/>
                              </a:lnTo>
                              <a:lnTo>
                                <a:pt x="2270" y="223"/>
                              </a:lnTo>
                              <a:lnTo>
                                <a:pt x="2270" y="231"/>
                              </a:lnTo>
                              <a:lnTo>
                                <a:pt x="2272" y="237"/>
                              </a:lnTo>
                              <a:lnTo>
                                <a:pt x="2273" y="244"/>
                              </a:lnTo>
                              <a:lnTo>
                                <a:pt x="2276" y="251"/>
                              </a:lnTo>
                              <a:lnTo>
                                <a:pt x="2279" y="256"/>
                              </a:lnTo>
                              <a:lnTo>
                                <a:pt x="2283" y="262"/>
                              </a:lnTo>
                              <a:lnTo>
                                <a:pt x="2287" y="267"/>
                              </a:lnTo>
                              <a:lnTo>
                                <a:pt x="2292" y="271"/>
                              </a:lnTo>
                              <a:lnTo>
                                <a:pt x="2296" y="276"/>
                              </a:lnTo>
                              <a:lnTo>
                                <a:pt x="2302" y="278"/>
                              </a:lnTo>
                              <a:lnTo>
                                <a:pt x="2307" y="282"/>
                              </a:lnTo>
                              <a:lnTo>
                                <a:pt x="2313" y="283"/>
                              </a:lnTo>
                              <a:lnTo>
                                <a:pt x="2319" y="286"/>
                              </a:lnTo>
                              <a:lnTo>
                                <a:pt x="2326" y="287"/>
                              </a:lnTo>
                              <a:lnTo>
                                <a:pt x="2333" y="287"/>
                              </a:lnTo>
                              <a:lnTo>
                                <a:pt x="2339" y="287"/>
                              </a:lnTo>
                              <a:lnTo>
                                <a:pt x="2347" y="286"/>
                              </a:lnTo>
                              <a:lnTo>
                                <a:pt x="2352" y="283"/>
                              </a:lnTo>
                              <a:lnTo>
                                <a:pt x="2358" y="281"/>
                              </a:lnTo>
                              <a:lnTo>
                                <a:pt x="2364" y="278"/>
                              </a:lnTo>
                              <a:lnTo>
                                <a:pt x="2369" y="274"/>
                              </a:lnTo>
                              <a:lnTo>
                                <a:pt x="2374" y="269"/>
                              </a:lnTo>
                              <a:lnTo>
                                <a:pt x="2379" y="264"/>
                              </a:lnTo>
                              <a:lnTo>
                                <a:pt x="2379" y="283"/>
                              </a:lnTo>
                              <a:lnTo>
                                <a:pt x="2402" y="283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6" y="167"/>
                              </a:moveTo>
                              <a:lnTo>
                                <a:pt x="2346" y="168"/>
                              </a:lnTo>
                              <a:lnTo>
                                <a:pt x="2354" y="171"/>
                              </a:lnTo>
                              <a:lnTo>
                                <a:pt x="2362" y="175"/>
                              </a:lnTo>
                              <a:lnTo>
                                <a:pt x="2368" y="181"/>
                              </a:lnTo>
                              <a:lnTo>
                                <a:pt x="2373" y="188"/>
                              </a:lnTo>
                              <a:lnTo>
                                <a:pt x="2377" y="196"/>
                              </a:lnTo>
                              <a:lnTo>
                                <a:pt x="2379" y="206"/>
                              </a:lnTo>
                              <a:lnTo>
                                <a:pt x="2380" y="216"/>
                              </a:lnTo>
                              <a:lnTo>
                                <a:pt x="2379" y="227"/>
                              </a:lnTo>
                              <a:lnTo>
                                <a:pt x="2377" y="236"/>
                              </a:lnTo>
                              <a:lnTo>
                                <a:pt x="2373" y="244"/>
                              </a:lnTo>
                              <a:lnTo>
                                <a:pt x="2368" y="252"/>
                              </a:lnTo>
                              <a:lnTo>
                                <a:pt x="2362" y="258"/>
                              </a:lnTo>
                              <a:lnTo>
                                <a:pt x="2354" y="262"/>
                              </a:lnTo>
                              <a:lnTo>
                                <a:pt x="2346" y="264"/>
                              </a:lnTo>
                              <a:lnTo>
                                <a:pt x="2336" y="266"/>
                              </a:lnTo>
                              <a:lnTo>
                                <a:pt x="2327" y="264"/>
                              </a:lnTo>
                              <a:lnTo>
                                <a:pt x="2318" y="262"/>
                              </a:lnTo>
                              <a:lnTo>
                                <a:pt x="2311" y="258"/>
                              </a:lnTo>
                              <a:lnTo>
                                <a:pt x="2304" y="252"/>
                              </a:lnTo>
                              <a:lnTo>
                                <a:pt x="2299" y="244"/>
                              </a:lnTo>
                              <a:lnTo>
                                <a:pt x="2296" y="236"/>
                              </a:lnTo>
                              <a:lnTo>
                                <a:pt x="2293" y="226"/>
                              </a:lnTo>
                              <a:lnTo>
                                <a:pt x="2292" y="216"/>
                              </a:lnTo>
                              <a:lnTo>
                                <a:pt x="2293" y="206"/>
                              </a:lnTo>
                              <a:lnTo>
                                <a:pt x="2296" y="196"/>
                              </a:lnTo>
                              <a:lnTo>
                                <a:pt x="2299" y="188"/>
                              </a:lnTo>
                              <a:lnTo>
                                <a:pt x="2304" y="181"/>
                              </a:lnTo>
                              <a:lnTo>
                                <a:pt x="2311" y="176"/>
                              </a:lnTo>
                              <a:lnTo>
                                <a:pt x="2318" y="171"/>
                              </a:lnTo>
                              <a:lnTo>
                                <a:pt x="2327" y="168"/>
                              </a:lnTo>
                              <a:lnTo>
                                <a:pt x="2336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8"/>
                              </a:lnTo>
                              <a:lnTo>
                                <a:pt x="2539" y="163"/>
                              </a:lnTo>
                              <a:lnTo>
                                <a:pt x="2534" y="158"/>
                              </a:lnTo>
                              <a:lnTo>
                                <a:pt x="2527" y="155"/>
                              </a:lnTo>
                              <a:lnTo>
                                <a:pt x="2522" y="152"/>
                              </a:lnTo>
                              <a:lnTo>
                                <a:pt x="2516" y="150"/>
                              </a:lnTo>
                              <a:lnTo>
                                <a:pt x="2510" y="148"/>
                              </a:lnTo>
                              <a:lnTo>
                                <a:pt x="2504" y="147"/>
                              </a:lnTo>
                              <a:lnTo>
                                <a:pt x="2496" y="147"/>
                              </a:lnTo>
                              <a:lnTo>
                                <a:pt x="2490" y="147"/>
                              </a:lnTo>
                              <a:lnTo>
                                <a:pt x="2484" y="148"/>
                              </a:lnTo>
                              <a:lnTo>
                                <a:pt x="2478" y="150"/>
                              </a:lnTo>
                              <a:lnTo>
                                <a:pt x="2471" y="152"/>
                              </a:lnTo>
                              <a:lnTo>
                                <a:pt x="2466" y="155"/>
                              </a:lnTo>
                              <a:lnTo>
                                <a:pt x="2460" y="158"/>
                              </a:lnTo>
                              <a:lnTo>
                                <a:pt x="2455" y="162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7"/>
                              </a:lnTo>
                              <a:lnTo>
                                <a:pt x="2440" y="182"/>
                              </a:lnTo>
                              <a:lnTo>
                                <a:pt x="2438" y="188"/>
                              </a:lnTo>
                              <a:lnTo>
                                <a:pt x="2434" y="202"/>
                              </a:lnTo>
                              <a:lnTo>
                                <a:pt x="2433" y="216"/>
                              </a:lnTo>
                              <a:lnTo>
                                <a:pt x="2434" y="223"/>
                              </a:lnTo>
                              <a:lnTo>
                                <a:pt x="2434" y="231"/>
                              </a:lnTo>
                              <a:lnTo>
                                <a:pt x="2436" y="238"/>
                              </a:lnTo>
                              <a:lnTo>
                                <a:pt x="2438" y="244"/>
                              </a:lnTo>
                              <a:lnTo>
                                <a:pt x="2440" y="251"/>
                              </a:lnTo>
                              <a:lnTo>
                                <a:pt x="2444" y="257"/>
                              </a:lnTo>
                              <a:lnTo>
                                <a:pt x="2448" y="262"/>
                              </a:lnTo>
                              <a:lnTo>
                                <a:pt x="2451" y="267"/>
                              </a:lnTo>
                              <a:lnTo>
                                <a:pt x="2456" y="271"/>
                              </a:lnTo>
                              <a:lnTo>
                                <a:pt x="2461" y="276"/>
                              </a:lnTo>
                              <a:lnTo>
                                <a:pt x="2466" y="278"/>
                              </a:lnTo>
                              <a:lnTo>
                                <a:pt x="2471" y="282"/>
                              </a:lnTo>
                              <a:lnTo>
                                <a:pt x="2478" y="283"/>
                              </a:lnTo>
                              <a:lnTo>
                                <a:pt x="2484" y="286"/>
                              </a:lnTo>
                              <a:lnTo>
                                <a:pt x="2490" y="287"/>
                              </a:lnTo>
                              <a:lnTo>
                                <a:pt x="2498" y="287"/>
                              </a:lnTo>
                              <a:lnTo>
                                <a:pt x="2504" y="287"/>
                              </a:lnTo>
                              <a:lnTo>
                                <a:pt x="2511" y="286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8"/>
                              </a:lnTo>
                              <a:lnTo>
                                <a:pt x="2534" y="274"/>
                              </a:lnTo>
                              <a:lnTo>
                                <a:pt x="2539" y="269"/>
                              </a:lnTo>
                              <a:lnTo>
                                <a:pt x="2542" y="264"/>
                              </a:lnTo>
                              <a:lnTo>
                                <a:pt x="2542" y="283"/>
                              </a:lnTo>
                              <a:lnTo>
                                <a:pt x="2566" y="283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0" y="167"/>
                              </a:moveTo>
                              <a:lnTo>
                                <a:pt x="2509" y="168"/>
                              </a:lnTo>
                              <a:lnTo>
                                <a:pt x="2516" y="171"/>
                              </a:lnTo>
                              <a:lnTo>
                                <a:pt x="2524" y="175"/>
                              </a:lnTo>
                              <a:lnTo>
                                <a:pt x="2531" y="180"/>
                              </a:lnTo>
                              <a:lnTo>
                                <a:pt x="2537" y="187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7"/>
                              </a:lnTo>
                              <a:lnTo>
                                <a:pt x="2541" y="237"/>
                              </a:lnTo>
                              <a:lnTo>
                                <a:pt x="2537" y="244"/>
                              </a:lnTo>
                              <a:lnTo>
                                <a:pt x="2532" y="252"/>
                              </a:lnTo>
                              <a:lnTo>
                                <a:pt x="2526" y="258"/>
                              </a:lnTo>
                              <a:lnTo>
                                <a:pt x="2519" y="262"/>
                              </a:lnTo>
                              <a:lnTo>
                                <a:pt x="2510" y="264"/>
                              </a:lnTo>
                              <a:lnTo>
                                <a:pt x="2500" y="266"/>
                              </a:lnTo>
                              <a:lnTo>
                                <a:pt x="2491" y="264"/>
                              </a:lnTo>
                              <a:lnTo>
                                <a:pt x="2483" y="262"/>
                              </a:lnTo>
                              <a:lnTo>
                                <a:pt x="2475" y="258"/>
                              </a:lnTo>
                              <a:lnTo>
                                <a:pt x="2469" y="252"/>
                              </a:lnTo>
                              <a:lnTo>
                                <a:pt x="2464" y="244"/>
                              </a:lnTo>
                              <a:lnTo>
                                <a:pt x="2460" y="236"/>
                              </a:lnTo>
                              <a:lnTo>
                                <a:pt x="2458" y="226"/>
                              </a:lnTo>
                              <a:lnTo>
                                <a:pt x="2456" y="216"/>
                              </a:lnTo>
                              <a:lnTo>
                                <a:pt x="2458" y="206"/>
                              </a:lnTo>
                              <a:lnTo>
                                <a:pt x="2460" y="197"/>
                              </a:lnTo>
                              <a:lnTo>
                                <a:pt x="2464" y="188"/>
                              </a:lnTo>
                              <a:lnTo>
                                <a:pt x="2469" y="181"/>
                              </a:lnTo>
                              <a:lnTo>
                                <a:pt x="2475" y="176"/>
                              </a:lnTo>
                              <a:lnTo>
                                <a:pt x="2483" y="171"/>
                              </a:lnTo>
                              <a:lnTo>
                                <a:pt x="2491" y="168"/>
                              </a:lnTo>
                              <a:lnTo>
                                <a:pt x="2500" y="167"/>
                              </a:lnTo>
                              <a:close/>
                              <a:moveTo>
                                <a:pt x="2734" y="337"/>
                              </a:moveTo>
                              <a:lnTo>
                                <a:pt x="2759" y="337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7"/>
                              </a:lnTo>
                              <a:close/>
                              <a:moveTo>
                                <a:pt x="2932" y="283"/>
                              </a:moveTo>
                              <a:lnTo>
                                <a:pt x="2956" y="283"/>
                              </a:lnTo>
                              <a:lnTo>
                                <a:pt x="2956" y="117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4"/>
                              </a:lnTo>
                              <a:lnTo>
                                <a:pt x="2932" y="60"/>
                              </a:lnTo>
                              <a:lnTo>
                                <a:pt x="2932" y="283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8"/>
                              </a:lnTo>
                              <a:lnTo>
                                <a:pt x="3266" y="163"/>
                              </a:lnTo>
                              <a:lnTo>
                                <a:pt x="3261" y="158"/>
                              </a:lnTo>
                              <a:lnTo>
                                <a:pt x="3256" y="155"/>
                              </a:lnTo>
                              <a:lnTo>
                                <a:pt x="3250" y="152"/>
                              </a:lnTo>
                              <a:lnTo>
                                <a:pt x="3244" y="150"/>
                              </a:lnTo>
                              <a:lnTo>
                                <a:pt x="3239" y="147"/>
                              </a:lnTo>
                              <a:lnTo>
                                <a:pt x="3231" y="147"/>
                              </a:lnTo>
                              <a:lnTo>
                                <a:pt x="3225" y="146"/>
                              </a:lnTo>
                              <a:lnTo>
                                <a:pt x="3218" y="147"/>
                              </a:lnTo>
                              <a:lnTo>
                                <a:pt x="3211" y="147"/>
                              </a:lnTo>
                              <a:lnTo>
                                <a:pt x="3205" y="150"/>
                              </a:lnTo>
                              <a:lnTo>
                                <a:pt x="3199" y="152"/>
                              </a:lnTo>
                              <a:lnTo>
                                <a:pt x="3194" y="155"/>
                              </a:lnTo>
                              <a:lnTo>
                                <a:pt x="3189" y="158"/>
                              </a:lnTo>
                              <a:lnTo>
                                <a:pt x="3184" y="162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2"/>
                              </a:lnTo>
                              <a:lnTo>
                                <a:pt x="3167" y="188"/>
                              </a:lnTo>
                              <a:lnTo>
                                <a:pt x="3163" y="201"/>
                              </a:lnTo>
                              <a:lnTo>
                                <a:pt x="3162" y="216"/>
                              </a:lnTo>
                              <a:lnTo>
                                <a:pt x="3162" y="223"/>
                              </a:lnTo>
                              <a:lnTo>
                                <a:pt x="3163" y="231"/>
                              </a:lnTo>
                              <a:lnTo>
                                <a:pt x="3164" y="237"/>
                              </a:lnTo>
                              <a:lnTo>
                                <a:pt x="3167" y="244"/>
                              </a:lnTo>
                              <a:lnTo>
                                <a:pt x="3169" y="251"/>
                              </a:lnTo>
                              <a:lnTo>
                                <a:pt x="3172" y="256"/>
                              </a:lnTo>
                              <a:lnTo>
                                <a:pt x="3175" y="262"/>
                              </a:lnTo>
                              <a:lnTo>
                                <a:pt x="3179" y="267"/>
                              </a:lnTo>
                              <a:lnTo>
                                <a:pt x="3184" y="271"/>
                              </a:lnTo>
                              <a:lnTo>
                                <a:pt x="3189" y="276"/>
                              </a:lnTo>
                              <a:lnTo>
                                <a:pt x="3194" y="278"/>
                              </a:lnTo>
                              <a:lnTo>
                                <a:pt x="3200" y="282"/>
                              </a:lnTo>
                              <a:lnTo>
                                <a:pt x="3205" y="283"/>
                              </a:lnTo>
                              <a:lnTo>
                                <a:pt x="3211" y="286"/>
                              </a:lnTo>
                              <a:lnTo>
                                <a:pt x="3219" y="287"/>
                              </a:lnTo>
                              <a:lnTo>
                                <a:pt x="3225" y="287"/>
                              </a:lnTo>
                              <a:lnTo>
                                <a:pt x="3233" y="287"/>
                              </a:lnTo>
                              <a:lnTo>
                                <a:pt x="3239" y="286"/>
                              </a:lnTo>
                              <a:lnTo>
                                <a:pt x="3245" y="283"/>
                              </a:lnTo>
                              <a:lnTo>
                                <a:pt x="3250" y="281"/>
                              </a:lnTo>
                              <a:lnTo>
                                <a:pt x="3256" y="278"/>
                              </a:lnTo>
                              <a:lnTo>
                                <a:pt x="3261" y="274"/>
                              </a:lnTo>
                              <a:lnTo>
                                <a:pt x="3266" y="269"/>
                              </a:lnTo>
                              <a:lnTo>
                                <a:pt x="3271" y="264"/>
                              </a:lnTo>
                              <a:lnTo>
                                <a:pt x="3271" y="283"/>
                              </a:lnTo>
                              <a:lnTo>
                                <a:pt x="3294" y="283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8"/>
                              </a:lnTo>
                              <a:lnTo>
                                <a:pt x="3246" y="171"/>
                              </a:lnTo>
                              <a:lnTo>
                                <a:pt x="3254" y="175"/>
                              </a:lnTo>
                              <a:lnTo>
                                <a:pt x="3260" y="181"/>
                              </a:lnTo>
                              <a:lnTo>
                                <a:pt x="3266" y="188"/>
                              </a:lnTo>
                              <a:lnTo>
                                <a:pt x="3270" y="196"/>
                              </a:lnTo>
                              <a:lnTo>
                                <a:pt x="3272" y="206"/>
                              </a:lnTo>
                              <a:lnTo>
                                <a:pt x="3272" y="216"/>
                              </a:lnTo>
                              <a:lnTo>
                                <a:pt x="3272" y="227"/>
                              </a:lnTo>
                              <a:lnTo>
                                <a:pt x="3270" y="236"/>
                              </a:lnTo>
                              <a:lnTo>
                                <a:pt x="3266" y="244"/>
                              </a:lnTo>
                              <a:lnTo>
                                <a:pt x="3260" y="252"/>
                              </a:lnTo>
                              <a:lnTo>
                                <a:pt x="3254" y="258"/>
                              </a:lnTo>
                              <a:lnTo>
                                <a:pt x="3246" y="262"/>
                              </a:lnTo>
                              <a:lnTo>
                                <a:pt x="3238" y="264"/>
                              </a:lnTo>
                              <a:lnTo>
                                <a:pt x="3229" y="266"/>
                              </a:lnTo>
                              <a:lnTo>
                                <a:pt x="3219" y="264"/>
                              </a:lnTo>
                              <a:lnTo>
                                <a:pt x="3210" y="262"/>
                              </a:lnTo>
                              <a:lnTo>
                                <a:pt x="3204" y="258"/>
                              </a:lnTo>
                              <a:lnTo>
                                <a:pt x="3196" y="252"/>
                              </a:lnTo>
                              <a:lnTo>
                                <a:pt x="3191" y="244"/>
                              </a:lnTo>
                              <a:lnTo>
                                <a:pt x="3188" y="236"/>
                              </a:lnTo>
                              <a:lnTo>
                                <a:pt x="3185" y="226"/>
                              </a:lnTo>
                              <a:lnTo>
                                <a:pt x="3185" y="216"/>
                              </a:lnTo>
                              <a:lnTo>
                                <a:pt x="3185" y="206"/>
                              </a:lnTo>
                              <a:lnTo>
                                <a:pt x="3188" y="196"/>
                              </a:lnTo>
                              <a:lnTo>
                                <a:pt x="3191" y="188"/>
                              </a:lnTo>
                              <a:lnTo>
                                <a:pt x="3198" y="181"/>
                              </a:lnTo>
                              <a:lnTo>
                                <a:pt x="3204" y="176"/>
                              </a:lnTo>
                              <a:lnTo>
                                <a:pt x="3211" y="171"/>
                              </a:lnTo>
                              <a:lnTo>
                                <a:pt x="3219" y="168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8"/>
                              </a:moveTo>
                              <a:lnTo>
                                <a:pt x="3438" y="264"/>
                              </a:lnTo>
                              <a:lnTo>
                                <a:pt x="3443" y="269"/>
                              </a:lnTo>
                              <a:lnTo>
                                <a:pt x="3448" y="274"/>
                              </a:lnTo>
                              <a:lnTo>
                                <a:pt x="3453" y="278"/>
                              </a:lnTo>
                              <a:lnTo>
                                <a:pt x="3458" y="282"/>
                              </a:lnTo>
                              <a:lnTo>
                                <a:pt x="3464" y="283"/>
                              </a:lnTo>
                              <a:lnTo>
                                <a:pt x="3471" y="286"/>
                              </a:lnTo>
                              <a:lnTo>
                                <a:pt x="3477" y="287"/>
                              </a:lnTo>
                              <a:lnTo>
                                <a:pt x="3484" y="287"/>
                              </a:lnTo>
                              <a:lnTo>
                                <a:pt x="3490" y="287"/>
                              </a:lnTo>
                              <a:lnTo>
                                <a:pt x="3497" y="286"/>
                              </a:lnTo>
                              <a:lnTo>
                                <a:pt x="3503" y="283"/>
                              </a:lnTo>
                              <a:lnTo>
                                <a:pt x="3509" y="282"/>
                              </a:lnTo>
                              <a:lnTo>
                                <a:pt x="3515" y="278"/>
                              </a:lnTo>
                              <a:lnTo>
                                <a:pt x="3520" y="276"/>
                              </a:lnTo>
                              <a:lnTo>
                                <a:pt x="3525" y="272"/>
                              </a:lnTo>
                              <a:lnTo>
                                <a:pt x="3529" y="267"/>
                              </a:lnTo>
                              <a:lnTo>
                                <a:pt x="3537" y="257"/>
                              </a:lnTo>
                              <a:lnTo>
                                <a:pt x="3543" y="244"/>
                              </a:lnTo>
                              <a:lnTo>
                                <a:pt x="3547" y="232"/>
                              </a:lnTo>
                              <a:lnTo>
                                <a:pt x="3548" y="217"/>
                              </a:lnTo>
                              <a:lnTo>
                                <a:pt x="3548" y="210"/>
                              </a:lnTo>
                              <a:lnTo>
                                <a:pt x="3547" y="202"/>
                              </a:lnTo>
                              <a:lnTo>
                                <a:pt x="3545" y="196"/>
                              </a:lnTo>
                              <a:lnTo>
                                <a:pt x="3543" y="188"/>
                              </a:lnTo>
                              <a:lnTo>
                                <a:pt x="3540" y="182"/>
                              </a:lnTo>
                              <a:lnTo>
                                <a:pt x="3537" y="177"/>
                              </a:lnTo>
                              <a:lnTo>
                                <a:pt x="3533" y="171"/>
                              </a:lnTo>
                              <a:lnTo>
                                <a:pt x="3529" y="166"/>
                              </a:lnTo>
                              <a:lnTo>
                                <a:pt x="3525" y="162"/>
                              </a:lnTo>
                              <a:lnTo>
                                <a:pt x="3520" y="158"/>
                              </a:lnTo>
                              <a:lnTo>
                                <a:pt x="3514" y="155"/>
                              </a:lnTo>
                              <a:lnTo>
                                <a:pt x="3509" y="152"/>
                              </a:lnTo>
                              <a:lnTo>
                                <a:pt x="3503" y="150"/>
                              </a:lnTo>
                              <a:lnTo>
                                <a:pt x="3497" y="148"/>
                              </a:lnTo>
                              <a:lnTo>
                                <a:pt x="3490" y="147"/>
                              </a:lnTo>
                              <a:lnTo>
                                <a:pt x="3483" y="146"/>
                              </a:lnTo>
                              <a:lnTo>
                                <a:pt x="3477" y="147"/>
                              </a:lnTo>
                              <a:lnTo>
                                <a:pt x="3471" y="147"/>
                              </a:lnTo>
                              <a:lnTo>
                                <a:pt x="3464" y="150"/>
                              </a:lnTo>
                              <a:lnTo>
                                <a:pt x="3458" y="152"/>
                              </a:lnTo>
                              <a:lnTo>
                                <a:pt x="3453" y="155"/>
                              </a:lnTo>
                              <a:lnTo>
                                <a:pt x="3448" y="158"/>
                              </a:lnTo>
                              <a:lnTo>
                                <a:pt x="3442" y="163"/>
                              </a:lnTo>
                              <a:lnTo>
                                <a:pt x="3438" y="168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8"/>
                              </a:lnTo>
                              <a:lnTo>
                                <a:pt x="3438" y="358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8"/>
                              </a:lnTo>
                              <a:lnTo>
                                <a:pt x="3498" y="171"/>
                              </a:lnTo>
                              <a:lnTo>
                                <a:pt x="3505" y="176"/>
                              </a:lnTo>
                              <a:lnTo>
                                <a:pt x="3512" y="182"/>
                              </a:lnTo>
                              <a:lnTo>
                                <a:pt x="3517" y="188"/>
                              </a:lnTo>
                              <a:lnTo>
                                <a:pt x="3520" y="197"/>
                              </a:lnTo>
                              <a:lnTo>
                                <a:pt x="3523" y="207"/>
                              </a:lnTo>
                              <a:lnTo>
                                <a:pt x="3524" y="218"/>
                              </a:lnTo>
                              <a:lnTo>
                                <a:pt x="3523" y="227"/>
                              </a:lnTo>
                              <a:lnTo>
                                <a:pt x="3520" y="237"/>
                              </a:lnTo>
                              <a:lnTo>
                                <a:pt x="3517" y="244"/>
                              </a:lnTo>
                              <a:lnTo>
                                <a:pt x="3512" y="252"/>
                              </a:lnTo>
                              <a:lnTo>
                                <a:pt x="3505" y="258"/>
                              </a:lnTo>
                              <a:lnTo>
                                <a:pt x="3498" y="262"/>
                              </a:lnTo>
                              <a:lnTo>
                                <a:pt x="3489" y="264"/>
                              </a:lnTo>
                              <a:lnTo>
                                <a:pt x="3481" y="266"/>
                              </a:lnTo>
                              <a:lnTo>
                                <a:pt x="3471" y="264"/>
                              </a:lnTo>
                              <a:lnTo>
                                <a:pt x="3463" y="262"/>
                              </a:lnTo>
                              <a:lnTo>
                                <a:pt x="3456" y="258"/>
                              </a:lnTo>
                              <a:lnTo>
                                <a:pt x="3448" y="252"/>
                              </a:lnTo>
                              <a:lnTo>
                                <a:pt x="3443" y="244"/>
                              </a:lnTo>
                              <a:lnTo>
                                <a:pt x="3439" y="237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7"/>
                              </a:lnTo>
                              <a:lnTo>
                                <a:pt x="3439" y="197"/>
                              </a:lnTo>
                              <a:lnTo>
                                <a:pt x="3443" y="188"/>
                              </a:lnTo>
                              <a:lnTo>
                                <a:pt x="3448" y="181"/>
                              </a:lnTo>
                              <a:lnTo>
                                <a:pt x="3456" y="176"/>
                              </a:lnTo>
                              <a:lnTo>
                                <a:pt x="3463" y="171"/>
                              </a:lnTo>
                              <a:lnTo>
                                <a:pt x="3471" y="168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8"/>
                              </a:lnTo>
                              <a:lnTo>
                                <a:pt x="3675" y="163"/>
                              </a:lnTo>
                              <a:lnTo>
                                <a:pt x="3670" y="158"/>
                              </a:lnTo>
                              <a:lnTo>
                                <a:pt x="3665" y="155"/>
                              </a:lnTo>
                              <a:lnTo>
                                <a:pt x="3659" y="152"/>
                              </a:lnTo>
                              <a:lnTo>
                                <a:pt x="3654" y="150"/>
                              </a:lnTo>
                              <a:lnTo>
                                <a:pt x="3647" y="147"/>
                              </a:lnTo>
                              <a:lnTo>
                                <a:pt x="3641" y="147"/>
                              </a:lnTo>
                              <a:lnTo>
                                <a:pt x="3634" y="146"/>
                              </a:lnTo>
                              <a:lnTo>
                                <a:pt x="3628" y="147"/>
                              </a:lnTo>
                              <a:lnTo>
                                <a:pt x="3620" y="147"/>
                              </a:lnTo>
                              <a:lnTo>
                                <a:pt x="3614" y="150"/>
                              </a:lnTo>
                              <a:lnTo>
                                <a:pt x="3609" y="152"/>
                              </a:lnTo>
                              <a:lnTo>
                                <a:pt x="3603" y="155"/>
                              </a:lnTo>
                              <a:lnTo>
                                <a:pt x="3598" y="158"/>
                              </a:lnTo>
                              <a:lnTo>
                                <a:pt x="3593" y="162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0" y="176"/>
                              </a:lnTo>
                              <a:lnTo>
                                <a:pt x="3578" y="182"/>
                              </a:lnTo>
                              <a:lnTo>
                                <a:pt x="3575" y="188"/>
                              </a:lnTo>
                              <a:lnTo>
                                <a:pt x="3571" y="201"/>
                              </a:lnTo>
                              <a:lnTo>
                                <a:pt x="3570" y="216"/>
                              </a:lnTo>
                              <a:lnTo>
                                <a:pt x="3570" y="223"/>
                              </a:lnTo>
                              <a:lnTo>
                                <a:pt x="3571" y="231"/>
                              </a:lnTo>
                              <a:lnTo>
                                <a:pt x="3573" y="237"/>
                              </a:lnTo>
                              <a:lnTo>
                                <a:pt x="3575" y="244"/>
                              </a:lnTo>
                              <a:lnTo>
                                <a:pt x="3578" y="251"/>
                              </a:lnTo>
                              <a:lnTo>
                                <a:pt x="3580" y="256"/>
                              </a:lnTo>
                              <a:lnTo>
                                <a:pt x="3584" y="262"/>
                              </a:lnTo>
                              <a:lnTo>
                                <a:pt x="3589" y="267"/>
                              </a:lnTo>
                              <a:lnTo>
                                <a:pt x="3593" y="271"/>
                              </a:lnTo>
                              <a:lnTo>
                                <a:pt x="3598" y="276"/>
                              </a:lnTo>
                              <a:lnTo>
                                <a:pt x="3603" y="278"/>
                              </a:lnTo>
                              <a:lnTo>
                                <a:pt x="3609" y="282"/>
                              </a:lnTo>
                              <a:lnTo>
                                <a:pt x="3615" y="283"/>
                              </a:lnTo>
                              <a:lnTo>
                                <a:pt x="3621" y="286"/>
                              </a:lnTo>
                              <a:lnTo>
                                <a:pt x="3628" y="287"/>
                              </a:lnTo>
                              <a:lnTo>
                                <a:pt x="3635" y="287"/>
                              </a:lnTo>
                              <a:lnTo>
                                <a:pt x="3641" y="287"/>
                              </a:lnTo>
                              <a:lnTo>
                                <a:pt x="3647" y="286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8"/>
                              </a:lnTo>
                              <a:lnTo>
                                <a:pt x="3670" y="274"/>
                              </a:lnTo>
                              <a:lnTo>
                                <a:pt x="3675" y="269"/>
                              </a:lnTo>
                              <a:lnTo>
                                <a:pt x="3680" y="264"/>
                              </a:lnTo>
                              <a:lnTo>
                                <a:pt x="3680" y="283"/>
                              </a:lnTo>
                              <a:lnTo>
                                <a:pt x="3704" y="283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8"/>
                              </a:lnTo>
                              <a:lnTo>
                                <a:pt x="3655" y="171"/>
                              </a:lnTo>
                              <a:lnTo>
                                <a:pt x="3662" y="175"/>
                              </a:lnTo>
                              <a:lnTo>
                                <a:pt x="3670" y="181"/>
                              </a:lnTo>
                              <a:lnTo>
                                <a:pt x="3675" y="188"/>
                              </a:lnTo>
                              <a:lnTo>
                                <a:pt x="3679" y="196"/>
                              </a:lnTo>
                              <a:lnTo>
                                <a:pt x="3681" y="206"/>
                              </a:lnTo>
                              <a:lnTo>
                                <a:pt x="3682" y="216"/>
                              </a:lnTo>
                              <a:lnTo>
                                <a:pt x="3681" y="227"/>
                              </a:lnTo>
                              <a:lnTo>
                                <a:pt x="3679" y="236"/>
                              </a:lnTo>
                              <a:lnTo>
                                <a:pt x="3675" y="244"/>
                              </a:lnTo>
                              <a:lnTo>
                                <a:pt x="3670" y="252"/>
                              </a:lnTo>
                              <a:lnTo>
                                <a:pt x="3662" y="258"/>
                              </a:lnTo>
                              <a:lnTo>
                                <a:pt x="3655" y="262"/>
                              </a:lnTo>
                              <a:lnTo>
                                <a:pt x="3646" y="264"/>
                              </a:lnTo>
                              <a:lnTo>
                                <a:pt x="3637" y="266"/>
                              </a:lnTo>
                              <a:lnTo>
                                <a:pt x="3628" y="264"/>
                              </a:lnTo>
                              <a:lnTo>
                                <a:pt x="3620" y="262"/>
                              </a:lnTo>
                              <a:lnTo>
                                <a:pt x="3613" y="258"/>
                              </a:lnTo>
                              <a:lnTo>
                                <a:pt x="3606" y="252"/>
                              </a:lnTo>
                              <a:lnTo>
                                <a:pt x="3601" y="244"/>
                              </a:lnTo>
                              <a:lnTo>
                                <a:pt x="3596" y="236"/>
                              </a:lnTo>
                              <a:lnTo>
                                <a:pt x="3594" y="226"/>
                              </a:lnTo>
                              <a:lnTo>
                                <a:pt x="3594" y="216"/>
                              </a:lnTo>
                              <a:lnTo>
                                <a:pt x="3595" y="206"/>
                              </a:lnTo>
                              <a:lnTo>
                                <a:pt x="3598" y="196"/>
                              </a:lnTo>
                              <a:lnTo>
                                <a:pt x="3601" y="188"/>
                              </a:lnTo>
                              <a:lnTo>
                                <a:pt x="3606" y="181"/>
                              </a:lnTo>
                              <a:lnTo>
                                <a:pt x="3613" y="176"/>
                              </a:lnTo>
                              <a:lnTo>
                                <a:pt x="3620" y="171"/>
                              </a:lnTo>
                              <a:lnTo>
                                <a:pt x="3629" y="168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8"/>
                              </a:lnTo>
                              <a:lnTo>
                                <a:pt x="3839" y="163"/>
                              </a:lnTo>
                              <a:lnTo>
                                <a:pt x="3834" y="158"/>
                              </a:lnTo>
                              <a:lnTo>
                                <a:pt x="3829" y="155"/>
                              </a:lnTo>
                              <a:lnTo>
                                <a:pt x="3823" y="152"/>
                              </a:lnTo>
                              <a:lnTo>
                                <a:pt x="3818" y="150"/>
                              </a:lnTo>
                              <a:lnTo>
                                <a:pt x="3812" y="148"/>
                              </a:lnTo>
                              <a:lnTo>
                                <a:pt x="3806" y="147"/>
                              </a:lnTo>
                              <a:lnTo>
                                <a:pt x="3798" y="147"/>
                              </a:lnTo>
                              <a:lnTo>
                                <a:pt x="3792" y="147"/>
                              </a:lnTo>
                              <a:lnTo>
                                <a:pt x="3785" y="148"/>
                              </a:lnTo>
                              <a:lnTo>
                                <a:pt x="3778" y="150"/>
                              </a:lnTo>
                              <a:lnTo>
                                <a:pt x="3773" y="152"/>
                              </a:lnTo>
                              <a:lnTo>
                                <a:pt x="3767" y="155"/>
                              </a:lnTo>
                              <a:lnTo>
                                <a:pt x="3762" y="158"/>
                              </a:lnTo>
                              <a:lnTo>
                                <a:pt x="3757" y="162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5" y="177"/>
                              </a:lnTo>
                              <a:lnTo>
                                <a:pt x="3742" y="182"/>
                              </a:lnTo>
                              <a:lnTo>
                                <a:pt x="3740" y="188"/>
                              </a:lnTo>
                              <a:lnTo>
                                <a:pt x="3737" y="195"/>
                              </a:lnTo>
                              <a:lnTo>
                                <a:pt x="3736" y="202"/>
                              </a:lnTo>
                              <a:lnTo>
                                <a:pt x="3735" y="208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8"/>
                              </a:lnTo>
                              <a:lnTo>
                                <a:pt x="3740" y="244"/>
                              </a:lnTo>
                              <a:lnTo>
                                <a:pt x="3742" y="251"/>
                              </a:lnTo>
                              <a:lnTo>
                                <a:pt x="3746" y="257"/>
                              </a:lnTo>
                              <a:lnTo>
                                <a:pt x="3748" y="262"/>
                              </a:lnTo>
                              <a:lnTo>
                                <a:pt x="3753" y="267"/>
                              </a:lnTo>
                              <a:lnTo>
                                <a:pt x="3757" y="271"/>
                              </a:lnTo>
                              <a:lnTo>
                                <a:pt x="3762" y="276"/>
                              </a:lnTo>
                              <a:lnTo>
                                <a:pt x="3767" y="278"/>
                              </a:lnTo>
                              <a:lnTo>
                                <a:pt x="3773" y="282"/>
                              </a:lnTo>
                              <a:lnTo>
                                <a:pt x="3780" y="283"/>
                              </a:lnTo>
                              <a:lnTo>
                                <a:pt x="3786" y="286"/>
                              </a:lnTo>
                              <a:lnTo>
                                <a:pt x="3792" y="287"/>
                              </a:lnTo>
                              <a:lnTo>
                                <a:pt x="3798" y="287"/>
                              </a:lnTo>
                              <a:lnTo>
                                <a:pt x="3806" y="287"/>
                              </a:lnTo>
                              <a:lnTo>
                                <a:pt x="3812" y="286"/>
                              </a:lnTo>
                              <a:lnTo>
                                <a:pt x="3818" y="283"/>
                              </a:lnTo>
                              <a:lnTo>
                                <a:pt x="3824" y="281"/>
                              </a:lnTo>
                              <a:lnTo>
                                <a:pt x="3831" y="278"/>
                              </a:lnTo>
                              <a:lnTo>
                                <a:pt x="3836" y="274"/>
                              </a:lnTo>
                              <a:lnTo>
                                <a:pt x="3841" y="269"/>
                              </a:lnTo>
                              <a:lnTo>
                                <a:pt x="3844" y="264"/>
                              </a:lnTo>
                              <a:lnTo>
                                <a:pt x="3844" y="283"/>
                              </a:lnTo>
                              <a:lnTo>
                                <a:pt x="3868" y="283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8"/>
                              </a:lnTo>
                              <a:lnTo>
                                <a:pt x="3818" y="171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7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7"/>
                              </a:lnTo>
                              <a:lnTo>
                                <a:pt x="3843" y="237"/>
                              </a:lnTo>
                              <a:lnTo>
                                <a:pt x="3839" y="244"/>
                              </a:lnTo>
                              <a:lnTo>
                                <a:pt x="3834" y="252"/>
                              </a:lnTo>
                              <a:lnTo>
                                <a:pt x="3827" y="258"/>
                              </a:lnTo>
                              <a:lnTo>
                                <a:pt x="3819" y="262"/>
                              </a:lnTo>
                              <a:lnTo>
                                <a:pt x="3811" y="264"/>
                              </a:lnTo>
                              <a:lnTo>
                                <a:pt x="3802" y="266"/>
                              </a:lnTo>
                              <a:lnTo>
                                <a:pt x="3792" y="264"/>
                              </a:lnTo>
                              <a:lnTo>
                                <a:pt x="3785" y="262"/>
                              </a:lnTo>
                              <a:lnTo>
                                <a:pt x="3777" y="258"/>
                              </a:lnTo>
                              <a:lnTo>
                                <a:pt x="3771" y="252"/>
                              </a:lnTo>
                              <a:lnTo>
                                <a:pt x="3766" y="244"/>
                              </a:lnTo>
                              <a:lnTo>
                                <a:pt x="3761" y="236"/>
                              </a:lnTo>
                              <a:lnTo>
                                <a:pt x="3758" y="226"/>
                              </a:lnTo>
                              <a:lnTo>
                                <a:pt x="3758" y="216"/>
                              </a:lnTo>
                              <a:lnTo>
                                <a:pt x="3760" y="206"/>
                              </a:lnTo>
                              <a:lnTo>
                                <a:pt x="3762" y="197"/>
                              </a:lnTo>
                              <a:lnTo>
                                <a:pt x="3766" y="188"/>
                              </a:lnTo>
                              <a:lnTo>
                                <a:pt x="3771" y="181"/>
                              </a:lnTo>
                              <a:lnTo>
                                <a:pt x="3777" y="176"/>
                              </a:lnTo>
                              <a:lnTo>
                                <a:pt x="3785" y="171"/>
                              </a:lnTo>
                              <a:lnTo>
                                <a:pt x="3793" y="168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6" y="221"/>
                              </a:moveTo>
                              <a:lnTo>
                                <a:pt x="4026" y="217"/>
                              </a:lnTo>
                              <a:lnTo>
                                <a:pt x="4026" y="202"/>
                              </a:lnTo>
                              <a:lnTo>
                                <a:pt x="4022" y="188"/>
                              </a:lnTo>
                              <a:lnTo>
                                <a:pt x="4020" y="182"/>
                              </a:lnTo>
                              <a:lnTo>
                                <a:pt x="4016" y="176"/>
                              </a:lnTo>
                              <a:lnTo>
                                <a:pt x="4014" y="171"/>
                              </a:lnTo>
                              <a:lnTo>
                                <a:pt x="4010" y="166"/>
                              </a:lnTo>
                              <a:lnTo>
                                <a:pt x="4005" y="162"/>
                              </a:lnTo>
                              <a:lnTo>
                                <a:pt x="4000" y="158"/>
                              </a:lnTo>
                              <a:lnTo>
                                <a:pt x="3995" y="155"/>
                              </a:lnTo>
                              <a:lnTo>
                                <a:pt x="3989" y="152"/>
                              </a:lnTo>
                              <a:lnTo>
                                <a:pt x="3984" y="150"/>
                              </a:lnTo>
                              <a:lnTo>
                                <a:pt x="3978" y="148"/>
                              </a:lnTo>
                              <a:lnTo>
                                <a:pt x="3970" y="147"/>
                              </a:lnTo>
                              <a:lnTo>
                                <a:pt x="3963" y="147"/>
                              </a:lnTo>
                              <a:lnTo>
                                <a:pt x="3956" y="147"/>
                              </a:lnTo>
                              <a:lnTo>
                                <a:pt x="3949" y="148"/>
                              </a:lnTo>
                              <a:lnTo>
                                <a:pt x="3943" y="150"/>
                              </a:lnTo>
                              <a:lnTo>
                                <a:pt x="3937" y="152"/>
                              </a:lnTo>
                              <a:lnTo>
                                <a:pt x="3932" y="155"/>
                              </a:lnTo>
                              <a:lnTo>
                                <a:pt x="3927" y="158"/>
                              </a:lnTo>
                              <a:lnTo>
                                <a:pt x="3922" y="162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8"/>
                              </a:lnTo>
                              <a:lnTo>
                                <a:pt x="3900" y="202"/>
                              </a:lnTo>
                              <a:lnTo>
                                <a:pt x="3899" y="217"/>
                              </a:lnTo>
                              <a:lnTo>
                                <a:pt x="3899" y="224"/>
                              </a:lnTo>
                              <a:lnTo>
                                <a:pt x="3900" y="232"/>
                              </a:lnTo>
                              <a:lnTo>
                                <a:pt x="3902" y="238"/>
                              </a:lnTo>
                              <a:lnTo>
                                <a:pt x="3904" y="246"/>
                              </a:lnTo>
                              <a:lnTo>
                                <a:pt x="3907" y="252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7" y="267"/>
                              </a:lnTo>
                              <a:lnTo>
                                <a:pt x="3922" y="272"/>
                              </a:lnTo>
                              <a:lnTo>
                                <a:pt x="3927" y="276"/>
                              </a:lnTo>
                              <a:lnTo>
                                <a:pt x="3932" y="279"/>
                              </a:lnTo>
                              <a:lnTo>
                                <a:pt x="3938" y="282"/>
                              </a:lnTo>
                              <a:lnTo>
                                <a:pt x="3944" y="283"/>
                              </a:lnTo>
                              <a:lnTo>
                                <a:pt x="3950" y="286"/>
                              </a:lnTo>
                              <a:lnTo>
                                <a:pt x="3958" y="287"/>
                              </a:lnTo>
                              <a:lnTo>
                                <a:pt x="3964" y="287"/>
                              </a:lnTo>
                              <a:lnTo>
                                <a:pt x="3974" y="286"/>
                              </a:lnTo>
                              <a:lnTo>
                                <a:pt x="3983" y="284"/>
                              </a:lnTo>
                              <a:lnTo>
                                <a:pt x="3991" y="282"/>
                              </a:lnTo>
                              <a:lnTo>
                                <a:pt x="3999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8"/>
                              </a:lnTo>
                              <a:lnTo>
                                <a:pt x="4025" y="249"/>
                              </a:lnTo>
                              <a:lnTo>
                                <a:pt x="4006" y="238"/>
                              </a:lnTo>
                              <a:lnTo>
                                <a:pt x="4001" y="244"/>
                              </a:lnTo>
                              <a:lnTo>
                                <a:pt x="3996" y="251"/>
                              </a:lnTo>
                              <a:lnTo>
                                <a:pt x="3993" y="256"/>
                              </a:lnTo>
                              <a:lnTo>
                                <a:pt x="3988" y="259"/>
                              </a:lnTo>
                              <a:lnTo>
                                <a:pt x="3983" y="262"/>
                              </a:lnTo>
                              <a:lnTo>
                                <a:pt x="3978" y="264"/>
                              </a:lnTo>
                              <a:lnTo>
                                <a:pt x="3971" y="266"/>
                              </a:lnTo>
                              <a:lnTo>
                                <a:pt x="3965" y="266"/>
                              </a:lnTo>
                              <a:lnTo>
                                <a:pt x="3956" y="264"/>
                              </a:lnTo>
                              <a:lnTo>
                                <a:pt x="3949" y="263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9"/>
                              </a:lnTo>
                              <a:lnTo>
                                <a:pt x="3924" y="231"/>
                              </a:lnTo>
                              <a:lnTo>
                                <a:pt x="3923" y="221"/>
                              </a:lnTo>
                              <a:lnTo>
                                <a:pt x="4026" y="221"/>
                              </a:lnTo>
                              <a:close/>
                              <a:moveTo>
                                <a:pt x="3924" y="202"/>
                              </a:moveTo>
                              <a:lnTo>
                                <a:pt x="3927" y="195"/>
                              </a:lnTo>
                              <a:lnTo>
                                <a:pt x="3929" y="188"/>
                              </a:lnTo>
                              <a:lnTo>
                                <a:pt x="3933" y="182"/>
                              </a:lnTo>
                              <a:lnTo>
                                <a:pt x="3938" y="177"/>
                              </a:lnTo>
                              <a:lnTo>
                                <a:pt x="3944" y="173"/>
                              </a:lnTo>
                              <a:lnTo>
                                <a:pt x="3950" y="170"/>
                              </a:lnTo>
                              <a:lnTo>
                                <a:pt x="3956" y="168"/>
                              </a:lnTo>
                              <a:lnTo>
                                <a:pt x="3964" y="167"/>
                              </a:lnTo>
                              <a:lnTo>
                                <a:pt x="3970" y="168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7"/>
                              </a:lnTo>
                              <a:lnTo>
                                <a:pt x="3994" y="182"/>
                              </a:lnTo>
                              <a:lnTo>
                                <a:pt x="3998" y="187"/>
                              </a:lnTo>
                              <a:lnTo>
                                <a:pt x="4000" y="195"/>
                              </a:lnTo>
                              <a:lnTo>
                                <a:pt x="4003" y="202"/>
                              </a:lnTo>
                              <a:lnTo>
                                <a:pt x="3924" y="202"/>
                              </a:lnTo>
                              <a:close/>
                              <a:moveTo>
                                <a:pt x="4131" y="171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8"/>
                              </a:lnTo>
                              <a:lnTo>
                                <a:pt x="4100" y="147"/>
                              </a:lnTo>
                              <a:lnTo>
                                <a:pt x="4093" y="147"/>
                              </a:lnTo>
                              <a:lnTo>
                                <a:pt x="4086" y="147"/>
                              </a:lnTo>
                              <a:lnTo>
                                <a:pt x="4079" y="150"/>
                              </a:lnTo>
                              <a:lnTo>
                                <a:pt x="4072" y="153"/>
                              </a:lnTo>
                              <a:lnTo>
                                <a:pt x="4066" y="157"/>
                              </a:lnTo>
                              <a:lnTo>
                                <a:pt x="4061" y="163"/>
                              </a:lnTo>
                              <a:lnTo>
                                <a:pt x="4059" y="170"/>
                              </a:lnTo>
                              <a:lnTo>
                                <a:pt x="4056" y="176"/>
                              </a:lnTo>
                              <a:lnTo>
                                <a:pt x="4055" y="183"/>
                              </a:lnTo>
                              <a:lnTo>
                                <a:pt x="4056" y="190"/>
                              </a:lnTo>
                              <a:lnTo>
                                <a:pt x="4057" y="196"/>
                              </a:lnTo>
                              <a:lnTo>
                                <a:pt x="4060" y="201"/>
                              </a:lnTo>
                              <a:lnTo>
                                <a:pt x="4064" y="205"/>
                              </a:lnTo>
                              <a:lnTo>
                                <a:pt x="4069" y="210"/>
                              </a:lnTo>
                              <a:lnTo>
                                <a:pt x="4075" y="213"/>
                              </a:lnTo>
                              <a:lnTo>
                                <a:pt x="4084" y="218"/>
                              </a:lnTo>
                              <a:lnTo>
                                <a:pt x="4093" y="223"/>
                              </a:lnTo>
                              <a:lnTo>
                                <a:pt x="4105" y="228"/>
                              </a:lnTo>
                              <a:lnTo>
                                <a:pt x="4111" y="233"/>
                              </a:lnTo>
                              <a:lnTo>
                                <a:pt x="4113" y="236"/>
                              </a:lnTo>
                              <a:lnTo>
                                <a:pt x="4115" y="238"/>
                              </a:lnTo>
                              <a:lnTo>
                                <a:pt x="4115" y="242"/>
                              </a:lnTo>
                              <a:lnTo>
                                <a:pt x="4115" y="244"/>
                              </a:lnTo>
                              <a:lnTo>
                                <a:pt x="4115" y="249"/>
                              </a:lnTo>
                              <a:lnTo>
                                <a:pt x="4113" y="253"/>
                              </a:lnTo>
                              <a:lnTo>
                                <a:pt x="4112" y="257"/>
                              </a:lnTo>
                              <a:lnTo>
                                <a:pt x="4108" y="259"/>
                              </a:lnTo>
                              <a:lnTo>
                                <a:pt x="4106" y="262"/>
                              </a:lnTo>
                              <a:lnTo>
                                <a:pt x="4102" y="264"/>
                              </a:lnTo>
                              <a:lnTo>
                                <a:pt x="4098" y="266"/>
                              </a:lnTo>
                              <a:lnTo>
                                <a:pt x="4093" y="266"/>
                              </a:lnTo>
                              <a:lnTo>
                                <a:pt x="4089" y="266"/>
                              </a:lnTo>
                              <a:lnTo>
                                <a:pt x="4085" y="264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4"/>
                              </a:lnTo>
                              <a:lnTo>
                                <a:pt x="4067" y="244"/>
                              </a:lnTo>
                              <a:lnTo>
                                <a:pt x="4046" y="253"/>
                              </a:lnTo>
                              <a:lnTo>
                                <a:pt x="4050" y="261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8"/>
                              </a:lnTo>
                              <a:lnTo>
                                <a:pt x="4071" y="282"/>
                              </a:lnTo>
                              <a:lnTo>
                                <a:pt x="4077" y="284"/>
                              </a:lnTo>
                              <a:lnTo>
                                <a:pt x="4085" y="286"/>
                              </a:lnTo>
                              <a:lnTo>
                                <a:pt x="4093" y="287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18" y="279"/>
                              </a:lnTo>
                              <a:lnTo>
                                <a:pt x="4126" y="274"/>
                              </a:lnTo>
                              <a:lnTo>
                                <a:pt x="4131" y="268"/>
                              </a:lnTo>
                              <a:lnTo>
                                <a:pt x="4135" y="261"/>
                              </a:lnTo>
                              <a:lnTo>
                                <a:pt x="4137" y="252"/>
                              </a:lnTo>
                              <a:lnTo>
                                <a:pt x="4138" y="243"/>
                              </a:lnTo>
                              <a:lnTo>
                                <a:pt x="4137" y="234"/>
                              </a:lnTo>
                              <a:lnTo>
                                <a:pt x="4135" y="227"/>
                              </a:lnTo>
                              <a:lnTo>
                                <a:pt x="4130" y="220"/>
                              </a:lnTo>
                              <a:lnTo>
                                <a:pt x="4123" y="215"/>
                              </a:lnTo>
                              <a:lnTo>
                                <a:pt x="4115" y="208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7"/>
                              </a:lnTo>
                              <a:lnTo>
                                <a:pt x="4082" y="172"/>
                              </a:lnTo>
                              <a:lnTo>
                                <a:pt x="4087" y="168"/>
                              </a:lnTo>
                              <a:lnTo>
                                <a:pt x="4093" y="167"/>
                              </a:lnTo>
                              <a:lnTo>
                                <a:pt x="4098" y="168"/>
                              </a:lnTo>
                              <a:lnTo>
                                <a:pt x="4103" y="171"/>
                              </a:lnTo>
                              <a:lnTo>
                                <a:pt x="4108" y="175"/>
                              </a:lnTo>
                              <a:lnTo>
                                <a:pt x="4112" y="181"/>
                              </a:lnTo>
                              <a:lnTo>
                                <a:pt x="4131" y="171"/>
                              </a:lnTo>
                              <a:close/>
                              <a:moveTo>
                                <a:pt x="4270" y="150"/>
                              </a:moveTo>
                              <a:lnTo>
                                <a:pt x="4270" y="168"/>
                              </a:lnTo>
                              <a:lnTo>
                                <a:pt x="4265" y="163"/>
                              </a:lnTo>
                              <a:lnTo>
                                <a:pt x="4260" y="158"/>
                              </a:lnTo>
                              <a:lnTo>
                                <a:pt x="4255" y="155"/>
                              </a:lnTo>
                              <a:lnTo>
                                <a:pt x="4250" y="152"/>
                              </a:lnTo>
                              <a:lnTo>
                                <a:pt x="4244" y="150"/>
                              </a:lnTo>
                              <a:lnTo>
                                <a:pt x="4238" y="147"/>
                              </a:lnTo>
                              <a:lnTo>
                                <a:pt x="4232" y="147"/>
                              </a:lnTo>
                              <a:lnTo>
                                <a:pt x="4224" y="146"/>
                              </a:lnTo>
                              <a:lnTo>
                                <a:pt x="4218" y="147"/>
                              </a:lnTo>
                              <a:lnTo>
                                <a:pt x="4212" y="147"/>
                              </a:lnTo>
                              <a:lnTo>
                                <a:pt x="4206" y="150"/>
                              </a:lnTo>
                              <a:lnTo>
                                <a:pt x="4199" y="152"/>
                              </a:lnTo>
                              <a:lnTo>
                                <a:pt x="4193" y="155"/>
                              </a:lnTo>
                              <a:lnTo>
                                <a:pt x="4188" y="158"/>
                              </a:lnTo>
                              <a:lnTo>
                                <a:pt x="4183" y="162"/>
                              </a:lnTo>
                              <a:lnTo>
                                <a:pt x="4179" y="166"/>
                              </a:lnTo>
                              <a:lnTo>
                                <a:pt x="4174" y="171"/>
                              </a:lnTo>
                              <a:lnTo>
                                <a:pt x="4172" y="176"/>
                              </a:lnTo>
                              <a:lnTo>
                                <a:pt x="4168" y="182"/>
                              </a:lnTo>
                              <a:lnTo>
                                <a:pt x="4166" y="188"/>
                              </a:lnTo>
                              <a:lnTo>
                                <a:pt x="4162" y="201"/>
                              </a:lnTo>
                              <a:lnTo>
                                <a:pt x="4161" y="216"/>
                              </a:lnTo>
                              <a:lnTo>
                                <a:pt x="4161" y="223"/>
                              </a:lnTo>
                              <a:lnTo>
                                <a:pt x="4162" y="231"/>
                              </a:lnTo>
                              <a:lnTo>
                                <a:pt x="4163" y="237"/>
                              </a:lnTo>
                              <a:lnTo>
                                <a:pt x="4166" y="244"/>
                              </a:lnTo>
                              <a:lnTo>
                                <a:pt x="4168" y="251"/>
                              </a:lnTo>
                              <a:lnTo>
                                <a:pt x="4172" y="256"/>
                              </a:lnTo>
                              <a:lnTo>
                                <a:pt x="4176" y="262"/>
                              </a:lnTo>
                              <a:lnTo>
                                <a:pt x="4179" y="267"/>
                              </a:lnTo>
                              <a:lnTo>
                                <a:pt x="4183" y="271"/>
                              </a:lnTo>
                              <a:lnTo>
                                <a:pt x="4188" y="276"/>
                              </a:lnTo>
                              <a:lnTo>
                                <a:pt x="4194" y="278"/>
                              </a:lnTo>
                              <a:lnTo>
                                <a:pt x="4199" y="282"/>
                              </a:lnTo>
                              <a:lnTo>
                                <a:pt x="4206" y="283"/>
                              </a:lnTo>
                              <a:lnTo>
                                <a:pt x="4212" y="286"/>
                              </a:lnTo>
                              <a:lnTo>
                                <a:pt x="4218" y="287"/>
                              </a:lnTo>
                              <a:lnTo>
                                <a:pt x="4226" y="287"/>
                              </a:lnTo>
                              <a:lnTo>
                                <a:pt x="4232" y="287"/>
                              </a:lnTo>
                              <a:lnTo>
                                <a:pt x="4238" y="286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8"/>
                              </a:lnTo>
                              <a:lnTo>
                                <a:pt x="4262" y="274"/>
                              </a:lnTo>
                              <a:lnTo>
                                <a:pt x="4267" y="269"/>
                              </a:lnTo>
                              <a:lnTo>
                                <a:pt x="4270" y="264"/>
                              </a:lnTo>
                              <a:lnTo>
                                <a:pt x="4270" y="283"/>
                              </a:lnTo>
                              <a:lnTo>
                                <a:pt x="4294" y="283"/>
                              </a:lnTo>
                              <a:lnTo>
                                <a:pt x="4294" y="150"/>
                              </a:lnTo>
                              <a:lnTo>
                                <a:pt x="4270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8"/>
                              </a:lnTo>
                              <a:lnTo>
                                <a:pt x="4247" y="171"/>
                              </a:lnTo>
                              <a:lnTo>
                                <a:pt x="4254" y="175"/>
                              </a:lnTo>
                              <a:lnTo>
                                <a:pt x="4260" y="181"/>
                              </a:lnTo>
                              <a:lnTo>
                                <a:pt x="4265" y="188"/>
                              </a:lnTo>
                              <a:lnTo>
                                <a:pt x="4269" y="196"/>
                              </a:lnTo>
                              <a:lnTo>
                                <a:pt x="4272" y="206"/>
                              </a:lnTo>
                              <a:lnTo>
                                <a:pt x="4273" y="216"/>
                              </a:lnTo>
                              <a:lnTo>
                                <a:pt x="4272" y="227"/>
                              </a:lnTo>
                              <a:lnTo>
                                <a:pt x="4269" y="236"/>
                              </a:lnTo>
                              <a:lnTo>
                                <a:pt x="4265" y="244"/>
                              </a:lnTo>
                              <a:lnTo>
                                <a:pt x="4260" y="252"/>
                              </a:lnTo>
                              <a:lnTo>
                                <a:pt x="4254" y="258"/>
                              </a:lnTo>
                              <a:lnTo>
                                <a:pt x="4245" y="262"/>
                              </a:lnTo>
                              <a:lnTo>
                                <a:pt x="4238" y="264"/>
                              </a:lnTo>
                              <a:lnTo>
                                <a:pt x="4228" y="266"/>
                              </a:lnTo>
                              <a:lnTo>
                                <a:pt x="4219" y="264"/>
                              </a:lnTo>
                              <a:lnTo>
                                <a:pt x="4211" y="262"/>
                              </a:lnTo>
                              <a:lnTo>
                                <a:pt x="4203" y="258"/>
                              </a:lnTo>
                              <a:lnTo>
                                <a:pt x="4197" y="252"/>
                              </a:lnTo>
                              <a:lnTo>
                                <a:pt x="4192" y="244"/>
                              </a:lnTo>
                              <a:lnTo>
                                <a:pt x="4188" y="236"/>
                              </a:lnTo>
                              <a:lnTo>
                                <a:pt x="4186" y="226"/>
                              </a:lnTo>
                              <a:lnTo>
                                <a:pt x="4184" y="216"/>
                              </a:lnTo>
                              <a:lnTo>
                                <a:pt x="4186" y="206"/>
                              </a:lnTo>
                              <a:lnTo>
                                <a:pt x="4188" y="196"/>
                              </a:lnTo>
                              <a:lnTo>
                                <a:pt x="4192" y="188"/>
                              </a:lnTo>
                              <a:lnTo>
                                <a:pt x="4197" y="181"/>
                              </a:lnTo>
                              <a:lnTo>
                                <a:pt x="4203" y="176"/>
                              </a:lnTo>
                              <a:lnTo>
                                <a:pt x="4211" y="171"/>
                              </a:lnTo>
                              <a:lnTo>
                                <a:pt x="4219" y="168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2"/>
                              </a:moveTo>
                              <a:lnTo>
                                <a:pt x="4249" y="73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2"/>
                              </a:lnTo>
                              <a:close/>
                              <a:moveTo>
                                <a:pt x="4359" y="171"/>
                              </a:moveTo>
                              <a:lnTo>
                                <a:pt x="4383" y="171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1"/>
                              </a:lnTo>
                              <a:lnTo>
                                <a:pt x="4336" y="171"/>
                              </a:lnTo>
                              <a:lnTo>
                                <a:pt x="4336" y="283"/>
                              </a:lnTo>
                              <a:lnTo>
                                <a:pt x="4359" y="283"/>
                              </a:lnTo>
                              <a:lnTo>
                                <a:pt x="4359" y="171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2"/>
                              </a:lnTo>
                              <a:lnTo>
                                <a:pt x="4518" y="188"/>
                              </a:lnTo>
                              <a:lnTo>
                                <a:pt x="4516" y="182"/>
                              </a:lnTo>
                              <a:lnTo>
                                <a:pt x="4513" y="176"/>
                              </a:lnTo>
                              <a:lnTo>
                                <a:pt x="4510" y="171"/>
                              </a:lnTo>
                              <a:lnTo>
                                <a:pt x="4506" y="166"/>
                              </a:lnTo>
                              <a:lnTo>
                                <a:pt x="4501" y="162"/>
                              </a:lnTo>
                              <a:lnTo>
                                <a:pt x="4496" y="158"/>
                              </a:lnTo>
                              <a:lnTo>
                                <a:pt x="4491" y="155"/>
                              </a:lnTo>
                              <a:lnTo>
                                <a:pt x="4486" y="152"/>
                              </a:lnTo>
                              <a:lnTo>
                                <a:pt x="4480" y="150"/>
                              </a:lnTo>
                              <a:lnTo>
                                <a:pt x="4473" y="148"/>
                              </a:lnTo>
                              <a:lnTo>
                                <a:pt x="4466" y="147"/>
                              </a:lnTo>
                              <a:lnTo>
                                <a:pt x="4460" y="147"/>
                              </a:lnTo>
                              <a:lnTo>
                                <a:pt x="4452" y="147"/>
                              </a:lnTo>
                              <a:lnTo>
                                <a:pt x="4446" y="148"/>
                              </a:lnTo>
                              <a:lnTo>
                                <a:pt x="4440" y="150"/>
                              </a:lnTo>
                              <a:lnTo>
                                <a:pt x="4434" y="152"/>
                              </a:lnTo>
                              <a:lnTo>
                                <a:pt x="4427" y="155"/>
                              </a:lnTo>
                              <a:lnTo>
                                <a:pt x="4422" y="158"/>
                              </a:lnTo>
                              <a:lnTo>
                                <a:pt x="4417" y="162"/>
                              </a:lnTo>
                              <a:lnTo>
                                <a:pt x="4412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8"/>
                              </a:lnTo>
                              <a:lnTo>
                                <a:pt x="4396" y="202"/>
                              </a:lnTo>
                              <a:lnTo>
                                <a:pt x="4395" y="217"/>
                              </a:lnTo>
                              <a:lnTo>
                                <a:pt x="4395" y="224"/>
                              </a:lnTo>
                              <a:lnTo>
                                <a:pt x="4396" y="232"/>
                              </a:lnTo>
                              <a:lnTo>
                                <a:pt x="4397" y="238"/>
                              </a:lnTo>
                              <a:lnTo>
                                <a:pt x="4400" y="246"/>
                              </a:lnTo>
                              <a:lnTo>
                                <a:pt x="4402" y="252"/>
                              </a:lnTo>
                              <a:lnTo>
                                <a:pt x="4406" y="257"/>
                              </a:lnTo>
                              <a:lnTo>
                                <a:pt x="4409" y="262"/>
                              </a:lnTo>
                              <a:lnTo>
                                <a:pt x="4414" y="267"/>
                              </a:lnTo>
                              <a:lnTo>
                                <a:pt x="4417" y="272"/>
                              </a:lnTo>
                              <a:lnTo>
                                <a:pt x="4422" y="276"/>
                              </a:lnTo>
                              <a:lnTo>
                                <a:pt x="4429" y="279"/>
                              </a:lnTo>
                              <a:lnTo>
                                <a:pt x="4434" y="282"/>
                              </a:lnTo>
                              <a:lnTo>
                                <a:pt x="4440" y="283"/>
                              </a:lnTo>
                              <a:lnTo>
                                <a:pt x="4446" y="286"/>
                              </a:lnTo>
                              <a:lnTo>
                                <a:pt x="4454" y="287"/>
                              </a:lnTo>
                              <a:lnTo>
                                <a:pt x="4461" y="287"/>
                              </a:lnTo>
                              <a:lnTo>
                                <a:pt x="4470" y="286"/>
                              </a:lnTo>
                              <a:lnTo>
                                <a:pt x="4480" y="284"/>
                              </a:lnTo>
                              <a:lnTo>
                                <a:pt x="4487" y="282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8"/>
                              </a:lnTo>
                              <a:lnTo>
                                <a:pt x="4522" y="249"/>
                              </a:lnTo>
                              <a:lnTo>
                                <a:pt x="4502" y="238"/>
                              </a:lnTo>
                              <a:lnTo>
                                <a:pt x="4497" y="244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59"/>
                              </a:lnTo>
                              <a:lnTo>
                                <a:pt x="4478" y="262"/>
                              </a:lnTo>
                              <a:lnTo>
                                <a:pt x="4473" y="264"/>
                              </a:lnTo>
                              <a:lnTo>
                                <a:pt x="4467" y="266"/>
                              </a:lnTo>
                              <a:lnTo>
                                <a:pt x="4461" y="266"/>
                              </a:lnTo>
                              <a:lnTo>
                                <a:pt x="4452" y="264"/>
                              </a:lnTo>
                              <a:lnTo>
                                <a:pt x="4445" y="263"/>
                              </a:lnTo>
                              <a:lnTo>
                                <a:pt x="4437" y="258"/>
                              </a:lnTo>
                              <a:lnTo>
                                <a:pt x="4431" y="253"/>
                              </a:lnTo>
                              <a:lnTo>
                                <a:pt x="4426" y="247"/>
                              </a:lnTo>
                              <a:lnTo>
                                <a:pt x="4422" y="239"/>
                              </a:lnTo>
                              <a:lnTo>
                                <a:pt x="4420" y="231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2"/>
                              </a:moveTo>
                              <a:lnTo>
                                <a:pt x="4422" y="195"/>
                              </a:lnTo>
                              <a:lnTo>
                                <a:pt x="4425" y="188"/>
                              </a:lnTo>
                              <a:lnTo>
                                <a:pt x="4430" y="182"/>
                              </a:lnTo>
                              <a:lnTo>
                                <a:pt x="4435" y="177"/>
                              </a:lnTo>
                              <a:lnTo>
                                <a:pt x="4440" y="173"/>
                              </a:lnTo>
                              <a:lnTo>
                                <a:pt x="4446" y="170"/>
                              </a:lnTo>
                              <a:lnTo>
                                <a:pt x="4452" y="168"/>
                              </a:lnTo>
                              <a:lnTo>
                                <a:pt x="4460" y="167"/>
                              </a:lnTo>
                              <a:lnTo>
                                <a:pt x="4467" y="168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7"/>
                              </a:lnTo>
                              <a:lnTo>
                                <a:pt x="4490" y="182"/>
                              </a:lnTo>
                              <a:lnTo>
                                <a:pt x="4493" y="187"/>
                              </a:lnTo>
                              <a:lnTo>
                                <a:pt x="4497" y="195"/>
                              </a:lnTo>
                              <a:lnTo>
                                <a:pt x="4498" y="202"/>
                              </a:lnTo>
                              <a:lnTo>
                                <a:pt x="4421" y="202"/>
                              </a:lnTo>
                              <a:close/>
                              <a:moveTo>
                                <a:pt x="4503" y="82"/>
                              </a:moveTo>
                              <a:lnTo>
                                <a:pt x="4478" y="73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2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3"/>
                              </a:lnTo>
                              <a:lnTo>
                                <a:pt x="4577" y="283"/>
                              </a:lnTo>
                              <a:lnTo>
                                <a:pt x="4577" y="211"/>
                              </a:lnTo>
                              <a:lnTo>
                                <a:pt x="4578" y="201"/>
                              </a:lnTo>
                              <a:lnTo>
                                <a:pt x="4578" y="193"/>
                              </a:lnTo>
                              <a:lnTo>
                                <a:pt x="4581" y="187"/>
                              </a:lnTo>
                              <a:lnTo>
                                <a:pt x="4582" y="182"/>
                              </a:lnTo>
                              <a:lnTo>
                                <a:pt x="4587" y="176"/>
                              </a:lnTo>
                              <a:lnTo>
                                <a:pt x="4592" y="171"/>
                              </a:lnTo>
                              <a:lnTo>
                                <a:pt x="4599" y="168"/>
                              </a:lnTo>
                              <a:lnTo>
                                <a:pt x="4607" y="167"/>
                              </a:lnTo>
                              <a:lnTo>
                                <a:pt x="4612" y="168"/>
                              </a:lnTo>
                              <a:lnTo>
                                <a:pt x="4617" y="170"/>
                              </a:lnTo>
                              <a:lnTo>
                                <a:pt x="4622" y="172"/>
                              </a:lnTo>
                              <a:lnTo>
                                <a:pt x="4624" y="176"/>
                              </a:lnTo>
                              <a:lnTo>
                                <a:pt x="4628" y="182"/>
                              </a:lnTo>
                              <a:lnTo>
                                <a:pt x="4629" y="188"/>
                              </a:lnTo>
                              <a:lnTo>
                                <a:pt x="4630" y="196"/>
                              </a:lnTo>
                              <a:lnTo>
                                <a:pt x="4630" y="203"/>
                              </a:lnTo>
                              <a:lnTo>
                                <a:pt x="4630" y="283"/>
                              </a:lnTo>
                              <a:lnTo>
                                <a:pt x="4654" y="283"/>
                              </a:lnTo>
                              <a:lnTo>
                                <a:pt x="4654" y="210"/>
                              </a:lnTo>
                              <a:lnTo>
                                <a:pt x="4654" y="200"/>
                              </a:lnTo>
                              <a:lnTo>
                                <a:pt x="4655" y="191"/>
                              </a:lnTo>
                              <a:lnTo>
                                <a:pt x="4658" y="183"/>
                              </a:lnTo>
                              <a:lnTo>
                                <a:pt x="4660" y="177"/>
                              </a:lnTo>
                              <a:lnTo>
                                <a:pt x="4665" y="173"/>
                              </a:lnTo>
                              <a:lnTo>
                                <a:pt x="4669" y="170"/>
                              </a:lnTo>
                              <a:lnTo>
                                <a:pt x="4675" y="168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70"/>
                              </a:lnTo>
                              <a:lnTo>
                                <a:pt x="4698" y="172"/>
                              </a:lnTo>
                              <a:lnTo>
                                <a:pt x="4700" y="176"/>
                              </a:lnTo>
                              <a:lnTo>
                                <a:pt x="4703" y="181"/>
                              </a:lnTo>
                              <a:lnTo>
                                <a:pt x="4705" y="186"/>
                              </a:lnTo>
                              <a:lnTo>
                                <a:pt x="4706" y="193"/>
                              </a:lnTo>
                              <a:lnTo>
                                <a:pt x="4706" y="202"/>
                              </a:lnTo>
                              <a:lnTo>
                                <a:pt x="4706" y="283"/>
                              </a:lnTo>
                              <a:lnTo>
                                <a:pt x="4729" y="283"/>
                              </a:lnTo>
                              <a:lnTo>
                                <a:pt x="4729" y="198"/>
                              </a:lnTo>
                              <a:lnTo>
                                <a:pt x="4729" y="187"/>
                              </a:lnTo>
                              <a:lnTo>
                                <a:pt x="4728" y="178"/>
                              </a:lnTo>
                              <a:lnTo>
                                <a:pt x="4725" y="171"/>
                              </a:lnTo>
                              <a:lnTo>
                                <a:pt x="4721" y="165"/>
                              </a:lnTo>
                              <a:lnTo>
                                <a:pt x="4719" y="161"/>
                              </a:lnTo>
                              <a:lnTo>
                                <a:pt x="4715" y="157"/>
                              </a:lnTo>
                              <a:lnTo>
                                <a:pt x="4711" y="153"/>
                              </a:lnTo>
                              <a:lnTo>
                                <a:pt x="4706" y="151"/>
                              </a:lnTo>
                              <a:lnTo>
                                <a:pt x="4701" y="150"/>
                              </a:lnTo>
                              <a:lnTo>
                                <a:pt x="4696" y="147"/>
                              </a:lnTo>
                              <a:lnTo>
                                <a:pt x="4692" y="147"/>
                              </a:lnTo>
                              <a:lnTo>
                                <a:pt x="4685" y="146"/>
                              </a:lnTo>
                              <a:lnTo>
                                <a:pt x="4679" y="147"/>
                              </a:lnTo>
                              <a:lnTo>
                                <a:pt x="4674" y="148"/>
                              </a:lnTo>
                              <a:lnTo>
                                <a:pt x="4668" y="150"/>
                              </a:lnTo>
                              <a:lnTo>
                                <a:pt x="4663" y="152"/>
                              </a:lnTo>
                              <a:lnTo>
                                <a:pt x="4658" y="155"/>
                              </a:lnTo>
                              <a:lnTo>
                                <a:pt x="4654" y="158"/>
                              </a:lnTo>
                              <a:lnTo>
                                <a:pt x="4650" y="163"/>
                              </a:lnTo>
                              <a:lnTo>
                                <a:pt x="4647" y="168"/>
                              </a:lnTo>
                              <a:lnTo>
                                <a:pt x="4644" y="163"/>
                              </a:lnTo>
                              <a:lnTo>
                                <a:pt x="4640" y="158"/>
                              </a:lnTo>
                              <a:lnTo>
                                <a:pt x="4637" y="155"/>
                              </a:lnTo>
                              <a:lnTo>
                                <a:pt x="4632" y="152"/>
                              </a:lnTo>
                              <a:lnTo>
                                <a:pt x="4627" y="150"/>
                              </a:lnTo>
                              <a:lnTo>
                                <a:pt x="4622" y="148"/>
                              </a:lnTo>
                              <a:lnTo>
                                <a:pt x="4617" y="147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1"/>
                              </a:lnTo>
                              <a:lnTo>
                                <a:pt x="4584" y="156"/>
                              </a:lnTo>
                              <a:lnTo>
                                <a:pt x="4577" y="165"/>
                              </a:lnTo>
                              <a:lnTo>
                                <a:pt x="4577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200"/>
                              </a:lnTo>
                              <a:lnTo>
                                <a:pt x="4857" y="207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1"/>
                              </a:lnTo>
                              <a:lnTo>
                                <a:pt x="4856" y="237"/>
                              </a:lnTo>
                              <a:lnTo>
                                <a:pt x="4858" y="243"/>
                              </a:lnTo>
                              <a:lnTo>
                                <a:pt x="4860" y="248"/>
                              </a:lnTo>
                              <a:lnTo>
                                <a:pt x="4866" y="259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2"/>
                              </a:lnTo>
                              <a:lnTo>
                                <a:pt x="4907" y="286"/>
                              </a:lnTo>
                              <a:lnTo>
                                <a:pt x="4921" y="287"/>
                              </a:lnTo>
                              <a:lnTo>
                                <a:pt x="4933" y="286"/>
                              </a:lnTo>
                              <a:lnTo>
                                <a:pt x="4946" y="282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9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29"/>
                              </a:lnTo>
                              <a:lnTo>
                                <a:pt x="4984" y="223"/>
                              </a:lnTo>
                              <a:lnTo>
                                <a:pt x="4984" y="215"/>
                              </a:lnTo>
                              <a:lnTo>
                                <a:pt x="4983" y="207"/>
                              </a:lnTo>
                              <a:lnTo>
                                <a:pt x="4979" y="200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1"/>
                              </a:lnTo>
                              <a:lnTo>
                                <a:pt x="4961" y="176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3"/>
                              </a:lnTo>
                              <a:lnTo>
                                <a:pt x="4969" y="157"/>
                              </a:lnTo>
                              <a:lnTo>
                                <a:pt x="4973" y="152"/>
                              </a:lnTo>
                              <a:lnTo>
                                <a:pt x="4976" y="145"/>
                              </a:lnTo>
                              <a:lnTo>
                                <a:pt x="4978" y="139"/>
                              </a:lnTo>
                              <a:lnTo>
                                <a:pt x="4979" y="131"/>
                              </a:lnTo>
                              <a:lnTo>
                                <a:pt x="4981" y="125"/>
                              </a:lnTo>
                              <a:lnTo>
                                <a:pt x="4979" y="112"/>
                              </a:lnTo>
                              <a:lnTo>
                                <a:pt x="4976" y="101"/>
                              </a:lnTo>
                              <a:lnTo>
                                <a:pt x="4971" y="91"/>
                              </a:lnTo>
                              <a:lnTo>
                                <a:pt x="4963" y="82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6"/>
                              </a:lnTo>
                              <a:lnTo>
                                <a:pt x="4921" y="66"/>
                              </a:lnTo>
                              <a:lnTo>
                                <a:pt x="4908" y="66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7" y="82"/>
                              </a:lnTo>
                              <a:lnTo>
                                <a:pt x="4871" y="91"/>
                              </a:lnTo>
                              <a:lnTo>
                                <a:pt x="4865" y="101"/>
                              </a:lnTo>
                              <a:lnTo>
                                <a:pt x="4862" y="112"/>
                              </a:lnTo>
                              <a:lnTo>
                                <a:pt x="4861" y="125"/>
                              </a:lnTo>
                              <a:lnTo>
                                <a:pt x="4861" y="132"/>
                              </a:lnTo>
                              <a:lnTo>
                                <a:pt x="4862" y="139"/>
                              </a:lnTo>
                              <a:lnTo>
                                <a:pt x="4865" y="146"/>
                              </a:lnTo>
                              <a:lnTo>
                                <a:pt x="4867" y="152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7"/>
                              </a:moveTo>
                              <a:lnTo>
                                <a:pt x="4928" y="89"/>
                              </a:lnTo>
                              <a:lnTo>
                                <a:pt x="4934" y="90"/>
                              </a:lnTo>
                              <a:lnTo>
                                <a:pt x="4941" y="94"/>
                              </a:lnTo>
                              <a:lnTo>
                                <a:pt x="4947" y="99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7"/>
                              </a:lnTo>
                              <a:lnTo>
                                <a:pt x="4958" y="125"/>
                              </a:lnTo>
                              <a:lnTo>
                                <a:pt x="4957" y="132"/>
                              </a:lnTo>
                              <a:lnTo>
                                <a:pt x="4954" y="140"/>
                              </a:lnTo>
                              <a:lnTo>
                                <a:pt x="4952" y="146"/>
                              </a:lnTo>
                              <a:lnTo>
                                <a:pt x="4947" y="151"/>
                              </a:lnTo>
                              <a:lnTo>
                                <a:pt x="4941" y="156"/>
                              </a:lnTo>
                              <a:lnTo>
                                <a:pt x="4934" y="158"/>
                              </a:lnTo>
                              <a:lnTo>
                                <a:pt x="4928" y="161"/>
                              </a:lnTo>
                              <a:lnTo>
                                <a:pt x="4921" y="162"/>
                              </a:lnTo>
                              <a:lnTo>
                                <a:pt x="4913" y="161"/>
                              </a:lnTo>
                              <a:lnTo>
                                <a:pt x="4906" y="158"/>
                              </a:lnTo>
                              <a:lnTo>
                                <a:pt x="4900" y="156"/>
                              </a:lnTo>
                              <a:lnTo>
                                <a:pt x="4895" y="151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3" y="132"/>
                              </a:lnTo>
                              <a:lnTo>
                                <a:pt x="4883" y="124"/>
                              </a:lnTo>
                              <a:lnTo>
                                <a:pt x="4885" y="117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9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9"/>
                              </a:lnTo>
                              <a:lnTo>
                                <a:pt x="4921" y="87"/>
                              </a:lnTo>
                              <a:close/>
                              <a:moveTo>
                                <a:pt x="4920" y="182"/>
                              </a:moveTo>
                              <a:lnTo>
                                <a:pt x="4928" y="183"/>
                              </a:lnTo>
                              <a:lnTo>
                                <a:pt x="4936" y="186"/>
                              </a:lnTo>
                              <a:lnTo>
                                <a:pt x="4943" y="190"/>
                              </a:lnTo>
                              <a:lnTo>
                                <a:pt x="4949" y="195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1" y="223"/>
                              </a:lnTo>
                              <a:lnTo>
                                <a:pt x="4961" y="232"/>
                              </a:lnTo>
                              <a:lnTo>
                                <a:pt x="4958" y="239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4"/>
                              </a:lnTo>
                              <a:lnTo>
                                <a:pt x="4911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9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5"/>
                              </a:lnTo>
                              <a:lnTo>
                                <a:pt x="4882" y="207"/>
                              </a:lnTo>
                              <a:lnTo>
                                <a:pt x="4886" y="200"/>
                              </a:lnTo>
                              <a:lnTo>
                                <a:pt x="4891" y="195"/>
                              </a:lnTo>
                              <a:lnTo>
                                <a:pt x="4897" y="190"/>
                              </a:lnTo>
                              <a:lnTo>
                                <a:pt x="4903" y="186"/>
                              </a:lnTo>
                              <a:lnTo>
                                <a:pt x="4912" y="183"/>
                              </a:lnTo>
                              <a:lnTo>
                                <a:pt x="4920" y="182"/>
                              </a:lnTo>
                              <a:close/>
                              <a:moveTo>
                                <a:pt x="5090" y="91"/>
                              </a:moveTo>
                              <a:lnTo>
                                <a:pt x="5090" y="283"/>
                              </a:lnTo>
                              <a:lnTo>
                                <a:pt x="5114" y="283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1"/>
                              </a:lnTo>
                              <a:lnTo>
                                <a:pt x="5090" y="91"/>
                              </a:lnTo>
                              <a:close/>
                              <a:moveTo>
                                <a:pt x="5333" y="337"/>
                              </a:moveTo>
                              <a:lnTo>
                                <a:pt x="5357" y="337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7"/>
                              </a:lnTo>
                              <a:close/>
                              <a:moveTo>
                                <a:pt x="5587" y="91"/>
                              </a:moveTo>
                              <a:lnTo>
                                <a:pt x="5587" y="283"/>
                              </a:lnTo>
                              <a:lnTo>
                                <a:pt x="5611" y="283"/>
                              </a:lnTo>
                              <a:lnTo>
                                <a:pt x="5611" y="69"/>
                              </a:lnTo>
                              <a:lnTo>
                                <a:pt x="5565" y="69"/>
                              </a:lnTo>
                              <a:lnTo>
                                <a:pt x="5552" y="91"/>
                              </a:lnTo>
                              <a:lnTo>
                                <a:pt x="5587" y="91"/>
                              </a:lnTo>
                              <a:close/>
                              <a:moveTo>
                                <a:pt x="5770" y="66"/>
                              </a:moveTo>
                              <a:lnTo>
                                <a:pt x="5763" y="66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7"/>
                              </a:lnTo>
                              <a:lnTo>
                                <a:pt x="5712" y="105"/>
                              </a:lnTo>
                              <a:lnTo>
                                <a:pt x="5707" y="114"/>
                              </a:lnTo>
                              <a:lnTo>
                                <a:pt x="5703" y="122"/>
                              </a:lnTo>
                              <a:lnTo>
                                <a:pt x="5701" y="132"/>
                              </a:lnTo>
                              <a:lnTo>
                                <a:pt x="5698" y="142"/>
                              </a:lnTo>
                              <a:lnTo>
                                <a:pt x="5696" y="152"/>
                              </a:lnTo>
                              <a:lnTo>
                                <a:pt x="5694" y="163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7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7"/>
                              </a:lnTo>
                              <a:lnTo>
                                <a:pt x="5706" y="236"/>
                              </a:lnTo>
                              <a:lnTo>
                                <a:pt x="5709" y="244"/>
                              </a:lnTo>
                              <a:lnTo>
                                <a:pt x="5714" y="252"/>
                              </a:lnTo>
                              <a:lnTo>
                                <a:pt x="5719" y="259"/>
                              </a:lnTo>
                              <a:lnTo>
                                <a:pt x="5726" y="267"/>
                              </a:lnTo>
                              <a:lnTo>
                                <a:pt x="5733" y="272"/>
                              </a:lnTo>
                              <a:lnTo>
                                <a:pt x="5739" y="277"/>
                              </a:lnTo>
                              <a:lnTo>
                                <a:pt x="5747" y="281"/>
                              </a:lnTo>
                              <a:lnTo>
                                <a:pt x="5755" y="284"/>
                              </a:lnTo>
                              <a:lnTo>
                                <a:pt x="5763" y="286"/>
                              </a:lnTo>
                              <a:lnTo>
                                <a:pt x="5770" y="287"/>
                              </a:lnTo>
                              <a:lnTo>
                                <a:pt x="5778" y="286"/>
                              </a:lnTo>
                              <a:lnTo>
                                <a:pt x="5787" y="284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3"/>
                              </a:lnTo>
                              <a:lnTo>
                                <a:pt x="5814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6"/>
                              </a:lnTo>
                              <a:lnTo>
                                <a:pt x="5835" y="237"/>
                              </a:lnTo>
                              <a:lnTo>
                                <a:pt x="5839" y="228"/>
                              </a:lnTo>
                              <a:lnTo>
                                <a:pt x="5841" y="218"/>
                              </a:lnTo>
                              <a:lnTo>
                                <a:pt x="5844" y="208"/>
                              </a:lnTo>
                              <a:lnTo>
                                <a:pt x="5845" y="197"/>
                              </a:lnTo>
                              <a:lnTo>
                                <a:pt x="5846" y="187"/>
                              </a:lnTo>
                              <a:lnTo>
                                <a:pt x="5848" y="176"/>
                              </a:lnTo>
                              <a:lnTo>
                                <a:pt x="5846" y="163"/>
                              </a:lnTo>
                              <a:lnTo>
                                <a:pt x="5845" y="152"/>
                              </a:lnTo>
                              <a:lnTo>
                                <a:pt x="5844" y="142"/>
                              </a:lnTo>
                              <a:lnTo>
                                <a:pt x="5841" y="132"/>
                              </a:lnTo>
                              <a:lnTo>
                                <a:pt x="5838" y="122"/>
                              </a:lnTo>
                              <a:lnTo>
                                <a:pt x="5834" y="114"/>
                              </a:lnTo>
                              <a:lnTo>
                                <a:pt x="5830" y="105"/>
                              </a:lnTo>
                              <a:lnTo>
                                <a:pt x="5825" y="97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9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6"/>
                              </a:lnTo>
                              <a:lnTo>
                                <a:pt x="5770" y="66"/>
                              </a:lnTo>
                              <a:close/>
                              <a:moveTo>
                                <a:pt x="5770" y="87"/>
                              </a:moveTo>
                              <a:lnTo>
                                <a:pt x="5777" y="87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7"/>
                              </a:lnTo>
                              <a:lnTo>
                                <a:pt x="5800" y="102"/>
                              </a:lnTo>
                              <a:lnTo>
                                <a:pt x="5805" y="107"/>
                              </a:lnTo>
                              <a:lnTo>
                                <a:pt x="5809" y="112"/>
                              </a:lnTo>
                              <a:lnTo>
                                <a:pt x="5815" y="126"/>
                              </a:lnTo>
                              <a:lnTo>
                                <a:pt x="5820" y="141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3"/>
                              </a:lnTo>
                              <a:lnTo>
                                <a:pt x="5820" y="211"/>
                              </a:lnTo>
                              <a:lnTo>
                                <a:pt x="5815" y="226"/>
                              </a:lnTo>
                              <a:lnTo>
                                <a:pt x="5808" y="238"/>
                              </a:lnTo>
                              <a:lnTo>
                                <a:pt x="5804" y="244"/>
                              </a:lnTo>
                              <a:lnTo>
                                <a:pt x="5800" y="249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1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4"/>
                              </a:lnTo>
                              <a:lnTo>
                                <a:pt x="5765" y="264"/>
                              </a:lnTo>
                              <a:lnTo>
                                <a:pt x="5759" y="262"/>
                              </a:lnTo>
                              <a:lnTo>
                                <a:pt x="5754" y="261"/>
                              </a:lnTo>
                              <a:lnTo>
                                <a:pt x="5749" y="258"/>
                              </a:lnTo>
                              <a:lnTo>
                                <a:pt x="5744" y="254"/>
                              </a:lnTo>
                              <a:lnTo>
                                <a:pt x="5741" y="249"/>
                              </a:lnTo>
                              <a:lnTo>
                                <a:pt x="5737" y="244"/>
                              </a:lnTo>
                              <a:lnTo>
                                <a:pt x="5733" y="239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8" y="193"/>
                              </a:lnTo>
                              <a:lnTo>
                                <a:pt x="5718" y="176"/>
                              </a:lnTo>
                              <a:lnTo>
                                <a:pt x="5718" y="157"/>
                              </a:lnTo>
                              <a:lnTo>
                                <a:pt x="5722" y="141"/>
                              </a:lnTo>
                              <a:lnTo>
                                <a:pt x="5727" y="126"/>
                              </a:lnTo>
                              <a:lnTo>
                                <a:pt x="5733" y="112"/>
                              </a:lnTo>
                              <a:lnTo>
                                <a:pt x="5737" y="107"/>
                              </a:lnTo>
                              <a:lnTo>
                                <a:pt x="5741" y="102"/>
                              </a:lnTo>
                              <a:lnTo>
                                <a:pt x="5746" y="97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7"/>
                              </a:lnTo>
                              <a:lnTo>
                                <a:pt x="5770" y="87"/>
                              </a:lnTo>
                              <a:close/>
                              <a:moveTo>
                                <a:pt x="5949" y="66"/>
                              </a:moveTo>
                              <a:lnTo>
                                <a:pt x="5940" y="66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7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7"/>
                              </a:lnTo>
                              <a:lnTo>
                                <a:pt x="5889" y="105"/>
                              </a:lnTo>
                              <a:lnTo>
                                <a:pt x="5885" y="114"/>
                              </a:lnTo>
                              <a:lnTo>
                                <a:pt x="5880" y="122"/>
                              </a:lnTo>
                              <a:lnTo>
                                <a:pt x="5878" y="132"/>
                              </a:lnTo>
                              <a:lnTo>
                                <a:pt x="5875" y="142"/>
                              </a:lnTo>
                              <a:lnTo>
                                <a:pt x="5873" y="152"/>
                              </a:lnTo>
                              <a:lnTo>
                                <a:pt x="5871" y="163"/>
                              </a:lnTo>
                              <a:lnTo>
                                <a:pt x="5871" y="175"/>
                              </a:lnTo>
                              <a:lnTo>
                                <a:pt x="5871" y="186"/>
                              </a:lnTo>
                              <a:lnTo>
                                <a:pt x="5873" y="197"/>
                              </a:lnTo>
                              <a:lnTo>
                                <a:pt x="5874" y="207"/>
                              </a:lnTo>
                              <a:lnTo>
                                <a:pt x="5876" y="217"/>
                              </a:lnTo>
                              <a:lnTo>
                                <a:pt x="5879" y="227"/>
                              </a:lnTo>
                              <a:lnTo>
                                <a:pt x="5883" y="236"/>
                              </a:lnTo>
                              <a:lnTo>
                                <a:pt x="5888" y="244"/>
                              </a:lnTo>
                              <a:lnTo>
                                <a:pt x="5891" y="252"/>
                              </a:lnTo>
                              <a:lnTo>
                                <a:pt x="5898" y="259"/>
                              </a:lnTo>
                              <a:lnTo>
                                <a:pt x="5904" y="267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4"/>
                              </a:lnTo>
                              <a:lnTo>
                                <a:pt x="5940" y="286"/>
                              </a:lnTo>
                              <a:lnTo>
                                <a:pt x="5949" y="287"/>
                              </a:lnTo>
                              <a:lnTo>
                                <a:pt x="5956" y="286"/>
                              </a:lnTo>
                              <a:lnTo>
                                <a:pt x="5964" y="284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5" y="273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6"/>
                              </a:lnTo>
                              <a:lnTo>
                                <a:pt x="6012" y="237"/>
                              </a:lnTo>
                              <a:lnTo>
                                <a:pt x="6016" y="228"/>
                              </a:lnTo>
                              <a:lnTo>
                                <a:pt x="6020" y="218"/>
                              </a:lnTo>
                              <a:lnTo>
                                <a:pt x="6021" y="208"/>
                              </a:lnTo>
                              <a:lnTo>
                                <a:pt x="6023" y="197"/>
                              </a:lnTo>
                              <a:lnTo>
                                <a:pt x="6025" y="187"/>
                              </a:lnTo>
                              <a:lnTo>
                                <a:pt x="6025" y="176"/>
                              </a:lnTo>
                              <a:lnTo>
                                <a:pt x="6025" y="163"/>
                              </a:lnTo>
                              <a:lnTo>
                                <a:pt x="6023" y="152"/>
                              </a:lnTo>
                              <a:lnTo>
                                <a:pt x="6021" y="142"/>
                              </a:lnTo>
                              <a:lnTo>
                                <a:pt x="6018" y="132"/>
                              </a:lnTo>
                              <a:lnTo>
                                <a:pt x="6016" y="122"/>
                              </a:lnTo>
                              <a:lnTo>
                                <a:pt x="6012" y="114"/>
                              </a:lnTo>
                              <a:lnTo>
                                <a:pt x="6007" y="105"/>
                              </a:lnTo>
                              <a:lnTo>
                                <a:pt x="6002" y="97"/>
                              </a:lnTo>
                              <a:lnTo>
                                <a:pt x="5997" y="90"/>
                              </a:lnTo>
                              <a:lnTo>
                                <a:pt x="5991" y="84"/>
                              </a:lnTo>
                              <a:lnTo>
                                <a:pt x="5985" y="79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6"/>
                              </a:lnTo>
                              <a:lnTo>
                                <a:pt x="5949" y="66"/>
                              </a:lnTo>
                              <a:close/>
                              <a:moveTo>
                                <a:pt x="5947" y="87"/>
                              </a:moveTo>
                              <a:lnTo>
                                <a:pt x="5954" y="87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7"/>
                              </a:lnTo>
                              <a:lnTo>
                                <a:pt x="5978" y="102"/>
                              </a:lnTo>
                              <a:lnTo>
                                <a:pt x="5982" y="107"/>
                              </a:lnTo>
                              <a:lnTo>
                                <a:pt x="5986" y="112"/>
                              </a:lnTo>
                              <a:lnTo>
                                <a:pt x="5992" y="126"/>
                              </a:lnTo>
                              <a:lnTo>
                                <a:pt x="5997" y="141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3"/>
                              </a:lnTo>
                              <a:lnTo>
                                <a:pt x="5997" y="211"/>
                              </a:lnTo>
                              <a:lnTo>
                                <a:pt x="5992" y="226"/>
                              </a:lnTo>
                              <a:lnTo>
                                <a:pt x="5986" y="238"/>
                              </a:lnTo>
                              <a:lnTo>
                                <a:pt x="5982" y="244"/>
                              </a:lnTo>
                              <a:lnTo>
                                <a:pt x="5977" y="249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1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4"/>
                              </a:lnTo>
                              <a:lnTo>
                                <a:pt x="5942" y="264"/>
                              </a:lnTo>
                              <a:lnTo>
                                <a:pt x="5937" y="262"/>
                              </a:lnTo>
                              <a:lnTo>
                                <a:pt x="5932" y="261"/>
                              </a:lnTo>
                              <a:lnTo>
                                <a:pt x="5927" y="258"/>
                              </a:lnTo>
                              <a:lnTo>
                                <a:pt x="5922" y="254"/>
                              </a:lnTo>
                              <a:lnTo>
                                <a:pt x="5917" y="249"/>
                              </a:lnTo>
                              <a:lnTo>
                                <a:pt x="5914" y="244"/>
                              </a:lnTo>
                              <a:lnTo>
                                <a:pt x="5910" y="239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3"/>
                              </a:lnTo>
                              <a:lnTo>
                                <a:pt x="5895" y="176"/>
                              </a:lnTo>
                              <a:lnTo>
                                <a:pt x="5896" y="157"/>
                              </a:lnTo>
                              <a:lnTo>
                                <a:pt x="5899" y="141"/>
                              </a:lnTo>
                              <a:lnTo>
                                <a:pt x="5904" y="126"/>
                              </a:lnTo>
                              <a:lnTo>
                                <a:pt x="5910" y="112"/>
                              </a:lnTo>
                              <a:lnTo>
                                <a:pt x="5914" y="107"/>
                              </a:lnTo>
                              <a:lnTo>
                                <a:pt x="5917" y="102"/>
                              </a:lnTo>
                              <a:lnTo>
                                <a:pt x="5922" y="97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7"/>
                              </a:lnTo>
                              <a:lnTo>
                                <a:pt x="5947" y="87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200"/>
                              </a:lnTo>
                              <a:lnTo>
                                <a:pt x="6144" y="207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1"/>
                              </a:lnTo>
                              <a:lnTo>
                                <a:pt x="6143" y="237"/>
                              </a:lnTo>
                              <a:lnTo>
                                <a:pt x="6145" y="243"/>
                              </a:lnTo>
                              <a:lnTo>
                                <a:pt x="6147" y="248"/>
                              </a:lnTo>
                              <a:lnTo>
                                <a:pt x="6153" y="259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2"/>
                              </a:lnTo>
                              <a:lnTo>
                                <a:pt x="6194" y="286"/>
                              </a:lnTo>
                              <a:lnTo>
                                <a:pt x="6208" y="287"/>
                              </a:lnTo>
                              <a:lnTo>
                                <a:pt x="6220" y="286"/>
                              </a:lnTo>
                              <a:lnTo>
                                <a:pt x="6233" y="282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9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29"/>
                              </a:lnTo>
                              <a:lnTo>
                                <a:pt x="6271" y="223"/>
                              </a:lnTo>
                              <a:lnTo>
                                <a:pt x="6271" y="215"/>
                              </a:lnTo>
                              <a:lnTo>
                                <a:pt x="6270" y="207"/>
                              </a:lnTo>
                              <a:lnTo>
                                <a:pt x="6266" y="200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1"/>
                              </a:lnTo>
                              <a:lnTo>
                                <a:pt x="6248" y="176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3"/>
                              </a:lnTo>
                              <a:lnTo>
                                <a:pt x="6256" y="157"/>
                              </a:lnTo>
                              <a:lnTo>
                                <a:pt x="6260" y="152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5"/>
                              </a:lnTo>
                              <a:lnTo>
                                <a:pt x="6266" y="112"/>
                              </a:lnTo>
                              <a:lnTo>
                                <a:pt x="6263" y="101"/>
                              </a:lnTo>
                              <a:lnTo>
                                <a:pt x="6258" y="91"/>
                              </a:lnTo>
                              <a:lnTo>
                                <a:pt x="6250" y="82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6"/>
                              </a:lnTo>
                              <a:lnTo>
                                <a:pt x="6208" y="66"/>
                              </a:lnTo>
                              <a:lnTo>
                                <a:pt x="6195" y="66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2"/>
                              </a:lnTo>
                              <a:lnTo>
                                <a:pt x="6158" y="91"/>
                              </a:lnTo>
                              <a:lnTo>
                                <a:pt x="6152" y="101"/>
                              </a:lnTo>
                              <a:lnTo>
                                <a:pt x="6149" y="112"/>
                              </a:lnTo>
                              <a:lnTo>
                                <a:pt x="6148" y="125"/>
                              </a:lnTo>
                              <a:lnTo>
                                <a:pt x="6148" y="132"/>
                              </a:lnTo>
                              <a:lnTo>
                                <a:pt x="6149" y="139"/>
                              </a:lnTo>
                              <a:lnTo>
                                <a:pt x="6152" y="146"/>
                              </a:lnTo>
                              <a:lnTo>
                                <a:pt x="6154" y="152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7"/>
                              </a:moveTo>
                              <a:lnTo>
                                <a:pt x="6215" y="89"/>
                              </a:lnTo>
                              <a:lnTo>
                                <a:pt x="6221" y="90"/>
                              </a:lnTo>
                              <a:lnTo>
                                <a:pt x="6228" y="94"/>
                              </a:lnTo>
                              <a:lnTo>
                                <a:pt x="6234" y="99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7"/>
                              </a:lnTo>
                              <a:lnTo>
                                <a:pt x="6245" y="125"/>
                              </a:lnTo>
                              <a:lnTo>
                                <a:pt x="6244" y="132"/>
                              </a:lnTo>
                              <a:lnTo>
                                <a:pt x="6241" y="140"/>
                              </a:lnTo>
                              <a:lnTo>
                                <a:pt x="6239" y="146"/>
                              </a:lnTo>
                              <a:lnTo>
                                <a:pt x="6234" y="151"/>
                              </a:lnTo>
                              <a:lnTo>
                                <a:pt x="6228" y="156"/>
                              </a:lnTo>
                              <a:lnTo>
                                <a:pt x="6221" y="158"/>
                              </a:lnTo>
                              <a:lnTo>
                                <a:pt x="6215" y="161"/>
                              </a:lnTo>
                              <a:lnTo>
                                <a:pt x="6208" y="162"/>
                              </a:lnTo>
                              <a:lnTo>
                                <a:pt x="6200" y="161"/>
                              </a:lnTo>
                              <a:lnTo>
                                <a:pt x="6193" y="158"/>
                              </a:lnTo>
                              <a:lnTo>
                                <a:pt x="6187" y="156"/>
                              </a:lnTo>
                              <a:lnTo>
                                <a:pt x="6182" y="151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2"/>
                              </a:lnTo>
                              <a:lnTo>
                                <a:pt x="6170" y="124"/>
                              </a:lnTo>
                              <a:lnTo>
                                <a:pt x="6172" y="117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9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9"/>
                              </a:lnTo>
                              <a:lnTo>
                                <a:pt x="6208" y="87"/>
                              </a:lnTo>
                              <a:close/>
                              <a:moveTo>
                                <a:pt x="6206" y="182"/>
                              </a:moveTo>
                              <a:lnTo>
                                <a:pt x="6215" y="183"/>
                              </a:lnTo>
                              <a:lnTo>
                                <a:pt x="6223" y="186"/>
                              </a:lnTo>
                              <a:lnTo>
                                <a:pt x="6230" y="190"/>
                              </a:lnTo>
                              <a:lnTo>
                                <a:pt x="6236" y="195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3"/>
                              </a:lnTo>
                              <a:lnTo>
                                <a:pt x="6248" y="232"/>
                              </a:lnTo>
                              <a:lnTo>
                                <a:pt x="6245" y="239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4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9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5"/>
                              </a:lnTo>
                              <a:lnTo>
                                <a:pt x="6169" y="207"/>
                              </a:lnTo>
                              <a:lnTo>
                                <a:pt x="6173" y="200"/>
                              </a:lnTo>
                              <a:lnTo>
                                <a:pt x="6178" y="195"/>
                              </a:lnTo>
                              <a:lnTo>
                                <a:pt x="6184" y="190"/>
                              </a:lnTo>
                              <a:lnTo>
                                <a:pt x="6190" y="186"/>
                              </a:lnTo>
                              <a:lnTo>
                                <a:pt x="6199" y="183"/>
                              </a:lnTo>
                              <a:lnTo>
                                <a:pt x="6206" y="182"/>
                              </a:lnTo>
                              <a:close/>
                              <a:moveTo>
                                <a:pt x="6356" y="261"/>
                              </a:moveTo>
                              <a:lnTo>
                                <a:pt x="6400" y="211"/>
                              </a:lnTo>
                              <a:lnTo>
                                <a:pt x="6413" y="196"/>
                              </a:lnTo>
                              <a:lnTo>
                                <a:pt x="6423" y="183"/>
                              </a:lnTo>
                              <a:lnTo>
                                <a:pt x="6431" y="172"/>
                              </a:lnTo>
                              <a:lnTo>
                                <a:pt x="6437" y="162"/>
                              </a:lnTo>
                              <a:lnTo>
                                <a:pt x="6442" y="153"/>
                              </a:lnTo>
                              <a:lnTo>
                                <a:pt x="6444" y="146"/>
                              </a:lnTo>
                              <a:lnTo>
                                <a:pt x="6446" y="137"/>
                              </a:lnTo>
                              <a:lnTo>
                                <a:pt x="6446" y="129"/>
                              </a:lnTo>
                              <a:lnTo>
                                <a:pt x="6446" y="122"/>
                              </a:lnTo>
                              <a:lnTo>
                                <a:pt x="6444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4" y="94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1"/>
                              </a:lnTo>
                              <a:lnTo>
                                <a:pt x="6400" y="69"/>
                              </a:lnTo>
                              <a:lnTo>
                                <a:pt x="6393" y="68"/>
                              </a:lnTo>
                              <a:lnTo>
                                <a:pt x="6387" y="66"/>
                              </a:lnTo>
                              <a:lnTo>
                                <a:pt x="6380" y="66"/>
                              </a:lnTo>
                              <a:lnTo>
                                <a:pt x="6371" y="66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4"/>
                              </a:lnTo>
                              <a:lnTo>
                                <a:pt x="6341" y="77"/>
                              </a:lnTo>
                              <a:lnTo>
                                <a:pt x="6335" y="82"/>
                              </a:lnTo>
                              <a:lnTo>
                                <a:pt x="6329" y="89"/>
                              </a:lnTo>
                              <a:lnTo>
                                <a:pt x="6324" y="95"/>
                              </a:lnTo>
                              <a:lnTo>
                                <a:pt x="6320" y="102"/>
                              </a:lnTo>
                              <a:lnTo>
                                <a:pt x="6317" y="110"/>
                              </a:lnTo>
                              <a:lnTo>
                                <a:pt x="6315" y="120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4"/>
                              </a:lnTo>
                              <a:lnTo>
                                <a:pt x="6340" y="116"/>
                              </a:lnTo>
                              <a:lnTo>
                                <a:pt x="6341" y="111"/>
                              </a:lnTo>
                              <a:lnTo>
                                <a:pt x="6345" y="106"/>
                              </a:lnTo>
                              <a:lnTo>
                                <a:pt x="6347" y="102"/>
                              </a:lnTo>
                              <a:lnTo>
                                <a:pt x="6351" y="99"/>
                              </a:lnTo>
                              <a:lnTo>
                                <a:pt x="6355" y="95"/>
                              </a:lnTo>
                              <a:lnTo>
                                <a:pt x="6360" y="92"/>
                              </a:lnTo>
                              <a:lnTo>
                                <a:pt x="6363" y="90"/>
                              </a:lnTo>
                              <a:lnTo>
                                <a:pt x="6370" y="89"/>
                              </a:lnTo>
                              <a:lnTo>
                                <a:pt x="6375" y="87"/>
                              </a:lnTo>
                              <a:lnTo>
                                <a:pt x="6380" y="87"/>
                              </a:lnTo>
                              <a:lnTo>
                                <a:pt x="6388" y="89"/>
                              </a:lnTo>
                              <a:lnTo>
                                <a:pt x="6397" y="91"/>
                              </a:lnTo>
                              <a:lnTo>
                                <a:pt x="6405" y="95"/>
                              </a:lnTo>
                              <a:lnTo>
                                <a:pt x="6411" y="100"/>
                              </a:lnTo>
                              <a:lnTo>
                                <a:pt x="6416" y="105"/>
                              </a:lnTo>
                              <a:lnTo>
                                <a:pt x="6420" y="112"/>
                              </a:lnTo>
                              <a:lnTo>
                                <a:pt x="6422" y="120"/>
                              </a:lnTo>
                              <a:lnTo>
                                <a:pt x="6423" y="129"/>
                              </a:lnTo>
                              <a:lnTo>
                                <a:pt x="6422" y="135"/>
                              </a:lnTo>
                              <a:lnTo>
                                <a:pt x="6421" y="141"/>
                              </a:lnTo>
                              <a:lnTo>
                                <a:pt x="6418" y="147"/>
                              </a:lnTo>
                              <a:lnTo>
                                <a:pt x="6415" y="155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3"/>
                              </a:lnTo>
                              <a:lnTo>
                                <a:pt x="6446" y="283"/>
                              </a:lnTo>
                              <a:lnTo>
                                <a:pt x="6446" y="261"/>
                              </a:lnTo>
                              <a:lnTo>
                                <a:pt x="6356" y="261"/>
                              </a:lnTo>
                              <a:close/>
                              <a:moveTo>
                                <a:pt x="6681" y="190"/>
                              </a:moveTo>
                              <a:lnTo>
                                <a:pt x="6702" y="190"/>
                              </a:lnTo>
                              <a:lnTo>
                                <a:pt x="6717" y="188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7"/>
                              </a:lnTo>
                              <a:lnTo>
                                <a:pt x="6752" y="173"/>
                              </a:lnTo>
                              <a:lnTo>
                                <a:pt x="6756" y="168"/>
                              </a:lnTo>
                              <a:lnTo>
                                <a:pt x="6760" y="165"/>
                              </a:lnTo>
                              <a:lnTo>
                                <a:pt x="6762" y="160"/>
                              </a:lnTo>
                              <a:lnTo>
                                <a:pt x="6765" y="155"/>
                              </a:lnTo>
                              <a:lnTo>
                                <a:pt x="6767" y="148"/>
                              </a:lnTo>
                              <a:lnTo>
                                <a:pt x="6768" y="142"/>
                              </a:lnTo>
                              <a:lnTo>
                                <a:pt x="6770" y="136"/>
                              </a:lnTo>
                              <a:lnTo>
                                <a:pt x="6770" y="129"/>
                              </a:lnTo>
                              <a:lnTo>
                                <a:pt x="6770" y="122"/>
                              </a:lnTo>
                              <a:lnTo>
                                <a:pt x="6768" y="116"/>
                              </a:lnTo>
                              <a:lnTo>
                                <a:pt x="6767" y="110"/>
                              </a:lnTo>
                              <a:lnTo>
                                <a:pt x="6765" y="104"/>
                              </a:lnTo>
                              <a:lnTo>
                                <a:pt x="6762" y="99"/>
                              </a:lnTo>
                              <a:lnTo>
                                <a:pt x="6758" y="92"/>
                              </a:lnTo>
                              <a:lnTo>
                                <a:pt x="6755" y="89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7"/>
                              </a:lnTo>
                              <a:lnTo>
                                <a:pt x="6735" y="75"/>
                              </a:lnTo>
                              <a:lnTo>
                                <a:pt x="6729" y="73"/>
                              </a:lnTo>
                              <a:lnTo>
                                <a:pt x="6714" y="70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3"/>
                              </a:lnTo>
                              <a:lnTo>
                                <a:pt x="6681" y="283"/>
                              </a:lnTo>
                              <a:lnTo>
                                <a:pt x="6681" y="190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1"/>
                              </a:lnTo>
                              <a:lnTo>
                                <a:pt x="6699" y="91"/>
                              </a:lnTo>
                              <a:lnTo>
                                <a:pt x="6711" y="91"/>
                              </a:lnTo>
                              <a:lnTo>
                                <a:pt x="6720" y="94"/>
                              </a:lnTo>
                              <a:lnTo>
                                <a:pt x="6729" y="96"/>
                              </a:lnTo>
                              <a:lnTo>
                                <a:pt x="6735" y="101"/>
                              </a:lnTo>
                              <a:lnTo>
                                <a:pt x="6740" y="106"/>
                              </a:lnTo>
                              <a:lnTo>
                                <a:pt x="6743" y="112"/>
                              </a:lnTo>
                              <a:lnTo>
                                <a:pt x="6746" y="121"/>
                              </a:lnTo>
                              <a:lnTo>
                                <a:pt x="6746" y="129"/>
                              </a:lnTo>
                              <a:lnTo>
                                <a:pt x="6746" y="137"/>
                              </a:lnTo>
                              <a:lnTo>
                                <a:pt x="6743" y="145"/>
                              </a:lnTo>
                              <a:lnTo>
                                <a:pt x="6740" y="152"/>
                              </a:lnTo>
                              <a:lnTo>
                                <a:pt x="6735" y="157"/>
                              </a:lnTo>
                              <a:lnTo>
                                <a:pt x="6727" y="162"/>
                              </a:lnTo>
                              <a:lnTo>
                                <a:pt x="6720" y="165"/>
                              </a:lnTo>
                              <a:lnTo>
                                <a:pt x="6711" y="167"/>
                              </a:lnTo>
                              <a:lnTo>
                                <a:pt x="6700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3"/>
                              </a:lnTo>
                              <a:lnTo>
                                <a:pt x="6817" y="283"/>
                              </a:lnTo>
                              <a:lnTo>
                                <a:pt x="6817" y="212"/>
                              </a:lnTo>
                              <a:lnTo>
                                <a:pt x="6817" y="202"/>
                              </a:lnTo>
                              <a:lnTo>
                                <a:pt x="6818" y="193"/>
                              </a:lnTo>
                              <a:lnTo>
                                <a:pt x="6819" y="186"/>
                              </a:lnTo>
                              <a:lnTo>
                                <a:pt x="6822" y="181"/>
                              </a:lnTo>
                              <a:lnTo>
                                <a:pt x="6826" y="176"/>
                              </a:lnTo>
                              <a:lnTo>
                                <a:pt x="6831" y="172"/>
                              </a:lnTo>
                              <a:lnTo>
                                <a:pt x="6837" y="170"/>
                              </a:lnTo>
                              <a:lnTo>
                                <a:pt x="6843" y="168"/>
                              </a:lnTo>
                              <a:lnTo>
                                <a:pt x="6849" y="170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50"/>
                              </a:lnTo>
                              <a:lnTo>
                                <a:pt x="6857" y="147"/>
                              </a:lnTo>
                              <a:lnTo>
                                <a:pt x="6852" y="147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6"/>
                              </a:lnTo>
                              <a:lnTo>
                                <a:pt x="6817" y="165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8"/>
                              </a:lnTo>
                              <a:lnTo>
                                <a:pt x="6978" y="163"/>
                              </a:lnTo>
                              <a:lnTo>
                                <a:pt x="6973" y="158"/>
                              </a:lnTo>
                              <a:lnTo>
                                <a:pt x="6968" y="155"/>
                              </a:lnTo>
                              <a:lnTo>
                                <a:pt x="6961" y="152"/>
                              </a:lnTo>
                              <a:lnTo>
                                <a:pt x="6955" y="150"/>
                              </a:lnTo>
                              <a:lnTo>
                                <a:pt x="6949" y="147"/>
                              </a:lnTo>
                              <a:lnTo>
                                <a:pt x="6943" y="147"/>
                              </a:lnTo>
                              <a:lnTo>
                                <a:pt x="6937" y="146"/>
                              </a:lnTo>
                              <a:lnTo>
                                <a:pt x="6929" y="147"/>
                              </a:lnTo>
                              <a:lnTo>
                                <a:pt x="6923" y="147"/>
                              </a:lnTo>
                              <a:lnTo>
                                <a:pt x="6917" y="150"/>
                              </a:lnTo>
                              <a:lnTo>
                                <a:pt x="6910" y="152"/>
                              </a:lnTo>
                              <a:lnTo>
                                <a:pt x="6905" y="155"/>
                              </a:lnTo>
                              <a:lnTo>
                                <a:pt x="6900" y="158"/>
                              </a:lnTo>
                              <a:lnTo>
                                <a:pt x="6895" y="162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2"/>
                              </a:lnTo>
                              <a:lnTo>
                                <a:pt x="6878" y="188"/>
                              </a:lnTo>
                              <a:lnTo>
                                <a:pt x="6874" y="201"/>
                              </a:lnTo>
                              <a:lnTo>
                                <a:pt x="6873" y="216"/>
                              </a:lnTo>
                              <a:lnTo>
                                <a:pt x="6873" y="223"/>
                              </a:lnTo>
                              <a:lnTo>
                                <a:pt x="6874" y="231"/>
                              </a:lnTo>
                              <a:lnTo>
                                <a:pt x="6876" y="237"/>
                              </a:lnTo>
                              <a:lnTo>
                                <a:pt x="6878" y="244"/>
                              </a:lnTo>
                              <a:lnTo>
                                <a:pt x="6881" y="251"/>
                              </a:lnTo>
                              <a:lnTo>
                                <a:pt x="6883" y="256"/>
                              </a:lnTo>
                              <a:lnTo>
                                <a:pt x="6887" y="262"/>
                              </a:lnTo>
                              <a:lnTo>
                                <a:pt x="6890" y="267"/>
                              </a:lnTo>
                              <a:lnTo>
                                <a:pt x="6895" y="271"/>
                              </a:lnTo>
                              <a:lnTo>
                                <a:pt x="6900" y="276"/>
                              </a:lnTo>
                              <a:lnTo>
                                <a:pt x="6905" y="278"/>
                              </a:lnTo>
                              <a:lnTo>
                                <a:pt x="6912" y="282"/>
                              </a:lnTo>
                              <a:lnTo>
                                <a:pt x="6917" y="283"/>
                              </a:lnTo>
                              <a:lnTo>
                                <a:pt x="6923" y="286"/>
                              </a:lnTo>
                              <a:lnTo>
                                <a:pt x="6930" y="287"/>
                              </a:lnTo>
                              <a:lnTo>
                                <a:pt x="6937" y="287"/>
                              </a:lnTo>
                              <a:lnTo>
                                <a:pt x="6944" y="287"/>
                              </a:lnTo>
                              <a:lnTo>
                                <a:pt x="6950" y="286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8"/>
                              </a:lnTo>
                              <a:lnTo>
                                <a:pt x="6973" y="274"/>
                              </a:lnTo>
                              <a:lnTo>
                                <a:pt x="6978" y="269"/>
                              </a:lnTo>
                              <a:lnTo>
                                <a:pt x="6983" y="264"/>
                              </a:lnTo>
                              <a:lnTo>
                                <a:pt x="6983" y="283"/>
                              </a:lnTo>
                              <a:lnTo>
                                <a:pt x="7005" y="283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8"/>
                              </a:lnTo>
                              <a:lnTo>
                                <a:pt x="6958" y="171"/>
                              </a:lnTo>
                              <a:lnTo>
                                <a:pt x="6965" y="175"/>
                              </a:lnTo>
                              <a:lnTo>
                                <a:pt x="6971" y="181"/>
                              </a:lnTo>
                              <a:lnTo>
                                <a:pt x="6976" y="188"/>
                              </a:lnTo>
                              <a:lnTo>
                                <a:pt x="6981" y="196"/>
                              </a:lnTo>
                              <a:lnTo>
                                <a:pt x="6984" y="206"/>
                              </a:lnTo>
                              <a:lnTo>
                                <a:pt x="6984" y="216"/>
                              </a:lnTo>
                              <a:lnTo>
                                <a:pt x="6984" y="227"/>
                              </a:lnTo>
                              <a:lnTo>
                                <a:pt x="6981" y="236"/>
                              </a:lnTo>
                              <a:lnTo>
                                <a:pt x="6976" y="244"/>
                              </a:lnTo>
                              <a:lnTo>
                                <a:pt x="6971" y="252"/>
                              </a:lnTo>
                              <a:lnTo>
                                <a:pt x="6965" y="258"/>
                              </a:lnTo>
                              <a:lnTo>
                                <a:pt x="6958" y="262"/>
                              </a:lnTo>
                              <a:lnTo>
                                <a:pt x="6949" y="264"/>
                              </a:lnTo>
                              <a:lnTo>
                                <a:pt x="6939" y="266"/>
                              </a:lnTo>
                              <a:lnTo>
                                <a:pt x="6930" y="264"/>
                              </a:lnTo>
                              <a:lnTo>
                                <a:pt x="6922" y="262"/>
                              </a:lnTo>
                              <a:lnTo>
                                <a:pt x="6914" y="258"/>
                              </a:lnTo>
                              <a:lnTo>
                                <a:pt x="6908" y="252"/>
                              </a:lnTo>
                              <a:lnTo>
                                <a:pt x="6903" y="244"/>
                              </a:lnTo>
                              <a:lnTo>
                                <a:pt x="6899" y="236"/>
                              </a:lnTo>
                              <a:lnTo>
                                <a:pt x="6897" y="226"/>
                              </a:lnTo>
                              <a:lnTo>
                                <a:pt x="6895" y="216"/>
                              </a:lnTo>
                              <a:lnTo>
                                <a:pt x="6897" y="206"/>
                              </a:lnTo>
                              <a:lnTo>
                                <a:pt x="6899" y="196"/>
                              </a:lnTo>
                              <a:lnTo>
                                <a:pt x="6903" y="188"/>
                              </a:lnTo>
                              <a:lnTo>
                                <a:pt x="6909" y="181"/>
                              </a:lnTo>
                              <a:lnTo>
                                <a:pt x="6915" y="176"/>
                              </a:lnTo>
                              <a:lnTo>
                                <a:pt x="6923" y="171"/>
                              </a:lnTo>
                              <a:lnTo>
                                <a:pt x="6930" y="168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3"/>
                              </a:lnTo>
                              <a:lnTo>
                                <a:pt x="7069" y="283"/>
                              </a:lnTo>
                              <a:lnTo>
                                <a:pt x="7069" y="216"/>
                              </a:lnTo>
                              <a:lnTo>
                                <a:pt x="7069" y="206"/>
                              </a:lnTo>
                              <a:lnTo>
                                <a:pt x="7070" y="197"/>
                              </a:lnTo>
                              <a:lnTo>
                                <a:pt x="7071" y="190"/>
                              </a:lnTo>
                              <a:lnTo>
                                <a:pt x="7074" y="183"/>
                              </a:lnTo>
                              <a:lnTo>
                                <a:pt x="7079" y="177"/>
                              </a:lnTo>
                              <a:lnTo>
                                <a:pt x="7085" y="172"/>
                              </a:lnTo>
                              <a:lnTo>
                                <a:pt x="7094" y="168"/>
                              </a:lnTo>
                              <a:lnTo>
                                <a:pt x="7102" y="167"/>
                              </a:lnTo>
                              <a:lnTo>
                                <a:pt x="7110" y="168"/>
                              </a:lnTo>
                              <a:lnTo>
                                <a:pt x="7115" y="170"/>
                              </a:lnTo>
                              <a:lnTo>
                                <a:pt x="7120" y="172"/>
                              </a:lnTo>
                              <a:lnTo>
                                <a:pt x="7123" y="176"/>
                              </a:lnTo>
                              <a:lnTo>
                                <a:pt x="7126" y="181"/>
                              </a:lnTo>
                              <a:lnTo>
                                <a:pt x="7128" y="186"/>
                              </a:lnTo>
                              <a:lnTo>
                                <a:pt x="7130" y="193"/>
                              </a:lnTo>
                              <a:lnTo>
                                <a:pt x="7130" y="202"/>
                              </a:lnTo>
                              <a:lnTo>
                                <a:pt x="7130" y="283"/>
                              </a:lnTo>
                              <a:lnTo>
                                <a:pt x="7153" y="283"/>
                              </a:lnTo>
                              <a:lnTo>
                                <a:pt x="7153" y="201"/>
                              </a:lnTo>
                              <a:lnTo>
                                <a:pt x="7152" y="188"/>
                              </a:lnTo>
                              <a:lnTo>
                                <a:pt x="7151" y="180"/>
                              </a:lnTo>
                              <a:lnTo>
                                <a:pt x="7148" y="172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3" y="155"/>
                              </a:lnTo>
                              <a:lnTo>
                                <a:pt x="7130" y="152"/>
                              </a:lnTo>
                              <a:lnTo>
                                <a:pt x="7125" y="150"/>
                              </a:lnTo>
                              <a:lnTo>
                                <a:pt x="7118" y="148"/>
                              </a:lnTo>
                              <a:lnTo>
                                <a:pt x="7113" y="147"/>
                              </a:lnTo>
                              <a:lnTo>
                                <a:pt x="7107" y="147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7"/>
                              </a:lnTo>
                              <a:lnTo>
                                <a:pt x="7069" y="166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8"/>
                              </a:lnTo>
                              <a:lnTo>
                                <a:pt x="7290" y="163"/>
                              </a:lnTo>
                              <a:lnTo>
                                <a:pt x="7284" y="158"/>
                              </a:lnTo>
                              <a:lnTo>
                                <a:pt x="7279" y="155"/>
                              </a:lnTo>
                              <a:lnTo>
                                <a:pt x="7274" y="152"/>
                              </a:lnTo>
                              <a:lnTo>
                                <a:pt x="7268" y="150"/>
                              </a:lnTo>
                              <a:lnTo>
                                <a:pt x="7262" y="147"/>
                              </a:lnTo>
                              <a:lnTo>
                                <a:pt x="7256" y="147"/>
                              </a:lnTo>
                              <a:lnTo>
                                <a:pt x="7248" y="146"/>
                              </a:lnTo>
                              <a:lnTo>
                                <a:pt x="7242" y="147"/>
                              </a:lnTo>
                              <a:lnTo>
                                <a:pt x="7236" y="147"/>
                              </a:lnTo>
                              <a:lnTo>
                                <a:pt x="7229" y="150"/>
                              </a:lnTo>
                              <a:lnTo>
                                <a:pt x="7223" y="152"/>
                              </a:lnTo>
                              <a:lnTo>
                                <a:pt x="7217" y="155"/>
                              </a:lnTo>
                              <a:lnTo>
                                <a:pt x="7212" y="158"/>
                              </a:lnTo>
                              <a:lnTo>
                                <a:pt x="7207" y="162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2"/>
                              </a:lnTo>
                              <a:lnTo>
                                <a:pt x="7189" y="188"/>
                              </a:lnTo>
                              <a:lnTo>
                                <a:pt x="7186" y="201"/>
                              </a:lnTo>
                              <a:lnTo>
                                <a:pt x="7185" y="216"/>
                              </a:lnTo>
                              <a:lnTo>
                                <a:pt x="7186" y="223"/>
                              </a:lnTo>
                              <a:lnTo>
                                <a:pt x="7186" y="231"/>
                              </a:lnTo>
                              <a:lnTo>
                                <a:pt x="7187" y="237"/>
                              </a:lnTo>
                              <a:lnTo>
                                <a:pt x="7189" y="244"/>
                              </a:lnTo>
                              <a:lnTo>
                                <a:pt x="7192" y="251"/>
                              </a:lnTo>
                              <a:lnTo>
                                <a:pt x="7196" y="256"/>
                              </a:lnTo>
                              <a:lnTo>
                                <a:pt x="7199" y="262"/>
                              </a:lnTo>
                              <a:lnTo>
                                <a:pt x="7203" y="267"/>
                              </a:lnTo>
                              <a:lnTo>
                                <a:pt x="7207" y="271"/>
                              </a:lnTo>
                              <a:lnTo>
                                <a:pt x="7212" y="276"/>
                              </a:lnTo>
                              <a:lnTo>
                                <a:pt x="7218" y="278"/>
                              </a:lnTo>
                              <a:lnTo>
                                <a:pt x="7223" y="282"/>
                              </a:lnTo>
                              <a:lnTo>
                                <a:pt x="7229" y="283"/>
                              </a:lnTo>
                              <a:lnTo>
                                <a:pt x="7236" y="286"/>
                              </a:lnTo>
                              <a:lnTo>
                                <a:pt x="7242" y="287"/>
                              </a:lnTo>
                              <a:lnTo>
                                <a:pt x="7249" y="287"/>
                              </a:lnTo>
                              <a:lnTo>
                                <a:pt x="7256" y="287"/>
                              </a:lnTo>
                              <a:lnTo>
                                <a:pt x="7262" y="286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8"/>
                              </a:lnTo>
                              <a:lnTo>
                                <a:pt x="7285" y="274"/>
                              </a:lnTo>
                              <a:lnTo>
                                <a:pt x="7290" y="269"/>
                              </a:lnTo>
                              <a:lnTo>
                                <a:pt x="7295" y="264"/>
                              </a:lnTo>
                              <a:lnTo>
                                <a:pt x="7295" y="283"/>
                              </a:lnTo>
                              <a:lnTo>
                                <a:pt x="7318" y="283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8"/>
                              </a:lnTo>
                              <a:lnTo>
                                <a:pt x="7270" y="171"/>
                              </a:lnTo>
                              <a:lnTo>
                                <a:pt x="7278" y="175"/>
                              </a:lnTo>
                              <a:lnTo>
                                <a:pt x="7284" y="181"/>
                              </a:lnTo>
                              <a:lnTo>
                                <a:pt x="7289" y="188"/>
                              </a:lnTo>
                              <a:lnTo>
                                <a:pt x="7293" y="196"/>
                              </a:lnTo>
                              <a:lnTo>
                                <a:pt x="7295" y="206"/>
                              </a:lnTo>
                              <a:lnTo>
                                <a:pt x="7297" y="216"/>
                              </a:lnTo>
                              <a:lnTo>
                                <a:pt x="7295" y="227"/>
                              </a:lnTo>
                              <a:lnTo>
                                <a:pt x="7293" y="236"/>
                              </a:lnTo>
                              <a:lnTo>
                                <a:pt x="7289" y="244"/>
                              </a:lnTo>
                              <a:lnTo>
                                <a:pt x="7284" y="252"/>
                              </a:lnTo>
                              <a:lnTo>
                                <a:pt x="7278" y="258"/>
                              </a:lnTo>
                              <a:lnTo>
                                <a:pt x="7270" y="262"/>
                              </a:lnTo>
                              <a:lnTo>
                                <a:pt x="7262" y="264"/>
                              </a:lnTo>
                              <a:lnTo>
                                <a:pt x="7252" y="266"/>
                              </a:lnTo>
                              <a:lnTo>
                                <a:pt x="7243" y="264"/>
                              </a:lnTo>
                              <a:lnTo>
                                <a:pt x="7234" y="262"/>
                              </a:lnTo>
                              <a:lnTo>
                                <a:pt x="7227" y="258"/>
                              </a:lnTo>
                              <a:lnTo>
                                <a:pt x="7221" y="252"/>
                              </a:lnTo>
                              <a:lnTo>
                                <a:pt x="7216" y="244"/>
                              </a:lnTo>
                              <a:lnTo>
                                <a:pt x="7212" y="236"/>
                              </a:lnTo>
                              <a:lnTo>
                                <a:pt x="7209" y="226"/>
                              </a:lnTo>
                              <a:lnTo>
                                <a:pt x="7208" y="216"/>
                              </a:lnTo>
                              <a:lnTo>
                                <a:pt x="7209" y="206"/>
                              </a:lnTo>
                              <a:lnTo>
                                <a:pt x="7212" y="196"/>
                              </a:lnTo>
                              <a:lnTo>
                                <a:pt x="7216" y="188"/>
                              </a:lnTo>
                              <a:lnTo>
                                <a:pt x="7221" y="181"/>
                              </a:lnTo>
                              <a:lnTo>
                                <a:pt x="7227" y="176"/>
                              </a:lnTo>
                              <a:lnTo>
                                <a:pt x="7234" y="171"/>
                              </a:lnTo>
                              <a:lnTo>
                                <a:pt x="7243" y="168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1"/>
                              </a:moveTo>
                              <a:lnTo>
                                <a:pt x="7501" y="283"/>
                              </a:lnTo>
                              <a:lnTo>
                                <a:pt x="7525" y="283"/>
                              </a:lnTo>
                              <a:lnTo>
                                <a:pt x="7525" y="69"/>
                              </a:lnTo>
                              <a:lnTo>
                                <a:pt x="7477" y="69"/>
                              </a:lnTo>
                              <a:lnTo>
                                <a:pt x="7465" y="91"/>
                              </a:lnTo>
                              <a:lnTo>
                                <a:pt x="7501" y="91"/>
                              </a:lnTo>
                              <a:close/>
                              <a:moveTo>
                                <a:pt x="7684" y="66"/>
                              </a:moveTo>
                              <a:lnTo>
                                <a:pt x="7677" y="66"/>
                              </a:lnTo>
                              <a:lnTo>
                                <a:pt x="7668" y="68"/>
                              </a:lnTo>
                              <a:lnTo>
                                <a:pt x="7660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7"/>
                              </a:lnTo>
                              <a:lnTo>
                                <a:pt x="7624" y="105"/>
                              </a:lnTo>
                              <a:lnTo>
                                <a:pt x="7621" y="114"/>
                              </a:lnTo>
                              <a:lnTo>
                                <a:pt x="7617" y="122"/>
                              </a:lnTo>
                              <a:lnTo>
                                <a:pt x="7613" y="132"/>
                              </a:lnTo>
                              <a:lnTo>
                                <a:pt x="7611" y="142"/>
                              </a:lnTo>
                              <a:lnTo>
                                <a:pt x="7609" y="152"/>
                              </a:lnTo>
                              <a:lnTo>
                                <a:pt x="7608" y="163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8" y="197"/>
                              </a:lnTo>
                              <a:lnTo>
                                <a:pt x="7611" y="207"/>
                              </a:lnTo>
                              <a:lnTo>
                                <a:pt x="7612" y="217"/>
                              </a:lnTo>
                              <a:lnTo>
                                <a:pt x="7616" y="227"/>
                              </a:lnTo>
                              <a:lnTo>
                                <a:pt x="7619" y="236"/>
                              </a:lnTo>
                              <a:lnTo>
                                <a:pt x="7623" y="244"/>
                              </a:lnTo>
                              <a:lnTo>
                                <a:pt x="7628" y="252"/>
                              </a:lnTo>
                              <a:lnTo>
                                <a:pt x="7633" y="259"/>
                              </a:lnTo>
                              <a:lnTo>
                                <a:pt x="7639" y="267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4"/>
                              </a:lnTo>
                              <a:lnTo>
                                <a:pt x="7677" y="286"/>
                              </a:lnTo>
                              <a:lnTo>
                                <a:pt x="7684" y="287"/>
                              </a:lnTo>
                              <a:lnTo>
                                <a:pt x="7692" y="286"/>
                              </a:lnTo>
                              <a:lnTo>
                                <a:pt x="7699" y="284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3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6"/>
                              </a:lnTo>
                              <a:lnTo>
                                <a:pt x="7748" y="237"/>
                              </a:lnTo>
                              <a:lnTo>
                                <a:pt x="7751" y="228"/>
                              </a:lnTo>
                              <a:lnTo>
                                <a:pt x="7755" y="218"/>
                              </a:lnTo>
                              <a:lnTo>
                                <a:pt x="7758" y="208"/>
                              </a:lnTo>
                              <a:lnTo>
                                <a:pt x="7759" y="197"/>
                              </a:lnTo>
                              <a:lnTo>
                                <a:pt x="7760" y="187"/>
                              </a:lnTo>
                              <a:lnTo>
                                <a:pt x="7760" y="176"/>
                              </a:lnTo>
                              <a:lnTo>
                                <a:pt x="7760" y="163"/>
                              </a:lnTo>
                              <a:lnTo>
                                <a:pt x="7759" y="152"/>
                              </a:lnTo>
                              <a:lnTo>
                                <a:pt x="7756" y="142"/>
                              </a:lnTo>
                              <a:lnTo>
                                <a:pt x="7754" y="132"/>
                              </a:lnTo>
                              <a:lnTo>
                                <a:pt x="7751" y="122"/>
                              </a:lnTo>
                              <a:lnTo>
                                <a:pt x="7748" y="114"/>
                              </a:lnTo>
                              <a:lnTo>
                                <a:pt x="7743" y="105"/>
                              </a:lnTo>
                              <a:lnTo>
                                <a:pt x="7739" y="97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9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6"/>
                              </a:lnTo>
                              <a:lnTo>
                                <a:pt x="7684" y="66"/>
                              </a:lnTo>
                              <a:close/>
                              <a:moveTo>
                                <a:pt x="7684" y="87"/>
                              </a:moveTo>
                              <a:lnTo>
                                <a:pt x="7689" y="87"/>
                              </a:lnTo>
                              <a:lnTo>
                                <a:pt x="7694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7"/>
                              </a:lnTo>
                              <a:lnTo>
                                <a:pt x="7714" y="102"/>
                              </a:lnTo>
                              <a:lnTo>
                                <a:pt x="7718" y="107"/>
                              </a:lnTo>
                              <a:lnTo>
                                <a:pt x="7721" y="112"/>
                              </a:lnTo>
                              <a:lnTo>
                                <a:pt x="7728" y="126"/>
                              </a:lnTo>
                              <a:lnTo>
                                <a:pt x="7733" y="141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3"/>
                              </a:lnTo>
                              <a:lnTo>
                                <a:pt x="7733" y="211"/>
                              </a:lnTo>
                              <a:lnTo>
                                <a:pt x="7728" y="226"/>
                              </a:lnTo>
                              <a:lnTo>
                                <a:pt x="7721" y="238"/>
                              </a:lnTo>
                              <a:lnTo>
                                <a:pt x="7718" y="244"/>
                              </a:lnTo>
                              <a:lnTo>
                                <a:pt x="7714" y="249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1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4"/>
                              </a:lnTo>
                              <a:lnTo>
                                <a:pt x="7678" y="264"/>
                              </a:lnTo>
                              <a:lnTo>
                                <a:pt x="7673" y="262"/>
                              </a:lnTo>
                              <a:lnTo>
                                <a:pt x="7668" y="261"/>
                              </a:lnTo>
                              <a:lnTo>
                                <a:pt x="7663" y="258"/>
                              </a:lnTo>
                              <a:lnTo>
                                <a:pt x="7658" y="254"/>
                              </a:lnTo>
                              <a:lnTo>
                                <a:pt x="7653" y="249"/>
                              </a:lnTo>
                              <a:lnTo>
                                <a:pt x="7649" y="244"/>
                              </a:lnTo>
                              <a:lnTo>
                                <a:pt x="7645" y="239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3"/>
                              </a:lnTo>
                              <a:lnTo>
                                <a:pt x="7631" y="176"/>
                              </a:lnTo>
                              <a:lnTo>
                                <a:pt x="7632" y="157"/>
                              </a:lnTo>
                              <a:lnTo>
                                <a:pt x="7634" y="141"/>
                              </a:lnTo>
                              <a:lnTo>
                                <a:pt x="7639" y="126"/>
                              </a:lnTo>
                              <a:lnTo>
                                <a:pt x="7645" y="112"/>
                              </a:lnTo>
                              <a:lnTo>
                                <a:pt x="7649" y="107"/>
                              </a:lnTo>
                              <a:lnTo>
                                <a:pt x="7654" y="102"/>
                              </a:lnTo>
                              <a:lnTo>
                                <a:pt x="7658" y="97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7"/>
                              </a:lnTo>
                              <a:lnTo>
                                <a:pt x="7684" y="8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37D96D4" id="Group 6" o:spid="_x0000_s1026" style="position:absolute;margin-left:28.35pt;margin-top:42.55pt;width:498.35pt;height:82.35pt;z-index:251656704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/vXQ13UAAFUnAwAOAAAAZHJzL2Uyb0RvYy54bWzsfVuPHEdy7vsBzn8YzOMBZHZdurqbWK6x&#10;0q4WBuRzBHvODxhxhuTAw2m6ZyRqbfi/+4vMiKzMqYz8Crxod+Hehy1SHYyMS17ilpG/+8df399f&#10;/HJ7erw7Pry67P5hc3lx+/D6eHP38PbV5f+/+v6b/eXF49P1w831/fHh9tXlX24fL//x9//7f/3u&#10;44eXt/3x3fH+5vZ0ASQPjy8/fnh1+e7p6cPLFy8eX7+7fX/9+A/HD7cP+PHN8fT++gl/Pb19cXO6&#10;/gjs7+9f9JvN9OLj8XTz4XR8ffv4iP/6x/jj5e8D/jdvbl8//b83bx5vny7uX12Ctqfw/6fw/z/J&#10;/7/4/e+uX749XX94d/daybj+BCreX989YNCE6o/XT9cXP5/uFqje370+HR+Pb57+4fXx/Yvjmzd3&#10;r28DD+Cm2zzj5s+n488fAi9vX358+yGJCaJ9JqdPRvv6//7y4+ni7ubVZX958XD9HioKo15MIpqP&#10;H96+BMSfTx/+9cOPp8gf/vjD8fW/PeLnF89/l7+/jcAXP3385+MN0F3//HQMovn1zem9oADTF78G&#10;DfwlaeD216eL1/iP09AfNuP28uI1fuvwpz3+EnT0+h0UKf9uu+suL/DrfgwkXr98/e5P+q8Ph2mn&#10;/3Qad/LvXly/jMMGUpU04Quz7XEW6OPnCfRf311/uA16ehRxqUAHE+i/YBZeP7y9v70INMnggDKJ&#10;PkZxXjwcv3sHqNs/nE7Hj+9ur29AVBd4KP6B/OURyqDy7fruEAV1UEElIe8mldJ2LIR0/fLD6fHp&#10;z7fH9xfyh1eXJ1AedHf9yw+PT1GeBiKqfDze3918f3d/H/5yevvTd/eni1+uZa1tdt233yn2Auz+&#10;QYAfjvLPIsb4X0AdxpDfhM6wdv7z0PXj5tv+8M330373zfj9uP3msNvsv9l0h28P02Y8jH/8/r+E&#10;wG58+e7u5ub24Ye7h1tbx924Tq26o8QVGFbyxcdXl4dtvw28F9Q/lkxu8L8ak+/vnrCt3d+9xzwV&#10;GN1oRK1/ergJE/rp+u4+/vlFSX6YtZCBfYNUMH+j3uPk/el48xfMgdMRSsK2hg0Yf3h3PP3H5cVH&#10;bGavLh///efr0+3lxf0/PWAeHbpxlN0v/GXc7nr85ZT/8lP+y/XDa6B6dfl0eRH/+N1T3DF//nC6&#10;e/sOI3VBMA/HP2Btv7kLE0Poi1SFfSGsr99ooY3LhbYXpRTrBpP1Ky0025C6rn+20LqhB21hKzuv&#10;NDnozivt4u96peFgjjbCfKQdfsOV1vUHWCliGQzbZ0tt2uC4jStt0A3Z7A07sM5n2vlM+7s502Ch&#10;xZX2/en2Vtyfiy7YEO6Z9qebu6cfj3cPT59rNh52WElhjW0Wawxmg6yxflMa17DBf452o5hvZivC&#10;GbpRi+7tjXJzBQxv3t/Dxfo/L8DRuLn4eNHBj5MlK/AGBhN/BpsOF+8uxk4dgRkIe8EMtNmNDi6w&#10;M4PtdnVcOKdnoM3h4ODCBpjAQHYdF3SXgLqu8+iCq5LA+n5fxwX3OQEB186hC5Z+Auunvo4LM2iG&#10;6rrN3kHW5dLvD6ODrRT/3sWWy3/oOwdbqYCtpwDMgpmHYXC02RUq2HSdx2mug2H0aCuUsNm5tOVa&#10;GDeO3MT2TrrqumFwaOtzLQx7Z671hRY6dxH0hRYGb0UVWugOnk7hGc089HuP00ILDWy5Fvp+qM+Q&#10;vtBCg9NcC523dwwrtTDkWoCBX6dtKLTgz5Ah10K3cTgdci0cBm/yDrkSRqzm6iY55ErY7bbObBsK&#10;HRw8ynId7PYuskIF3jYpHmlaCNN+cigbcw0MW2eujbkGtp23qMZcAd7uMebyH0Zvz5UwVaLfxZWL&#10;fxx6j8lc/J23gY+5+MfJmxhjIf6dM2e3ufhHrJP6SbzNxd97s2ybi38cXWS5+HtsfdUpC195Fuy4&#10;8eS/zeXfD878h6MwI9t23izb5grod85uu80VsMV54cgsV0A/OsfxlCtgu/WmxlQqYFuX2ZQrYOsq&#10;YMoV0E3O8TnlCti6k3bKFdANzsqcCgXgVKzLTCK3aTXBOHHYzBUwTt4yn3IFdN4GtMsV4M8ziTcn&#10;ytx9dpcrYHS3RjGuE7J+70yNXa4A30TY5QrAkNXVJMHeNKJnb+9y6fc7Zy3tcul7m/8ul/3grfF9&#10;Lnsc+fVJsc9FP3hn+T4X/eTZLPtc8qN39u7XSX6fSx6uSV30+1z03cFb4ftc+K7duM+FL9udI7JC&#10;/Dtngh0K8eO8qSM7FPL3dClBmTTDelcBh1wB7hw7FArYeyfJIVdAv3c2MmQ+Zso6+H4Om7kCBs/I&#10;O+QK6Lbe/D8UCnB9Cvi8GWkYs05atylUMDqbbLfJdSCWpYcuV8IwOLYBPPOMOtj3HrZcC0PnTLYO&#10;gYSZV3gyHrZcDcWujTReiiVcv4upKAQdfn3Q+AL+hFQF0qKbkJj4cHyUTKEEGxCtuIpZtAAvUQYH&#10;GAIUYIseAqoBDPEIcAhJgLg2MLgXYIuZtIExyQQ4hFUpZvHoBRoee0yltXF3ymO3jslOuYyRF06M&#10;8tmtY7RTTpGlXEO7uM3CKtziVeDKKvzeVeDKKhzbVeDKar+OVXFdA+3rWBXfVMDhe64hRpzPAL6O&#10;VfEuA/g6VsV/DODrWB2U1WEdq+IDCnY4eWtYFS8vgK9jVRy5AL6OVRQURPB1rIo3FrCvY1X8LQGH&#10;Q7WGVfGoAvg6VsVnCuDrWBWvKICvY1X8ngC+jlXxbAQcrssaVsV3CeDrWBXvJICvY1X8jwC+jtVJ&#10;WYULsYZ28SEEO5yEVeDKKtyAVeDKKgz9VeDKKqz5VeDKKiz2NeBisgurMMpXgSursLtXgSursKxX&#10;gSursJ1XgSur+3WsinksrML+XYNds5JXsHBXgSursGFXgSurh3WsipkaaF/HKuysCC+W5hpygqkp&#10;A8DKXPkPlN9us47hYC/GEQqWowWiJp+UJj0v6jtdXqCo7yehCqVM109iKdofpaQnZJou3r26lGSS&#10;/PD++Mvt1TGAPInFCBnA3MbQyAUobzPI/UMVFFEUBTUA+35QnHqec0A9DRG0JhglwgcqO+w+UWU2&#10;pH1t6K0BGjsGYF8DlPBLwGgVYQZgXwOU0EQAZFyLVy6A+LZpFMc2ADKM4hoKIL5tjOKCAVDzipg2&#10;xoR9lZng5gTAkOlsAUYa+2Q5Gyb7GkY1sftkphqAfRNgZAaJvzYzneSyhEZE6JtcIzkYAWPFZIMZ&#10;A9za+jXa7JtoVIw4oMnQSmM6BQ2TfRNG5RqRJIIxzh549gRwo5phk8J0PaRtzmizr9KI5G+Q4wDM&#10;TRo3Oh8H+EltQJ3hSH4ywMg1QhAEUFfhkFwEY8K+xoyu6wFWf5tG3SmQUiWAuvcMsPTbGHU3G5Ir&#10;YLTZ12jU/XHecw3Avga42JwN4PX98fEW1Cx3dKTPgjYRt1Vy/Q1dOZtBDb19jQ61QBEyJiKQWCjW&#10;LmJ6BFBiYwGQbOgdhhTAIdkORpt9lUZU/0bAZPEYgH0NUHKSghHmXVOfKCGNgIh0twElMSMY6bYh&#10;CQQBTC6R0WZfozFNd3IwymETMLIF1NmSpBu6LvIeZlWba7W7kA1vA8qpJDQiybQSkO3TCSNbkkjB&#10;x6FTVMQEbV8TuHGdVo0B2NcA7fCm8zGZA2QPRGI/0EiNoE5nT4fUXVszOh+7eGGgcTDqDO8Q82hj&#10;1DWjBb8NjLoKuxTkMvnZ1+So6xr1IO2hN7pToHqHAOreM1vpNqR9deiN7maz/W8A9jVAszpjuZbL&#10;tW254lm0xGhwy/3W385RwBBncHK1vO0c1wSeQRo79o1s7TSm1JEZvBzZ8DSohcsWNzjbEzxq92qT&#10;LWVho0RqD5IOwObB4FCbEeCYDibdERjcVjJxK8addFEy+lDu8Uwyxqd9VTsLCdrvvtRRsRFx277g&#10;CX1UwyNFKAy3fSMNqCYp8dnP9o1goyTL5DRrTnobk9hjyHWuQLbg1CjyhSM2i1CJBKLS6UrHtqQU&#10;xTPs9lW+pQQNGDsGp3FqVLe0JWQLEvtSa/tAlYmO296tR9v+yXmLepqIDwnz5rgaUGSOLUpqIr4U&#10;RDK52VflpyFE5q0aPtTgrKKvh+PY5iPyi4K7NpzKr8dqaeJTfaCsh8Cpa0dOWRRLBfkxx3fU+TfP&#10;aJOvfVXOi5lvvzdWi26jKNRQntzVYqYV8Wy3diylkK5RYd9ILSqVIvdk1soltbCeUdnT0s5W/aCe&#10;WEtbzff0SFc08UlZnuwjWK1tOKWPzAqULEV8KQNn8rCvykXq0WTclJS03+1rcDp7UszRfrdvCceO&#10;f9RnhXE7HFxNfpW+juwixi8LCm41KdXBP2+Oa7sm05sUespunQKcJg/7qlxstyYH1RaeVsBH4lhb&#10;vYyKEGybD/XxO6ZfqVAQPuK1CNcYHWHWBbh4mcGHSwYTOXXUAGXWMmrTdNw2v6OmBZkBNiDVHPlo&#10;4zM4ZoCZHbAWridxhFHKq6APhm+rfiCDQwVdwDfvvDY//d2613IIFEbHpeJt1p1eIW+LUtIVwlK8&#10;aubOHJTnBTAQ3FqgC+I4P5pwm6eGx08MKMxwhtq+cUlb2KFtPihU8q8Mh30jrrgZshCp2s0k7Bml&#10;jErBpvzUHkYBd0vKZqqzkIl6CMQUhWUkE0CM8dagulUOKY9qsrJvlJnUngs2spI0kz+kdJ9hsW/E&#10;pnlqFDI2aUvLss2CxrxHFn7ArhxWOdmdbU3opS1/7eipT+HMrWT0pYBrm13UYkY+SGC2l8o10Rnk&#10;05oBvbrvA/A24bQSaCAup9iyYVwSa+3VOhiI9ddjPQR8ZF30WugxkGWGK2YRH1m0vUV4yRbQW5qC&#10;+DYoLg3j9mx7MjhijRs+tnV2WLMiv7Vwwk9rHhg+mt6S0mCZfyxppaflkAoBbbOwb9w0Og3j0EyU&#10;1IPLuCyOLlXvAsfyUKZfYk1KDCHiax9SqL6NcMSK7XR/YfNZrOEwLiLATb2B/gjX9gIkMLwKn1Y1&#10;Uvq0FHMg3pZEhaP82vuVBIUjXJsPdWoHnHAtsWhMWmzPFpguogEOexNMZYxUehNMVYbK5yaYGjRI&#10;VKwBIwt3YZLZ+jKrFEedFJ6E3i2pAgX/Mb8g7TeU+faP3bdpqyzA/kd0zUG7K22Oc26Us651kXQ/&#10;q3UOq3ekwqb+vKlAyMb9Bk0FLGi6iXGR2ORJOn51g0QGYlcBW6LWuSNfNKu7CvQjLtx9vOinWMng&#10;dRWQ+15yXypsgDkQTrT5MgsONgcXNtAEhnYBVVTYyBJM341yKaNGFs6yGQw3uKu4cKDMQJtwd7+G&#10;CypOYHLDv4oLh8QMtA83b2u4oJcZbBMvxy/EVTYVQLMrh0mJ68zYJodLKZ+aoXY7T2Ti5yW4fufR&#10;lisAto+LLdcAyhbqUpOIbBqzO3RyA6smNvEFEpzdDVvKrVDCIXScqGLLtYBSozptYkekMbtDuB1W&#10;wyb56ARn7RMWtJVNBfbhElYVW64FHOsObaUWtnILq4ot10LvrQOxrBIHiMbKNawqtlwLWHwObaUW&#10;Ni62XAtykay6riSfONOGZoQObRKLn+FwJ7+OrVwLvYst14K3FYnhOg+J1nkeabkSXGSFDobJW/MS&#10;a54HRfOSOp+FDnrcV69rFHVkMzZcpqwik6Kzecg+XISrTQ8x+Gc4b6OUoPoMJffy66RJaGeGw7Xk&#10;Om2FDlC/4mHLddDjBKpjK5SAZo8etlwJvTfZitYCnVyodDjNlTBs4v3BxQYiQe1ZHr27jUuyJMHB&#10;ualzWjQXQGGbN0EkyJFhi1fIl7SVWsDZUedUXMwZ28HjtNTC5NKWa8E9FIr+ArhR7803KdacacMB&#10;Xp0hRYOBbnC1IE73jA0TqY6tWAtDuP9aW1lFi4F+68xeKTpKY3b+opcAUoJD+bVDW6kFV24ShkjY&#10;Or0xv5ghEjyaofrQGqPKaa4FJOjqtEl6f8aG/rbOfCvaDHRoMlTVQtFmAK1yPWT5UrA+DwtGpdQu&#10;kdZAluvAtZuLPgOxnUtNaEWnAR9ZroLJXVUS7k0MWG+YBZvitM9QuKxfX/BFswGXMslfJWQiWQdZ&#10;rgD0Uaoqs2g2EG5Z1yQmsb00orcPFa0G0EzMoaqY/3r7eymvXPi41O3gymXfw3Kqslg0GkCTnDqu&#10;os9Av3X2s6LPAPYMD1kuemtftmBSKlyTVBH/85Dlwh8G50wp+gxARQ6XufSlr1BdYrn0Q3ew2qSQ&#10;hE0if8CRWMUl8eoZLDQuqyGTZPYMhiSQh23d3A/RxUSctdpYaKBsMuAbMCEPm9ANaJTj8JofAn3v&#10;GaWhhD6hk93dQZfrQc6KulK7Ta6JXrvgLJkt/GTf2yvdZG/jQKvhTGG4L+cRV/jJ7jmAHoU5OpzZ&#10;Dq+S/kuiszZVgVeEOM8dGiotKLQk4dyhYdGcQ8v2rlL5Ybt3hXTSRqbpKtWHEXBsBgHcUhIEHIs9&#10;gFvepA2uhcPnDg0LrWoZ2lVKILcFee7Q4LWjOXdo8CSjuf2rVJXTnmJaXn3u0LBYq1qKd5WKUdqC&#10;FG9F9shU6EbAdQdON3gJuO7AqTqqDX7u0OB3svrrdWhwm2tZYQKaRqw7YaWuN8w2NL3WxH17QgST&#10;WKbnfIWO/QOdz3OpcfgHkqxPjcU+pctE8LBil4mp2mUCDi78LdBKC1X7rZo97UrVHu8kBYSkVLW3&#10;qlpyR3VJ4PMyh+VFa0m7Bhp6hB1jpYVXrppAEWRpFmWA/Sio1YDz4EaxfbVuVbLCInpW0LfV2+sM&#10;btRdsUubqA1oXx141AJuhlBKqdYQuBS3DWilKBUdIQcddZTqulwdGSijd6OF7mvhqCpt4NWASBW2&#10;Z1GvFwIpRrmILrKngFbviYXXHnpYOY36lXAmnD4pcIXWUS0Q2JrvDHtaxwXxuDzkCGmVS3UHvd1G&#10;qpRxrSbuCqRgEynraC5QOG0bSOGkIaasc4tOmJzsawWRehGV3efo9npnQJoTNSWzl1bSGFkOpDag&#10;XTdPFV9Gm32NRt0S8PwNwajlhB1mU3toCVoJjdAOAYzHcEcuYyJfEZdORypu8TtiSDI0KZUGYBx6&#10;fmzExGJfFU+6mZ0iCQZg3wSoux/rSIK6k0AjzsG2eBIga3yTaCTXx1BaENfqQC7PQzyRRtp9ZpfK&#10;LtuHLVQYNSN7FpkU0XKifTtQcRPkSDuB7PUWI3KUZGgpAsDsGZITYjq2r62ZdI2CYdSNbKQl1jpx&#10;2eHQHXTrGdkGgBKiwAy9/WCbo1arwUI1bu2rXB/sAGP3Mw5aj0cvfBx0mrH7Wri9rMwQOSZAFA+0&#10;dY2aqKhr1l/poLc5BnK3EKebzsfF6flcjpLMlGlG7jzjGIybPe2vdNBTAS2XCdfaVpQ2YkKRl9JI&#10;1rX12eAY7b4TpVEvJw/JgTH52dfmY6pHJ+eMrRkq8L2k2kQzTIWoWlNAMvReLfgBdXvtbc8mRfJI&#10;jVv72t6jpsJA7h6jei0y0xPjGYDqW5FeAgDUQ5O4I8hnxYnLjGcAKo2oxGiLxwBROLMOkPXjSTSm&#10;XhUmaPuawI1raiCZHKnJpReXUDhImEndG+jsiYcma/MAQ1NtM2So23I0SyqFzEws9jXxmG1G3H7c&#10;SopbSgfTqzn0Qa/GwlwhgGoBSFenNkb19Dty4w2OglqkpDGCFMGGDYA2yTzojssBNcrSMSvFToWO&#10;NHnoDnrPCrYXEU8KMzA56l0cuWHWEjimoRrsxINL53VP70ou3Eybh35EAuqO+1DaAV3XVF70lp0/&#10;QRp2++psNzhqp9nQqwEXIzf42trsSxeKfMaslUECNY7sa5wp4IKOZ3CDdm9bC8d6UHSjtZFlFBog&#10;FamJZzXgksaG8FGRHJd+OtJd4Q96Q3AOM5sw7avCF+tJph/1/8ObzwGQGB6D7o3YdFsrtRNXMEx8&#10;Yjn22ouPhUZQbBnxEfoQx14HZyEehk8vWbJzDRXP6/jVI4NN815qaoJCiCuIanEFJBqRZjEBI7MO&#10;cJhHQGZv2MVcVF63J4McKWFoZqPLaRYA2ZXWzq5mkbvhaEQcjdCOXDYHoMWCyGHV2YHKDJMESJr0&#10;IZUTD33UIxI5msnIPGXjukcmprlMrR+lTF8CqDSyMJTYQqJCFmVG5+c4zVBtTYZWB5gGtqxBguwB&#10;TWZszaCOjgBqAyDcQCCAlkdK7wzYTmxf3ZF7DfH0LKbWa4fLHknjNjMW96NblNroPTGesJw1VEai&#10;InLjIuiaRkWkEY9MCnrVfwYkNnoCZDM80ciiIr3FWVh8oFc50h7RuEISucbkaKvQAjIkM9P11vCa&#10;eaGyqILAYX+2h9aJK10Z24DaMWigNGr2d2B7uPT6izSyGa5N8GjkxloF04AMwp1xaDZ7xKmME5fY&#10;MdKnNwCyDcA2+4Hc7cf+qCpk2SBEO8LQNBhs4hlZELOXSl0s1xH1DO1JgYBWBGQ7robAadTYmr5w&#10;wBQMZluzJido1Fh22sgMOZAGi5WTSgDcEo8bAOt31A0WxKRmta1CloiSphtxPpKJa77EwHJguDwV&#10;MbK0kTkyNIEyWKMdltBLjWXZRjrYmmHmjORsgnhYj+sEyNaMDU3Pa2OG2hSDBVqZlSKNlIQZavcM&#10;enxIx6TmujZdU9ts0E6A0tOpjRHHRqCRNb+RUzUAsvip9HeJgMTGHeQCgIiHRd+lXX4EZNueOqP0&#10;ZRXzRvtUQGbmoH2TWRg3UuoC9NZylKVarX5ENv2mZlDYFLimL9RI11QRD4vSdTMg25q1sodGEhON&#10;LCKLYrFIIwu0okorArLokPSeDVxTp0JXYQcnrS1wTd6y7qi4LKZDs+VqpivHqHY4B4SPELkmputg&#10;4QcmHluFNGCNy6aqQuKc2TkjbwiVAm9E2TaaVkjxFzfIZq9qJUhbsvbVpWtwNCpoQ68GXIzs84V7&#10;sM+ms8fXwUIsZOIb3IKIkv2dxi5Wgi0joiU6q6lYC8dkaXJZC7cc15f5pBtnn2wxT+ZbNUFnSOPa&#10;vnEuTRb0I678cmTD06BWrQlcONbV4lFrzxwwme3U2GJwkxqOZIps9YoEAbPew2zUrXa9o3Bm1ia5&#10;mCztq7pZyM9+92UuDx7FXdR2KE/mqY8/WZUGR4RkVsJKsOWsN94i72nvJtQZHJO5yWUt3JI+X+aS&#10;/A4yT6eCJ3OLAtIsivqFNImiq5yWoUKKQiEzzDRSyNx/tcpoAiWeqmmvMg3bV08zSC3QRo59eEMr&#10;wCylZzuOjWXfOKZGGwmfmkIgM1o9SvZ+kFZ9zLXFRpF9I2VmTJKMiaaI5PWy0g4psSGuGCYmyZZo&#10;t132npNGDOSBs9agVlzL8iRRnzRLoixQMzxyyjIkaoKz/Ij6eSw7ok4wy42oo8Uif5buaOs0PePR&#10;tlU1TMZyIppDZF63JnVZPkQjkiwqYDVVJMpgWQaSCdFKt56FQbXsgqZBtNqURlW0IgOdM5rLwXp8&#10;0xyIVkLQHsa69mkGRD1dmgBJcGYx2B5iX92nDY5NY6OPZT90TtEQu8UfWRpQ9UF7/2o6nGYVrCib&#10;xZnUD2LpDJ2mDMzyWyTnoQc/y3io58VK1e2eHclDaQCD5TpWThTTa2wt6hZrazaEre64Y7MUh9XP&#10;k5NflyJLb6g8WHIjpQ3aURrN8bGkgRau0WyFZrAonOabKZzGPhl59vzpyKp/1QliBrkY4mLD0ISG&#10;Rq4GZuPaAmNmqTpSA8mam0nPkhkSjxU+JGjftJ7UmWCpDPQBivhIJkOeLQvjkkRGb0uD5DF622ZJ&#10;GiPBkSyGjcuOW+OD5TDQ0Cjwywot0tVEEkWUgLvIjyUwTL/MkpLy0ICPHStwOyJce76gfjfCseSF&#10;pmzReak5/+Q92TAuS11oul/k3ZrPchkv4IMcm3DqBtK8ha4jmrbQKDGrI1cxs5yF5mlYxkIPeZav&#10;SGDtbIVFxEnVs9HGXCTNIdNwuHrayxDIM4PQQodkBUmwXGYAz1LEmbwiUxDxsRyFVaIiBdmceWqv&#10;0HF1xkulWxPf2vSNJWVY4kirhFjKahmGMn1Z6Ao21vnRhd+jIUjxZMTj6e1P392fLn65vn91uQn/&#10;U/0WYOdHFy5+fX//8PgSryB8jUcXEP14/uhCWGe/3aML+3gkz28uTGKSf8EnF1C9KF1CuyHuXPlr&#10;Cii8Sg0DvX6jcHESjOBwUGEXncHwzkC1bSOMkBlIOhTWyULwLYGhZ0gdF8JbCWiPpt51VDgEEhSM&#10;/joqTIIEhH6W0gO4Ji2oJQNzyCo6SU4HaYNawyWnWIbMIaxoJDkN0uWyiiwXvtd7XSz8NOJ2Lw04&#10;q7hy4aNDaV1ixWsL29DRuYosFz/moYMslz+ayniUFfJ3XyCAIT6ziVcP6mxKOCaBoXq8Tlnx1MI2&#10;PBFSY1OcnRkZnlCoTn4pF01QE948cCjLFSCt3uvI8uk/jd6qFLcpjek2hJdIfIJCztWjLFcAAmh1&#10;yuQG4Iys87QpIeAENoCBKpvi/icoJE4dyiSok8B8ynIF4MlbD1muALwH6VCWK2AbGtDWpoZYg4my&#10;0XvoQiI/CWoKHV6ryHIFINRRp0ya1SRku423AiRgmsAQb3CQ5QrYhfboNcrEmJ2RYaFUtSl1BAmq&#10;gSxXgP8mQq6AnTvP5F5iGhO1Yg5lpQK8eSY1aTMy7FRVNov3FSYcOvWFLoZ9QgZP0EGWK2AKT6DU&#10;FFC8roD7vA6yXAGTq00Jks2Uea3zJbeYoCb3BBa/JIEh7+ZQlisAzzN7MssV4J5OcnsoDYkyVAdZ&#10;+bLC6Bx1cq9qDbJ8BcCJrbNZPKyAR4c9ynIFOB21Jb6b6MKD6x6qQvzYDapT9tmjCq7EcvF7ze4l&#10;+p8Ic+1FqalJULhFWaereFAhNLuvTX5J2c24PAMIgYoZypO8ZN8Tqn7niEvKYmcob4eV2HCCQjLE&#10;YTGf+XvvuBSfYMZ1cNZ38ZaCrLX6zoOsxowMbWvqhBVvKfSu8Slxgpky780ZqX1IUIhneZTl4kfb&#10;FoeyXPyde1xKzD2NidYuDrJc/ogaeZQVCuidbUwqaNKQ4WWu2nyV0swEhVq5OmFIFcxQe0+XEoid&#10;cXnnmxSoJCjXKZHkQ4JCZy+HrkL6vXS3rzKZSx83aB1khfTDo0tVZLn0cWGojqx8UEHeo6mTVr6o&#10;0OFtj7QpIlh17pR/7pSPwPFVqnJqd6o9d8r3WoFrYepVyu+3Bak9Jq/gMsVANwHHziFqSgUabXBt&#10;4XkFt2cNdi02PHfKX/Ql12rNKzgJawSpFYhXcANWgatWU/akrVXtE3AFU34Ndu2RcJVyRwQ7Tk2Z&#10;Yqm5FgHHwRjA17F67pTvbRx6F/kqVd+05X7ulO8JUuuSr1LhaVuQmiC+Sn0TCLiu1VSq3AYP1pms&#10;j7mbb/gHMLnw/eHxSXJkn9LSPRiMrZbukgEJSzO1ZfFK5XGlD/Y0iCTlBdJIV8Cwu8V9x5Ke9tXq&#10;RakXEDiUQbThnhNoeCyJumwXnjq+zF3VXa6sTQote7IbjasB58GNYvuqBCTrJBIQ7bdFYH1pKKC1&#10;t4Pn2cRorQro0BvLsbOhTY5Lrn09ITcVBCClSZFcT00Gyei15sJr4Zgybdy1cKwrpTXYY/jw1hsc&#10;YcwNBmjNAllZueTuVk22g9oNTIImmVl3Nrt9fe+00ne+renpe2d9vkkrYmQRlSubQUaFfeNam6zl&#10;JEpuWgtj0hJ3UrM4qZBI1SqST4E6ci8H2csIRmiTLBmmBKmTtAuEDEyLj9L5ZwKzbxTcVi8+pXPP&#10;fravgqldwmbNVjtD8cs5cWdgt3O2WrQ6P4VidNlX6bNrPMlztd/ta3DxNMSx2JwnW7vIk45Nw2Nf&#10;xafXOdCJsI1Pizg7ckdna1d+kplu49lXx7WVRkrQkOqL64dc00lwZMYbXE+KTO19FOn/01qPW7tc&#10;Q+442HMzPbKibXxxRfbJNTa52df0picT05sWpksrgea4ajtJJ4EmnFaw0ws71hmM3NhBMUPQLyvS&#10;nXQ3EGuwRR9y8xEfAshNOC1eZkXEkwZC2J2dSWMU0p6jOa7ex2Z3dmxnZnd2Jm21we7sTNoDZcBd&#10;pTZ9cb1Jr802XJyn7GaH3QJnd3Ym7ajC+pWZPgbM1yZ9epuN3dmZrCge+28Tn5auotqhDadFxAxu&#10;q+4dow/VCWE+s2s7W7vMQJ6YsAvsTB9btcaYfrc2/8h8sVef8KByU35ba6OW4ge279lX9z/TG+nG&#10;vNVLKAM7F3Rd0gs86hKxGzxmR7DuZKZflJe05aJV5+zSzWTdvMgN00nXB8Wn65LRh8KXME/ZJR7U&#10;GkQ40pZskoxvcC/acpn0YvaQAhk2T+wb58tk641Ynai5ieuNXOIx+38glfY7qbYDH+wSj3ke0iar&#10;tQ/t7NINscNQoRPHJfvkTu0/eRytOa6tI3KJZ6fnJTu3doqPnb/GB7MPdnZ7mdgbO/VRmP2ys0tB&#10;5MqA6ZfZVyhyCvqQjldNOWuARGJZLbhJ94OeXOKZJBON+ccu8UzWLSxFOmz92FfXke5/PfFTJs0I&#10;sWceJtMHaT42WX80YrdP+rplT9rCorQryIXd4pmsZxH2j6Y+rMUUOY+mBNc+B2e49rpEVVnkg/hR&#10;kz0hQC4TmnPOrvJMeuedNWOYkj9I+LCGWil5ZPPOvjr/dF5Jh9KmPtSfYVd0zC7mcHEfZ1d57Hyj&#10;ctH1Jg1Um3xYMzR2zpg/nTrKmNz8aBdK9eLcSR1zvGhXgiRBVmt4zKIsBseChzbuWjh2a93aWq6F&#10;k77MLe3Y67Cr4cjpafTJVd3WuAbHVqnJbwnnzwprIWX7kzcnOo1YEYfc3hwgcSjUU8Zzqsm3jUlu&#10;pOqFbRIpUMPM+OTrBXV0cb1gL43a8WSDkk6FbNOAZ2oCHAleWoNnEgqVPSfEX9umg6VWGDbdkYnj&#10;1GnAZU4MmiDtGzdutVdYfyo159kTn5p8YN2M1FhBiWpzWkmdOWykLtWXGOn2jSyk26FtpVqklDzs&#10;qQamZCNbS127XLNHPSMH7EVPjRniTG4OGaTBIpC6Xkm80KJ7RGRxRLLb6oIlZ5BuJPT1TsVG4uga&#10;3qUHRrTu2bud1uiGOHlyISD4jMTmVBZIgloqhgUbsWB1K2IBEHkEXtCxI9lu8dO3OnXxsUCEbW70&#10;pU6pthb6SADEuiCwwEZqM08cFDscmPwMjjnIvbZYY/M4dfUgXRWMD/a8Y+pOQvZM6WsQphU5i63x&#10;P32eU3vnDcShtcdgWKA4PWHA8GngitKnDgULnHZ6Sgy419bcZC1Aw+SsDhTTm/VMkC79zXEtkE0S&#10;AZ01qQJ8C5+2kmAvclrPERKmU2+H9aA1A49UkagxwWoetFtCn0oF7di3bzz+DSwVT9rP9i3BSKDH&#10;aCPT0zjFbGlpweSG46oFZlogwWY9Cpg1IT1EZQtgsRbUigQ41gpFjD7Bx3qhdBZ7gAxb3HYaE5Qn&#10;wJpw2leMvrmpxzd9ctNy+ezFTbleJ/ySGIBteRROt1AKZ7UmqCVpygUeQqTvuY9UznhrUMTbjUTT&#10;AZc2muNaQyY2D+yIFC+qxYcdufSdzYV/Z3yat3xuh4L0w7kdyofT3dt3T1i4QRYPxz/8/HR8c/ck&#10;c1B6j/x0vPnLjyf9y8fHD7//nfxX/OHrtkORgz32Q/mX29dPuAd0f4vLXbIy3IYo370D2O0fTqfj&#10;x3e31zfo0hJ3yuIfyF8eP/x4uvjp4z8fb25fXV6D3cD5r29O72U2HN+8ufgV//ZgAcUDpgnGnfui&#10;4MFp7CXSGEUS0HGx2r/+cHp8+vPt8f2F/OHVpVQRB+zXv6CuOIIaCJt6u+7b7xR70Ynn/kH+5cPx&#10;+7v7+4gx/pfbX5+0dhl/uvj5dPfq8j8PqCPefNsfvvl+2u++Gb8ft9/gmYH9N5vu8C1qD8fD+Mfv&#10;/0sI7MaX7+5ubm4ffrh7uFXV4j+u63Rzc7r+ePfw9gXOzs2L99d3D5cXH1E5t/2M9fX+7un2dHF/&#10;9x4ly6kn0fVLUeyfHm6COp6u7+7jn1+U5GOyBmXZN0glTGbRfJxBcVpfnI5QEtz6X25P+MO74+k/&#10;QPrp+sOry8d///n6dHt5cf9PD5hJB/R1BNhT+MuIfDj+csp/+Sn/5frhNVC9uny6vIh//O4Jf8M/&#10;+flvdLHB937efCicasXSQd+oDz8cX//b48XD8U83d08/Hu8enj5zlaENoZaIiYsd1CqT93VYgLrI&#10;8Fr9s0X2+ue4yGQd2MLKrku+vVFuriDydI0UBytuYQ648hqGmYGw08xA4Q7yEPNPeYMiGHMz0Fau&#10;mlYwwSJIQH245lvBBE8zA3JoAusZkFwYrmCC1hKQyx2sshnI4w46mIHQHafKHUIRCWjYSDeSCk1F&#10;1yG4XXVUsrvPuEKTiBquXOhyT74icgngrMCUC70L7XNquHKpyyX5Gk250NHs0qEql7qHKRc6qHEw&#10;FVL3JCXbUZKCtOqpykqyagkKvNU5lCBhgkJlgYOrkLs3GyQfnnBJ26U6Xbnci5l1vgT96wOOkMXV&#10;Rw0LX6VwBrnwFF3Rq2hAxWtOsnfiX1WxQ2swbq5S0JFgj5Hbq5SsJeBxw79KWcE2uExtIQaTNxo7&#10;BFxZTYEjAq6sRhPPJBO/n3ERTDYXuQcmG4gIek6txbCKpcpwdUq5miHMTVNIvbaK40Qh7Xf7Rrhe&#10;I3UMbjmy4TG3sEKtRW9T1Nil1uJspIAj6lS3V0jbaLCv8q5Ryna+SzoOywxpQwWNAIqNKclvwUbh&#10;1DvAdtXUi1xtCPgWcCZvsP8ZXUm/D/9TEv7nuQnnrqRf2Q3HanjuGQRvuO4ZyA5d/LLa3UaCNm7F&#10;SO08dwRkSYq3/YUcgWBJxmhhbuHnxpFjsuWWUfQmlmhyu8hBkxtF/S74Eks8uU3Uo0Fa1RotjFEP&#10;0wpbtDBFd8HkW1KUW6IOZ4X1j4d8xd5bIvoE698V0yfY/57mpMxlNlZHx+mSEugE5aLKZY6jpK49&#10;ifwnVN6szKXuYirsfwdTYf1n+sP5c240dLaxsb8+s7E/3wrG0m9ZwdEKNLvNsyk1f2dgZiLaV83f&#10;VPHdNsewj6wxFoVwCKQ9ZnqonBi7NiYzKZVRqWiLno6xaN/IqoIxbOtM7FIFNtDZNP0CEeyzafqV&#10;TVOcns9N07ByCgP0qwSt7T5DxVaVLPMXtFWRhQoxs7ATedYqogh1AyO3V7utNGYd0GDgWfg7N1hX&#10;Bq0dmnL7ycWUm08ud7n55HKXW08WW1xwV5hPXpiyMFtRCFIX1CeYrTFovSDqE4xWC1ovceVSz8y6&#10;YrLkQsdLxQ5/udQ9TLnQMZkcTIXUPfO3MFotaL3grzBbfQM4n+oWtF7iyud6EWjOpVUNWi9x5XIv&#10;cJ0NaiesHI2Nc9B6Ec7Xuuyrv3bQGgpqBq2j7bwmaI3FAfuZBaPl9zVwOCcC3Dzyc0v184LWMWfw&#10;ZSxqbNQrfAd7Lj5sK9gwjB/7RlNfTusQPGYexjlo/fdU23L2DL6yZwDz47lnEIoq657BZwSt92LD&#10;yEa3DFrLK4Jf0BEIkUZ5jPOZ9Z5HrWMDd93GCosmizPGZuQVTLlt5GIqQtehrXkFU2EZedYfxFPE&#10;Pit4cnvUtfxyg1TM0Qqe3Br17FroMZHjyjoXtocoN0RdRK6sz7bjV7QdPzugKXOrZSFpaG6+8OHF&#10;NAMi2TdIAxeD+zKmSdyr2ibHqmjrgk8zW86Bw3Pg8Hj6G692lTP7uXkQyrjr5sGXrHY9oAok2Aub&#10;WDg+15R3luSee+pYSfmnVbvuQ7FddBxyWyA/wyTUhQdH4t35HCg/xLptKOJcYsoPMTxtVUVU2At4&#10;RUfywaGyOB8ttxfkWK0QlFsLfXibqIIntxfiy29LznJzofNklBsMroyKoGHMuS44K0KGuN9fZ654&#10;XDM+/FPhrgga+rhyiWNS1SVepLrxtLxDVyH1GD9eak+et06mk09XLnhw59BVSN6TVxk4HGKVwUL2&#10;ZeAwvi21nA9ltauLK5/rmJ51eZWBQ9R/V2c7Sg1nefm4ctl3Lq5c9uhG6NCVy96ZqXKBt67Fs0n6&#10;FU3Scw0uqg6wZcEWviprcF3J6D3Yq9TbjVT4YvIH7FYYEMA/2xWQDVpcATmrqhW++ziuXCuO2XzP&#10;F8D5Gigkvf6k550w0jbfcTYGKAQh46hmmdtXK2sX1NnvZsEvA6rRe5ib1Lj8yIEAQmdIw21foyHC&#10;4fhp0tpb0/FUAW547KvBUtHIinF7vSDNmrcanFojmDE2nn2VDw1ir4Vj4z6Xs41mmgEh53phWXJF&#10;tfPj6e1P392fLn65vscaSTcGIawC7Bx6/bqhVzG6nvtWYeOt+1afHnpFxlVdqWXoVd59/YKh16EP&#10;NlPsRZ37Lbkr5UZMc1fKxZSbl2IcV4t9sb0lC82hKDctXTyFZbkLHsKSt9yw3IuXKAfes9hzblbi&#10;3VxYu0s8uVnp4Sk8KQ9R4UqtCb6CmDpJhSPlYcqFjW5NDqZc3u4MKCqG3SlQuFEFLuxh5wLdv88C&#10;XagO5ubnXCTDimpFnDGdgtEzB5I9s8wgdR2DMjMs7BvNmYiPQUl3GTG2SL9MtINaD9W2bGVvEVxt&#10;KGusNsvDuLOvGosLudnvZzPrHML+2w9hw6p4ZmZhQuN4rptZXzCEPfS/ecOG4EB7dpdbHZrbXZ02&#10;bFhgyu0ut2I1NwVwzVZMgZi2y2kqLAGv9UNhecW7Q0tMueXlcpebXjCA6zTltldRoZgTXhhfVvu6&#10;EFRhfbmWZRHIDtbXkr3C+vIx5UJH75U6g0UY27PkcqFbw4Ylf7nUPUy50DEFHJoKqXu2vBw/yZi3&#10;2tcFVWUI28WVT3WrfV3iyue6OxvKELY3sYoQdoHrbKueg8XRTnt2mcwP52L2wqz7q9e+goxm7Wu0&#10;d+cKVM/OxlkTGOK1rxEjg/u0hg0xNoKlqaFVl1p7ISh695/rFei7U20bfW3DhjgxmCfy5Rs2PJfd&#10;2TP4gn3dzgHYrxyAxTH/3DMInXO+umcwTVr5jqbR2mPNWrkNe3kYM4Rk08svn1fdshXra7fDw8DP&#10;YpJFTHa3l8BlfFwnt3lzg6nDpbA6qtxgQiFFFVNupqIjq4Mpdw6k6KSKKrdT4WU5qHI7Fc9W1VHl&#10;huroUpUbqug+W0dVuAcDIrh1WRX+AZ53cJDlgt+H6puqDnPJi+9WlZc81ZFM6D1qWBzKcuH3k6PH&#10;IkaLhp8eslz86EzsUJbLH2+EuEIrNOBNscJVwMPiUlZSk1rhLHSTo8+i3gUr1cVW6GCSipfaQsp1&#10;AD/Uk1vhMPRbqTeqYcuXQDeGtEuV00IL2+CuVRZ5oYUtNO/ILdcCXsSq0yaRzDTbMCc9uckLhAkO&#10;3S0dbPlCwL7hbRySqk7YOo9TqQxIUCgZdmnLl0JMxizFJtnsGdnQubtjoYTRYzRXAkxdbynIw5xp&#10;1G7nTDcJASeofnSVIK3NE5xcfK5Ot7FQwnaUDoy16SbH2owtFH9VJq+YvgkK7xt4SsAT1zOcZJbq&#10;tOVaaGHLtdCHKswabbkW8EivlIZWOc21gMep67TJ48szp+PgYZO+bDMcBq1yKk9wz1B4EdmhTZ6R&#10;SXDokeFgK7QwYVrWOZWakhmbt1mKK5eght3e296k9X2Cw7NeDm2FFvadN9/kseIZm0cbTJ8Zajjs&#10;vXU65VroYDdVtTDlWhg3G4826XqXaOuxb9Wx5VoYN3tvLeCNihlb5+0h8oZbGnPcHLyTHg//zXAS&#10;U6vTlmthxMM5zgxBOdaMzd1DpNRgpk0WYH2+yRNfCU7aHlRpwxMLM9Q4bF1shRb2zh4i9VBpzBH9&#10;qz3aci30LrZCC6MrN0kMplGlALnOaaGF3cbTgrx/lGFzDC7xLhLUuHePeimOS3DoJlenDTnNGWo8&#10;wMqr61SeUEnY0L+3yqi8jJKAxr27FOQViwTXDaHf2/JwRifsGWo8uBaSXCaYsXkbuRQBJqjtrvO2&#10;XnmPJcHhbeA6p3JXOUFtd66rIK1RExy2rarYkDeYgdBu31sJ8gYMR5brYNpsvAMLpZwzMpgXDmm5&#10;DraHUMpeO0zlklQizbV55cWhBDV1k7dIpdopwfXeoSBPlc5geGbYs7fkgcMZEH+r8yrVqzPY1G+8&#10;nbyTl4ATfZ0348I7TAlsGiHj+tqCn5Pj6505Jw8wzsNOo+8Fyqs9aWDJmFWnXScPCyewaQo3TWrK&#10;RdQgA+zQCKWOr3Cfgc6zR7rSgfYs/fCo0EzfYevjy/XhburhvcuEb7fx9VGk2hr4cn3s+p23bsMD&#10;X2lg93gNjyMlMDyf7llgHbpJz4rz6Suc6d3WtXOkeHnG523uXeFN73ahHXx1uqDGeUbnB1uK9Ntu&#10;t/F2g650qKds+Z4zcOcMHA6BkFL7DVum+/k97AiBGHvW6lOua7jYtcDsCmEXqSUOcI3O9gOOMyEm&#10;PWfYJkavXFzhKa1V2JVVtGJfBY6zJhBjSbo2MVr/dpXe9SXgymq6CULAYSMJMQhPrKEdPSoj+DpW&#10;9Q25q3EdqxJhEGIQQVhDjIQQArhdJGmzqvdtrtLThwRcWU1vAxNw1Sq8+DW0ixsvtMNNXwWurKY3&#10;d9vE4NXmiH2dVvW19Ct40quIUVbTzaU2MeIrC6vpgUACrqzG/tF0aevtnys8zbWGdu0DewV3dRW4&#10;sprSV23axSEVVtNbjQRcWU0vgBJw1Wp6KpmA6wSGU7iGVb0adgWvbw24tqi6iu8qUTWJYyeSgeO2&#10;CruyGi/ucuzKKnyvVdhVq+kd17Ygg3clxM/Pw7N/oNyKe7SGIHunFiOsm8bBAYokrWM5eDjxH6zT&#10;bycuTPgHcFFW8aAPn6LP30qmJZMXR1jJtGTr4j9YybS+sQqSVjItfkIYAX7AKqathV+XbjOSqWG3&#10;XsWUz0aIU/wzbgwE9yOUMiF8VL2ZqjtlelXNrQ2SQDSEkLZIK4Sxr95/1KIfbO+RD/vZvnZNEh49&#10;sKXDwn62r4Lpeyk4iprYVEEMTOcieQxZr5IRZPoscXry0Qi3b2RAy6OJNIAkiDbcqYLODYd9Iy5o&#10;MEDZpLVf7Ruh1LhKp4H9al+FgkML8adt2n61b4RSAzltiParfSOUzl3ZfJpKiuR3iB00weAbgzK8&#10;VNkEU2TkhfY4yVAx3MQVt2WEHZpQcQ+QB4tb5CsUWSUKhcO1hUvpQlCwBRV57LExt6CivOT54RaU&#10;lGND+PL6cBNMsZEHvnVizD1sbN7Yt5hlPSzx1qCSFBbakJxqgen8R1C0CabvU/fJnjSa7BtpkyyS&#10;DIp13BpU0hwCRi5AqTHVk0eidQPq055sNNk30mZnsdQ8toizN8UpHHooRC7IQta3pBkb1vuUSQVx&#10;6VVC7vQEkhcUmvyq49In18LkZl+Vnx59yM638RkceXSts3GTk23j2VfHNT4wVZt8mFyQ7G7CaaVd&#10;n3xSG8++Oq7pLXmX9rt9Fc7mQXIr7Xf7KpxEWcOKbC/cNE/hfzb50OpjXFpowkmWZ8VGILm2AGY2&#10;m1Fv38iFLV0iPEkACzaiC8mcC1gKbdhg9o2DatABKfMmp8ASsJF91vSP47olX2AJ2NAypQmmcoOV&#10;3ASLFkSf/ADj0L6RU5tLyeWxn+2rYNGG75JnZz/bV8HUOCA7o8TXoQW5ltpiwcDIUaEtZrqYgHXN&#10;M+W0S2EqI92+kQUpCRPaUG/Uok2DjV0KNhoW+yo2tYMweAubzpCOHP863yQP1MKms1eyXi0wXQvi&#10;xTbBIgvEyNRlSuaHrvl4z8zVlEYd4uMXLpT59ynyYZK3b9RAyP1BoSsPYYZNZxGjTbdyYr/bCUyk&#10;ZgcwUYGdv0yhdg6y+dHpuTrfojHJ2lcl/NxFtZ/tcvayO5HY8nGV6dRzvVrdFIlZrFEP5pPEzb+N&#10;S4OwZInZmUk2kwWfXDQoJtdjwM5FTzYJMj3la9jtq3uQbpB9am5lv9vX4NShIW6P9SZA3UBz4xis&#10;tRSxBweNKKFCm+AzF48ckFJmIFs48UQGqaoQOHZw2HsGxAHtNbgqy7W1oYpdHsdtz8Re91SUKLbx&#10;SblaOLLah0yfpjaB0ztxKPFrj6uJH0qfhpxQEd3Gp2udys+OaKaPtYaBVA+smC+9xiVl/2zqV710&#10;Np8lJBDGJesDdTwRjqw3VKYrHJkvUnYEftl+0JmfS/aX3vCR7TfBETu4l+okoY+Y1cYvar/a+lD5&#10;oRauDWenCHE1et2vWKTD5guusbTHVTu3R0Fpc15psJX519YKD/U8bXwWsWHzSorgRR8p4WXnhn3j&#10;+WE3RVlcRPzgiI/IRQqOw7gEDknECEfmgXmc+DblrPYni4sMNu+JGzNINZvwQfRr5yCLd9j525Nz&#10;CxcR4rjE2U30kfU2mP9PvOLeGs4T40i6/gS54Lxp6kND+X1K0tu8s6/OP9MvOfftXJXzsDmuFHiL&#10;3th+b3ElBmfzno1rYQUSZ+nlSozQR+aB3FmPcO24Ta/nKosHS/Q54MP+0ZSflL0Jfancx/RlX9Wb&#10;xaFT9s5+t6/Zp88tY/vddzR6oyHZvp413Zu1QJyxXouYcDO0zb1FCNjuqrswDYaYFUUi4r1ZZSSn&#10;Zbsw7h62+TCrkZ1iZoUyfGbVMvrMSia7ZrK6yS7c64v1zGvp1eqRFv+t2Z28BzJfBrXKmLW1nKl8&#10;do9mCSfPyZvdo65Zlh4bdS2itL3J/Wg2M9m7R03+M5t+lIpq7BXMRxjNFiY+0Wi+HfFhBpsVDA6z&#10;IdBH4dSmJ77OoGdLR+LVgya4OmKT4q5mpI+cGXLdMPBBVt+gZ1VHfJPBfEViGyY4EjhL48Lnbq4+&#10;rcRDrwsCp75EqtCxVWVfPVuwa4WziqRpcQVb4dpn6SDXjeTsY1F6nX+srTb6AkR8JPNr60h8gJb8&#10;Rsskk5zZaL4OsQ1tnYtN0h7XbNK27TXja9sYiT6yjkYtLWE5OFxYjHImtqbtQ8wHHM2XJTYfroTG&#10;cYkNafsVs0ntLUoKJ3fUZJ4y+mDFRLj2vMK1W4Uj6xJWTMDHigoswU98jgH7csRH6INPEvkg9GmA&#10;mvnug+1DxCobzEcghQrSjCXQR6zGJGfiyw6mX5KRGyxpS6yeNJ8JvrTeyLmAK72RXxKrGM2XRa6h&#10;ub9oSRQrLxnNJyK5dtyX13lF9jWLpZDagoSPFEYl+mjiUOcLyxyaj0Wqu9K+i6t1LTkPFhtk56+W&#10;1MibwE18ur+gGQ2BU/uK2RG6D1ErPsG1y8YG81pWrkvmzaE3T5hXHfFuBrM7iVdl67cjXprpjXl9&#10;Zm+wGDbaBSgfbfnZftClGnuzv+wb7bClR2O/+z4+brcHGlKYy3WCYPTK5poADbd9lQYFY/FOG3c1&#10;HLPdzAZAdXJrrWztDCN769ZsUAZnNh58q+a45uET32ard5+oL6d660gBpcl5oTZ/SuCuctD0XGLm&#10;zQlcMA+Q2ofFrTaY9ABicDsNODHmJ1U2hTNDhBhAkxquDJ9NCga3lKAtkobUVaFpj3SFriuMGE3/&#10;Tdn5Ld1tJEf+VRS6H+vDwX/FaCJ2xp6NjfCFX4EjcSRGUKSWpDz2buy7bwLILEgffPoHXx1SLAHo&#10;7uqqrKzq6slO+jwHkG/I77Fhp1BeWqOWAk+vvy+PeT6kJWwQMiyLeKDNuBDDspj1JoZFDdeO5wHD&#10;soQng+zWsjXn2L4Pdu+Sqg9gWBZHzJQlXsJMAHOypGqJ5Iz0cRxbW6l9vO2IYAlPCwzLst25t68v&#10;PM/1Gx0wLEuYNmBY1CvveC9Y8XoeIKOleO72ZlnC8gPCW5I1AIZl0Tnbbf6wED7VknUeKbs0v8em&#10;X1J9CwxL9I8YliURKXjp7CNiWBYjPOoYvMRLA8NScsCwnHLtSOmUazMsNQ5gWPamodv60j4ykqZs&#10;XuwQMSxL0BowGOozdOgfMCylLyRnhpQYlkXztus9fd/NrN8SpgMi18X2j45tLImEAWAsQYmkB66S&#10;edD3peoBIpayQwAWFl8USEdBlkTqhVJiV/Jr+1JVD7CPsr7AiJReAcNS+kzPsz+n6GNxBEnVIEuY&#10;aGBYgoiIYVmL+WwzbevWO2i3G+2oZ00VBTAs9TxgWOr7gGFZKiprZ8SC6x7AsJTdBYal7BX532Rq&#10;gGFZbF+IYVmE+3acQzgiOIz02fuogxOPS8m19SD2jxiWJUEBMCyLAyxiRLJ/iWHJuuHzkgGsyCL2&#10;J7+2Q2GeqlVC/j2/lnMXA2JYsn+vzM7zKGiVLd91or71WWS3bp3xNpRckvnK/B5fW3IQjdSb78rB&#10;bllTbXFXjt57M9xXk+p785Lvo/krL9aORjJ/5CUid12351qhGviEqDGNz9TiFAUeU4IOdyCRrcML&#10;zshD9ZMETbVCubBGkye2LZAEE1pm3FHu/B5K3r24MpFiZB3NdnAJwa8E/WqoeVVHCiscPjF+gQUz&#10;jzTq0DbASGipUyzRJo/V19CDwbV2owEq/VdLkCPvSbXcEgxR34YxOo3kJYR4XoIeDABQCfrVUGm2&#10;3szFrKnL1NhbNFk9Twj9lhzU92kgxzrrOrbmA2vEdO6y5nArOW59ogSPVXkAi1brTOFmaQ5lhqW0&#10;HjWY8tJuquvWfjk2P4U4EnRWH1UsJaRALulImecRopKyO3iYXRct7B7xhmBeTdpzsw687Dc5xfII&#10;D8halY/hlUk0AVFW+UE1qW5ruD7ymEfgF8oF46i7qBkpRQSJiq1XXwUb6OLF5f8n4H6KLsrPErp4&#10;Mdl2hTmvPffW93jHseSaAkNIRfbmvNsTwZprsuyaIKCrWd3OBzWNoCQPFQHDfz4RYuL6RiI3Jehd&#10;DuxSwTk6pCNBG0HEAiFW4ThAoTSqgdLCHJ6bKD8ZwXtVVTKrISUJcjqnSrX+Mv3OfCL4cj6Dfa3B&#10;F671i7tqbZX0TX18cfHwg/SxnkgaXgCR9sxLsji0CzOPFE5rCQ1iEfd5rdn2pKYWrdnFQsaKNcxq&#10;3VBYsOSpWdWNVTaCgLJKEKJlJXITYkEMUYIQp6sztQ893hbEb3T7l6uzyuw6uqvz9jWTEchvBPON&#10;dwXZRQfKo4vOhF9e3VCROihcU/VcRQwgcbLqsBJ9cV6OcxDB66tbQzNbX8C4MbJDVYG2VB+0w8MB&#10;DapOgwdOgwI3yR3vVVDXNKJ53uZhbwqCWX6Ee1LM1H5iFh16y2huvDkVRMMTbReAPFf7RVtbFjSP&#10;RD5my0PuSA+fGGuLo05lBHmtDdvvr1Z83J4ePxF1x5+Iuugxo26/3i0xbI0d1qfOpCzO0y2WwxRU&#10;MqOL78yEwKkkXaYWRhJ0vVe0tE89wSRd62NBWKO+6lfalbNdf5dw69MViJi5PiUsKOiajqvJzMLa&#10;Y+WIMR1PUgQYZg6C8z7NDojX7RP+QP1Ml4N1dETpFCTXU0+E1Jee6FET3OwTnBM66X3+7QFVNJpw&#10;hxZwUKnrk1+HOpquT7gPhTRSXFcyAC+onlgRpK3gzUW1NNrXDvpEbDUtZS/12vY19Y7QEx0nyZfB&#10;EyPYrgP4zRPBfdY3aprg1Y7boaRGE24OSPPZfqKNFLKcvf0sxsS97xbAmLhPPQrU1UgfQ2jRWifU&#10;Jeard56BGhdqzyRuh4CnTwQLx5fKPmKUrctyDsUlpcj5ZKqvkZHyVoACGwl6wqHCRoPxE+EQkwRD&#10;2dLmyoTDMSYphXch8c+lZoSB+qqiJzXLES90HwYfVGkjOOPBEAncO6dPtTZd7yJgVgrN324fEfc4&#10;GfqAchu92k/UCrVtT76RyMUgSG6GbFhIJTcyzVZcaXr7G2PN0F8nx4kIIDlOwu59sBmCjxTwooYn&#10;a0owvy/Bm9uVam+0XUOK0RPdKJGqZQQ+zEWhNUv9knZje62NUpCPq7PrUIEjNfOoKRcQDb++uhFY&#10;DYm6ObDSXctH0FKiwff5Nc4vwWJ6IpDfCObltwVpB+nC8OMbbwviqxM53BbE6ck33hVE0iqLeFvw&#10;v6UiY4KsmoGnsfdg+46hYATxi/Py24LXV7e034lTJu500equWGT1MjAyo4P8/uYyyYAP+rRdDjB4&#10;nofE3SkICEV36Hor4atDswG+HeSEtrFsN1g2jWgmG2+NGOQojydCQnXIwTgi7sYE4UTcjektQ8Td&#10;aHy7ZWCbox4dhKu8hATv6U4+kXQxY0bdfr1bYs4bO2wKgVUk21PjkcOBSA/pgvhj1csg5UPya/8y&#10;5TQUUVhT1ggFox4kOEbh4MCb0j1mIWkwY/YjgewxXCmVJo4+nEStarvRp1ywAG7MsTzCU6O5BTqp&#10;rlbHXmtoxCVBQzkKqMZAOYLEo2E7dRnoxlBYlDQZjXfotJqeeCjFA5qknoLS9LZxyTdSWV1GjVxX&#10;5hFJiKwMltVlrbGsLtqDhFP0EcvqouHn0e6YkvzapGTPPCjK1u3nu5HC4q0xEWyBkLwyv3m1LQVD&#10;Idseapmqw8Kmh8hDxD5iWd0UfljGqqmPseE4mHgF5D8m1ybT5T7KC3nURELUq4k9q8HA6TTZT1NY&#10;lK+I50KmdKqDcTTh6VVFTOlUDB+ZFB98510YMoeKq+K5sFyrdiEVgI25wYUo/jIAxCONjoLZNNtp&#10;PnTErLkV8o1bdUpbMP6ayowyj9SVUo4/IT1oz5iOhhSzRnuQeolJOQsxY+7yGxBnDecnBu0RR5Nd&#10;eI2CX786QBNOe3WxFJ2o1eYSFhwm8FGChZvzbQ2wPTtSVy74+IrnWFsqtAVOJZmn5zeTbzk003n1&#10;fUE4Ea/FOXTzAY1rRBseYSW+esmJAYKIc079Usg2J6Il8D7fTfhnHql9jabnGPVlBRv6sSThWbv4&#10;qYIsTrZQZ5ouJyxRcDUCvRI0r3RuzQ0fNKnVXIG8QHWnwCdaQ/AbrzOZQTSmf7ULLqD3fPa97Sh3&#10;VsdMtVpNu1N9VaiK9vKNPC5VituL1PQ+G5guV7gXupfgQ4ipNbJTENCcBA+aii5zU7GE7QmUeEvQ&#10;QBJOU0jQsA+CBs1kcnhtKCDB5ELbnJvAh59YSpcFze9h6R8vFYa0ocDjxZwbxQIKcvON8MStE9Pm&#10;jOhqhEcX+AxkwENJk+OJtDLbhWz7q2mtu+TwIBbQNR4eDOljCZKGR5CMkqbn9T7MGufXax3BB4Dd&#10;eiJV6UswMVWb2pWg9RF4MQk6uwp0l64idKAN0YUEXe6Da52wGEpAzq0AMZU2l78Rn1i5eZjHHE6i&#10;oxsyALZmNI9lUmhlXlKRoL3TNs0JlSD4KgeC+nj1NNHs5263jEFZwKfeabutfrMG4HY1p8cepxZy&#10;UhC7O3C712+8M64L+Hw+MIsSRNaRC9tDgMinIORyTkEgRyV4TH4nWqGpVlthxrZKHXBMeqITU5A5&#10;V4Rh7hhO20jQFhYCQrUFM6sP9aYSPCwDRbePRzqZ4BO10ffpwW8MWU+WoS71KHwX7cyv/crG2+yv&#10;huyIBuOVYcE8ETBErqeipghaQr8aB5M0PRzyLg2ngvNTkF7dXXZ2Jrph5h4p008q9Kk1eDgDQmYu&#10;2wIOjTy25j93zOZWU73JQZ7x3I5kNS9DvjFNVSVTi/B0nkoUCCUdrrGZB1pXMMqOg7BKasu2qz6b&#10;xjBFunQVyqPP3qxxZ7Ly602c2lvcSX1O9tAm7mMMhaHbg4l5xSc6YuBvjFPBUbsRGM+jzx7jyjxS&#10;m0Br/cipcMKlW8S1m1eCm5ub3wWL58ka5zcGO0AGHZ+3LjHKsq5+tRBvc60fwaVQqSWXa+wMpRt6&#10;tZEunCQ4BSEXKsHDsFGLkRo15UIl6MAUWoxI0GEkeh+vNWVhdL/aoT2UCxXj4lGj9oQJIO2pO/6g&#10;xFu3oPkbC6tHYfMbI+V9jYD2LBq/aXuQ1uhDDkPSVIjES4iCRkOUry0bzqOWzdkMALUYkUNyOI4r&#10;E8KJKKz4Qmoxoj3l6aGYuAQpJhlsmnF6IoiMSl59FWwAsT5V3FUE8xxhpMQEEUaVwQDfV1d2QVmx&#10;Vt6BBwVH/V2LXrdZyCw0TX9mVXE/CIYNIdNfTyRCK9+IhFZGjRY980g5a73RZpXwQM58okUPUqMi&#10;AVkiex0CDnX5O+7JkG6EWeoIIo46d5FhNJrGZJD1kR/zqIl+eqSQAeONeEbSx3oiaXi+kWrMNBhH&#10;DoSr6rgp7usUsKL3TgKe8EC0B7mM6OM1998wq6NTR5XwfGpVI4nfMSaCobhtTCEAafFY7ALEbaPb&#10;2mC8UVXBFMGkUr4j/nbMje4UZVV1NQseyBvDscFJJvzGwdVzV8f7CggOUso91CGzcR5KgZUZct6G&#10;1npw+o+qYsXc+RvJ/A4mZqgwRU7JhAMlwob0ESJAnSvEqJGYTu4ZMRKfOwQnk7GsJ1LcVoIUt9U9&#10;Z3D7gQZjnEy+JPNINay1MnRhgQT9avKg0R6M24b0ByM7PVQZCOCv7BmqYRWd69QaqlmqYhHL301H&#10;51AJxm05AoKCsY8smIQiJSJGJyIwMBmTHSXnPVYmHGiWeC6qV1ZVRMIxKLio2nTCiCVIa10llXcF&#10;CwLEGeTX7EAAwEWuBS9S+sNR25imvBS1le+mHZl17yhqG91WgwoNtZzmCol8GHMEFm4c140fMfzg&#10;QMfccUGGv55IUVu+EXm4jBqjtjE3ehJsGE1JY559TBEL2fPgNIzaxpQrImxI80rakTn7h5HlkKa3&#10;iIFCC9E8Dvq2nZFCT2v4hRH6oG/bn0hRW/lF0sd6IkVtBRGhYvuRUTOqSmKIDH9WhvoTKcd3Mwcw&#10;VPqBXMnFQsbsNszqbLjYV5fup2FbamRP0Tw/vzbvEdScNXmmvPuu3PXFjYGtsSDltJ4ObA0wK9EM&#10;KL8eWATVf7I5sr6Ko0RItKagBGEK+hfTC3flHlrW1otFgBxs16V8/fWQL9MYgedzL54hQV/K7Z/N&#10;/SkKvlpNeg62qAMuQIJ5eXu/qP+Fnwg5XAk6fAYj2m9u7Qh2M+5MVn4PRVKXLrNFELlL0INBwXTz&#10;gByuehiZV8Ynhn9CwZy5BQZEqR6PmuaxS1kWrUy35Imw1iqDP1YGvH/fJeMKTl2CrnIC7CjBY6eR&#10;R1CPNw8GgjQJBjvSqLVXdhcMOVw90dw3uOBTELgACfrVwAVI0MCjHFD2Sn69ZzJqwo564jGPxAXU&#10;ytB51lprwmUS9KsrSMkg8pvBJHxG7bGG0zUR2lyeR8gUqsmj0/CkZltXwl17wC3KpIRdaPMVEvT0&#10;QNDTP1KujIIhsVgwr6ZvTHSEo7ZXoBxu+RliacpzERdQvpByuOVdKZY5BXHUUbO7gsQQ16uvgi2E&#10;YX7lzFA8Rxg3KzjlvY0HaE9ul2vubh7YAK2TgQNEDbWgFIdosvxEyOFK0BYdYqVTkEx/PRHYgPpG&#10;ihBr1GjRM4+Uw9VWsxGEuLjWGi166n95B4XxI+BQRhDYAFlLG2rCLDo6dRhqGvWWxdwtOgMwW3Rg&#10;A/pNYfcnQg5XgnYmwAacgqSP9UTS8Hwj5XDlQg22IYcrQWNo3NdJ5UEOt1woZZbKhVLuVC70cHin&#10;hQwEaZjV5FvOw6JPzWpEcWMMPleKzqoyLlDC1A/u4YcOtQgjgjrhgSgB0J+JFIARgy/wpCRFn5Qr&#10;C9YZESAfhromAr5xTCcJ8uUh1OkAoLqrepcTCB3rmjT6xiBBOC2h8umb0Ls4aOivrDIfhzBkBEdF&#10;yIcRBLanWvIQf3QKApFQr4ZsrwbjcJWAQ0aNUGS8mbpWX3CHq5AMl+A9SrTWmu5xlKBHTS40+kit&#10;tqThxn5ETWTPUAGJem571ESfZF9TcYauGjBIJOamOGgijWLNqICk7CMLOuy/ov64KUfKseE4j/EK&#10;VPjfx8/gWqdtJ1KO8YXolEsQ17rUDAzAYMHTY2f+8pt5dBh0FWzhAQGcPdIpPuM5HggVR0Ru8vwI&#10;ddL2EImz0Yci6fCDNu9N4qzMASSQZGDsI6CJkASN0UW/toj584kUZuUbKelao8YwK/OIYVZWhpKu&#10;skQOD8j+DqG5KCgarJF080BZIsanYSrxG5MmojArBgbnsaAxIYwhxR9Ekg72tTqf0lazKsEiKFJP&#10;JA3PN1KbLNlfOzwKszKPdBufAoIwN4AmB6812p7gfLboFwsZu9swq5Pr5k/n99SsliiZ1Sn5CA2x&#10;aWCmUEikxlOuviKoM1XzJMC/1TSL3N9kRI0wYkp1DEGdtADc+oS0pycd+fGJOX+Mgnd9+ZS6JaJn&#10;qokbrUx1uaW1Hl1iT7WyQg+hFWAe0zYTt9qYzUAcSTp2spvPViADMzpP/aD82Jiji0RKlSDlx+rV&#10;lB+rVopk+kePmt18ajzhjKPW2gSkzGtzz2StkU2N9lCtrO5fM64iLj4ajvmx7BkkjbILkeyYQnYQ&#10;fTLl3iCoQ9UJJMMlymZNvkADSaPYxxuC5jDwG0Ox46hTKEYkafwMr0x2IRGE8YVIOca7IkgsQRr1&#10;HC7+ruCJAQIc8uvALa++CrYQRjgXDtzK1yLCkLfZg0Hak5OQ9CHYrkTtC4qgity16FPKN4jmmhJH&#10;UPZgEne8k3tk+uuJBL3zjZgfKzWm8CDziAFHVgYDt+rBTEHR5KQp76BEJpQfKyNIoeAUDhm/MYfR&#10;CQVNUoZ9rRmA3cyPjcm4UX4sDXzpGnV5xhAJ5JRztxxpeFwo5scmwaR9XxOuyjxi4FZNhgn7Za0R&#10;TVbvYLRmFwsZu9swq4t24jYDdXDhadwWSQwgl5QCUty23Dzj2C/J/FF0sJi8Qmp1Sc0gxW1LmDg4&#10;46gr7hyxU/A0J9XKgnY6KOhMNNLos3Hy1fFGU+yh55zAJ7Mxp3CPVmaOByWLNSuJtW9JsoFz7j0j&#10;8zvfPOOoPhKBA0A1ze7hiXHbXBkl4Ejn7F04E6MmATbolB6bA6jhrkA98Rj1g+BACVIkWN9IkWBG&#10;TTd/aGUctxFuyMpgpeQcL08502gPRoLRR4wEo+F084euFTdQI1+SXYjxRvY1RoJzAmUE/YqudoBB&#10;UdacTgYUCcY+YoAXi8uC1WISAEa8AhZNLMl9EMxfXO2OK7NkX1MkuNT9w+2zKLpK1bCKUGcJ0lqn&#10;pTdPj6DK70BF3Et+7Wby5gIf+fcWYHHLnbMK6DliSb0/IaesO2Kxauuu6K3JHy1J/GsfgWAKr8Dn&#10;LMkxkIdYYtlU7Nx+dQTJ8NcTKQ7MN2ICLxARmb1ARIwDF33bbocIX+SaAbTnS2rAcf9YIzGBVyaQ&#10;njintBAxUGqyaNRzeGEGdLbn6GlzpJ/iwFnftq8M1UmWIOnjHB6O4sA4UEzgzcKQ2zdiiVDmEePA&#10;2SuDqf6sNdqeuRIagCWXi4Vks6r+ZF53MbuH1XhmVk9RSLSegoBVJehIB8JwCboOCMofhxfp0L6g&#10;AJ0keHhJmn4J+tUQbgwvOTwGm1eCfiJt3tW8B9YBrUll0S5fc3iMwt81ESOFv2tysBSsrklYo2BS&#10;4Cgo+LCvNX5jXCiOOtEYzqPPkvLK2D1hhdaarQDa09edNaCPEnRxApHca5K1sGf6NZ1rYRdK0JsL&#10;9rUEHd+BpeiXtGID23MKCqk3UVC9WksJgo7GoMVPjXo7fQNPDGbBV7sSmILVrDWCm2gPBqvRx+2s&#10;THswAWCoPTl/rcRG+4lplYRqlkiHAphVG3+HIhSsrsEsFKyugnLHEwG+r4rr7r1agzgESXHTgwOn&#10;J3sGqpXlkIwBYK3LaRLiLX9N2RkJmoS6hILBLkfIeH4j7EIJ3kxorEloUPHAmgw+FQ+sMnf7EqqK&#10;qK3hWWs09ilwoMhhDc5Hr+BSKFrCPh0iMB222g0/iPZfw2Ag7gkzCTcg9WvvfY1QIUZKKYr2yoTg&#10;IQpzTbls4eYobH6juBeAHYEG2bHmM8ovPkPl/RqEQfzAmmQKOuXiMMj021DrXkSYVRvqDu6BkNIZ&#10;GgtVttcpIJEonhjqkzbK9OfXnFQBWXxioDF+Y8A2mNW+4DvOY7pJsOm/xy6dsQhojwTtnkojM3/5&#10;zTxeVDcCz/V96EyXntHYM30fuui7DFlLRSRo/AuNYSRopQP7PnQJLiE8kKDTyxBwDF0lD9uxvQT9&#10;jWDphpewBShoAp8KU4e6gooG8yI939xfB2Z7OO/WatsNCXoewbUMufawgz0pwbv8QEqEAFueT9RR&#10;paY+viTBCQU9GrW9GtRyStDYEhhfCTqOEJfR/sZUXip2bAum6wccAil91PVT7Sd26dEBt/XW5tru&#10;YWp+Y+5Yo+okPdEglLBlCcJ9dOcTgU39jWAbmEjQ9pc2V5ekF8SMMin30GoZKQouJehIGdCqlMKv&#10;BrR6ag8K1qmbduw9vBTF3g6zJOg4Am1PdcoJgxqHl98gQdvHrbVDU3FfXFxBWZLhJZkcUorzoln6&#10;Rps94gdOIwWQToLeXIJN7VEnhAFwI4eUAl+ax6w1hP2nmkHYf2o4PTEIgFKm2tfeCsCKCKUkSIdR&#10;B0tttxk1J7xLmCUvC4L3+CrBOA9GhOu9J0JzPz3R2iPUB0+00xSYawsmcJPRbwvGK0AhzWnN0F+H&#10;pkcEYNuzXXfX/MaXnDhB8JFqYtLwbK6tJ0n71d6FVAt14keIbmRxjR8hXpLgoY9UkVj7moK/WkJ8&#10;Ypcj7kCql3elPssyAB41lJT8FzFS/EsjsKouSwXenwZWJUp2I3ch0mHyIc2OKPkxPAK2oZpQggnV&#10;YGNsrvOIRcAcpCsShkF1zyoFVrpy9Hg1pAGGu/0rJWgVwVcnnKzVjork11Dkbv/KYbsi95hHMAfV&#10;mgjIvaEz90nn84Z0IKTWGBL0hOOeTIAKqYphMwP7qAmKbN92CJKvFdO7CdL5PL3asBOKIU5BDKzy&#10;aqA09USHGMqCNk1/Ro34NPNIVZlaQk8PUjBaun0egTkv7UEgG32kqkwpbpAahBh3+1dqczksJzXb&#10;ri/bR01kRCwF3e9XtodqKIfcQ82CSe8RwojF5W+8md4rr0D9K8vPUFWmPJf1EaoyJWhoDO2sh3hX&#10;SqecgrjWOT5zV5Cq/+vVV8EWwsgpczyfN2TlEWXVpd1k0dMlEVFWQRFCWQVuIEuilXf1CYH56jap&#10;Tdw0q7nQlgrytU7WTgqK8o3IgGXUaNEzj1SXqa1mbpLwQG6bR3Yp2sM7KGePiTS6279S1jJcEMHO&#10;ZElo1Ftl4m7RMZWQ8nlkEuOeoC5TfszOBOoyJeglRCiSJ5KGx4XS+Tx5xkPDqS5Tgg4FcV9X4Ea7&#10;MLkbtD25GRzjpYuFDBpvmVWfxCpo8Dxuc/6diLjNrGwq1+m723YoyThSkBis+sYb49Kpz+Mranqf&#10;DqxPpFCieX5+Hc2UIIU99fLbgkTp1P2StwXx1Ulb3hbE6fERkzO5mvnLb+YxZ1EIUWQekd2M4PXV&#10;DdWvTmRVWvFURUoUygKHXIL5gPS1rsBL6AcRXd24ddH+V7M6Vh0mWJ5c13SdrNdPTJhPDm6UVu5b&#10;nqKlun+T/FZd4UNMzWCfQCdy1RkrlA4wNYMtIp12HXKXIFI6dbkS8SpSn2MeUdAJGf7GHBClXZ6b&#10;KHkeUxeBK5NKY1xrbap72hN+ivRRPOsr4x/Nzq8tkbLqFoQ9owLCQ5B2oQpYLAj7uk9ZIFkKFSvt&#10;T3yQ7SlBEYNNx1uvhpJk9aczeqSEdUZNJcm6dNQhBeFR5fOOUVN6OWuNuD59P5GpEadzvJryAyIt&#10;LEjak07LlHzLLqTzs7ot12kocqGyUsc3UiZxSCBFvErdtYqCPrKBBExM80OBQFNxBydkeHqyuSgX&#10;lFbCVH4uf+0JJ9sTf40lyQUVqCR5zJ7BXZjtSjHcUJXGkJEdEuwRX5q+yA8oSR5yDTZvV7thDMOH&#10;osZoF4bypiWMG+ZX5+Ybqt2olqDoCx0T6bZT2ApJ0yNUiJGCkmS1braGE3+vYPgwKYWb41Xza+9a&#10;qPki2EDlIkGOp5dffIrKY387KioVS7Q/E8P8wYXemGweXC9AJcllqKkkWYIOm6m0MNqJ7GbBzmJM&#10;sz75DQryDuInBhrjNwZsowt16QzPYzq0IwBLJhHdUygd1J5UkZVGZv7ym3m8qG4EGvoeD1Tjeq7u&#10;LggnAmZImxkiYEpBiIC5fOOdcRlPnCT/04GNBT3A6I1VkXVXUCRbE1GkQyrmSyO4JarbT0xNDenf&#10;qBXfw55a+cxqfmNGjXroqPcwhs0kpmbMtZJEKU45iUkmZKrQDMKeKcEemZAp4SOZkCl1EJRtT5s8&#10;NO7VEY1yM1PcBeVmIvgQO9zUnhIkXJ/G0EiNlSDVZJegItj2N6aKRgcEQTAcF43alejoBdL4FL3p&#10;lKwZqln6ZOJWCEuMW8GYGYvBpngq/MZ0dKOtMId8oK0wJ0tB6Yw5BAmFj3O4QrKPEUSGtARpK8yJ&#10;ru8KbpeRNRU3T+zIhs9JuVDR8RwESqZ5Nobo6NjRXGkh2IWz60s7YlLmZKQo9sjKdHCidZjDCxP7&#10;ODleRyp1ioujsGcKsKTquPSW5Ven/AvaQIgWttnDUbsQCjnXSWHjDhWIc40Nx0rISd92cK5kmjXR&#10;hyDsmSmVkBQLT0VJ0xOrSwbUBE4uCeJ5LO6aXFzAB6514AzqYzYX6mP2DD2x0B7twvSa74jECbxG&#10;21OCpOFB9mcQEGzbiIiWwruxbE8jh6XiTOB+lkSu5PCWxMLk8JZsXlmkpjNZ6pgdKN3ig3sPuDdm&#10;WHy48EFHCxYjNTwUV08k7ucUhNrNxSbrQUc0anpoqy2i7TZLhBRj1hoPpiyGdHQTgq5acgqGQrV0&#10;rkHKew1VQAhj9SF5fmIR/aCPa9SMQOLqrYDzWL1HiPxdc4SN1np1bPygA5BrlpCqkdKRarvktbld&#10;T0HwjCVIu7C+kfZ1TQ9FYGvOxJDtWRUx7N6brFnWmvrOKYHvVD9qj1Dk/mpCvGsqdSiwOlss0Mok&#10;+CPEu8YrUDZy1Wj3wYhaa2tPmjYQ25613k7RtZ8YPkkRRFswR69ExYCgB0O1RGn2QnF+Wq6hdTTP&#10;B81Nh9VQkuLi2EbK58TYopxPKpPcYuaYvi9Ahsa7eDvT/C3aSpsW0nosPgrb0QIvLj/fzoY1VWbJ&#10;riclLEEqLahX00apwRBwLuRGmznTiAHxkl1PZU1L9iiZsGjEtfSqgYejvgUVnsLh1XSEzn82l3P1&#10;xQh0mjOdlHQCoP08B4mildtyqW9S3z4Q9FErIi0DZjoqjknHtY40uJ5IGrwmwaF4FgZjJ0wavCbW&#10;pogu64IRXRYa+YBoznYsrD2Y4qfAZKRVID8xzCHlxtNJEUcduI781JKkIrn1Rfhp9/9orYxHO9Ke&#10;xB4dFWstIbJIw+sbac/UqGkXZh5xW5t2RjPhlUaz40pWNGPWxTKMN8iFNU2YytmiNd1O7rX3RAqf&#10;EWWnQSzOgGvtsbIhRuiBIUPicQxCUiWDYU0E6WBoQobtZHN7HvONtMtq1GxRXapCmGD1yjwwZEjt&#10;OhvKg7OldoVDNBKrjVZTiPzEnA6ibwyQxVEv6QVK8xgjhIWgSyJ8WutQfA8KlBaHXg9xt001qyeS&#10;htc30p6pUdMuzDzivs7KdGgpKpMHDOiaDD1as4uFZLM6vtiTVmjyzKqWJCWux86d028LwtHYMe2O&#10;UM7ArsaS8ef3qMuokVzknmP5sTed19fZ96cT1ZunO0Xz/vz6OyJI48q778pdX9wY2GjSvibj6bgi&#10;ies6xd6Bxo4RpIGNjotRzmFKjSUTnl9PfEZykWvM0yzSYEOSxTE8nafZCYaSzNvz66+YTfJDAcOY&#10;i6aAtZDcwTLAkXTdsnzEaFDTPiZHDsXdkjvCJLB4ugb6yEiKhGmZeck57IKuhbqA2ilOGZz2E2Nr&#10;wcPoiSZJAfGMUyo7gOeWoAMQcMASdOQMadhTENipUxDQ7fmNtDKT+TNKdOmJhm8Q+2jCj7V+wEl1&#10;CR7zSCfVJehXQy291Mynl2llUrBB+SttBH8jsEnagW6kAnVBEvRg4DiE9r6PvkCaVDenJyNGe8ZW&#10;jPJXSim7/PwSzb22d8F5pI+zXRIdKxnn6nDRJj90u7vVjOZxSc9LqNUdl2gPrfWS6nzA9Koq9RJC&#10;Fc9YV8dBECVBr3VhlqxIfu2J6tYt0ZBNQ1p3zEFXV1UueHNBbzwJusKfbE/uGqPSLj3RNTeQ6JKg&#10;TTNZ3PpGshQZdUdeIfNIbJOW0IMhz5X70Dbw3V7ClL6Sd11c+YYLYwUn958dQ3AiW5DgSfY0wh0b&#10;CYRPtjoIx5yuQ3j3GjBm090AmWVKn4PMpJ4ITDlcB0pOVfIGZ2BJc1UdUIYyzX4efN9iCnJrDdzW&#10;2xS0QkwvW3/4TMqNyYTb9MApCllm19wJYLe/sVoz0Khvlr7r1U7GQ3VufePWiab9jR413b6ueTQP&#10;BqcXJWhbT4gra/2Ag5OlPHSYToL268D+lXo/yAvPobcgdSjYY3dN3qPwETS9Huc0QkZBF17QUUyB&#10;Pa8Mjtq0NZ19Fc4MaAY3k2CU19rFotRZ6gTNQDwKhntlaF8ncMU9M6fnB+3CEiTsUYKouA6uO7I9&#10;GfXWBrppABJ8oH3MJdwdWdysNdrw3K1NkGK2OqKTuUn4zd4w6AS9A8v9xmXnN8yNXftFruHacwtS&#10;wYanrn11nXVJ5u359VesIil2RgpA+2ogRwAoV78RoEo6gwDaao+NgM9kAQJIAznSnkXLvOd8EeFW&#10;hhaMWRIPHaLwqiIjNJPTSxgp3Kx0E6Vp6or8UQkSf1SCFK+nbpdu09U3JiokfOQCHmqdoieaICH+&#10;KGl75I+WdE5ANCP2eFMz6nQ4LjmGDFW2Y27FpEYn45qeFsQfZUs/iPeIjaAOqWOMDnIzsWLIH8Uw&#10;UgPZsS6cI31MvSl/o/cMjzrUFc6jTcrW+a7phdcgV+KP1mgPYLipLuAC/kiCBvbAH00vJuLp1nYJ&#10;mvgE/mjKNc1bZ/PW9EjQmwv4IwkmQGqbFAk62rs47d+71VMQMNwpCBb3/EbgjyRoGw5eQRNuWgjy&#10;FLUy5LlqrYk/kvYc6Hq7jqm9hOZcyV2vYQra1Xg6+n5MDsGJ1VsQ4Yn3NMIdGwmET75si/ijmDGE&#10;dwbBF7kmyDwWp3T8Ocg0dC7J7IL8BmTehM6xuZeU6uvnKYe7eU2C9jmagtoTxEX8UU6mYDSzyr3s&#10;8BFqq6WQB/7GiCsaTjGc9paJJogKJWhDgTYqT6TINd+IsXBGjfxR5nFry9wyFGNWBhmAnJ5BTiHK&#10;g/zRam2kOqox6o38UQ7FIDdTpXDgPcbCR0QLrfIaOyBFwVAuxHEV2APsoROtplygFFiCIewg5Crk&#10;SlzhmkQc4fUCzcQfFQwnJuW8c5441xQB0C5M4S51jFFMYSMFlkKCDoaJP8qo2Zo5+ED+KCvDFteF&#10;IcgfRXvQKVgd0cmYQUGn5Q1D/FF2IDpVZ+svcs9du9rvHLHzeQLlmW+ftgYmuwcj79ClfQtUDUyd&#10;0cLWGr5lyyVoDwYHHKeta8NurKDyUoL3OAMJuqgCqkMlaBsE9c/nE6GC9TeCEIR0znbT4Wo90dMD&#10;B2414R41kAtSCpdpAD6VolkQtSepEv22lcLEHVEB0yOR6WVj/B5FqsWUv5H0cbsDdlcz+sYNfOyC&#10;NOq6t4LmcYMK+xNpZR5C+LsgrXXd1kHhYd0lA4erp+1Oo/3VcLj6N4JtXuMUpF1Y3wjZhammhyzF&#10;Voe/DYYuRZy2Qq5dELWnzF7bwauTmeNx1J70UNHEN/fMVoe/fyPwQxqMQwHAkRK8Bxk04bbhRFfU&#10;hMMpLD3R3AtALwmG16DpiSCcCiztIbQiQRNJcPZW83h8I4AGyR3TyJbnWECg46ftHMWmEcBDlG28&#10;8AavbaiNLcltRx6296KciJk73xcgQ+Pdmtlsz6P5245IbnK0HluToU2ODlfL99o8AAEgQWsrKWEJ&#10;El1Xr6aNUoMhDreQG23mTCMdrhaQ8EaB6FGCnh4yYdGIE9pGVRt4OFihoMJTOLx129kVqX3IWRvn&#10;2GCQh5ScFa4dwmrDHhsCTmFKzvoGxzrlZWzq4aCoBO0JofxagjbMpMH1RNLg+kY4XH2OmjQ400iH&#10;gmtd6JhxLTQdrp6iOXQUuoAr3VkqQftWYFSm817VNns2bfWwu1mDJmEStP2DQ+oKAPxEcutbM8/9&#10;1Wit0s2GtCexBx2u1jd6MKTh9Y20Z2rUtAszj7StszBAQtRKo9mx6gAJUbpYhvGWMTU2LGeL1pQO&#10;V2uXWTsQZaciGWcgx7Wh8XcZSjpcXfaPDrRI8LD51LlNgocxp85t5xNpT8RGb24CQobDPdARXple&#10;B5yECR5eGaLHa62JHi+LSkehpcX+RiCztX084RT/bCdyN2uF31jXGgK3KiNkpaB5jBHClemSj6C1&#10;DsVHh6sFwg4PT4erJWjGiQL3+kYK3GvUFLhnHulwtVxYIvx2rlhKYTdLtifaw9YszU7KQt4wq336&#10;PZa3f2pW6yImqN+ehtwWpwxA0xzoNt3DO8Mp3GlwYLn51PYTTYMjytGVJMYkwBbp8oxDkEBgXbKh&#10;T2h/Y3gTYrTqiVDTp/a4AdM04WkSQlBjCI4nqJFbpQhC6MLffRqhNEK6c8gRS5U7vIikitLCueyp&#10;V95rM71EmfbGskQ19O4ei3KmN1HOIS1+nw9PEgXTm72H0pKptyJAVdnU+yDfxfbEBh3FGmqnfPhC&#10;goi9j58Qjupz8AWKK6Y+GTxS/d6xeKcnN/dx77QutVnU3DhaoSRNnzAbGjdpVew84FrjWr6ObHaf&#10;MFtOpD1qKw5lQqferC8FIb01FlfanC+l7XrvFILqvZNIqImug74EK6812zue5Q5Ihu9N0RnwzLln&#10;kuZvcMuLjrDOkEuWqXwut3ohcV2XadGWKkCArjFnTmR2muqaK7+wsElXhdvPk/uOfZDetl+dlg7k&#10;o3pBwJ2kQNVO4wDES4YY1AdFyCExDGjZFSdG/RsE6JTelbUXn4LLdFmgpkRTWnTQfWvTHMyoYsvm&#10;Os2J2cl3zcGM2untJ8ZGktecQ/hDLfY0JzNG/n9OZkxBVfsbxY3vSqf/AQRNwJK+z6npoCTxHNad&#10;ksQ5l9hRkrgEyW6cghBI1DeSh61RE67I2cmOIPXslSHHOSerREOxgyWHMycbCEmD2VCBd8EBUnAT&#10;GDpSti035+BeMS4jCJy+NxQaTCJZ9tAAyK3IodGNWbwteDWKd4xu5bSeGt18COUl0yuH5HLLD8oZ&#10;tFPQmBUnHmG2BmHedA5uJpQ7V6BMm6uCeXCgOVjaoYnKE4lHqG+kJEiNmkjAmkeiFeskLyVY54Rn&#10;6I6CTktrgy/y6wCy7iEjwSj39a60xuaZhaJ3r1i3zzzdPBHFXbw48rwvSFn9eiIFvUtALVT1aq6c&#10;4CU2cgnwpnrMRaXJ+0wSk5NeQcjtLQmjybAv2bwElpaUUeAT7QL4GwNtaKtVj/pStOh5fq3vubmH&#10;7hDTpWQGdAKfTUC3BJ3K0LQFQ0fgE5Ug+v2uySDym8FEKSgTHA2n66KkuOZWaB6zXf8710WphZ4J&#10;6nr6U3NQoqR0a44DUTbovEEE8utrKR1g/nRLpsvMptWQ8TpZrxY0Jz9QO9MEmQWzy0k7VzOJ/MRk&#10;GUiNc6CDRy2sf+g7oIP0F+godjr7z8Na1/EL8rzViZ2Y5ef3Rrxa65xPp5MfU11ZQQF12ipjLH+e&#10;ygeUlXP+DwrbSpAq7OvVRN7mRg88ipxR02GymsetfrZtqG2mtvpZEDysJR39mqI9dM5fgk7eEskV&#10;DacL0absmYfsZHMw6Tr9IDXLvkYAttpS4CmANVUHRPautmbUOUCtVY8UHgvKFW22h7/RmIVHnVMA&#10;BOniZ3hlXHX1oOxSfOF2bKC91tFwqrWIG6ZRK4yw4gKXWoLsFS5gIQa0EXCkB8UZpTxHGEGriDBM&#10;DF2LVfNBhmOrKy86ol5yWxdd4abuu0b9cL25kJULRSm2r6vwKGQvQTL9JQgNWeobqSFLjRoteuaR&#10;GrKImrJ2ainbG8NrjRY9SI2ugtDN4alWAmdSRhD3ZE7UEmbJcUzq8SYfcbOsac11FTKvzXnMIVRc&#10;69yeQIfLT89I+lhPJA3PN3a4Z5J5wl2YRpRo+pP0omg+LpRtT0oq0ZqFs7sQPs/N6vxiEk0m81j2&#10;Z1a1JNlhpPANHUYEYeHVL9w7DRZeTeQdb8CpYgnGqraTOhJ0xRAOxt2rttrj1gaaX9KpDEq01Pzc&#10;r4aFn7cKgz3Kuiz8792YWGdPDz6xtBimZ6v92F9Ng+kSW8K+0IUBcYxtLC9B56GBiZu7bCDg9krw&#10;AWzhKUhKUSd6bwvCibW5DguBxZKgNRyyT2qd73nEJUzlC1DUemL0kZYwHbGBRteEh15qEze1MkTc&#10;SHte89fZK/k9oJ/2TMod2gBDgv5GYE+0Xc3EkeCL3Ne+uVAwdREQ/8qahQQkI2WL2wEpUqa5/Eem&#10;L7+exoufyb83fNPjdo5B+S8vJ1m2R6qJgVTUhSm2vgAsleFxRgCoKwnmiW0yTFdPWOWKTM1k5deT&#10;umHZWwpS54VJk3I2ogNScd4uBb/36hSN4KtDU+Ko40ogdTBvHSf3b8SVcXM8OkSmJJ2fCABdgjYG&#10;tH+qaB1oIV1cci9NJEGvDLA9alucVBZZNpuXBzqndEwkQLf1HtlWhk7W6BstCKSiBI+VIVKxRk0h&#10;aM0jkYq1MkQqSjABIxmABGME6KKPW++HJuh8WMOJVNSeOWwPUVfqt31oOJGKEvSoCQPVUSateXsw&#10;tj1EAcpI5dXg7mIf+Ym2uEQqlg3HaClegfqWlp/hlckuBFJRTtMMqZx9e8LDXQOBUW4YR91HzUgp&#10;IkikYr36KthCGEkF10Z7Gv6Wr0WEkRgU92Tym0AqnlAEyAcJ3rToDx/iIIKkZnU7wgcqYvtLpj9I&#10;jW4J06ttYKCmsUaNFj2QjkhFbTUbQcZ+2UFk0WM3cAdZI7dOOe0JT4ssfKJbFxDxKUPtJcRRp6Ev&#10;AzB7byAV5XUOzEKkonCVLTr085OglxD1MU9EDQ9IBFJRgzFSoxA9TSooWVArQwnluforoO25Wfkz&#10;b3tlx9BlIRODNMzq6JamVd741KpGEh3G6Hj9tiD5tMGhMMo5wVBjyfjz61gsI7nINeZpcoxZe/3p&#10;PE35WrAKk0NHclKTq9+hnkul2EfMSlBiUnS3qQk0ap4nc9RwulHXrh57qM5DZLbz61mfDC6J79UR&#10;/UON4aiOSspNm8Hda7NOjB9PhDOnEnQoCM0BJOhXQ7W/Ti7YzZP9nWwEtzY/TWcyJa4lKFJPJIxe&#10;grgyHjW1bdD02Edo4tuDsf1FhKGj5fsSotdRl4VDkPzYZE4aEYaOOh5PhIaC2gj+xov9fb0TzM4+&#10;iMad0mWSEhWxERiZxOjQHQ06AWKEgdpjw4jx2GSyA+OxVObjN4ojPVaGwHbdOUvzKEBwPBHOY8xC&#10;socgrXVufab2F3PdOQv3SMx1FxjxfrnAGnmW2fmHrcNWc7vWLbYKCUHQ0yOrBoK2j2R76gwYVCfN&#10;JUjZqxIki5trrDBRUQfayCvkgji6h3TOytA9ElKKY8LpHgkJ2sWRd40+4sLYPJL7z44hOJEtSPAk&#10;e5rgjpK4+04l+JQzGAjHbMYKCMa45zdw5zVgzL/fAJml489BpumDkszT85uvcGIazsnpCOERHV8g&#10;8avnza4wg1NOet6xr1F70m+A8rgig/dlpK7mssxBhRDnRyGp87oss7cM9HKXoKNJypGWINqoPJHy&#10;4flGukfidFwUlWce6R6JOSuDnE52LN0jUcpD90hIMBVlgDOj3uiFdUrAfh20R6VQFiS8HnxE5M8U&#10;JosFDUgps1Vgr/ogZTfnN1ZCLnDP8RCdNEngEGyXnikY9RMp2TyF90e8HtAslN2EFAXDScPVSOQY&#10;jMIaeKKJFdqFasiyPxHJH7WMOQTJUuQbqdVDBR9ozaaUhihGa4/aK4MWN8QDdU+RUhzaQ05hsjqS&#10;k4l+k9NS24R9tskJZgeiU/WWvsjFtX/z5ttf3nz56U9/9B/+9fOX/c/f//r5y/98+/HnP/3xzbef&#10;P75/98Nf371/v//l049/+8v7T1/9+5v3332tq766P//Fi/M7sfcfNuEPH7f/LWu3/Ze3//Flf8X+&#10;p69+/fTuu6//r04SDC9/fqx/+Ou0zH8Y/jqMf1iFhf7w0q1/XqeXYR3++a//72v9393w7U/vfvjh&#10;7Yd/fffh7Vf/8fP7D5+/1X/87uufvnz55dtvvvn8/U9vf37z+Z9+fvf9p4+fP/79yz99//Hnbz7+&#10;/e/vvn/7zQ+f3vzj3Ycfv1G++eWbn9+8+/D1V/9QT+iNAtzH1Rikbl1KxdrvBvnp468fftDo3nz7&#10;09s3P/yL//zlzbv3x5+/+f0X7xOrCcjvMdf/+OXzt59/+bdPf/rj9qe/ffzhP//t01efPn7R7H79&#10;1b+//aQ//PTx0//R135688t3X3/+37+++fT266/e/68Pn7eW1sPGfX3Z/zLoYmP95dNv/+Vvv/2X&#10;Nx++16O++/rL118df/zLF/1N/8uvv3x69+NPelO3z8WHj//j1y8f//7uy7Zy51f5L//4/Mv+px+/&#10;/ceP25/efPujvuynd9//85svb377913q27ePjz99fP/D209/+v8C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NH+&#10;9dDXdQAAVScDAA4AAAAAAAAAAAAAAAAALgIAAGRycy9lMm9Eb2MueG1sUEsBAi0AFAAGAAgAAAAh&#10;AGDXWsXhAAAACgEAAA8AAAAAAAAAAAAAAAAAMXgAAGRycy9kb3ducmV2LnhtbFBLBQYAAAAABAAE&#10;APMAAAA/eQAAAAA=&#10;">
              <v:rect id="Rectangle 7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8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9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10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11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12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13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S89iwQAAANsAAAAPAAAAZHJzL2Rvd25yZXYueG1sRE/JasMw&#10;EL0X8g9iAr3VcnpogxsllIZAoekhdsDXqTW1Ra2RseSlfx8FArnN462z2c22FSP13jhWsEpSEMSV&#10;04ZrBefi8LQG4QOyxtYxKfgnD7vt4mGDmXYTn2jMQy1iCPsMFTQhdJmUvmrIok9cRxy5X9dbDBH2&#10;tdQ9TjHctvI5TV+kRcOxocGOPhqq/vLBKjDyONn8u9y7dOgKU77+rH34UupxOb+/gQg0h7v45v7U&#10;cf4Krr/EA+T2AgAA//8DAFBLAQItABQABgAIAAAAIQDb4fbL7gAAAIUBAAATAAAAAAAAAAAAAAAA&#10;AAAAAABbQ29udGVudF9UeXBlc10ueG1sUEsBAi0AFAAGAAgAAAAhAFr0LFu/AAAAFQEAAAsAAAAA&#10;AAAAAAAAAAAAHwEAAF9yZWxzLy5yZWxzUEsBAi0AFAAGAAgAAAAhAIlLz2LBAAAA2wAAAA8AAAAA&#10;AAAAAAAAAAAABwIAAGRycy9kb3ducmV2LnhtbFBLBQYAAAAAAwADALcAAAD1AgAAAAA=&#10;" fillcolor="#0071bc" stroked="f"/>
              <v:shape id="Freeform 14" o:spid="_x0000_s1034" style="position:absolute;left:2178;top:2129;width:195;height:186;visibility:visible;mso-wrap-style:square;v-text-anchor:top" coordsize="391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o6/lwwAAANsAAAAPAAAAZHJzL2Rvd25yZXYueG1sRE9Na8JA&#10;EL0X+h+WKfRS6kYtoaRuQigKuQgaLfQ4ZKdJaHY2ZFfd/ntXEHqbx/ucVRHMIM40ud6ygvksAUHc&#10;WN1zq+B42Ly+g3AeWeNgmRT8kYMif3xYYabthfd0rn0rYgi7DBV03o+ZlK7pyKCb2ZE4cj92Mugj&#10;nFqpJ7zEcDPIRZKk0mDPsaHDkT47an7rk1HwMmyq5eKr6tfzbf0dSt6/lbug1PNTKD9AeAr+X3x3&#10;VzrOT+H2SzxA5lcAAAD//wMAUEsBAi0AFAAGAAgAAAAhANvh9svuAAAAhQEAABMAAAAAAAAAAAAA&#10;AAAAAAAAAFtDb250ZW50X1R5cGVzXS54bWxQSwECLQAUAAYACAAAACEAWvQsW78AAAAVAQAACwAA&#10;AAAAAAAAAAAAAAAfAQAAX3JlbHMvLnJlbHNQSwECLQAUAAYACAAAACEATaOv5cMAAADbAAAADwAA&#10;AAAAAAAAAAAAAAAHAgAAZHJzL2Rvd25yZXYueG1sUEsFBgAAAAADAAMAtwAAAPcCAAAAAA==&#10;" path="m197,116l156,236r81,l197,116xm128,309r-24,65l,374,143,,251,,391,374r-104,l263,309r-135,xe" stroked="f">
                <v:path arrowok="t" o:connecttype="custom" o:connectlocs="98,58;78,117;118,117;98,58;64,154;52,186;0,186;71,0;125,0;195,186;143,186;131,154;64,154" o:connectangles="0,0,0,0,0,0,0,0,0,0,0,0,0"/>
                <o:lock v:ext="edit" verticies="t"/>
              </v:shape>
              <v:shape id="Freeform 15" o:spid="_x0000_s1035" style="position:absolute;left:2394;top:2129;width:187;height:186;visibility:visible;mso-wrap-style:square;v-text-anchor:top" coordsize="373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4IAtwgAAANsAAAAPAAAAZHJzL2Rvd25yZXYueG1sRE9Li8Iw&#10;EL4v+B/CCF6WNa1IXapRRFDEg7A+FvY2NGNbbCa1iVr/vREWvM3H95zJrDWVuFHjSssK4n4Egjiz&#10;uuRcwWG//PoG4TyyxsoyKXiQg9m08zHBVNs7/9Bt53MRQtilqKDwvk6ldFlBBl3f1sSBO9nGoA+w&#10;yaVu8B7CTSUHUZRIgyWHhgJrWhSUnXdXo2CVxH+/w0OyWdVyuxi6z/gy4KNSvW47H4Pw1Pq3+N+9&#10;1mH+CF6/hAPk9AkAAP//AwBQSwECLQAUAAYACAAAACEA2+H2y+4AAACFAQAAEwAAAAAAAAAAAAAA&#10;AAAAAAAAW0NvbnRlbnRfVHlwZXNdLnhtbFBLAQItABQABgAIAAAAIQBa9CxbvwAAABUBAAALAAAA&#10;AAAAAAAAAAAAAB8BAABfcmVscy8ucmVsc1BLAQItABQABgAIAAAAIQDb4IAtwgAAANsAAAAPAAAA&#10;AAAAAAAAAAAAAAcCAABkcnMvZG93bnJldi54bWxQSwUGAAAAAAMAAwC3AAAA9gIAAAAA&#10;" path="m,l97,,276,229,276,r97,l373,374r-97,l97,146r,228l,374,,xe" stroked="f">
                <v:path arrowok="t" o:connecttype="custom" o:connectlocs="0,0;49,0;138,114;138,0;187,0;187,186;138,186;49,73;49,186;0,186;0,0" o:connectangles="0,0,0,0,0,0,0,0,0,0,0"/>
              </v:shape>
              <v:shape id="Freeform 16" o:spid="_x0000_s1036" style="position:absolute;left:2603;top:2129;width:195;height:186;visibility:visible;mso-wrap-style:square;v-text-anchor:top" coordsize="390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Uu8IxQAAANsAAAAPAAAAZHJzL2Rvd25yZXYueG1sRI9Ba8Mw&#10;DIXvg/0Ho0EvZXXWwhhZ3TICazt6GM126U3EWhIWy8F2W/ffT4fCbhLv6b1Py3V2gzpTiL1nA0+z&#10;AhRx423PrYHvr/fHF1AxIVscPJOBK0VYr+7vllhaf+EDnevUKgnhWKKBLqWx1Do2HTmMMz8Si/bj&#10;g8Mka2i1DXiRcDfoeVE8a4c9S0OHI1UdNb/1yRnIizhN9XH+ua0+qnycbgLtx70xk4f89goqUU7/&#10;5tv1zgq+wMovMoBe/QEAAP//AwBQSwECLQAUAAYACAAAACEA2+H2y+4AAACFAQAAEwAAAAAAAAAA&#10;AAAAAAAAAAAAW0NvbnRlbnRfVHlwZXNdLnhtbFBLAQItABQABgAIAAAAIQBa9CxbvwAAABUBAAAL&#10;AAAAAAAAAAAAAAAAAB8BAABfcmVscy8ucmVsc1BLAQItABQABgAIAAAAIQDfUu8IxQAAANsAAAAP&#10;AAAAAAAAAAAAAAAAAAcCAABkcnMvZG93bnJldi54bWxQSwUGAAAAAAMAAwC3AAAA+QIAAAAA&#10;" path="m196,116l155,236r81,l196,116xm128,309r-26,65l,374,143,,249,,390,374r-103,l263,309r-135,xe" stroked="f">
                <v:path arrowok="t" o:connecttype="custom" o:connectlocs="98,58;78,117;118,117;98,58;64,154;51,186;0,186;72,0;125,0;195,186;144,186;132,154;64,154" o:connectangles="0,0,0,0,0,0,0,0,0,0,0,0,0"/>
                <o:lock v:ext="edit" verticies="t"/>
              </v:shape>
              <v:shape id="Freeform 17" o:spid="_x0000_s1037" style="position:absolute;left:2820;top:2129;width:106;height:186;visibility:visible;mso-wrap-style:square;v-text-anchor:top" coordsize="213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BWofwQAAANsAAAAPAAAAZHJzL2Rvd25yZXYueG1sRE9NawIx&#10;EL0X/A9hhN5qdlVK3RpFFGtPQrWX3obNmCxNJssm6vrvjVDobR7vc+bL3jtxoS42gRWUowIEcR10&#10;w0bB93H78gYiJmSNLjApuFGE5WLwNMdKhyt/0eWQjMghHCtUYFNqKyljbcljHIWWOHOn0HlMGXZG&#10;6g6vOdw7OS6KV+mx4dxgsaW1pfr3cPYKNvvbtJ7sf7Q15cm5j52ZHcuVUs/DfvUOIlGf/sV/7k+d&#10;58/g8Us+QC7uAAAA//8DAFBLAQItABQABgAIAAAAIQDb4fbL7gAAAIUBAAATAAAAAAAAAAAAAAAA&#10;AAAAAABbQ29udGVudF9UeXBlc10ueG1sUEsBAi0AFAAGAAgAAAAhAFr0LFu/AAAAFQEAAAsAAAAA&#10;AAAAAAAAAAAAHwEAAF9yZWxzLy5yZWxzUEsBAi0AFAAGAAgAAAAhAL0Fah/BAAAA2wAAAA8AAAAA&#10;AAAAAAAAAAAABwIAAGRycy9kb3ducmV2LnhtbFBLBQYAAAAAAwADALcAAAD1AgAAAAA=&#10;" path="m97,292r116,l213,374,,374,,,97,r,292xe" stroked="f">
                <v:path arrowok="t" o:connecttype="custom" o:connectlocs="48,145;106,145;106,186;0,186;0,0;48,0;48,145" o:connectangles="0,0,0,0,0,0,0"/>
              </v:shape>
              <v:shape id="Freeform 18" o:spid="_x0000_s1038" style="position:absolute;left:2909;top:2068;width:187;height:247;visibility:visible;mso-wrap-style:square;v-text-anchor:top" coordsize="374,4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SwDmwgAAANsAAAAPAAAAZHJzL2Rvd25yZXYueG1sRE/Pa8Iw&#10;FL4L/g/hDXbT1B6m64wiQt3cydWC7PZo3tpi81KSrO3+++Uw2PHj+73dT6YTAznfWlawWiYgiCur&#10;W64VlNd8sQHhA7LGzjIp+CEP+918tsVM25E/aChCLWII+wwVNCH0mZS+asigX9qeOHJf1hkMEbpa&#10;aodjDDedTJPkSRpsOTY02NOxoepefBsFt9f7erzY/HAqymOQz8Pn+6o+K/X4MB1eQASawr/4z/2m&#10;FaRxffwSf4Dc/QIAAP//AwBQSwECLQAUAAYACAAAACEA2+H2y+4AAACFAQAAEwAAAAAAAAAAAAAA&#10;AAAAAAAAW0NvbnRlbnRfVHlwZXNdLnhtbFBLAQItABQABgAIAAAAIQBa9CxbvwAAABUBAAALAAAA&#10;AAAAAAAAAAAAAB8BAABfcmVscy8ucmVsc1BLAQItABQABgAIAAAAIQD3SwDmwgAAANsAAAAPAAAA&#10;AAAAAAAAAAAAAAcCAABkcnMvZG93bnJldi54bWxQSwUGAAAAAAMAAwC3AAAA9gIAAAAA&#10;" path="m188,102l154,69,234,r47,43l188,102xm,121r117,l187,223,255,121r119,l233,316r,179l136,495r,-179l,121xe" stroked="f">
                <v:path arrowok="t" o:connecttype="custom" o:connectlocs="94,51;77,34;117,0;141,21;94,51;0,60;59,60;94,111;128,60;187,60;117,158;117,247;68,247;68,158;0,60" o:connectangles="0,0,0,0,0,0,0,0,0,0,0,0,0,0,0"/>
                <o:lock v:ext="edit" verticies="t"/>
              </v:shape>
              <v:shape id="Freeform 19" o:spid="_x0000_s1039" style="position:absolute;left:3099;top:2129;width:170;height:186;visibility:visible;mso-wrap-style:square;v-text-anchor:top" coordsize="340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X29AwwAAANsAAAAPAAAAZHJzL2Rvd25yZXYueG1sRI9Ba8JA&#10;FITvBf/D8oRepG4UrJK6iohCKV4axdLbI/tMgtm3IfvU9N+7QsHjMDPfMPNl52p1pTZUng2Mhgko&#10;4tzbigsDh/32bQYqCLLF2jMZ+KMAy0XvZY6p9Tf+pmsmhYoQDikaKEWaVOuQl+QwDH1DHL2Tbx1K&#10;lG2hbYu3CHe1HifJu3ZYcVwosaF1Sfk5uzgDMvWDbFZ/MR8HE/+z2dnzr1hjXvvd6gOUUCfP8H/7&#10;0xoYj+DxJf4AvbgDAAD//wMAUEsBAi0AFAAGAAgAAAAhANvh9svuAAAAhQEAABMAAAAAAAAAAAAA&#10;AAAAAAAAAFtDb250ZW50X1R5cGVzXS54bWxQSwECLQAUAAYACAAAACEAWvQsW78AAAAVAQAACwAA&#10;AAAAAAAAAAAAAAAfAQAAX3JlbHMvLnJlbHNQSwECLQAUAAYACAAAACEA5l9vQMMAAADbAAAADwAA&#10;AAAAAAAAAAAAAAAHAgAAZHJzL2Rvd25yZXYueG1sUEsFBgAAAAADAAMAtwAAAPcCAAAAAA==&#10;" path="m320,292r,82l,374,177,82,30,82,30,,340,,163,292r157,xe" stroked="f">
                <v:path arrowok="t" o:connecttype="custom" o:connectlocs="160,145;160,186;0,186;89,41;15,41;15,0;170,0;82,145;160,145" o:connectangles="0,0,0,0,0,0,0,0,0"/>
              </v:shape>
              <v:shape id="Freeform 20" o:spid="_x0000_s1040" style="position:absolute;left:3278;top:2129;width:195;height:186;visibility:visible;mso-wrap-style:square;v-text-anchor:top" coordsize="392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ADaXxQAAANsAAAAPAAAAZHJzL2Rvd25yZXYueG1sRI9BawIx&#10;FITvBf9DeIKXotkuRXRrFLEUPHjRlrbHx+a5Wdy8LEm6u/rrG6HQ4zAz3zCrzWAb0ZEPtWMFT7MM&#10;BHHpdM2Vgo/3t+kCRIjIGhvHpOBKATbr0cMKC+16PlJ3ipVIEA4FKjAxtoWUoTRkMcxcS5y8s/MW&#10;Y5K+ktpjn+C2kXmWzaXFmtOCwZZ2hsrL6ccq8N/Pj7fXZTM3iy/uP+P50F13QanJeNi+gIg0xP/w&#10;X3uvFeQ53L+kHyDXvwAAAP//AwBQSwECLQAUAAYACAAAACEA2+H2y+4AAACFAQAAEwAAAAAAAAAA&#10;AAAAAAAAAAAAW0NvbnRlbnRfVHlwZXNdLnhtbFBLAQItABQABgAIAAAAIQBa9CxbvwAAABUBAAAL&#10;AAAAAAAAAAAAAAAAAB8BAABfcmVscy8ucmVsc1BLAQItABQABgAIAAAAIQAIADaXxQAAANsAAAAP&#10;AAAAAAAAAAAAAAAAAAcCAABkcnMvZG93bnJldi54bWxQSwUGAAAAAAMAAwC3AAAA+QIAAAAA&#10;" path="m197,116l156,236r81,l197,116xm129,309r-27,65l,374,144,,251,,392,374r-105,l263,309r-134,xe" stroked="f">
                <v:path arrowok="t" o:connecttype="custom" o:connectlocs="98,58;78,117;118,117;98,58;64,154;51,186;0,186;72,0;125,0;195,186;143,186;131,154;64,154" o:connectangles="0,0,0,0,0,0,0,0,0,0,0,0,0"/>
                <o:lock v:ext="edit" verticies="t"/>
              </v:shape>
              <v:shape id="Freeform 21" o:spid="_x0000_s1041" style="position:absolute;left:6643;top:1371;width:3880;height:179;visibility:visible;mso-wrap-style:square;v-text-anchor:top" coordsize="7760,3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8SexwAAANsAAAAPAAAAZHJzL2Rvd25yZXYueG1sRI/NbsIw&#10;EITvlXgHa5G4FQdoI0gxqIL+IOACtIfeVvESR43XaWwgffsaqRLH0cx8o5nOW1uJMzW+dKxg0E9A&#10;EOdOl1wo+Di83o9B+ICssXJMCn7Jw3zWuZtipt2Fd3Teh0JECPsMFZgQ6kxKnxuy6PuuJo7e0TUW&#10;Q5RNIXWDlwi3lRwmSSotlhwXDNa0MJR/709WwXKy3ZzMz1f69nl8TNcv48HDe10p1eu2z08gArXh&#10;Fv5vr7SC4QiuX+IPkLM/AAAA//8DAFBLAQItABQABgAIAAAAIQDb4fbL7gAAAIUBAAATAAAAAAAA&#10;AAAAAAAAAAAAAABbQ29udGVudF9UeXBlc10ueG1sUEsBAi0AFAAGAAgAAAAhAFr0LFu/AAAAFQEA&#10;AAsAAAAAAAAAAAAAAAAAHwEAAF9yZWxzLy5yZWxzUEsBAi0AFAAGAAgAAAAhAEWzxJ7HAAAA2wAA&#10;AA8AAAAAAAAAAAAAAAAABwIAAGRycy9kb3ducmV2LnhtbFBLBQYAAAAAAwADALcAAAD7AgAAAAA=&#10;" path="m174,86l159,77,144,70r-9,-1l128,66r-8,l112,65,99,66,89,68,78,70,68,74,58,79,48,85r-7,6l32,99r-8,7l18,115r-5,9l8,134,5,144,2,155,,165r,12l,188r2,10l5,210r3,10l13,228r5,10l24,247r8,7l39,262r9,6l57,273r10,5l77,282r11,2l99,286r11,1l118,287r9,-1l135,284r8,-2l152,278r7,-2l166,271r8,-5l174,236r-8,7l159,248r-7,5l143,257r-8,4l127,263r-8,1l110,264r-8,-1l93,262r-9,-1l77,257r-8,-4l62,249r-8,-5l49,238r-6,-6l38,226r-4,-8l31,211r-4,-8l26,195r-3,-9l23,177r,-9l26,158r1,-7l31,142r3,-7l38,127r5,-7l49,114r5,-5l62,104r6,-5l77,95r7,-3l92,90r8,-1l109,87r9,2l127,90r8,1l143,95r9,4l159,104r7,5l174,116r,-30xm155,14l138,,110,24,82,,64,14r46,37l155,14xm327,221r,-4l326,202r-4,-14l320,182r-3,-6l314,171r-4,-5l306,162r-5,-4l296,155r-6,-3l284,150r-7,-2l271,147r-7,l256,147r-6,1l244,150r-6,2l231,155r-5,3l221,162r-3,4l213,171r-3,5l206,182r-2,6l200,202r-1,15l200,224r,8l203,238r1,8l206,252r4,5l214,262r4,5l223,272r5,4l233,279r6,3l245,283r6,3l257,287r8,l275,286r9,-2l292,282r8,-5l307,272r7,-6l320,258r6,-9l307,238r-5,6l297,251r-5,5l289,259r-5,3l277,264r-5,2l266,266r-9,-2l249,263r-7,-5l236,253r-5,-6l228,239r-3,-8l224,221r103,xm225,202r1,-7l230,188r4,-6l239,177r5,-4l250,170r7,-2l264,167r7,1l277,170r7,2l290,177r4,5l299,187r2,8l304,202r-79,xm431,171r-3,-6l424,160r-3,-4l416,152r-5,-2l406,148r-5,-1l394,147r-7,l380,150r-8,3l367,157r-5,6l358,170r-1,6l356,183r,7l357,196r3,5l363,205r5,5l376,213r7,5l394,223r10,5l411,233r2,3l414,238r2,4l416,244r,5l414,253r-2,4l409,259r-3,3l403,264r-5,2l394,266r-4,l386,264r-4,-1l378,261r-5,-7l367,244r-20,9l351,261r4,6l360,273r6,5l371,282r7,2l386,286r7,1l403,286r9,-3l419,279r7,-5l432,268r4,-7l438,252r1,-9l438,234r-2,-7l431,220r-7,-5l416,208r-17,-7l388,196r-6,-4l380,190r-2,-3l378,185r-1,-3l378,177r4,-5l387,168r6,-1l399,168r5,3l408,175r4,6l431,171xm493,49r-23,l470,283r23,l493,228r5,-6l551,283r32,l514,206r57,-56l540,150r-47,48l493,49xm644,271r-44,87l626,358,725,150r-27,l655,244,609,150r-26,l644,271xm693,82l670,73r-34,46l650,126,693,82xm899,171r-4,-6l892,160r-4,-4l884,152r-5,-2l874,148r-6,-1l862,147r-8,l847,150r-6,3l834,157r-5,6l827,170r-3,6l823,183r1,7l826,196r2,5l831,205r6,5l843,213r9,5l862,223r11,5l879,233r3,3l883,238r,4l883,244r,5l882,253r-2,4l877,259r-3,3l870,264r-3,2l862,266r-5,l853,264r-4,-1l847,261r-6,-7l836,244r-22,9l818,261r5,6l828,273r5,5l839,282r6,2l853,286r9,1l870,286r9,-3l887,279r7,-5l899,268r4,-7l905,252r2,-9l905,234r-2,-7l898,220r-6,-5l883,208r-16,-7l857,196r-8,-4l848,190r-1,-3l845,185r,-3l847,177r3,-5l855,168r7,-1l867,168r5,3l877,175r3,6l899,171xm961,171r24,l985,150r-24,l961,101r-22,l939,150r-14,l925,171r14,l939,283r22,l961,171xm1108,150r,18l1103,163r-6,-5l1092,155r-5,-3l1081,150r-6,-3l1069,147r-8,-1l1055,147r-6,l1042,150r-6,2l1030,155r-5,3l1020,162r-4,4l1012,171r-3,5l1005,182r-3,6l999,201r-2,15l999,223r,8l1000,237r2,7l1005,251r4,5l1012,262r4,5l1020,271r5,5l1031,278r5,4l1042,283r7,3l1055,287r7,l1069,287r6,-1l1081,283r6,-2l1092,278r6,-4l1103,269r5,-5l1108,283r23,l1131,150r-23,xm1065,167r10,1l1083,171r8,4l1097,181r5,7l1106,196r2,10l1110,216r-2,11l1106,236r-4,8l1097,252r-6,6l1083,262r-8,2l1065,266r-9,-2l1047,262r-7,-4l1034,252r-5,-8l1025,236r-3,-10l1021,216r1,-10l1025,196r4,-8l1034,181r6,-5l1047,171r9,-3l1065,167xm1197,171r24,l1221,150r-24,l1197,101r-23,l1174,150r-15,l1159,171r15,l1174,283r23,l1197,171xm1264,150r-22,l1242,283r22,l1264,150xm1253,82r-6,3l1242,87r-4,5l1237,99r1,3l1238,106r1,3l1242,111r2,1l1247,115r3,l1253,116r6,-1l1265,111r3,-5l1269,100r-1,-8l1265,87r-6,-2l1253,82xm1379,171r-3,-6l1372,160r-4,-4l1364,152r-5,-2l1354,148r-5,-1l1343,147r-9,l1328,150r-8,3l1315,157r-5,6l1306,170r-2,6l1304,183r,7l1305,196r3,5l1311,205r5,5l1323,213r8,5l1343,223r10,5l1359,233r2,3l1363,238r1,4l1364,244r,5l1363,253r-3,4l1358,259r-4,3l1350,264r-4,2l1341,266r-3,l1334,264r-4,-1l1326,261r-5,-7l1315,244r-20,9l1299,261r4,6l1308,273r5,5l1319,282r7,2l1334,286r7,1l1351,286r9,-3l1368,279r6,-5l1380,268r4,-7l1386,252r1,-9l1386,234r-2,-7l1379,220r-7,-5l1363,208r-17,-7l1336,196r-6,-4l1328,190r-2,-3l1325,185r,-3l1326,177r4,-5l1335,168r6,-1l1348,168r5,3l1356,175r4,6l1379,171xm1442,171r24,l1466,150r-24,l1442,101r-22,l1420,150r-14,l1406,171r14,l1420,283r22,l1442,171xm1510,150r-23,l1487,283r23,l1510,150xm1498,82r-6,3l1487,87r-4,5l1482,99r1,3l1483,106r3,3l1487,111r3,1l1492,115r4,l1498,116r7,-1l1511,111r2,-5l1516,100r-3,-8l1511,87r-6,-2l1498,82xm1654,160r-10,-7l1634,150r-10,-3l1613,147r-8,l1598,148r-6,2l1586,152r-7,3l1573,158r-6,4l1562,167r-4,5l1554,177r-3,6l1548,190r-2,6l1543,202r-1,8l1542,217r,7l1543,231r3,7l1548,244r3,7l1554,256r4,6l1562,267r5,4l1573,274r5,4l1584,282r8,1l1598,286r7,1l1613,287r10,-1l1634,283r10,-4l1655,273r,-30l1644,253r-10,8l1629,263r-5,1l1618,266r-6,l1603,264r-10,-2l1586,258r-7,-6l1573,244r-4,-8l1567,227r-1,-10l1567,207r2,-10l1573,188r6,-6l1586,176r8,-5l1603,168r10,-1l1618,168r6,l1629,171r5,1l1644,180r10,10l1654,160xm1710,49r-22,l1688,283r22,l1710,228r6,-6l1770,283r30,l1733,206r57,-56l1759,150r-49,48l1710,49xm1861,271r-42,87l1845,358r98,-208l1917,150r-44,94l1826,150r-26,l1861,271xm1912,82r-24,-9l1855,119r13,7l1912,82xm2066,150r-22,l2044,229r,14l2047,253r3,9l2055,269r4,5l2064,277r5,4l2074,282r10,4l2096,287r13,-1l2119,282r10,-5l2136,269r6,-7l2146,253r3,-10l2149,229r,-79l2126,150r,77l2126,236r-1,6l2124,248r-1,4l2118,258r-7,4l2105,264r-9,2l2088,264r-8,-2l2075,258r-5,-6l2069,248r-1,-6l2066,236r,-9l2066,150xm2136,82r-23,-9l2079,119r15,7l2136,82xm2190,150r,133l2212,283r,-71l2212,202r1,-9l2215,186r2,-5l2221,176r5,-4l2232,170r6,-2l2245,170r7,2l2262,152r-5,-2l2252,147r-5,l2242,146r-9,1l2227,150r-7,6l2212,165r,-15l2190,150xm2265,85l2248,73r-27,26l2192,73r-16,12l2221,126r44,-41xm2379,150r,18l2374,163r-5,-5l2363,155r-5,-3l2352,150r-6,-3l2339,147r-7,-1l2326,147r-7,l2313,150r-6,2l2302,155r-6,3l2291,162r-4,4l2283,171r-4,5l2276,182r-3,6l2270,201r-2,15l2270,223r,8l2272,237r1,7l2276,251r3,5l2283,262r4,5l2292,271r4,5l2302,278r5,4l2313,283r6,3l2326,287r7,l2339,287r8,-1l2352,283r6,-2l2364,278r5,-4l2374,269r5,-5l2379,283r23,l2402,150r-23,xm2336,167r10,1l2354,171r8,4l2368,181r5,7l2377,196r2,10l2380,216r-1,11l2377,236r-4,8l2368,252r-6,6l2354,262r-8,2l2336,266r-9,-2l2318,262r-7,-4l2304,252r-5,-8l2296,236r-3,-10l2292,216r1,-10l2296,196r3,-8l2304,181r7,-5l2318,171r9,-3l2336,167xm2544,49r,119l2539,163r-5,-5l2527,155r-5,-3l2516,150r-6,-2l2504,147r-8,l2490,147r-6,1l2478,150r-7,2l2466,155r-6,3l2455,162r-4,4l2448,171r-4,6l2440,182r-2,6l2434,202r-1,14l2434,223r,8l2436,238r2,6l2440,251r4,6l2448,262r3,5l2456,271r5,5l2466,278r5,4l2478,283r6,3l2490,287r8,l2504,287r7,-1l2517,283r7,-2l2529,278r5,-4l2539,269r3,-5l2542,283r24,l2566,49r-22,xm2500,167r9,1l2516,171r8,4l2531,180r6,7l2541,195r3,10l2545,216r-1,11l2541,237r-4,7l2532,252r-6,6l2519,262r-9,2l2500,266r-9,-2l2483,262r-8,-4l2469,252r-5,-8l2460,236r-2,-10l2456,216r2,-10l2460,197r4,-9l2469,181r6,-5l2483,171r8,-3l2500,167xm2734,337r25,l2759,69r-25,l2734,337xm2932,283r24,l2956,117r167,175l3123,69r-24,l3099,234,2932,60r,223xm3271,150r,18l3266,163r-5,-5l3256,155r-6,-3l3244,150r-5,-3l3231,147r-6,-1l3218,147r-7,l3205,150r-6,2l3194,155r-5,3l3184,162r-5,4l3175,171r-3,5l3169,182r-2,6l3163,201r-1,15l3162,223r1,8l3164,237r3,7l3169,251r3,5l3175,262r4,5l3184,271r5,5l3194,278r6,4l3205,283r6,3l3219,287r6,l3233,287r6,-1l3245,283r5,-2l3256,278r5,-4l3266,269r5,-5l3271,283r23,l3294,150r-23,xm3229,167r9,1l3246,171r8,4l3260,181r6,7l3270,196r2,10l3272,216r,11l3270,236r-4,8l3260,252r-6,6l3246,262r-8,2l3229,266r-10,-2l3210,262r-6,-4l3196,252r-5,-8l3188,236r-3,-10l3185,216r,-10l3188,196r3,-8l3198,181r6,-5l3211,171r8,-3l3229,167xm3438,358r,-94l3443,269r5,5l3453,278r5,4l3464,283r7,3l3477,287r7,l3490,287r7,-1l3503,283r6,-1l3515,278r5,-2l3525,272r4,-5l3537,257r6,-13l3547,232r1,-15l3548,210r-1,-8l3545,196r-2,-8l3540,182r-3,-5l3533,171r-4,-5l3525,162r-5,-4l3514,155r-5,-3l3503,150r-6,-2l3490,147r-7,-1l3477,147r-6,l3464,150r-6,2l3453,155r-5,3l3442,163r-4,5l3438,150r-24,l3414,358r24,xm3481,167r8,1l3498,171r7,5l3512,182r5,6l3520,197r3,10l3524,218r-1,9l3520,237r-3,7l3512,252r-7,6l3498,262r-9,2l3481,266r-10,-2l3463,262r-7,-4l3448,252r-5,-8l3439,237r-2,-10l3436,217r1,-10l3439,197r4,-9l3448,181r8,-5l3463,171r8,-3l3481,167xm3680,150r,18l3675,163r-5,-5l3665,155r-6,-3l3654,150r-7,-3l3641,147r-7,-1l3628,147r-8,l3614,150r-5,2l3603,155r-5,3l3593,162r-4,4l3584,171r-4,5l3578,182r-3,6l3571,201r-1,15l3570,223r1,8l3573,237r2,7l3578,251r2,5l3584,262r5,5l3593,271r5,5l3603,278r6,4l3615,283r6,3l3628,287r7,l3641,287r6,-1l3654,283r6,-2l3665,278r5,-4l3675,269r5,-5l3680,283r24,l3704,150r-24,xm3637,167r10,1l3655,171r7,4l3670,181r5,7l3679,196r2,10l3682,216r-1,11l3679,236r-4,8l3670,252r-8,6l3655,262r-9,2l3637,266r-9,-2l3620,262r-7,-4l3606,252r-5,-8l3596,236r-2,-10l3594,216r1,-10l3598,196r3,-8l3606,181r7,-5l3620,171r9,-3l3637,167xm3844,49r,119l3839,163r-5,-5l3829,155r-6,-3l3818,150r-6,-2l3806,147r-8,l3792,147r-7,1l3778,150r-5,2l3767,155r-5,3l3757,162r-4,4l3748,171r-3,6l3742,182r-2,6l3737,195r-1,7l3735,208r,8l3735,223r1,8l3737,238r3,6l3742,251r4,6l3748,262r5,5l3757,271r5,5l3767,278r6,4l3780,283r6,3l3792,287r6,l3806,287r6,-1l3818,283r6,-2l3831,278r5,-4l3841,269r3,-5l3844,283r24,l3868,49r-24,xm3802,167r9,1l3818,171r8,4l3833,180r5,7l3843,195r3,10l3846,216r,11l3843,237r-4,7l3834,252r-7,6l3819,262r-8,2l3802,266r-10,-2l3785,262r-8,-4l3771,252r-5,-8l3761,236r-3,-10l3758,216r2,-10l3762,197r4,-9l3771,181r6,-5l3785,171r8,-3l3802,167xm4026,221r,-4l4026,202r-4,-14l4020,182r-4,-6l4014,171r-4,-5l4005,162r-5,-4l3995,155r-6,-3l3984,150r-6,-2l3970,147r-7,l3956,147r-7,1l3943,150r-6,2l3932,155r-5,3l3922,162r-5,4l3913,171r-4,5l3907,182r-3,6l3900,202r-1,15l3899,224r1,8l3902,238r2,8l3907,252r2,5l3913,262r4,5l3922,272r5,4l3932,279r6,3l3944,283r6,3l3958,287r6,l3974,286r9,-2l3991,282r8,-5l4006,272r8,-6l4020,258r5,-9l4006,238r-5,6l3996,251r-3,5l3988,259r-5,3l3978,264r-7,2l3965,266r-9,-2l3949,263r-8,-5l3935,253r-5,-6l3927,239r-3,-8l3923,221r103,xm3924,202r3,-7l3929,188r4,-6l3938,177r6,-4l3950,170r6,-2l3964,167r6,1l3978,170r6,2l3989,177r5,5l3998,187r2,8l4003,202r-79,xm4131,171r-4,-6l4123,160r-3,-4l4116,152r-5,-2l4106,148r-6,-1l4093,147r-7,l4079,150r-7,3l4066,157r-5,6l4059,170r-3,6l4055,183r1,7l4057,196r3,5l4064,205r5,5l4075,213r9,5l4093,223r12,5l4111,233r2,3l4115,238r,4l4115,244r,5l4113,253r-1,4l4108,259r-2,3l4102,264r-4,2l4093,266r-4,l4085,264r-4,-1l4079,261r-7,-7l4067,244r-21,9l4050,261r5,6l4060,273r5,5l4071,282r6,2l4085,286r8,1l4102,286r9,-3l4118,279r8,-5l4131,268r4,-7l4137,252r1,-9l4137,234r-2,-7l4130,220r-7,-5l4115,208r-17,-7l4089,196r-8,-4l4080,190r-1,-3l4077,185r,-3l4079,177r3,-5l4087,168r6,-1l4098,168r5,3l4108,175r4,6l4131,171xm4270,150r,18l4265,163r-5,-5l4255,155r-5,-3l4244,150r-6,-3l4232,147r-8,-1l4218,147r-6,l4206,150r-7,2l4193,155r-5,3l4183,162r-4,4l4174,171r-2,5l4168,182r-2,6l4162,201r-1,15l4161,223r1,8l4163,237r3,7l4168,251r4,5l4176,262r3,5l4183,271r5,5l4194,278r5,4l4206,283r6,3l4218,287r8,l4232,287r6,-1l4244,283r6,-2l4255,278r7,-4l4267,269r3,-5l4270,283r24,l4294,150r-24,xm4228,167r10,1l4247,171r7,4l4260,181r5,7l4269,196r3,10l4273,216r-1,11l4269,236r-4,8l4260,252r-6,6l4245,262r-7,2l4228,266r-9,-2l4211,262r-8,-4l4197,252r-5,-8l4188,236r-2,-10l4184,216r2,-10l4188,196r4,-8l4197,181r6,-5l4211,171r8,-3l4228,167xm4273,82r-24,-9l4216,119r15,7l4273,82xm4359,171r24,l4383,150r-24,l4359,101r-23,l4336,150r-13,l4323,171r13,l4336,283r23,l4359,171xm4523,221r,-4l4522,202r-4,-14l4516,182r-3,-6l4510,171r-4,-5l4501,162r-5,-4l4491,155r-5,-3l4480,150r-7,-2l4466,147r-6,l4452,147r-6,1l4440,150r-6,2l4427,155r-5,3l4417,162r-5,4l4409,171r-4,5l4402,182r-2,6l4396,202r-1,15l4395,224r1,8l4397,238r3,8l4402,252r4,5l4409,262r5,5l4417,272r5,4l4429,279r5,3l4440,283r6,3l4454,287r7,l4470,286r10,-2l4487,282r9,-5l4503,272r7,-6l4516,258r6,-9l4502,238r-5,6l4493,251r-5,5l4483,259r-5,3l4473,264r-6,2l4461,266r-9,-2l4445,263r-8,-5l4431,253r-5,-6l4422,239r-2,-8l4419,221r104,xm4421,202r1,-7l4425,188r5,-6l4435,177r5,-4l4446,170r6,-2l4460,167r7,1l4473,170r7,2l4485,177r5,5l4493,187r4,8l4498,202r-77,xm4503,82r-25,-9l4445,119r15,7l4503,82xm4554,150r,133l4577,283r,-72l4578,201r,-8l4581,187r1,-5l4587,176r5,-5l4599,168r8,-1l4612,168r5,2l4622,172r2,4l4628,182r1,6l4630,196r,7l4630,283r24,l4654,210r,-10l4655,191r3,-8l4660,177r5,-4l4669,170r6,-2l4683,167r5,l4693,170r5,2l4700,176r3,5l4705,186r1,7l4706,202r,81l4729,283r,-85l4729,187r-1,-9l4725,171r-4,-6l4719,161r-4,-4l4711,153r-5,-2l4701,150r-5,-3l4692,147r-7,-1l4679,147r-5,1l4668,150r-5,2l4658,155r-4,3l4650,163r-3,5l4644,163r-4,-5l4637,155r-5,-3l4627,150r-5,-2l4617,147r-6,-1l4601,147r-9,4l4584,156r-7,9l4577,150r-23,xm4887,171r-7,5l4873,181r-6,5l4863,192r-3,8l4857,207r-1,8l4855,223r1,8l4856,237r2,6l4860,248r6,11l4873,268r10,8l4895,282r12,4l4921,287r12,-1l4946,282r11,-6l4967,268r7,-9l4979,248r3,-6l4983,236r1,-7l4984,223r,-8l4983,207r-4,-7l4977,192r-5,-6l4967,181r-6,-5l4953,171r6,-4l4964,163r5,-6l4973,152r3,-7l4978,139r1,-8l4981,125r-2,-13l4976,101r-5,-10l4963,82r-9,-7l4944,70r-11,-4l4921,66r-13,l4897,70r-10,5l4877,82r-6,9l4865,101r-3,11l4861,125r,7l4862,139r3,7l4867,152r4,5l4876,162r5,5l4887,171xm4921,87r7,2l4934,90r7,4l4947,99r5,5l4954,110r3,7l4958,125r-1,7l4954,140r-2,6l4947,151r-6,5l4934,158r-6,3l4921,162r-8,-1l4906,158r-6,-2l4895,151r-5,-6l4886,139r-3,-7l4883,124r2,-7l4886,110r4,-6l4895,99r5,-5l4906,90r7,-1l4921,87xm4920,182r8,1l4936,186r7,4l4949,195r5,5l4958,207r3,8l4961,223r,9l4958,239r-4,7l4949,252r-6,5l4936,261r-8,2l4920,264r-9,-1l4903,261r-6,-4l4891,252r-5,-6l4882,239r-2,-8l4878,222r2,-7l4882,207r4,-7l4891,195r6,-5l4903,186r9,-3l4920,182xm5090,91r,192l5114,283r,-214l5067,69r-13,22l5090,91xm5333,337r24,l5357,69r-24,l5333,337xm5587,91r,192l5611,283r,-214l5565,69r-13,22l5587,91xm5770,66r-7,l5755,68r-7,2l5741,74r-7,5l5728,84r-6,6l5717,97r-5,8l5707,114r-4,8l5701,132r-3,10l5696,152r-2,11l5694,175r,11l5696,197r1,10l5699,217r3,10l5706,236r3,8l5714,252r5,7l5726,267r7,5l5739,277r8,4l5755,284r8,2l5770,287r8,-1l5787,284r7,-3l5802,277r6,-4l5814,267r6,-6l5827,253r4,-7l5835,237r4,-9l5841,218r3,-10l5845,197r1,-10l5848,176r-2,-13l5845,152r-1,-10l5841,132r-3,-10l5834,114r-4,-9l5825,97r-5,-7l5814,84r-6,-5l5802,74r-8,-4l5787,68r-8,-2l5770,66xm5770,87r7,l5782,89r5,2l5792,94r5,3l5800,102r5,5l5809,112r6,14l5820,141r3,16l5824,176r-1,17l5820,211r-5,15l5808,238r-4,6l5800,249r-3,4l5792,257r-5,4l5782,262r-5,1l5770,264r-5,l5759,262r-5,-1l5749,258r-5,-4l5741,249r-4,-5l5733,239r-6,-13l5722,211r-4,-18l5718,176r,-19l5722,141r5,-15l5733,112r4,-5l5741,102r5,-5l5749,94r5,-3l5759,89r6,-2l5770,87xm5949,66r-9,l5932,68r-7,2l5917,74r-6,5l5905,84r-6,6l5894,97r-5,8l5885,114r-5,8l5878,132r-3,10l5873,152r-2,11l5871,175r,11l5873,197r1,10l5876,217r3,10l5883,236r5,8l5891,252r7,7l5904,267r6,5l5917,277r8,4l5932,284r8,2l5949,287r7,-1l5964,284r7,-3l5978,277r7,-4l5992,267r6,-6l6003,253r5,-7l6012,237r4,-9l6020,218r1,-10l6023,197r2,-10l6025,176r,-13l6023,152r-2,-10l6018,132r-2,-10l6012,114r-5,-9l6002,97r-5,-7l5991,84r-6,-5l5978,74r-7,-4l5964,68r-8,-2l5949,66xm5947,87r7,l5959,89r5,2l5969,94r5,3l5978,102r4,5l5986,112r6,14l5997,141r3,16l6001,176r-1,17l5997,211r-5,15l5986,238r-4,6l5977,249r-3,4l5969,257r-5,4l5959,262r-5,1l5949,264r-7,l5937,262r-5,-1l5927,258r-5,-4l5917,249r-3,-5l5910,239r-6,-13l5899,211r-3,-18l5895,176r1,-19l5899,141r5,-15l5910,112r4,-5l5917,102r5,-5l5927,94r5,-3l5937,89r5,-2l5947,87xm6174,171r-7,5l6160,181r-6,5l6150,192r-3,8l6144,207r-1,8l6142,223r1,8l6143,237r2,6l6147,248r6,11l6160,268r10,8l6182,282r12,4l6208,287r12,-1l6233,282r11,-6l6254,268r7,-9l6266,248r3,-6l6270,236r1,-7l6271,223r,-8l6270,207r-4,-7l6264,192r-5,-6l6254,181r-6,-5l6240,171r6,-4l6251,163r5,-6l6260,152r4,-7l6265,139r3,-8l6268,125r-2,-13l6263,101r-5,-10l6250,82r-9,-7l6231,70r-11,-4l6208,66r-13,l6184,70r-10,5l6165,82r-7,9l6152,101r-3,11l6148,125r,7l6149,139r3,7l6154,152r4,5l6163,162r5,5l6174,171xm6208,87r7,2l6221,90r7,4l6234,99r5,5l6241,110r3,7l6245,125r-1,7l6241,140r-2,6l6234,151r-6,5l6221,158r-6,3l6208,162r-8,-1l6193,158r-6,-2l6182,151r-5,-6l6173,139r-1,-7l6170,124r2,-7l6173,110r4,-6l6182,99r5,-5l6193,90r7,-1l6208,87xm6206,182r9,1l6223,186r7,4l6236,195r5,5l6245,207r3,8l6249,223r-1,9l6245,239r-4,7l6236,252r-6,5l6223,261r-8,2l6206,264r-7,-1l6190,261r-6,-4l6178,252r-5,-6l6169,239r-2,-8l6165,222r2,-7l6169,207r4,-7l6178,195r6,-5l6190,186r9,-3l6206,182xm6356,261r44,-50l6413,196r10,-13l6431,172r6,-10l6442,153r2,-7l6446,137r,-8l6446,122r-2,-6l6443,110r-2,-6l6434,94r-7,-10l6417,76r-11,-5l6400,69r-7,-1l6387,66r-7,l6371,66r-8,2l6355,70r-8,4l6341,77r-6,5l6329,89r-5,6l6320,102r-3,8l6315,120r-1,11l6337,131r2,-7l6340,116r1,-5l6345,106r2,-4l6351,99r4,-4l6360,92r3,-2l6370,89r5,-2l6380,87r8,2l6397,91r8,4l6411,100r5,5l6420,112r2,8l6423,129r-1,6l6421,141r-3,6l6415,155r-12,16l6386,192r-77,91l6446,283r,-22l6356,261xm6681,190r21,l6717,188r14,-3l6736,182r6,-2l6747,177r5,-4l6756,168r4,-3l6762,160r3,-5l6767,148r1,-6l6770,136r,-7l6770,122r-2,-6l6767,110r-2,-6l6762,99r-4,-7l6755,89r-5,-5l6745,80r-5,-3l6735,75r-6,-2l6714,70r-18,-1l6657,69r,214l6681,283r,-93xm6681,167r,-76l6699,91r12,l6720,94r9,2l6735,101r5,5l6743,112r3,9l6746,129r,8l6743,145r-3,7l6735,157r-8,5l6720,165r-9,2l6700,167r-19,xm6795,150r,133l6817,283r,-71l6817,202r1,-9l6819,186r3,-5l6826,176r5,-4l6837,170r6,-2l6849,170r8,2l6868,152r-6,-2l6857,147r-5,l6847,146r-8,1l6832,150r-6,6l6817,165r,-15l6795,150xm6983,150r,18l6978,163r-5,-5l6968,155r-7,-3l6955,150r-6,-3l6943,147r-6,-1l6929,147r-6,l6917,150r-7,2l6905,155r-5,3l6895,162r-5,4l6887,171r-4,5l6881,182r-3,6l6874,201r-1,15l6873,223r1,8l6876,237r2,7l6881,251r2,5l6887,262r3,5l6895,271r5,5l6905,278r7,4l6917,283r6,3l6930,287r7,l6944,287r6,-1l6957,283r4,-2l6968,278r5,-4l6978,269r5,-5l6983,283r22,l7005,150r-22,xm6940,167r9,1l6958,171r7,4l6971,181r5,7l6981,196r3,10l6984,216r,11l6981,236r-5,8l6971,252r-6,6l6958,262r-9,2l6939,266r-9,-2l6922,262r-8,-4l6908,252r-5,-8l6899,236r-2,-10l6895,216r2,-10l6899,196r4,-8l6909,181r6,-5l6923,171r7,-3l6940,167xm7046,49r,234l7069,283r,-67l7069,206r1,-9l7071,190r3,-7l7079,177r6,-5l7094,168r8,-1l7110,168r5,2l7120,172r3,4l7126,181r2,5l7130,193r,9l7130,283r23,l7153,201r-1,-13l7151,180r-3,-8l7145,165r-3,-4l7138,157r-5,-2l7130,152r-5,-2l7118,148r-5,-1l7107,147r-11,l7086,151r-9,6l7069,166r,-117l7046,49xm7295,150r,18l7290,163r-6,-5l7279,155r-5,-3l7268,150r-6,-3l7256,147r-8,-1l7242,147r-6,l7229,150r-6,2l7217,155r-5,3l7207,162r-4,4l7199,171r-3,5l7192,182r-3,6l7186,201r-1,15l7186,223r,8l7187,237r2,7l7192,251r4,5l7199,262r4,5l7207,271r5,5l7218,278r5,4l7229,283r7,3l7242,287r7,l7256,287r6,-1l7268,283r6,-2l7279,278r6,-4l7290,269r5,-5l7295,283r23,l7318,150r-23,xm7252,167r10,1l7270,171r8,4l7284,181r5,7l7293,196r2,10l7297,216r-2,11l7293,236r-4,8l7284,252r-6,6l7270,262r-8,2l7252,266r-9,-2l7234,262r-7,-4l7221,252r-5,-8l7212,236r-3,-10l7208,216r1,-10l7212,196r4,-8l7221,181r6,-5l7234,171r9,-3l7252,167xm7501,91r,192l7525,283r,-214l7477,69r-12,22l7501,91xm7684,66r-7,l7668,68r-8,2l7654,74r-7,5l7640,84r-4,6l7629,97r-5,8l7621,114r-4,8l7613,132r-2,10l7609,152r-1,11l7607,175r1,11l7608,197r3,10l7612,217r4,10l7619,236r4,8l7628,252r5,7l7639,267r6,5l7653,277r7,4l7668,284r9,2l7684,287r8,-1l7699,284r8,-3l7714,277r7,-4l7728,267r6,-6l7739,253r5,-7l7748,237r3,-9l7755,218r3,-10l7759,197r1,-10l7760,176r,-13l7759,152r-3,-10l7754,132r-3,-10l7748,114r-5,-9l7739,97r-6,-7l7728,84r-7,-5l7714,74r-6,-4l7700,68r-8,-2l7684,66xm7684,87r5,l7694,89r6,2l7705,94r4,3l7714,102r4,5l7721,112r7,14l7733,141r3,16l7736,176r,17l7733,211r-5,15l7721,238r-3,6l7714,249r-5,4l7705,257r-5,4l7695,262r-6,1l7684,264r-6,l7673,262r-5,-1l7663,258r-5,-4l7653,249r-4,-5l7645,239r-6,-13l7634,211r-2,-18l7631,176r1,-19l7634,141r5,-15l7645,112r4,-5l7654,102r4,-5l7663,94r5,-3l7673,89r5,-2l7684,87xe" fillcolor="#0071bc" stroked="f">
                <v:path arrowok="t" o:connecttype="custom" o:connectlocs="76,139;55,44;102,94;164,111;202,114;191,96;444,78;412,134;463,86;531,144;528,84;688,83;648,127;710,75;784,81;783,109;1022,75;1068,41;1160,74;1181,88;1233,78;1271,98;1633,82;1633,135;1729,141;1719,179;1817,73;1824,84;1893,74;1906,84;1995,76;2001,122;2043,74;2047,144;2097,78;2135,98;2180,142;2220,142;2247,94;2352,91;2434,93;2486,46;2443,70;2460,91;2857,126;2891,45;2880,45;3004,123;2987,127;3080,134;3076,51;3103,91;3223,61;3212,65;3341,95;3409,75;3479,142;3523,142;3640,78;3648,142;3751,46;3876,114;3850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hyphenationZone w:val="425"/>
  <w:characterSpacingControl w:val="doNotCompress"/>
  <w:hdrShapeDefaults>
    <o:shapedefaults v:ext="edit" spidmax="6145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245"/>
    <w:rsid w:val="00005AB4"/>
    <w:rsid w:val="00010452"/>
    <w:rsid w:val="0001787A"/>
    <w:rsid w:val="00017C7D"/>
    <w:rsid w:val="00037AE1"/>
    <w:rsid w:val="00043BF4"/>
    <w:rsid w:val="00047662"/>
    <w:rsid w:val="00051316"/>
    <w:rsid w:val="000759D6"/>
    <w:rsid w:val="000771DD"/>
    <w:rsid w:val="000821F5"/>
    <w:rsid w:val="000843A5"/>
    <w:rsid w:val="000878A9"/>
    <w:rsid w:val="00096E6E"/>
    <w:rsid w:val="00097371"/>
    <w:rsid w:val="000B6F63"/>
    <w:rsid w:val="000C488E"/>
    <w:rsid w:val="000F5B28"/>
    <w:rsid w:val="000F5D5E"/>
    <w:rsid w:val="000F6E91"/>
    <w:rsid w:val="00116F34"/>
    <w:rsid w:val="00127216"/>
    <w:rsid w:val="001354B0"/>
    <w:rsid w:val="001404AB"/>
    <w:rsid w:val="0015474D"/>
    <w:rsid w:val="001658A9"/>
    <w:rsid w:val="001722BB"/>
    <w:rsid w:val="0017231D"/>
    <w:rsid w:val="00175ABA"/>
    <w:rsid w:val="00177FD0"/>
    <w:rsid w:val="001810DC"/>
    <w:rsid w:val="001A59BF"/>
    <w:rsid w:val="001A74CA"/>
    <w:rsid w:val="001B0DB8"/>
    <w:rsid w:val="001B607F"/>
    <w:rsid w:val="001C3B9C"/>
    <w:rsid w:val="001D2496"/>
    <w:rsid w:val="001D369A"/>
    <w:rsid w:val="001E1507"/>
    <w:rsid w:val="001F5F58"/>
    <w:rsid w:val="001F6C45"/>
    <w:rsid w:val="002070FB"/>
    <w:rsid w:val="00212574"/>
    <w:rsid w:val="00213729"/>
    <w:rsid w:val="00222734"/>
    <w:rsid w:val="002406FA"/>
    <w:rsid w:val="00256F98"/>
    <w:rsid w:val="002835A5"/>
    <w:rsid w:val="0028736A"/>
    <w:rsid w:val="00293BE2"/>
    <w:rsid w:val="002A3232"/>
    <w:rsid w:val="002B1FBB"/>
    <w:rsid w:val="002B2E47"/>
    <w:rsid w:val="002C2884"/>
    <w:rsid w:val="002D6A6C"/>
    <w:rsid w:val="002F10E1"/>
    <w:rsid w:val="002F5AB2"/>
    <w:rsid w:val="00314A02"/>
    <w:rsid w:val="00317D0B"/>
    <w:rsid w:val="00326497"/>
    <w:rsid w:val="003301A3"/>
    <w:rsid w:val="003364B8"/>
    <w:rsid w:val="00337D67"/>
    <w:rsid w:val="00340C43"/>
    <w:rsid w:val="00355FFA"/>
    <w:rsid w:val="003618A1"/>
    <w:rsid w:val="003618A3"/>
    <w:rsid w:val="0036777B"/>
    <w:rsid w:val="003745DD"/>
    <w:rsid w:val="003778E7"/>
    <w:rsid w:val="0038282A"/>
    <w:rsid w:val="00391AFF"/>
    <w:rsid w:val="00397580"/>
    <w:rsid w:val="003A1794"/>
    <w:rsid w:val="003A45C8"/>
    <w:rsid w:val="003B0CBE"/>
    <w:rsid w:val="003C0197"/>
    <w:rsid w:val="003C2DCF"/>
    <w:rsid w:val="003C3507"/>
    <w:rsid w:val="003C7FE7"/>
    <w:rsid w:val="003D0499"/>
    <w:rsid w:val="003D0CD9"/>
    <w:rsid w:val="003F526A"/>
    <w:rsid w:val="003F6E34"/>
    <w:rsid w:val="0040374C"/>
    <w:rsid w:val="00405244"/>
    <w:rsid w:val="00407B9D"/>
    <w:rsid w:val="0042395B"/>
    <w:rsid w:val="00435A3B"/>
    <w:rsid w:val="004436EE"/>
    <w:rsid w:val="0045547F"/>
    <w:rsid w:val="00461AA0"/>
    <w:rsid w:val="00465CB1"/>
    <w:rsid w:val="004811A1"/>
    <w:rsid w:val="004920AD"/>
    <w:rsid w:val="00496C75"/>
    <w:rsid w:val="004A6ACF"/>
    <w:rsid w:val="004D05B3"/>
    <w:rsid w:val="004E479E"/>
    <w:rsid w:val="004F2203"/>
    <w:rsid w:val="004F78E6"/>
    <w:rsid w:val="005009EF"/>
    <w:rsid w:val="005028FC"/>
    <w:rsid w:val="00506364"/>
    <w:rsid w:val="00507EB8"/>
    <w:rsid w:val="00512D99"/>
    <w:rsid w:val="00531DBB"/>
    <w:rsid w:val="005320B3"/>
    <w:rsid w:val="00532A77"/>
    <w:rsid w:val="00544B6D"/>
    <w:rsid w:val="00553DAA"/>
    <w:rsid w:val="005646B3"/>
    <w:rsid w:val="00567F2D"/>
    <w:rsid w:val="00572DBA"/>
    <w:rsid w:val="00576430"/>
    <w:rsid w:val="00593C70"/>
    <w:rsid w:val="005B7212"/>
    <w:rsid w:val="005C1B4C"/>
    <w:rsid w:val="005D7968"/>
    <w:rsid w:val="005D7D07"/>
    <w:rsid w:val="005E3B00"/>
    <w:rsid w:val="005F3798"/>
    <w:rsid w:val="005F699D"/>
    <w:rsid w:val="005F79FB"/>
    <w:rsid w:val="00600F8E"/>
    <w:rsid w:val="00604406"/>
    <w:rsid w:val="00605F4A"/>
    <w:rsid w:val="00607822"/>
    <w:rsid w:val="006103AA"/>
    <w:rsid w:val="00613BBF"/>
    <w:rsid w:val="00613DFB"/>
    <w:rsid w:val="00622B80"/>
    <w:rsid w:val="00635E76"/>
    <w:rsid w:val="0064139A"/>
    <w:rsid w:val="00653832"/>
    <w:rsid w:val="0067368D"/>
    <w:rsid w:val="0068076C"/>
    <w:rsid w:val="0069494D"/>
    <w:rsid w:val="006A587C"/>
    <w:rsid w:val="006A6366"/>
    <w:rsid w:val="006C09DD"/>
    <w:rsid w:val="006D0EC6"/>
    <w:rsid w:val="006E024F"/>
    <w:rsid w:val="006E4E81"/>
    <w:rsid w:val="00705D6B"/>
    <w:rsid w:val="00707F7D"/>
    <w:rsid w:val="00712A9B"/>
    <w:rsid w:val="0071788C"/>
    <w:rsid w:val="00717EC5"/>
    <w:rsid w:val="00732242"/>
    <w:rsid w:val="00737B80"/>
    <w:rsid w:val="007407E7"/>
    <w:rsid w:val="00771A12"/>
    <w:rsid w:val="00781B89"/>
    <w:rsid w:val="007850E7"/>
    <w:rsid w:val="0078651A"/>
    <w:rsid w:val="007A57F2"/>
    <w:rsid w:val="007B1333"/>
    <w:rsid w:val="007B3923"/>
    <w:rsid w:val="007C3A3E"/>
    <w:rsid w:val="007E23A3"/>
    <w:rsid w:val="007E5325"/>
    <w:rsid w:val="007F4AEB"/>
    <w:rsid w:val="007F75B2"/>
    <w:rsid w:val="008014A5"/>
    <w:rsid w:val="008043C4"/>
    <w:rsid w:val="00815588"/>
    <w:rsid w:val="00825DAC"/>
    <w:rsid w:val="00830309"/>
    <w:rsid w:val="00831B1B"/>
    <w:rsid w:val="00833B67"/>
    <w:rsid w:val="00834C70"/>
    <w:rsid w:val="00836D86"/>
    <w:rsid w:val="008425C7"/>
    <w:rsid w:val="008529DF"/>
    <w:rsid w:val="00861D0E"/>
    <w:rsid w:val="00867569"/>
    <w:rsid w:val="00890436"/>
    <w:rsid w:val="00891463"/>
    <w:rsid w:val="008A18A9"/>
    <w:rsid w:val="008A72A7"/>
    <w:rsid w:val="008A750A"/>
    <w:rsid w:val="008C384C"/>
    <w:rsid w:val="008D0F11"/>
    <w:rsid w:val="008E4E86"/>
    <w:rsid w:val="008F12C3"/>
    <w:rsid w:val="008F73B4"/>
    <w:rsid w:val="0090741A"/>
    <w:rsid w:val="00913A9C"/>
    <w:rsid w:val="009172E2"/>
    <w:rsid w:val="00931A52"/>
    <w:rsid w:val="00963A23"/>
    <w:rsid w:val="009678B7"/>
    <w:rsid w:val="00996E91"/>
    <w:rsid w:val="009A7030"/>
    <w:rsid w:val="009B55B1"/>
    <w:rsid w:val="009E3F35"/>
    <w:rsid w:val="00A04FF7"/>
    <w:rsid w:val="00A05590"/>
    <w:rsid w:val="00A16BAF"/>
    <w:rsid w:val="00A4343D"/>
    <w:rsid w:val="00A502F1"/>
    <w:rsid w:val="00A53B70"/>
    <w:rsid w:val="00A56C80"/>
    <w:rsid w:val="00A70A83"/>
    <w:rsid w:val="00A81EB3"/>
    <w:rsid w:val="00AA6DA6"/>
    <w:rsid w:val="00AD1F46"/>
    <w:rsid w:val="00B00C1D"/>
    <w:rsid w:val="00B10507"/>
    <w:rsid w:val="00B11473"/>
    <w:rsid w:val="00B177C0"/>
    <w:rsid w:val="00B250EF"/>
    <w:rsid w:val="00B273B1"/>
    <w:rsid w:val="00B33194"/>
    <w:rsid w:val="00B34A65"/>
    <w:rsid w:val="00B53F58"/>
    <w:rsid w:val="00B564F2"/>
    <w:rsid w:val="00B64AB3"/>
    <w:rsid w:val="00B73527"/>
    <w:rsid w:val="00B97373"/>
    <w:rsid w:val="00B97C48"/>
    <w:rsid w:val="00BA439F"/>
    <w:rsid w:val="00BA6370"/>
    <w:rsid w:val="00BC748B"/>
    <w:rsid w:val="00BD400F"/>
    <w:rsid w:val="00BE751A"/>
    <w:rsid w:val="00C162F5"/>
    <w:rsid w:val="00C26376"/>
    <w:rsid w:val="00C269D4"/>
    <w:rsid w:val="00C32A9A"/>
    <w:rsid w:val="00C4160D"/>
    <w:rsid w:val="00C50E6F"/>
    <w:rsid w:val="00C5679D"/>
    <w:rsid w:val="00C57A8F"/>
    <w:rsid w:val="00C8406E"/>
    <w:rsid w:val="00C9028B"/>
    <w:rsid w:val="00CB2709"/>
    <w:rsid w:val="00CB6F89"/>
    <w:rsid w:val="00CC4463"/>
    <w:rsid w:val="00CC5A5C"/>
    <w:rsid w:val="00CE228C"/>
    <w:rsid w:val="00CF545B"/>
    <w:rsid w:val="00D27D69"/>
    <w:rsid w:val="00D4327A"/>
    <w:rsid w:val="00D43721"/>
    <w:rsid w:val="00D448C2"/>
    <w:rsid w:val="00D666C3"/>
    <w:rsid w:val="00D87203"/>
    <w:rsid w:val="00D90B5E"/>
    <w:rsid w:val="00D9261D"/>
    <w:rsid w:val="00DA0173"/>
    <w:rsid w:val="00DC3195"/>
    <w:rsid w:val="00DC74AC"/>
    <w:rsid w:val="00DD1EAE"/>
    <w:rsid w:val="00DF47FE"/>
    <w:rsid w:val="00E164B7"/>
    <w:rsid w:val="00E17455"/>
    <w:rsid w:val="00E20B47"/>
    <w:rsid w:val="00E26704"/>
    <w:rsid w:val="00E31980"/>
    <w:rsid w:val="00E42E00"/>
    <w:rsid w:val="00E6423C"/>
    <w:rsid w:val="00E93830"/>
    <w:rsid w:val="00E93E0E"/>
    <w:rsid w:val="00EA27FA"/>
    <w:rsid w:val="00EA7B94"/>
    <w:rsid w:val="00EB1ED3"/>
    <w:rsid w:val="00EB4B5C"/>
    <w:rsid w:val="00EC2D51"/>
    <w:rsid w:val="00ED27F7"/>
    <w:rsid w:val="00ED7B69"/>
    <w:rsid w:val="00EE4E38"/>
    <w:rsid w:val="00F13564"/>
    <w:rsid w:val="00F20703"/>
    <w:rsid w:val="00F26395"/>
    <w:rsid w:val="00F32DA4"/>
    <w:rsid w:val="00F64F12"/>
    <w:rsid w:val="00F870F6"/>
    <w:rsid w:val="00F878FD"/>
    <w:rsid w:val="00F924C9"/>
    <w:rsid w:val="00F939F2"/>
    <w:rsid w:val="00FA3309"/>
    <w:rsid w:val="00FB4245"/>
    <w:rsid w:val="00FB5DB0"/>
    <w:rsid w:val="00FB687C"/>
    <w:rsid w:val="00FB7638"/>
    <w:rsid w:val="00FB794A"/>
    <w:rsid w:val="00FE7A5E"/>
    <w:rsid w:val="00FF5A95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o:colormru v:ext="edit" colors="#0071bc"/>
    </o:shapedefaults>
    <o:shapelayout v:ext="edit">
      <o:idmap v:ext="edit" data="1"/>
    </o:shapelayout>
  </w:shapeDefaults>
  <w:decimalSymbol w:val=","/>
  <w:listSeparator w:val=";"/>
  <w14:docId w14:val="2FA3AD76"/>
  <w15:docId w15:val="{68E1B0A6-0D4B-472D-A9DC-7B1DBD46D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FB5DB0"/>
    <w:rPr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FB5DB0"/>
    <w:rPr>
      <w:rFonts w:ascii="Arial" w:hAnsi="Arial"/>
      <w:lang w:eastAsia="en-US"/>
    </w:rPr>
  </w:style>
  <w:style w:type="character" w:styleId="Znakapoznpodarou">
    <w:name w:val="footnote reference"/>
    <w:uiPriority w:val="99"/>
    <w:semiHidden/>
    <w:unhideWhenUsed/>
    <w:rsid w:val="00FB5DB0"/>
    <w:rPr>
      <w:vertAlign w:val="superscript"/>
    </w:rPr>
  </w:style>
  <w:style w:type="paragraph" w:customStyle="1" w:styleId="Podtitulek">
    <w:name w:val="Podtitulek_"/>
    <w:next w:val="Normln"/>
    <w:link w:val="PodtitulekChar"/>
    <w:qFormat/>
    <w:rsid w:val="00FB5DB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PodtitulekChar">
    <w:name w:val="Podtitulek_ Char"/>
    <w:link w:val="Podtitulek"/>
    <w:rsid w:val="00FB5DB0"/>
    <w:rPr>
      <w:rFonts w:ascii="Arial" w:eastAsia="Times New Roman" w:hAnsi="Arial"/>
      <w:b/>
      <w:bCs/>
      <w:sz w:val="28"/>
      <w:szCs w:val="28"/>
      <w:lang w:eastAsia="en-US"/>
    </w:rPr>
  </w:style>
  <w:style w:type="paragraph" w:styleId="Zkladntextodsazen3">
    <w:name w:val="Body Text Indent 3"/>
    <w:basedOn w:val="Normln"/>
    <w:link w:val="Zkladntextodsazen3Char"/>
    <w:semiHidden/>
    <w:rsid w:val="0069494D"/>
    <w:pPr>
      <w:autoSpaceDE w:val="0"/>
      <w:autoSpaceDN w:val="0"/>
      <w:adjustRightInd w:val="0"/>
      <w:spacing w:after="120" w:line="240" w:lineRule="auto"/>
      <w:ind w:firstLine="709"/>
    </w:pPr>
    <w:rPr>
      <w:rFonts w:eastAsia="Times New Roman"/>
      <w:szCs w:val="24"/>
    </w:rPr>
  </w:style>
  <w:style w:type="character" w:customStyle="1" w:styleId="Zkladntextodsazen3Char">
    <w:name w:val="Základní text odsazený 3 Char"/>
    <w:basedOn w:val="Standardnpsmoodstavce"/>
    <w:link w:val="Zkladntextodsazen3"/>
    <w:semiHidden/>
    <w:rsid w:val="0069494D"/>
    <w:rPr>
      <w:rFonts w:ascii="Arial" w:eastAsia="Times New Roman" w:hAnsi="Arial"/>
      <w:szCs w:val="24"/>
      <w:lang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69494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9494D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69494D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494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494D"/>
    <w:rPr>
      <w:rFonts w:ascii="Arial" w:hAnsi="Arial"/>
      <w:b/>
      <w:bCs/>
      <w:lang w:eastAsia="en-US"/>
    </w:rPr>
  </w:style>
  <w:style w:type="paragraph" w:styleId="Odstavecseseznamem">
    <w:name w:val="List Paragraph"/>
    <w:basedOn w:val="Normln"/>
    <w:uiPriority w:val="34"/>
    <w:rsid w:val="0069494D"/>
    <w:pPr>
      <w:ind w:left="720"/>
      <w:contextualSpacing/>
    </w:pPr>
  </w:style>
  <w:style w:type="paragraph" w:styleId="Revize">
    <w:name w:val="Revision"/>
    <w:hidden/>
    <w:uiPriority w:val="99"/>
    <w:semiHidden/>
    <w:rsid w:val="0069494D"/>
    <w:rPr>
      <w:rFonts w:ascii="Arial" w:hAnsi="Arial"/>
      <w:szCs w:val="22"/>
      <w:lang w:eastAsia="en-US"/>
    </w:rPr>
  </w:style>
  <w:style w:type="character" w:styleId="Sledovanodkaz">
    <w:name w:val="FollowedHyperlink"/>
    <w:basedOn w:val="Standardnpsmoodstavce"/>
    <w:uiPriority w:val="99"/>
    <w:semiHidden/>
    <w:unhideWhenUsed/>
    <w:rsid w:val="0069494D"/>
    <w:rPr>
      <w:color w:val="800080" w:themeColor="followedHyperlink"/>
      <w:u w:val="single"/>
    </w:rPr>
  </w:style>
  <w:style w:type="character" w:customStyle="1" w:styleId="hgkelc">
    <w:name w:val="hgkelc"/>
    <w:basedOn w:val="Standardnpsmoodstavce"/>
    <w:rsid w:val="006949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4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0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06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dalibor.holy@csu.gov.cz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chart" Target="charts/chart2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chart" Target="charts/chart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:%20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:%20infoservis@csu.gov.cz" TargetMode="Externa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https://czsocz-my.sharepoint.com/personal/dalibor_holy_czso_cz/Documents/Plocha/_disk_D/U/ODBOR/RI/RI%20MZDY/4Q2024/GRAF_ceny-mzdy.xlsx" TargetMode="Externa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chartUserShapes" Target="../drawings/drawing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../embeddings/oleObject1.bin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9433892648402981E-2"/>
          <c:y val="4.6090534979423871E-2"/>
          <c:w val="0.90713692737289631"/>
          <c:h val="0.76752507092682776"/>
        </c:manualLayout>
      </c:layout>
      <c:lineChart>
        <c:grouping val="standard"/>
        <c:varyColors val="0"/>
        <c:ser>
          <c:idx val="0"/>
          <c:order val="0"/>
          <c:tx>
            <c:strRef>
              <c:f>DATA!$C$60</c:f>
              <c:strCache>
                <c:ptCount val="1"/>
                <c:pt idx="0">
                  <c:v>Ceny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cat>
            <c:strRef>
              <c:f>DATA!$B$32:$B$59</c:f>
              <c:strCache>
                <c:ptCount val="28"/>
                <c:pt idx="0">
                  <c:v>1Q 2018</c:v>
                </c:pt>
                <c:pt idx="1">
                  <c:v>2Q 2018</c:v>
                </c:pt>
                <c:pt idx="2">
                  <c:v>3Q 2018</c:v>
                </c:pt>
                <c:pt idx="3">
                  <c:v>4Q 2018</c:v>
                </c:pt>
                <c:pt idx="4">
                  <c:v>1Q 2019</c:v>
                </c:pt>
                <c:pt idx="5">
                  <c:v>2Q 2019</c:v>
                </c:pt>
                <c:pt idx="6">
                  <c:v>3Q 2019</c:v>
                </c:pt>
                <c:pt idx="7">
                  <c:v>4Q 2019</c:v>
                </c:pt>
                <c:pt idx="8">
                  <c:v>1Q 2020</c:v>
                </c:pt>
                <c:pt idx="9">
                  <c:v>2Q 2020</c:v>
                </c:pt>
                <c:pt idx="10">
                  <c:v>3Q 2020</c:v>
                </c:pt>
                <c:pt idx="11">
                  <c:v>4Q 2020</c:v>
                </c:pt>
                <c:pt idx="12">
                  <c:v>1Q 2021</c:v>
                </c:pt>
                <c:pt idx="13">
                  <c:v>2Q 2021</c:v>
                </c:pt>
                <c:pt idx="14">
                  <c:v>3Q 2021</c:v>
                </c:pt>
                <c:pt idx="15">
                  <c:v>4Q 2021</c:v>
                </c:pt>
                <c:pt idx="16">
                  <c:v>1Q 2022</c:v>
                </c:pt>
                <c:pt idx="17">
                  <c:v>2Q 2022</c:v>
                </c:pt>
                <c:pt idx="18">
                  <c:v>3Q 2022</c:v>
                </c:pt>
                <c:pt idx="19">
                  <c:v>4Q 2022</c:v>
                </c:pt>
                <c:pt idx="20">
                  <c:v>1Q 2023</c:v>
                </c:pt>
                <c:pt idx="21">
                  <c:v>2Q 2023</c:v>
                </c:pt>
                <c:pt idx="22">
                  <c:v>3Q 2023</c:v>
                </c:pt>
                <c:pt idx="23">
                  <c:v>4Q 2023</c:v>
                </c:pt>
                <c:pt idx="24">
                  <c:v>1Q 2024</c:v>
                </c:pt>
                <c:pt idx="25">
                  <c:v>2Q 2024</c:v>
                </c:pt>
                <c:pt idx="26">
                  <c:v>3Q 2024</c:v>
                </c:pt>
                <c:pt idx="27">
                  <c:v>4Q 2024</c:v>
                </c:pt>
              </c:strCache>
            </c:strRef>
          </c:cat>
          <c:val>
            <c:numRef>
              <c:f>DATA!$C$32:$C$59</c:f>
              <c:numCache>
                <c:formatCode>###\ ###\ ##0</c:formatCode>
                <c:ptCount val="28"/>
                <c:pt idx="0">
                  <c:v>96.44670050761421</c:v>
                </c:pt>
                <c:pt idx="1">
                  <c:v>97.092754960775267</c:v>
                </c:pt>
                <c:pt idx="2">
                  <c:v>97.646515920627593</c:v>
                </c:pt>
                <c:pt idx="3">
                  <c:v>97.831102907245054</c:v>
                </c:pt>
                <c:pt idx="4">
                  <c:v>99.030918320258422</c:v>
                </c:pt>
                <c:pt idx="5">
                  <c:v>99.769266266728195</c:v>
                </c:pt>
                <c:pt idx="6">
                  <c:v>100.41532071988925</c:v>
                </c:pt>
                <c:pt idx="7">
                  <c:v>100.78449469312415</c:v>
                </c:pt>
                <c:pt idx="8">
                  <c:v>102.63036455929857</c:v>
                </c:pt>
                <c:pt idx="9">
                  <c:v>102.90724503922475</c:v>
                </c:pt>
                <c:pt idx="10">
                  <c:v>103.73788647900324</c:v>
                </c:pt>
                <c:pt idx="11">
                  <c:v>103.36871250576836</c:v>
                </c:pt>
                <c:pt idx="12">
                  <c:v>104.84540839870789</c:v>
                </c:pt>
                <c:pt idx="13">
                  <c:v>105.86063682510385</c:v>
                </c:pt>
                <c:pt idx="14">
                  <c:v>107.98338717120444</c:v>
                </c:pt>
                <c:pt idx="15">
                  <c:v>109.73696354407014</c:v>
                </c:pt>
                <c:pt idx="16">
                  <c:v>116.65897554222428</c:v>
                </c:pt>
                <c:pt idx="17">
                  <c:v>122.56575911398248</c:v>
                </c:pt>
                <c:pt idx="18">
                  <c:v>126.99584679280112</c:v>
                </c:pt>
                <c:pt idx="19">
                  <c:v>126.99584679280112</c:v>
                </c:pt>
                <c:pt idx="20">
                  <c:v>135.76372865712966</c:v>
                </c:pt>
                <c:pt idx="21">
                  <c:v>136.22519612367327</c:v>
                </c:pt>
                <c:pt idx="22">
                  <c:v>137.14813105676049</c:v>
                </c:pt>
                <c:pt idx="23">
                  <c:v>136.59437009690819</c:v>
                </c:pt>
                <c:pt idx="24">
                  <c:v>138.53253345639132</c:v>
                </c:pt>
                <c:pt idx="25">
                  <c:v>139.640055376096</c:v>
                </c:pt>
                <c:pt idx="26">
                  <c:v>140.37840332256576</c:v>
                </c:pt>
                <c:pt idx="27">
                  <c:v>140.47069681587448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7B0C-4896-942F-AFCAAF416B75}"/>
            </c:ext>
          </c:extLst>
        </c:ser>
        <c:ser>
          <c:idx val="1"/>
          <c:order val="1"/>
          <c:tx>
            <c:strRef>
              <c:f>DATA!$D$60</c:f>
              <c:strCache>
                <c:ptCount val="1"/>
                <c:pt idx="0">
                  <c:v>Mzdy</c:v>
                </c:pt>
              </c:strCache>
            </c:strRef>
          </c:tx>
          <c:spPr>
            <a:ln w="34925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cat>
            <c:strRef>
              <c:f>DATA!$B$32:$B$59</c:f>
              <c:strCache>
                <c:ptCount val="28"/>
                <c:pt idx="0">
                  <c:v>1Q 2018</c:v>
                </c:pt>
                <c:pt idx="1">
                  <c:v>2Q 2018</c:v>
                </c:pt>
                <c:pt idx="2">
                  <c:v>3Q 2018</c:v>
                </c:pt>
                <c:pt idx="3">
                  <c:v>4Q 2018</c:v>
                </c:pt>
                <c:pt idx="4">
                  <c:v>1Q 2019</c:v>
                </c:pt>
                <c:pt idx="5">
                  <c:v>2Q 2019</c:v>
                </c:pt>
                <c:pt idx="6">
                  <c:v>3Q 2019</c:v>
                </c:pt>
                <c:pt idx="7">
                  <c:v>4Q 2019</c:v>
                </c:pt>
                <c:pt idx="8">
                  <c:v>1Q 2020</c:v>
                </c:pt>
                <c:pt idx="9">
                  <c:v>2Q 2020</c:v>
                </c:pt>
                <c:pt idx="10">
                  <c:v>3Q 2020</c:v>
                </c:pt>
                <c:pt idx="11">
                  <c:v>4Q 2020</c:v>
                </c:pt>
                <c:pt idx="12">
                  <c:v>1Q 2021</c:v>
                </c:pt>
                <c:pt idx="13">
                  <c:v>2Q 2021</c:v>
                </c:pt>
                <c:pt idx="14">
                  <c:v>3Q 2021</c:v>
                </c:pt>
                <c:pt idx="15">
                  <c:v>4Q 2021</c:v>
                </c:pt>
                <c:pt idx="16">
                  <c:v>1Q 2022</c:v>
                </c:pt>
                <c:pt idx="17">
                  <c:v>2Q 2022</c:v>
                </c:pt>
                <c:pt idx="18">
                  <c:v>3Q 2022</c:v>
                </c:pt>
                <c:pt idx="19">
                  <c:v>4Q 2022</c:v>
                </c:pt>
                <c:pt idx="20">
                  <c:v>1Q 2023</c:v>
                </c:pt>
                <c:pt idx="21">
                  <c:v>2Q 2023</c:v>
                </c:pt>
                <c:pt idx="22">
                  <c:v>3Q 2023</c:v>
                </c:pt>
                <c:pt idx="23">
                  <c:v>4Q 2023</c:v>
                </c:pt>
                <c:pt idx="24">
                  <c:v>1Q 2024</c:v>
                </c:pt>
                <c:pt idx="25">
                  <c:v>2Q 2024</c:v>
                </c:pt>
                <c:pt idx="26">
                  <c:v>3Q 2024</c:v>
                </c:pt>
                <c:pt idx="27">
                  <c:v>4Q 2024</c:v>
                </c:pt>
              </c:strCache>
            </c:strRef>
          </c:cat>
          <c:val>
            <c:numRef>
              <c:f>DATA!$D$32:$D$59</c:f>
              <c:numCache>
                <c:formatCode>###\ ###\ ##0</c:formatCode>
                <c:ptCount val="28"/>
                <c:pt idx="0">
                  <c:v>90.151311515566803</c:v>
                </c:pt>
                <c:pt idx="1">
                  <c:v>92.041781524708171</c:v>
                </c:pt>
                <c:pt idx="2">
                  <c:v>93.726633994779732</c:v>
                </c:pt>
                <c:pt idx="3">
                  <c:v>95.085414453183574</c:v>
                </c:pt>
                <c:pt idx="4">
                  <c:v>97.663432743796761</c:v>
                </c:pt>
                <c:pt idx="5">
                  <c:v>99.283075692781068</c:v>
                </c:pt>
                <c:pt idx="6">
                  <c:v>100.89063329685766</c:v>
                </c:pt>
                <c:pt idx="7">
                  <c:v>102.1367240404024</c:v>
                </c:pt>
                <c:pt idx="8">
                  <c:v>103.15482758752414</c:v>
                </c:pt>
                <c:pt idx="9">
                  <c:v>100.27190632875261</c:v>
                </c:pt>
                <c:pt idx="10">
                  <c:v>106.54892842574888</c:v>
                </c:pt>
                <c:pt idx="11">
                  <c:v>108.80195817266285</c:v>
                </c:pt>
                <c:pt idx="12">
                  <c:v>106.08111521586616</c:v>
                </c:pt>
                <c:pt idx="13">
                  <c:v>111.37686551772454</c:v>
                </c:pt>
                <c:pt idx="14">
                  <c:v>112.34849851281106</c:v>
                </c:pt>
                <c:pt idx="15">
                  <c:v>113.13987694831991</c:v>
                </c:pt>
                <c:pt idx="16">
                  <c:v>111.65319115472987</c:v>
                </c:pt>
                <c:pt idx="17">
                  <c:v>114.1855306867003</c:v>
                </c:pt>
                <c:pt idx="18">
                  <c:v>116.74737256494589</c:v>
                </c:pt>
                <c:pt idx="19">
                  <c:v>119.42221607403343</c:v>
                </c:pt>
                <c:pt idx="20">
                  <c:v>121.48508361694121</c:v>
                </c:pt>
                <c:pt idx="21">
                  <c:v>123.88229860485657</c:v>
                </c:pt>
                <c:pt idx="22">
                  <c:v>125.81176004380742</c:v>
                </c:pt>
                <c:pt idx="23">
                  <c:v>127.85510901441621</c:v>
                </c:pt>
                <c:pt idx="24">
                  <c:v>130.23887630510157</c:v>
                </c:pt>
                <c:pt idx="25">
                  <c:v>132.19621410749249</c:v>
                </c:pt>
                <c:pt idx="26">
                  <c:v>134.7342082639737</c:v>
                </c:pt>
                <c:pt idx="27">
                  <c:v>137.06709249274897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7B0C-4896-942F-AFCAAF416B7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369202783"/>
        <c:axId val="369196959"/>
      </c:lineChart>
      <c:catAx>
        <c:axId val="369202783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5400000" spcFirstLastPara="1" vertOverflow="ellipsis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cs-CZ"/>
          </a:p>
        </c:txPr>
        <c:crossAx val="369196959"/>
        <c:crosses val="autoZero"/>
        <c:auto val="1"/>
        <c:lblAlgn val="ctr"/>
        <c:lblOffset val="100"/>
        <c:noMultiLvlLbl val="0"/>
      </c:catAx>
      <c:valAx>
        <c:axId val="369196959"/>
        <c:scaling>
          <c:orientation val="minMax"/>
          <c:min val="9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##\ ###\ ##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cs-CZ"/>
          </a:p>
        </c:txPr>
        <c:crossAx val="369202783"/>
        <c:crosses val="autoZero"/>
        <c:crossBetween val="between"/>
        <c:majorUnit val="5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60187183798638533"/>
          <c:y val="0.69219607664648852"/>
          <c:w val="0.34423374641669319"/>
          <c:h val="8.0443615068347657E-2"/>
        </c:manualLayout>
      </c:layout>
      <c:overlay val="0"/>
      <c:spPr>
        <a:solidFill>
          <a:schemeClr val="bg1"/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cs-CZ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cs-CZ"/>
    </a:p>
  </c:txPr>
  <c:externalData r:id="rId3">
    <c:autoUpdate val="0"/>
  </c:externalData>
  <c:userShapes r:id="rId4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34895917861013642"/>
          <c:y val="4.1785375118708452E-2"/>
          <c:w val="0.62142101640280034"/>
          <c:h val="0.87471984805318137"/>
        </c:manualLayout>
      </c:layout>
      <c:barChart>
        <c:barDir val="bar"/>
        <c:grouping val="clustered"/>
        <c:varyColors val="0"/>
        <c:ser>
          <c:idx val="0"/>
          <c:order val="0"/>
          <c:spPr>
            <a:solidFill>
              <a:srgbClr val="C00000"/>
            </a:solidFill>
            <a:ln>
              <a:noFill/>
            </a:ln>
            <a:effectLst/>
          </c:spPr>
          <c:invertIfNegative val="0"/>
          <c:dPt>
            <c:idx val="14"/>
            <c:invertIfNegative val="0"/>
            <c:bubble3D val="0"/>
            <c:spPr>
              <a:solidFill>
                <a:srgbClr val="0070C0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1-3E0A-4805-A7E8-52B4631CA538}"/>
              </c:ext>
            </c:extLst>
          </c:dPt>
          <c:dPt>
            <c:idx val="15"/>
            <c:invertIfNegative val="0"/>
            <c:bubble3D val="0"/>
            <c:spPr>
              <a:solidFill>
                <a:srgbClr val="0070C0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3-3E0A-4805-A7E8-52B4631CA538}"/>
              </c:ext>
            </c:extLst>
          </c:dPt>
          <c:dPt>
            <c:idx val="16"/>
            <c:invertIfNegative val="0"/>
            <c:bubble3D val="0"/>
            <c:spPr>
              <a:solidFill>
                <a:srgbClr val="0070C0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5-3E0A-4805-A7E8-52B4631CA538}"/>
              </c:ext>
            </c:extLst>
          </c:dPt>
          <c:dPt>
            <c:idx val="17"/>
            <c:invertIfNegative val="0"/>
            <c:bubble3D val="0"/>
            <c:spPr>
              <a:solidFill>
                <a:srgbClr val="0070C0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7-3E0A-4805-A7E8-52B4631CA538}"/>
              </c:ext>
            </c:extLst>
          </c:dPt>
          <c:dPt>
            <c:idx val="18"/>
            <c:invertIfNegative val="0"/>
            <c:bubble3D val="0"/>
            <c:spPr>
              <a:solidFill>
                <a:srgbClr val="0070C0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9-3E0A-4805-A7E8-52B4631CA538}"/>
              </c:ext>
            </c:extLst>
          </c:dPt>
          <c:cat>
            <c:strRef>
              <c:f>[GRAF_pmzcr030625_2.xlsx]List2!$C$3:$C$21</c:f>
              <c:strCache>
                <c:ptCount val="19"/>
                <c:pt idx="0">
                  <c:v>Veřejná správa a obrana</c:v>
                </c:pt>
                <c:pt idx="1">
                  <c:v>Vzdělávání</c:v>
                </c:pt>
                <c:pt idx="2">
                  <c:v>Kulturní, zábavní a rekr.činnosti</c:v>
                </c:pt>
                <c:pt idx="3">
                  <c:v>Zemědělství, lesn. a ryb.</c:v>
                </c:pt>
                <c:pt idx="4">
                  <c:v>Peněžnictví a pojišťovnictví</c:v>
                </c:pt>
                <c:pt idx="5">
                  <c:v>Stavebnictví</c:v>
                </c:pt>
                <c:pt idx="6">
                  <c:v>Ubytování, strav. a pohost.</c:v>
                </c:pt>
                <c:pt idx="7">
                  <c:v>Zpracovatelský průmysl</c:v>
                </c:pt>
                <c:pt idx="8">
                  <c:v>Doprava a skladování</c:v>
                </c:pt>
                <c:pt idx="9">
                  <c:v>Obchod; opravy</c:v>
                </c:pt>
                <c:pt idx="10">
                  <c:v>Těžba a dobývání</c:v>
                </c:pt>
                <c:pt idx="11">
                  <c:v>Zdravotní a sociální péče</c:v>
                </c:pt>
                <c:pt idx="12">
                  <c:v>Profesní, věd. a techn.činnosti</c:v>
                </c:pt>
                <c:pt idx="13">
                  <c:v>Zásobování vodou; odpady</c:v>
                </c:pt>
                <c:pt idx="14">
                  <c:v>Ostatní činnosti</c:v>
                </c:pt>
                <c:pt idx="15">
                  <c:v>Informační a komunik.činnosti</c:v>
                </c:pt>
                <c:pt idx="16">
                  <c:v>Činnosti v oblasti nemovitostí</c:v>
                </c:pt>
                <c:pt idx="17">
                  <c:v>Administrativní a podp.čin.</c:v>
                </c:pt>
                <c:pt idx="18">
                  <c:v>Výroba a rozvod elektřiny, plynu..</c:v>
                </c:pt>
              </c:strCache>
            </c:strRef>
          </c:cat>
          <c:val>
            <c:numRef>
              <c:f>[GRAF_pmzcr030625_2.xlsx]List2!$D$3:$D$21</c:f>
              <c:numCache>
                <c:formatCode>0%</c:formatCode>
                <c:ptCount val="19"/>
                <c:pt idx="0">
                  <c:v>-0.12718138767519871</c:v>
                </c:pt>
                <c:pt idx="1">
                  <c:v>-0.10332607854827502</c:v>
                </c:pt>
                <c:pt idx="2">
                  <c:v>-8.9772291706064378E-2</c:v>
                </c:pt>
                <c:pt idx="3">
                  <c:v>-8.934199631656492E-2</c:v>
                </c:pt>
                <c:pt idx="4">
                  <c:v>-7.9400898580127111E-2</c:v>
                </c:pt>
                <c:pt idx="5">
                  <c:v>-6.0012988684689961E-2</c:v>
                </c:pt>
                <c:pt idx="6">
                  <c:v>-5.6855521407892295E-2</c:v>
                </c:pt>
                <c:pt idx="7">
                  <c:v>-5.1764631731261779E-2</c:v>
                </c:pt>
                <c:pt idx="8">
                  <c:v>-4.6066312482926142E-2</c:v>
                </c:pt>
                <c:pt idx="9">
                  <c:v>-4.5327445500872976E-2</c:v>
                </c:pt>
                <c:pt idx="10">
                  <c:v>-4.4211623537823042E-2</c:v>
                </c:pt>
                <c:pt idx="11">
                  <c:v>-2.0638955154027583E-2</c:v>
                </c:pt>
                <c:pt idx="12">
                  <c:v>-1.6326239075343585E-2</c:v>
                </c:pt>
                <c:pt idx="13">
                  <c:v>-1.4558241214578271E-2</c:v>
                </c:pt>
                <c:pt idx="14">
                  <c:v>3.3356789991425551E-3</c:v>
                </c:pt>
                <c:pt idx="15">
                  <c:v>5.4627314402282412E-3</c:v>
                </c:pt>
                <c:pt idx="16">
                  <c:v>6.9508266277884534E-3</c:v>
                </c:pt>
                <c:pt idx="17">
                  <c:v>2.0620832692777924E-2</c:v>
                </c:pt>
                <c:pt idx="18">
                  <c:v>3.3605712551522782E-2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3E0A-4805-A7E8-52B4631CA53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2"/>
        <c:axId val="1991064432"/>
        <c:axId val="1991055280"/>
      </c:barChart>
      <c:catAx>
        <c:axId val="199106443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low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cs-CZ"/>
          </a:p>
        </c:txPr>
        <c:crossAx val="1991055280"/>
        <c:crosses val="autoZero"/>
        <c:auto val="1"/>
        <c:lblAlgn val="ctr"/>
        <c:lblOffset val="100"/>
        <c:noMultiLvlLbl val="0"/>
      </c:catAx>
      <c:valAx>
        <c:axId val="1991055280"/>
        <c:scaling>
          <c:orientation val="minMax"/>
          <c:max val="4.0000000000000008E-2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cs-CZ"/>
          </a:p>
        </c:txPr>
        <c:crossAx val="1991064432"/>
        <c:crosses val="autoZero"/>
        <c:crossBetween val="between"/>
        <c:majorUnit val="2.0000000000000004E-2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latin typeface="Arial" panose="020B0604020202020204" pitchFamily="34" charset="0"/>
          <a:cs typeface="Arial" panose="020B0604020202020204" pitchFamily="34" charset="0"/>
        </a:defRPr>
      </a:pPr>
      <a:endParaRPr lang="cs-CZ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drawings/_rels/drawing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emf"/></Relationships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0.09957</cdr:x>
      <cdr:y>0.06502</cdr:y>
    </cdr:from>
    <cdr:to>
      <cdr:x>0.30255</cdr:x>
      <cdr:y>0.14568</cdr:y>
    </cdr:to>
    <cdr:pic>
      <cdr:nvPicPr>
        <cdr:cNvPr id="2" name="Picture 3"/>
        <cdr:cNvPicPr>
          <a:picLocks xmlns:a="http://schemas.openxmlformats.org/drawingml/2006/main" noChangeAspect="1" noChangeArrowheads="1"/>
        </cdr:cNvPicPr>
      </cdr:nvPicPr>
      <cdr:blipFill>
        <a:blip xmlns:a="http://schemas.openxmlformats.org/drawingml/2006/main" xmlns:r="http://schemas.openxmlformats.org/officeDocument/2006/relationships" r:embed="rId1"/>
        <a:srcRect xmlns:a="http://schemas.openxmlformats.org/drawingml/2006/main"/>
        <a:stretch xmlns:a="http://schemas.openxmlformats.org/drawingml/2006/main">
          <a:fillRect/>
        </a:stretch>
      </cdr:blipFill>
      <cdr:spPr bwMode="auto">
        <a:xfrm xmlns:a="http://schemas.openxmlformats.org/drawingml/2006/main">
          <a:off x="593700" y="250823"/>
          <a:ext cx="1210321" cy="311152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/>
        </a:solidFill>
      </cdr:spPr>
    </cdr:pic>
  </cdr:relSizeAnchor>
</c:userShape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9D7C86-2AD4-459A-8D83-ACE2F36B9B8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55AB56F-44DB-423E-94B4-C947E7394C61}">
  <ds:schemaRefs>
    <ds:schemaRef ds:uri="http://purl.org/dc/terms/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b8c0c86d-151e-4fca-b0d5-747e6692fa1d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71233E3A-3635-49D2-86F0-D09D593EB60A}"/>
</file>

<file path=customXml/itemProps4.xml><?xml version="1.0" encoding="utf-8"?>
<ds:datastoreItem xmlns:ds="http://schemas.openxmlformats.org/officeDocument/2006/customXml" ds:itemID="{B2C5D9FC-2E10-4F6D-8EF9-E7A6374FFC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7</Pages>
  <Words>2917</Words>
  <Characters>17213</Characters>
  <Application>Microsoft Office Word</Application>
  <DocSecurity>0</DocSecurity>
  <Lines>143</Lines>
  <Paragraphs>40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20090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ČSÚ;VŠPS</dc:creator>
  <cp:lastModifiedBy>Holý Dalibor</cp:lastModifiedBy>
  <cp:revision>4</cp:revision>
  <cp:lastPrinted>2024-11-07T07:11:00Z</cp:lastPrinted>
  <dcterms:created xsi:type="dcterms:W3CDTF">2025-03-04T15:30:00Z</dcterms:created>
  <dcterms:modified xsi:type="dcterms:W3CDTF">2025-03-05T08:42:00Z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Analýza CZ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
</vt:lpwstr>
  </property>
  <property fmtid="{D5CDD505-2E9C-101B-9397-08002B2CF9AE}" pid="6" name="Ustanovení">
    <vt:lpwstr>čl. 3, odst. 4
</vt:lpwstr>
  </property>
  <property fmtid="{D5CDD505-2E9C-101B-9397-08002B2CF9AE}" pid="7" name="Účinnostod">
    <vt:filetime>2022-02-08T08:00:00Z</vt:filetime>
  </property>
  <property fmtid="{D5CDD505-2E9C-101B-9397-08002B2CF9AE}" pid="8" name="Označení">
    <vt:lpwstr>Form_c453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