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986" w:rsidRPr="00983FAB" w:rsidRDefault="00B16986">
      <w:pPr>
        <w:pStyle w:val="Nzev"/>
        <w:jc w:val="both"/>
        <w:rPr>
          <w:sz w:val="28"/>
          <w:szCs w:val="28"/>
        </w:rPr>
      </w:pPr>
      <w:r w:rsidRPr="00983FAB">
        <w:rPr>
          <w:sz w:val="28"/>
          <w:szCs w:val="28"/>
        </w:rPr>
        <w:t>METODICKÉ VYSVĚTLIVKY</w:t>
      </w:r>
    </w:p>
    <w:p w:rsidR="005A30DD" w:rsidRPr="00983FAB" w:rsidRDefault="00E836DA" w:rsidP="00983FAB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</w:rPr>
      </w:pPr>
      <w:r w:rsidRPr="00CA3D46">
        <w:rPr>
          <w:b/>
        </w:rPr>
        <w:t xml:space="preserve"> </w:t>
      </w:r>
    </w:p>
    <w:p w:rsidR="00983FAB" w:rsidRPr="00983FAB" w:rsidRDefault="00B16986" w:rsidP="00983FAB">
      <w:pPr>
        <w:jc w:val="both"/>
      </w:pPr>
      <w:r w:rsidRPr="000374E2">
        <w:t xml:space="preserve">Publikace umožňuje srovnání indexů cen zemědělských a průmyslových výrobců a indexů spotřebitelských cen. U indexů cen průmyslových výrobců a indexů spotřebitelských cen se jedná o srovnání indexů cen výrobků </w:t>
      </w:r>
      <w:r w:rsidR="000E74FB">
        <w:t xml:space="preserve">potravinářského průmyslu </w:t>
      </w:r>
      <w:r w:rsidRPr="000374E2">
        <w:t>a cen potravinářského zboží na vnitřním trhu.</w:t>
      </w:r>
      <w:r w:rsidR="00DB6B17">
        <w:rPr>
          <w:b/>
        </w:rPr>
        <w:tab/>
      </w:r>
    </w:p>
    <w:p w:rsidR="001A3F56" w:rsidRPr="00663152" w:rsidRDefault="001A3F56" w:rsidP="001A3F56">
      <w:pPr>
        <w:jc w:val="both"/>
        <w:rPr>
          <w:b/>
        </w:rPr>
      </w:pPr>
      <w:r w:rsidRPr="003171F6">
        <w:rPr>
          <w:b/>
        </w:rPr>
        <w:t xml:space="preserve">                                                                                                              </w:t>
      </w:r>
    </w:p>
    <w:p w:rsidR="00DB6B17" w:rsidRDefault="00983FAB" w:rsidP="00DB6B17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</w:pPr>
      <w:r w:rsidRPr="008A0C9D">
        <w:rPr>
          <w:b/>
        </w:rPr>
        <w:t>Ceny</w:t>
      </w:r>
      <w:r w:rsidRPr="000F17C0">
        <w:t xml:space="preserve"> </w:t>
      </w:r>
      <w:r w:rsidRPr="00983FAB">
        <w:rPr>
          <w:b/>
        </w:rPr>
        <w:t>zemědělských výrobců</w:t>
      </w:r>
      <w:r>
        <w:t xml:space="preserve"> </w:t>
      </w:r>
      <w:r w:rsidRPr="000F17C0">
        <w:t xml:space="preserve">jsou zjišťovány prostřednictvím státního statistického výkazu </w:t>
      </w:r>
      <w:r w:rsidRPr="00983FAB">
        <w:t>Ceny Zem 1 - 12</w:t>
      </w:r>
      <w:r w:rsidRPr="000F17C0">
        <w:t xml:space="preserve"> u cca 480 vybraných výrobců v zemědělství (u družstevních, sou</w:t>
      </w:r>
      <w:r>
        <w:t>kromých a</w:t>
      </w:r>
      <w:r w:rsidR="00936D25">
        <w:t> </w:t>
      </w:r>
      <w:r>
        <w:t xml:space="preserve">státních organizací). </w:t>
      </w:r>
      <w:r w:rsidR="00DB6B17" w:rsidRPr="000F17C0">
        <w:t xml:space="preserve">Ceny jsou </w:t>
      </w:r>
      <w:r w:rsidR="00DB6B17" w:rsidRPr="00DB6B17">
        <w:t>očištěny od daně z přidané hodnoty.</w:t>
      </w:r>
      <w:r w:rsidR="00DB6B17" w:rsidRPr="000F17C0">
        <w:t xml:space="preserve"> Zjišťovány jsou realizační, smluvní ceny (bez vlastní spotřeby), určené pro tuzemský i zahraniční trh bez dopravních nákladů spojených s přepravou k odběrateli. </w:t>
      </w:r>
    </w:p>
    <w:p w:rsidR="00983FAB" w:rsidRPr="000F17C0" w:rsidRDefault="00983FAB" w:rsidP="00DB6B17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</w:pPr>
    </w:p>
    <w:p w:rsidR="00DB6B17" w:rsidRDefault="00B16986" w:rsidP="00983FAB">
      <w:pPr>
        <w:jc w:val="both"/>
      </w:pPr>
      <w:r w:rsidRPr="000374E2">
        <w:t xml:space="preserve">Pro indexové sledování cen je vybráno </w:t>
      </w:r>
      <w:r w:rsidR="00CA3D46">
        <w:t xml:space="preserve">71 </w:t>
      </w:r>
      <w:r w:rsidRPr="000374E2">
        <w:t>roz</w:t>
      </w:r>
      <w:r w:rsidR="00CA3D46">
        <w:t>hodujících zemědělských výrobků.</w:t>
      </w:r>
      <w:r w:rsidRPr="000374E2">
        <w:t xml:space="preserve"> </w:t>
      </w:r>
      <w:r w:rsidR="00CA3D46">
        <w:t>Ve výběru je zahrnuto 55</w:t>
      </w:r>
      <w:r w:rsidRPr="000374E2">
        <w:t xml:space="preserve"> rostlinných výro</w:t>
      </w:r>
      <w:r w:rsidR="00CA3D46">
        <w:t>bků včetně ovoce a zeleniny a 16</w:t>
      </w:r>
      <w:r w:rsidRPr="000374E2">
        <w:t xml:space="preserve"> živočišných výrobků. Dále </w:t>
      </w:r>
      <w:r w:rsidR="00DB6B17">
        <w:t>se sledují</w:t>
      </w:r>
      <w:r w:rsidRPr="000374E2">
        <w:t xml:space="preserve"> cen</w:t>
      </w:r>
      <w:r w:rsidR="00DB6B17">
        <w:t xml:space="preserve">y </w:t>
      </w:r>
      <w:r w:rsidRPr="000374E2">
        <w:t xml:space="preserve">dalších </w:t>
      </w:r>
      <w:r w:rsidR="00CA3D46">
        <w:t>40</w:t>
      </w:r>
      <w:r w:rsidRPr="000374E2">
        <w:t xml:space="preserve"> reprezentantů</w:t>
      </w:r>
      <w:r w:rsidR="00DB6B17">
        <w:t>, které</w:t>
      </w:r>
      <w:r w:rsidRPr="000374E2">
        <w:t xml:space="preserve"> do výpočtu indexů nevstupují.</w:t>
      </w:r>
      <w:r w:rsidR="00DB6B17">
        <w:t xml:space="preserve"> Publikují se pouze jejich ceny.</w:t>
      </w:r>
      <w:r w:rsidRPr="000374E2">
        <w:t xml:space="preserve"> </w:t>
      </w:r>
    </w:p>
    <w:p w:rsidR="00983FAB" w:rsidRDefault="00983FAB" w:rsidP="00983FAB">
      <w:pPr>
        <w:jc w:val="both"/>
      </w:pPr>
    </w:p>
    <w:p w:rsidR="004E35D6" w:rsidRDefault="00983FAB" w:rsidP="004E35D6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</w:pPr>
      <w:r w:rsidRPr="00503207">
        <w:t xml:space="preserve">Index cen zemědělských výrobců byl v roce 2012 podroben komplexní revizi. Cenové indexy zemědělských výrobců jsou od ledna 2013 počítány na nových váhových schématech odvozených od průměru tržeb za roky 2009, 2010 a 2011. Indexy jsou počítány k novému cenovému základu průměr roku 2010 = 100.          </w:t>
      </w:r>
    </w:p>
    <w:p w:rsidR="00983FAB" w:rsidRPr="004E35D6" w:rsidRDefault="00983FAB" w:rsidP="00983FAB">
      <w:pPr>
        <w:jc w:val="both"/>
        <w:rPr>
          <w:b/>
        </w:rPr>
      </w:pPr>
    </w:p>
    <w:p w:rsidR="00B16986" w:rsidRPr="000374E2" w:rsidRDefault="00B16986" w:rsidP="00983FAB">
      <w:pPr>
        <w:pStyle w:val="Zkladntextodsazen"/>
        <w:ind w:firstLine="0"/>
        <w:jc w:val="both"/>
        <w:rPr>
          <w:rFonts w:ascii="Times New Roman" w:hAnsi="Times New Roman" w:cs="Times New Roman"/>
        </w:rPr>
      </w:pPr>
      <w:r w:rsidRPr="00983FAB">
        <w:rPr>
          <w:rFonts w:ascii="Times New Roman" w:hAnsi="Times New Roman" w:cs="Times New Roman"/>
          <w:b/>
        </w:rPr>
        <w:t>Ceny průmyslových výrobců</w:t>
      </w:r>
      <w:r w:rsidRPr="000374E2">
        <w:rPr>
          <w:rFonts w:ascii="Times New Roman" w:hAnsi="Times New Roman" w:cs="Times New Roman"/>
        </w:rPr>
        <w:t xml:space="preserve"> jsou sledovány ve stát</w:t>
      </w:r>
      <w:r w:rsidR="006E067B">
        <w:rPr>
          <w:rFonts w:ascii="Times New Roman" w:hAnsi="Times New Roman" w:cs="Times New Roman"/>
        </w:rPr>
        <w:t>ním statistickém výkazu</w:t>
      </w:r>
      <w:r w:rsidR="004420D8">
        <w:rPr>
          <w:rFonts w:ascii="Times New Roman" w:hAnsi="Times New Roman" w:cs="Times New Roman"/>
        </w:rPr>
        <w:t xml:space="preserve">      </w:t>
      </w:r>
      <w:r w:rsidR="006E067B">
        <w:rPr>
          <w:rFonts w:ascii="Times New Roman" w:hAnsi="Times New Roman" w:cs="Times New Roman"/>
        </w:rPr>
        <w:t>Ceny</w:t>
      </w:r>
      <w:r w:rsidR="004420D8">
        <w:rPr>
          <w:rFonts w:ascii="Times New Roman" w:hAnsi="Times New Roman" w:cs="Times New Roman"/>
        </w:rPr>
        <w:t> </w:t>
      </w:r>
      <w:proofErr w:type="spellStart"/>
      <w:r w:rsidR="006E067B">
        <w:rPr>
          <w:rFonts w:ascii="Times New Roman" w:hAnsi="Times New Roman" w:cs="Times New Roman"/>
        </w:rPr>
        <w:t>Prů</w:t>
      </w:r>
      <w:r w:rsidR="004420D8">
        <w:rPr>
          <w:rFonts w:ascii="Times New Roman" w:hAnsi="Times New Roman" w:cs="Times New Roman"/>
        </w:rPr>
        <w:t>m</w:t>
      </w:r>
      <w:proofErr w:type="spellEnd"/>
      <w:r w:rsidR="004420D8">
        <w:rPr>
          <w:rFonts w:ascii="Times New Roman" w:hAnsi="Times New Roman" w:cs="Times New Roman"/>
        </w:rPr>
        <w:t> 1-</w:t>
      </w:r>
      <w:r w:rsidRPr="000374E2">
        <w:rPr>
          <w:rFonts w:ascii="Times New Roman" w:hAnsi="Times New Roman" w:cs="Times New Roman"/>
        </w:rPr>
        <w:t xml:space="preserve">12 ve vybraných podnicích. Od ledna 2009 se přešlo na sledování podle klasifikace CZ – CPA, která nahradila doposud publikovanou SKP. Do výběru je zahrnuto kolem </w:t>
      </w:r>
      <w:r w:rsidR="00E641E6" w:rsidRPr="000374E2">
        <w:rPr>
          <w:rFonts w:ascii="Times New Roman" w:hAnsi="Times New Roman" w:cs="Times New Roman"/>
        </w:rPr>
        <w:t>4 600</w:t>
      </w:r>
      <w:r w:rsidRPr="000374E2">
        <w:rPr>
          <w:rFonts w:ascii="Times New Roman" w:hAnsi="Times New Roman" w:cs="Times New Roman"/>
        </w:rPr>
        <w:t xml:space="preserve"> výrobků, patřících do průmyslové výroby. Ceny za „Potravinářské výrobky, nápoje a tabákové výrobky “ zastupuje kolem </w:t>
      </w:r>
      <w:r w:rsidR="00E641E6" w:rsidRPr="000374E2">
        <w:rPr>
          <w:rFonts w:ascii="Times New Roman" w:hAnsi="Times New Roman" w:cs="Times New Roman"/>
        </w:rPr>
        <w:t>980</w:t>
      </w:r>
      <w:r w:rsidRPr="000374E2">
        <w:rPr>
          <w:rFonts w:ascii="Times New Roman" w:hAnsi="Times New Roman" w:cs="Times New Roman"/>
        </w:rPr>
        <w:t xml:space="preserve"> výrobků – reprezentantů.</w:t>
      </w:r>
    </w:p>
    <w:p w:rsidR="00E641E6" w:rsidRPr="000374E2" w:rsidRDefault="00E641E6">
      <w:pPr>
        <w:pStyle w:val="Zkladntextodsazen"/>
        <w:jc w:val="both"/>
        <w:rPr>
          <w:rFonts w:ascii="Times New Roman" w:hAnsi="Times New Roman" w:cs="Times New Roman"/>
        </w:rPr>
      </w:pPr>
    </w:p>
    <w:p w:rsidR="00E641E6" w:rsidRPr="000374E2" w:rsidRDefault="00E641E6" w:rsidP="00983FAB">
      <w:pPr>
        <w:pStyle w:val="Zkladntextodsazen"/>
        <w:ind w:firstLine="0"/>
        <w:jc w:val="both"/>
        <w:rPr>
          <w:rFonts w:ascii="Times New Roman" w:hAnsi="Times New Roman" w:cs="Times New Roman"/>
        </w:rPr>
      </w:pPr>
      <w:r w:rsidRPr="000374E2">
        <w:rPr>
          <w:rFonts w:ascii="Times New Roman" w:hAnsi="Times New Roman" w:cs="Times New Roman"/>
        </w:rPr>
        <w:t>Na základě standardní revize výpočtu cenových indexů jsou od ledna 2012 indexy cen průmyslových výrobců počítány na nových vahách za rok 2010. Cenové indexy dosud vypočítávané k základu prosinec 2005=100 jsou nahrazeny novými technickými cenovými indexy se základem prosinec 2010=100. Takto vypočtené indexy jsou o</w:t>
      </w:r>
      <w:r w:rsidR="00CA3D46">
        <w:rPr>
          <w:rFonts w:ascii="Times New Roman" w:hAnsi="Times New Roman" w:cs="Times New Roman"/>
        </w:rPr>
        <w:t xml:space="preserve">d čtyřmístné úrovně klasifikace CPA </w:t>
      </w:r>
      <w:r w:rsidRPr="000374E2">
        <w:rPr>
          <w:rFonts w:ascii="Times New Roman" w:hAnsi="Times New Roman" w:cs="Times New Roman"/>
        </w:rPr>
        <w:t>výše řetězeny ke stávajícímu bazickému základu průměr roku 2005 = 100, čímž je zajištěno pokračování současných časových řad indexů.</w:t>
      </w:r>
    </w:p>
    <w:p w:rsidR="00983FAB" w:rsidRPr="000374E2" w:rsidRDefault="00983FAB">
      <w:pPr>
        <w:pStyle w:val="Zkladntextodsazen"/>
        <w:jc w:val="both"/>
        <w:rPr>
          <w:rFonts w:ascii="Times New Roman" w:hAnsi="Times New Roman" w:cs="Times New Roman"/>
        </w:rPr>
      </w:pPr>
    </w:p>
    <w:p w:rsidR="00B16986" w:rsidRPr="000374E2" w:rsidRDefault="00B16986" w:rsidP="00983FAB">
      <w:pPr>
        <w:jc w:val="both"/>
      </w:pPr>
      <w:r w:rsidRPr="00983FAB">
        <w:rPr>
          <w:b/>
        </w:rPr>
        <w:t>Spotřebitelské ceny</w:t>
      </w:r>
      <w:r w:rsidRPr="000374E2">
        <w:t xml:space="preserve"> jednotlivých druhů zboží a slu</w:t>
      </w:r>
      <w:r w:rsidR="00F26D42">
        <w:t xml:space="preserve">žeb jsou sledovány ve vybraných prodejnách </w:t>
      </w:r>
      <w:r w:rsidRPr="000374E2">
        <w:t>a provozovnách služeb pracovníky oblastních orgánů ČSÚ. Pro zjišťování cen je vybráno 721 reprezentantů, z toho za potraviny a nealkoholické nápoje 164 výrobků. Informace o cenách jsou využívány pro výpočet indexu spotřebitelských cen zboží a služeb ve stanovených spotřebních koších (indexních schématech).</w:t>
      </w:r>
    </w:p>
    <w:p w:rsidR="00B16986" w:rsidRDefault="00B16986" w:rsidP="00983FAB">
      <w:pPr>
        <w:jc w:val="both"/>
      </w:pPr>
    </w:p>
    <w:p w:rsidR="00663152" w:rsidRDefault="00663152" w:rsidP="00983FAB">
      <w:pPr>
        <w:jc w:val="both"/>
      </w:pPr>
    </w:p>
    <w:p w:rsidR="004420D8" w:rsidRPr="000374E2" w:rsidRDefault="004420D8" w:rsidP="00983FAB">
      <w:pPr>
        <w:jc w:val="both"/>
      </w:pPr>
    </w:p>
    <w:p w:rsidR="00B16986" w:rsidRPr="000374E2" w:rsidRDefault="00B16986" w:rsidP="00983FAB">
      <w:pPr>
        <w:jc w:val="both"/>
      </w:pPr>
      <w:r w:rsidRPr="000374E2">
        <w:t xml:space="preserve">V publikaci jsou kromě indexů cen uváděny průměrné ceny zemědělských výrobků (za Českou republiku i podle oblastí), průměrné spotřebitelské ceny vybraných druhů zboží a ceny vybraných výrobků potravinářského průmyslu (průmyslových výrobců). </w:t>
      </w:r>
      <w:r w:rsidRPr="000374E2">
        <w:tab/>
      </w:r>
    </w:p>
    <w:p w:rsidR="00B16986" w:rsidRDefault="00B16986">
      <w:pPr>
        <w:pStyle w:val="Nadpis1"/>
        <w:jc w:val="both"/>
      </w:pPr>
    </w:p>
    <w:p w:rsidR="004420D8" w:rsidRPr="004420D8" w:rsidRDefault="004420D8" w:rsidP="004420D8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</w:rPr>
      </w:pPr>
      <w:r>
        <w:rPr>
          <w:b/>
        </w:rPr>
        <w:t xml:space="preserve">Podrobnější informace k jednotlivým indexům a cenám najdete na stránkách ČSÚ </w:t>
      </w:r>
      <w:hyperlink r:id="rId4" w:history="1">
        <w:r w:rsidRPr="003E251B">
          <w:rPr>
            <w:rStyle w:val="Hypertextovodkaz"/>
            <w:b/>
          </w:rPr>
          <w:t>http://www.czso.cz/csu/edicniplan.nsf/aktual/ep-7</w:t>
        </w:r>
      </w:hyperlink>
      <w:r>
        <w:rPr>
          <w:b/>
        </w:rPr>
        <w:t xml:space="preserve"> </w:t>
      </w:r>
      <w:r w:rsidRPr="004420D8">
        <w:rPr>
          <w:b/>
        </w:rPr>
        <w:t xml:space="preserve"> </w:t>
      </w:r>
    </w:p>
    <w:sectPr w:rsidR="004420D8" w:rsidRPr="004420D8" w:rsidSect="00D3049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8D2634"/>
    <w:rsid w:val="000374E2"/>
    <w:rsid w:val="000E74FB"/>
    <w:rsid w:val="001A3F56"/>
    <w:rsid w:val="00222C0B"/>
    <w:rsid w:val="00391EC0"/>
    <w:rsid w:val="003923D7"/>
    <w:rsid w:val="004420D8"/>
    <w:rsid w:val="004E35D6"/>
    <w:rsid w:val="00503207"/>
    <w:rsid w:val="005A30DD"/>
    <w:rsid w:val="005A7B66"/>
    <w:rsid w:val="00662389"/>
    <w:rsid w:val="00663152"/>
    <w:rsid w:val="006E067B"/>
    <w:rsid w:val="00774D4E"/>
    <w:rsid w:val="008747FE"/>
    <w:rsid w:val="008D2634"/>
    <w:rsid w:val="00936D25"/>
    <w:rsid w:val="00983FAB"/>
    <w:rsid w:val="00B16986"/>
    <w:rsid w:val="00CA3D46"/>
    <w:rsid w:val="00CB10C4"/>
    <w:rsid w:val="00CF6647"/>
    <w:rsid w:val="00D30493"/>
    <w:rsid w:val="00D83102"/>
    <w:rsid w:val="00DB6B17"/>
    <w:rsid w:val="00E641E6"/>
    <w:rsid w:val="00E836DA"/>
    <w:rsid w:val="00EE2B7F"/>
    <w:rsid w:val="00F26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0493"/>
    <w:rPr>
      <w:sz w:val="24"/>
      <w:szCs w:val="24"/>
    </w:rPr>
  </w:style>
  <w:style w:type="paragraph" w:styleId="Nadpis1">
    <w:name w:val="heading 1"/>
    <w:basedOn w:val="Normln"/>
    <w:next w:val="Normln"/>
    <w:qFormat/>
    <w:rsid w:val="00D30493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D30493"/>
    <w:pPr>
      <w:jc w:val="both"/>
    </w:pPr>
  </w:style>
  <w:style w:type="paragraph" w:styleId="Zkladntextodsazen">
    <w:name w:val="Body Text Indent"/>
    <w:basedOn w:val="Normln"/>
    <w:semiHidden/>
    <w:rsid w:val="00D30493"/>
    <w:pPr>
      <w:ind w:firstLine="708"/>
    </w:pPr>
    <w:rPr>
      <w:rFonts w:ascii="ArialCE" w:hAnsi="ArialCE" w:cs="Arial"/>
    </w:rPr>
  </w:style>
  <w:style w:type="paragraph" w:styleId="Nzev">
    <w:name w:val="Title"/>
    <w:basedOn w:val="Normln"/>
    <w:qFormat/>
    <w:rsid w:val="00D30493"/>
    <w:pPr>
      <w:jc w:val="center"/>
    </w:pPr>
    <w:rPr>
      <w:rFonts w:ascii="Arial" w:hAnsi="Arial" w:cs="Arial"/>
      <w:b/>
      <w:bCs/>
      <w:sz w:val="22"/>
    </w:rPr>
  </w:style>
  <w:style w:type="character" w:styleId="Hypertextovodkaz">
    <w:name w:val="Hyperlink"/>
    <w:basedOn w:val="Standardnpsmoodstavce"/>
    <w:uiPriority w:val="99"/>
    <w:unhideWhenUsed/>
    <w:rsid w:val="004E35D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420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6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zso.cz/csu/edicniplan.nsf/aktual/ep-7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455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Publikace umožňuje srovnání indexů cen zemědělských a průmyslových výrobců a indexů spotřebitelských cen</vt:lpstr>
    </vt:vector>
  </TitlesOfParts>
  <Company>CSU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Publikace umožňuje srovnání indexů cen zemědělských a průmyslových výrobců a indexů spotřebitelských cen</dc:title>
  <dc:subject/>
  <dc:creator>System Service</dc:creator>
  <cp:keywords/>
  <dc:description/>
  <cp:lastModifiedBy>System Service</cp:lastModifiedBy>
  <cp:revision>9</cp:revision>
  <cp:lastPrinted>2008-01-24T11:27:00Z</cp:lastPrinted>
  <dcterms:created xsi:type="dcterms:W3CDTF">2014-01-10T12:18:00Z</dcterms:created>
  <dcterms:modified xsi:type="dcterms:W3CDTF">2014-02-18T10:16:00Z</dcterms:modified>
</cp:coreProperties>
</file>