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8AD8" w14:textId="3F9168E7" w:rsidR="00867569" w:rsidRPr="00AE6D5B" w:rsidRDefault="00924CAC" w:rsidP="0019243B">
      <w:pPr>
        <w:pStyle w:val="Datum"/>
      </w:pPr>
      <w:r>
        <w:t>8.</w:t>
      </w:r>
      <w:r w:rsidR="00CD4B98" w:rsidRPr="003A2A99">
        <w:t xml:space="preserve"> </w:t>
      </w:r>
      <w:r w:rsidR="001274E7">
        <w:t>července</w:t>
      </w:r>
      <w:r w:rsidR="003A2A99" w:rsidRPr="003A2A99">
        <w:t xml:space="preserve"> 202</w:t>
      </w:r>
      <w:r w:rsidR="001274E7">
        <w:t>5</w:t>
      </w:r>
    </w:p>
    <w:p w14:paraId="34C958A9" w14:textId="20C2224E" w:rsidR="00867569" w:rsidRPr="00AE6D5B" w:rsidRDefault="007D733A" w:rsidP="0019243B">
      <w:pPr>
        <w:pStyle w:val="Nzev"/>
      </w:pPr>
      <w:bookmarkStart w:id="0" w:name="_GoBack"/>
      <w:r>
        <w:t xml:space="preserve">ČSÚ </w:t>
      </w:r>
      <w:r w:rsidR="00077265">
        <w:t xml:space="preserve">opět </w:t>
      </w:r>
      <w:r w:rsidR="007539C9">
        <w:t>zjišťuje</w:t>
      </w:r>
      <w:r w:rsidR="001274E7">
        <w:t xml:space="preserve">, jak </w:t>
      </w:r>
      <w:r w:rsidR="00077265">
        <w:t xml:space="preserve">jsou </w:t>
      </w:r>
      <w:r w:rsidR="001274E7">
        <w:t xml:space="preserve">na tom </w:t>
      </w:r>
      <w:r w:rsidR="00077265">
        <w:t xml:space="preserve">Češi </w:t>
      </w:r>
      <w:r w:rsidR="001274E7">
        <w:t>se zdravím</w:t>
      </w:r>
    </w:p>
    <w:bookmarkEnd w:id="0"/>
    <w:p w14:paraId="0184ED3B" w14:textId="403BFAA2" w:rsidR="000B7BE7" w:rsidRDefault="00D952E7" w:rsidP="00924CAC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Český statistický úřad </w:t>
      </w:r>
      <w:r w:rsidR="001274E7">
        <w:rPr>
          <w:rFonts w:cs="Arial"/>
          <w:b/>
        </w:rPr>
        <w:t>startuje</w:t>
      </w:r>
      <w:r>
        <w:rPr>
          <w:rFonts w:cs="Arial"/>
          <w:b/>
        </w:rPr>
        <w:t xml:space="preserve"> terénní fázi</w:t>
      </w:r>
      <w:r w:rsidRPr="00D952E7">
        <w:rPr>
          <w:rFonts w:cs="Arial"/>
          <w:b/>
        </w:rPr>
        <w:t xml:space="preserve"> </w:t>
      </w:r>
      <w:r w:rsidR="001274E7">
        <w:rPr>
          <w:rFonts w:cs="Arial"/>
          <w:b/>
        </w:rPr>
        <w:t>pravidelného</w:t>
      </w:r>
      <w:r w:rsidRPr="00D952E7">
        <w:rPr>
          <w:rFonts w:cs="Arial"/>
          <w:b/>
        </w:rPr>
        <w:t xml:space="preserve"> šetření </w:t>
      </w:r>
      <w:r w:rsidR="001274E7">
        <w:rPr>
          <w:rFonts w:cs="Arial"/>
          <w:b/>
        </w:rPr>
        <w:t>o zdraví</w:t>
      </w:r>
      <w:r w:rsidR="00282305">
        <w:rPr>
          <w:rFonts w:cs="Arial"/>
          <w:b/>
        </w:rPr>
        <w:t xml:space="preserve"> obyvatel Česka</w:t>
      </w:r>
      <w:r w:rsidR="001274E7">
        <w:rPr>
          <w:rFonts w:cs="Arial"/>
          <w:b/>
        </w:rPr>
        <w:t xml:space="preserve">. </w:t>
      </w:r>
      <w:r w:rsidRPr="00D952E7">
        <w:rPr>
          <w:rFonts w:cs="Arial"/>
          <w:b/>
        </w:rPr>
        <w:t xml:space="preserve">Tazatelky a tazatelé ČSÚ během druhé poloviny letošního </w:t>
      </w:r>
      <w:r w:rsidR="001274E7">
        <w:rPr>
          <w:rFonts w:cs="Arial"/>
          <w:b/>
        </w:rPr>
        <w:t>roku navštíví zhruba 9</w:t>
      </w:r>
      <w:r w:rsidR="00282305">
        <w:rPr>
          <w:rFonts w:cs="Arial"/>
          <w:b/>
        </w:rPr>
        <w:t>,</w:t>
      </w:r>
      <w:r w:rsidR="001274E7">
        <w:rPr>
          <w:rFonts w:cs="Arial"/>
          <w:b/>
        </w:rPr>
        <w:t>5</w:t>
      </w:r>
      <w:r w:rsidR="00282305">
        <w:rPr>
          <w:rFonts w:cs="Arial"/>
          <w:b/>
        </w:rPr>
        <w:t xml:space="preserve"> tisíce </w:t>
      </w:r>
      <w:r w:rsidRPr="00D952E7">
        <w:rPr>
          <w:rFonts w:cs="Arial"/>
          <w:b/>
        </w:rPr>
        <w:t>domácností</w:t>
      </w:r>
      <w:r w:rsidR="00282305">
        <w:rPr>
          <w:rFonts w:cs="Arial"/>
          <w:b/>
        </w:rPr>
        <w:t xml:space="preserve"> po celé republice</w:t>
      </w:r>
      <w:r w:rsidR="001274E7">
        <w:rPr>
          <w:rFonts w:cs="Arial"/>
          <w:b/>
        </w:rPr>
        <w:t>, aby získali</w:t>
      </w:r>
      <w:r w:rsidR="007C7366">
        <w:rPr>
          <w:rFonts w:cs="Arial"/>
          <w:b/>
        </w:rPr>
        <w:t xml:space="preserve"> </w:t>
      </w:r>
      <w:r w:rsidR="001274E7">
        <w:rPr>
          <w:rFonts w:cs="Arial"/>
          <w:b/>
        </w:rPr>
        <w:t>informace</w:t>
      </w:r>
      <w:r w:rsidR="007C7366">
        <w:rPr>
          <w:rFonts w:cs="Arial"/>
          <w:b/>
        </w:rPr>
        <w:t xml:space="preserve"> o tom</w:t>
      </w:r>
      <w:r w:rsidR="001274E7">
        <w:rPr>
          <w:rFonts w:cs="Arial"/>
          <w:b/>
        </w:rPr>
        <w:t xml:space="preserve">, jak </w:t>
      </w:r>
      <w:r w:rsidR="00282305">
        <w:rPr>
          <w:rFonts w:cs="Arial"/>
          <w:b/>
        </w:rPr>
        <w:t xml:space="preserve">jejich členové </w:t>
      </w:r>
      <w:r w:rsidR="007C7366">
        <w:rPr>
          <w:rFonts w:cs="Arial"/>
          <w:b/>
        </w:rPr>
        <w:t>pečují o své zdraví</w:t>
      </w:r>
      <w:r>
        <w:rPr>
          <w:rFonts w:cs="Arial"/>
          <w:b/>
        </w:rPr>
        <w:t>.</w:t>
      </w:r>
    </w:p>
    <w:p w14:paraId="2FDE1BEE" w14:textId="6BCAA071" w:rsidR="004E12E7" w:rsidRDefault="001274E7" w:rsidP="006D3732">
      <w:pPr>
        <w:spacing w:after="120" w:line="264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Evropské výběrové šetření o zdraví EHIS </w:t>
      </w:r>
      <w:r w:rsidR="004E12E7">
        <w:rPr>
          <w:rFonts w:cs="Arial"/>
          <w:shd w:val="clear" w:color="auto" w:fill="FFFFFF"/>
        </w:rPr>
        <w:t>(</w:t>
      </w:r>
      <w:r w:rsidR="004E12E7" w:rsidRPr="004E12E7">
        <w:rPr>
          <w:rFonts w:cs="Arial"/>
          <w:i/>
          <w:shd w:val="clear" w:color="auto" w:fill="FFFFFF"/>
        </w:rPr>
        <w:t>European Health Interview Survey</w:t>
      </w:r>
      <w:r w:rsidR="004E12E7">
        <w:rPr>
          <w:rFonts w:cs="Arial"/>
          <w:shd w:val="clear" w:color="auto" w:fill="FFFFFF"/>
        </w:rPr>
        <w:t>)</w:t>
      </w:r>
      <w:r w:rsidR="007C7366">
        <w:rPr>
          <w:rFonts w:cs="Arial"/>
          <w:shd w:val="clear" w:color="auto" w:fill="FFFFFF"/>
        </w:rPr>
        <w:t xml:space="preserve">, </w:t>
      </w:r>
      <w:r w:rsidR="00282305">
        <w:rPr>
          <w:rFonts w:cs="Arial"/>
          <w:shd w:val="clear" w:color="auto" w:fill="FFFFFF"/>
        </w:rPr>
        <w:t xml:space="preserve">které se letos koná </w:t>
      </w:r>
      <w:r w:rsidR="007C7366">
        <w:rPr>
          <w:rFonts w:cs="Arial"/>
          <w:shd w:val="clear" w:color="auto" w:fill="FFFFFF"/>
        </w:rPr>
        <w:t>po šesti letech</w:t>
      </w:r>
      <w:r w:rsidR="006C2CFD">
        <w:rPr>
          <w:rFonts w:cs="Arial"/>
          <w:shd w:val="clear" w:color="auto" w:fill="FFFFFF"/>
        </w:rPr>
        <w:t xml:space="preserve">, </w:t>
      </w:r>
      <w:r w:rsidR="007C7366">
        <w:rPr>
          <w:rFonts w:cs="Arial"/>
          <w:shd w:val="clear" w:color="auto" w:fill="FFFFFF"/>
        </w:rPr>
        <w:t xml:space="preserve">přinese srovnatelné informace o zdravotním stavu </w:t>
      </w:r>
      <w:r w:rsidR="00282305">
        <w:rPr>
          <w:rFonts w:cs="Arial"/>
          <w:shd w:val="clear" w:color="auto" w:fill="FFFFFF"/>
        </w:rPr>
        <w:t xml:space="preserve">obyvatelstva </w:t>
      </w:r>
      <w:r w:rsidR="007C7366">
        <w:rPr>
          <w:rFonts w:cs="Arial"/>
          <w:shd w:val="clear" w:color="auto" w:fill="FFFFFF"/>
        </w:rPr>
        <w:t xml:space="preserve">všech </w:t>
      </w:r>
      <w:r w:rsidR="00282305">
        <w:rPr>
          <w:rFonts w:cs="Arial"/>
          <w:shd w:val="clear" w:color="auto" w:fill="FFFFFF"/>
        </w:rPr>
        <w:t xml:space="preserve">členských </w:t>
      </w:r>
      <w:r w:rsidR="007C7366">
        <w:rPr>
          <w:rFonts w:cs="Arial"/>
          <w:shd w:val="clear" w:color="auto" w:fill="FFFFFF"/>
        </w:rPr>
        <w:t>zemí E</w:t>
      </w:r>
      <w:r w:rsidR="00282305">
        <w:rPr>
          <w:rFonts w:cs="Arial"/>
          <w:shd w:val="clear" w:color="auto" w:fill="FFFFFF"/>
        </w:rPr>
        <w:t>vropské unie</w:t>
      </w:r>
      <w:r w:rsidR="004E12E7">
        <w:rPr>
          <w:rFonts w:cs="Arial"/>
          <w:shd w:val="clear" w:color="auto" w:fill="FFFFFF"/>
        </w:rPr>
        <w:t xml:space="preserve">. </w:t>
      </w:r>
      <w:r w:rsidR="00282305">
        <w:rPr>
          <w:rFonts w:cs="Arial"/>
          <w:shd w:val="clear" w:color="auto" w:fill="FFFFFF"/>
        </w:rPr>
        <w:t>O</w:t>
      </w:r>
      <w:r w:rsidR="004E12E7">
        <w:rPr>
          <w:rFonts w:cs="Arial"/>
          <w:shd w:val="clear" w:color="auto" w:fill="FFFFFF"/>
        </w:rPr>
        <w:t>dborní</w:t>
      </w:r>
      <w:r w:rsidR="00282305">
        <w:rPr>
          <w:rFonts w:cs="Arial"/>
          <w:shd w:val="clear" w:color="auto" w:fill="FFFFFF"/>
        </w:rPr>
        <w:t>ci</w:t>
      </w:r>
      <w:r w:rsidR="004E12E7">
        <w:rPr>
          <w:rFonts w:cs="Arial"/>
          <w:shd w:val="clear" w:color="auto" w:fill="FFFFFF"/>
        </w:rPr>
        <w:t xml:space="preserve">, </w:t>
      </w:r>
      <w:r w:rsidR="000F1BCA">
        <w:rPr>
          <w:rFonts w:cs="Arial"/>
          <w:shd w:val="clear" w:color="auto" w:fill="FFFFFF"/>
        </w:rPr>
        <w:t xml:space="preserve">odpovědní </w:t>
      </w:r>
      <w:r w:rsidR="00282305">
        <w:rPr>
          <w:rFonts w:cs="Arial"/>
          <w:shd w:val="clear" w:color="auto" w:fill="FFFFFF"/>
        </w:rPr>
        <w:t>státní představitelé</w:t>
      </w:r>
      <w:r w:rsidR="004E12E7">
        <w:rPr>
          <w:rFonts w:cs="Arial"/>
          <w:shd w:val="clear" w:color="auto" w:fill="FFFFFF"/>
        </w:rPr>
        <w:t xml:space="preserve"> i </w:t>
      </w:r>
      <w:r w:rsidR="00282305">
        <w:rPr>
          <w:rFonts w:cs="Arial"/>
          <w:shd w:val="clear" w:color="auto" w:fill="FFFFFF"/>
        </w:rPr>
        <w:t xml:space="preserve">zájemci z řad </w:t>
      </w:r>
      <w:r w:rsidR="004E12E7">
        <w:rPr>
          <w:rFonts w:cs="Arial"/>
          <w:shd w:val="clear" w:color="auto" w:fill="FFFFFF"/>
        </w:rPr>
        <w:t>širok</w:t>
      </w:r>
      <w:r w:rsidR="00282305">
        <w:rPr>
          <w:rFonts w:cs="Arial"/>
          <w:shd w:val="clear" w:color="auto" w:fill="FFFFFF"/>
        </w:rPr>
        <w:t>é</w:t>
      </w:r>
      <w:r w:rsidR="004E12E7">
        <w:rPr>
          <w:rFonts w:cs="Arial"/>
          <w:shd w:val="clear" w:color="auto" w:fill="FFFFFF"/>
        </w:rPr>
        <w:t xml:space="preserve"> veřejnost</w:t>
      </w:r>
      <w:r w:rsidR="00282305">
        <w:rPr>
          <w:rFonts w:cs="Arial"/>
          <w:shd w:val="clear" w:color="auto" w:fill="FFFFFF"/>
        </w:rPr>
        <w:t xml:space="preserve">i </w:t>
      </w:r>
      <w:r w:rsidR="00143327">
        <w:rPr>
          <w:rFonts w:cs="Arial"/>
          <w:shd w:val="clear" w:color="auto" w:fill="FFFFFF"/>
        </w:rPr>
        <w:t xml:space="preserve">tak </w:t>
      </w:r>
      <w:r w:rsidR="00282305">
        <w:rPr>
          <w:rFonts w:cs="Arial"/>
          <w:shd w:val="clear" w:color="auto" w:fill="FFFFFF"/>
        </w:rPr>
        <w:t xml:space="preserve">budou mít </w:t>
      </w:r>
      <w:r w:rsidR="00143327">
        <w:rPr>
          <w:rFonts w:cs="Arial"/>
          <w:shd w:val="clear" w:color="auto" w:fill="FFFFFF"/>
        </w:rPr>
        <w:t xml:space="preserve">k dispozici </w:t>
      </w:r>
      <w:r w:rsidR="004E12E7">
        <w:rPr>
          <w:rFonts w:cs="Arial"/>
          <w:shd w:val="clear" w:color="auto" w:fill="FFFFFF"/>
        </w:rPr>
        <w:t xml:space="preserve">mezinárodně i </w:t>
      </w:r>
      <w:r w:rsidR="00282305">
        <w:rPr>
          <w:rFonts w:cs="Arial"/>
          <w:shd w:val="clear" w:color="auto" w:fill="FFFFFF"/>
        </w:rPr>
        <w:t>časově</w:t>
      </w:r>
      <w:r w:rsidR="004E12E7">
        <w:rPr>
          <w:rFonts w:cs="Arial"/>
          <w:shd w:val="clear" w:color="auto" w:fill="FFFFFF"/>
        </w:rPr>
        <w:t xml:space="preserve"> srovnatelné údaje například o </w:t>
      </w:r>
      <w:r w:rsidR="00077265">
        <w:rPr>
          <w:rFonts w:cs="Arial"/>
          <w:shd w:val="clear" w:color="auto" w:fill="FFFFFF"/>
        </w:rPr>
        <w:t>rozšíření</w:t>
      </w:r>
      <w:r w:rsidR="00143327">
        <w:rPr>
          <w:rFonts w:cs="Arial"/>
          <w:shd w:val="clear" w:color="auto" w:fill="FFFFFF"/>
        </w:rPr>
        <w:t xml:space="preserve"> </w:t>
      </w:r>
      <w:r w:rsidR="004E12E7">
        <w:rPr>
          <w:rFonts w:cs="Arial"/>
          <w:shd w:val="clear" w:color="auto" w:fill="FFFFFF"/>
        </w:rPr>
        <w:t>obezit</w:t>
      </w:r>
      <w:r w:rsidR="00143327">
        <w:rPr>
          <w:rFonts w:cs="Arial"/>
          <w:shd w:val="clear" w:color="auto" w:fill="FFFFFF"/>
        </w:rPr>
        <w:t>y</w:t>
      </w:r>
      <w:r w:rsidR="004E12E7">
        <w:rPr>
          <w:rFonts w:cs="Arial"/>
          <w:shd w:val="clear" w:color="auto" w:fill="FFFFFF"/>
        </w:rPr>
        <w:t>, kouření</w:t>
      </w:r>
      <w:r w:rsidR="00077265">
        <w:rPr>
          <w:rFonts w:cs="Arial"/>
          <w:shd w:val="clear" w:color="auto" w:fill="FFFFFF"/>
        </w:rPr>
        <w:t xml:space="preserve"> a</w:t>
      </w:r>
      <w:r w:rsidR="004E12E7">
        <w:rPr>
          <w:rFonts w:cs="Arial"/>
          <w:shd w:val="clear" w:color="auto" w:fill="FFFFFF"/>
        </w:rPr>
        <w:t xml:space="preserve"> </w:t>
      </w:r>
      <w:r w:rsidR="00C708C5">
        <w:rPr>
          <w:rFonts w:cs="Arial"/>
          <w:shd w:val="clear" w:color="auto" w:fill="FFFFFF"/>
        </w:rPr>
        <w:t>chronických nemoc</w:t>
      </w:r>
      <w:r w:rsidR="00077265">
        <w:rPr>
          <w:rFonts w:cs="Arial"/>
          <w:shd w:val="clear" w:color="auto" w:fill="FFFFFF"/>
        </w:rPr>
        <w:t>í nebo o</w:t>
      </w:r>
      <w:r w:rsidR="00C708C5">
        <w:rPr>
          <w:rFonts w:cs="Arial"/>
          <w:shd w:val="clear" w:color="auto" w:fill="FFFFFF"/>
        </w:rPr>
        <w:t xml:space="preserve"> </w:t>
      </w:r>
      <w:r w:rsidR="00077265">
        <w:rPr>
          <w:rFonts w:cs="Arial"/>
          <w:shd w:val="clear" w:color="auto" w:fill="FFFFFF"/>
        </w:rPr>
        <w:t xml:space="preserve">kvalitě </w:t>
      </w:r>
      <w:r w:rsidR="00C708C5">
        <w:rPr>
          <w:rFonts w:cs="Arial"/>
          <w:shd w:val="clear" w:color="auto" w:fill="FFFFFF"/>
        </w:rPr>
        <w:t>duševní</w:t>
      </w:r>
      <w:r w:rsidR="00077265">
        <w:rPr>
          <w:rFonts w:cs="Arial"/>
          <w:shd w:val="clear" w:color="auto" w:fill="FFFFFF"/>
        </w:rPr>
        <w:t>ho</w:t>
      </w:r>
      <w:r w:rsidR="00C708C5">
        <w:rPr>
          <w:rFonts w:cs="Arial"/>
          <w:shd w:val="clear" w:color="auto" w:fill="FFFFFF"/>
        </w:rPr>
        <w:t xml:space="preserve"> zdraví </w:t>
      </w:r>
      <w:r w:rsidR="00924CAC">
        <w:rPr>
          <w:rFonts w:cs="Arial"/>
          <w:shd w:val="clear" w:color="auto" w:fill="FFFFFF"/>
        </w:rPr>
        <w:t>či</w:t>
      </w:r>
      <w:r w:rsidR="00077265">
        <w:rPr>
          <w:rFonts w:cs="Arial"/>
          <w:shd w:val="clear" w:color="auto" w:fill="FFFFFF"/>
        </w:rPr>
        <w:t xml:space="preserve"> </w:t>
      </w:r>
      <w:r w:rsidR="004E12E7">
        <w:rPr>
          <w:rFonts w:cs="Arial"/>
          <w:shd w:val="clear" w:color="auto" w:fill="FFFFFF"/>
        </w:rPr>
        <w:t>absolvování n</w:t>
      </w:r>
      <w:r w:rsidR="006D3732">
        <w:rPr>
          <w:rFonts w:cs="Arial"/>
          <w:shd w:val="clear" w:color="auto" w:fill="FFFFFF"/>
        </w:rPr>
        <w:t>ěkterých zdravotních vyšetření</w:t>
      </w:r>
      <w:r w:rsidR="004E12E7">
        <w:rPr>
          <w:rFonts w:cs="Arial"/>
          <w:shd w:val="clear" w:color="auto" w:fill="FFFFFF"/>
        </w:rPr>
        <w:t>, a to vše v</w:t>
      </w:r>
      <w:r w:rsidR="00077265">
        <w:rPr>
          <w:rFonts w:cs="Arial"/>
          <w:shd w:val="clear" w:color="auto" w:fill="FFFFFF"/>
        </w:rPr>
        <w:t xml:space="preserve">e vzájemných </w:t>
      </w:r>
      <w:r w:rsidR="004E12E7">
        <w:rPr>
          <w:rFonts w:cs="Arial"/>
          <w:shd w:val="clear" w:color="auto" w:fill="FFFFFF"/>
        </w:rPr>
        <w:t>souvislostech.</w:t>
      </w:r>
    </w:p>
    <w:p w14:paraId="57FBA18C" w14:textId="357B7782" w:rsidR="004E12E7" w:rsidRDefault="003C0663" w:rsidP="006D3732">
      <w:pPr>
        <w:spacing w:after="120" w:line="264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Domácnosti vybrané do šetření EHIS </w:t>
      </w:r>
      <w:r w:rsidR="004E12E7">
        <w:rPr>
          <w:rFonts w:cs="Arial"/>
          <w:shd w:val="clear" w:color="auto" w:fill="FFFFFF"/>
        </w:rPr>
        <w:t xml:space="preserve">budou osloveni tazateli ČSÚ vybavenými průkazem tazatele statistického zjišťování, </w:t>
      </w:r>
      <w:r w:rsidR="004E12E7" w:rsidRPr="004E12E7">
        <w:rPr>
          <w:rFonts w:cs="Arial"/>
          <w:shd w:val="clear" w:color="auto" w:fill="FFFFFF"/>
        </w:rPr>
        <w:t>který je ve spojení s průkazem zaměstnance ČSÚ nebo s průkazem totožnosti opravňuje k provedení šetření</w:t>
      </w:r>
      <w:r w:rsidR="004E12E7">
        <w:rPr>
          <w:rFonts w:cs="Arial"/>
          <w:shd w:val="clear" w:color="auto" w:fill="FFFFFF"/>
        </w:rPr>
        <w:t xml:space="preserve">. </w:t>
      </w:r>
      <w:r w:rsidR="009831B2" w:rsidRPr="009831B2">
        <w:rPr>
          <w:rFonts w:cs="Arial"/>
          <w:i/>
          <w:shd w:val="clear" w:color="auto" w:fill="FFFFFF"/>
        </w:rPr>
        <w:t>„</w:t>
      </w:r>
      <w:r w:rsidR="004E12E7" w:rsidRPr="009831B2">
        <w:rPr>
          <w:i/>
          <w:szCs w:val="20"/>
        </w:rPr>
        <w:t xml:space="preserve">Totožnost tazatele si </w:t>
      </w:r>
      <w:r>
        <w:rPr>
          <w:i/>
          <w:szCs w:val="20"/>
        </w:rPr>
        <w:t>může každý</w:t>
      </w:r>
      <w:r w:rsidRPr="009831B2">
        <w:rPr>
          <w:i/>
          <w:szCs w:val="20"/>
        </w:rPr>
        <w:t xml:space="preserve"> </w:t>
      </w:r>
      <w:r w:rsidR="004E12E7" w:rsidRPr="009831B2">
        <w:rPr>
          <w:i/>
          <w:szCs w:val="20"/>
        </w:rPr>
        <w:t xml:space="preserve">ověřit </w:t>
      </w:r>
      <w:r>
        <w:rPr>
          <w:i/>
          <w:szCs w:val="20"/>
        </w:rPr>
        <w:t xml:space="preserve">na </w:t>
      </w:r>
      <w:hyperlink r:id="rId11" w:history="1">
        <w:r w:rsidRPr="003C0663">
          <w:rPr>
            <w:rStyle w:val="Hypertextovodkaz"/>
            <w:i/>
            <w:szCs w:val="20"/>
          </w:rPr>
          <w:t>webu</w:t>
        </w:r>
      </w:hyperlink>
      <w:r w:rsidR="004E12E7" w:rsidRPr="009831B2">
        <w:rPr>
          <w:i/>
        </w:rPr>
        <w:t xml:space="preserve"> Č</w:t>
      </w:r>
      <w:r w:rsidR="00DE5B56">
        <w:rPr>
          <w:i/>
        </w:rPr>
        <w:t>eského statistického úřadu</w:t>
      </w:r>
      <w:r w:rsidR="004E12E7" w:rsidRPr="009831B2">
        <w:rPr>
          <w:i/>
          <w:szCs w:val="20"/>
        </w:rPr>
        <w:t>. Ve všech fázích zpracování je zaručena anonymita zjištěných údajů a získaná data jsou ze zákona důsledně chráněna</w:t>
      </w:r>
      <w:r>
        <w:rPr>
          <w:i/>
          <w:szCs w:val="20"/>
        </w:rPr>
        <w:t>,</w:t>
      </w:r>
      <w:r w:rsidR="009831B2" w:rsidRPr="009831B2">
        <w:rPr>
          <w:i/>
          <w:szCs w:val="20"/>
        </w:rPr>
        <w:t>“</w:t>
      </w:r>
      <w:r w:rsidR="009831B2">
        <w:rPr>
          <w:szCs w:val="20"/>
        </w:rPr>
        <w:t xml:space="preserve"> ujišťuje Helena Chodounská z odboru statistik rozvoje společnosti ČSÚ</w:t>
      </w:r>
      <w:r w:rsidR="004E12E7" w:rsidRPr="00E4186B">
        <w:rPr>
          <w:szCs w:val="20"/>
        </w:rPr>
        <w:t>.</w:t>
      </w:r>
      <w:r w:rsidR="004E12E7">
        <w:rPr>
          <w:szCs w:val="20"/>
        </w:rPr>
        <w:t xml:space="preserve"> </w:t>
      </w:r>
    </w:p>
    <w:p w14:paraId="1E518060" w14:textId="466682E4" w:rsidR="002378E7" w:rsidRDefault="00C16382" w:rsidP="006D3732">
      <w:pPr>
        <w:spacing w:after="120" w:line="264" w:lineRule="auto"/>
      </w:pPr>
      <w:r>
        <w:t xml:space="preserve">Z mezinárodního srovnání </w:t>
      </w:r>
      <w:r w:rsidR="005E460D">
        <w:t xml:space="preserve">například </w:t>
      </w:r>
      <w:r>
        <w:t xml:space="preserve">vyplývá, že v oblasti obezity i pohybových aktivit </w:t>
      </w:r>
      <w:r w:rsidR="003C0663">
        <w:t xml:space="preserve">jsou </w:t>
      </w:r>
      <w:r>
        <w:t xml:space="preserve">na tom </w:t>
      </w:r>
      <w:r w:rsidR="003C0663">
        <w:t xml:space="preserve">obyvatelé Česka </w:t>
      </w:r>
      <w:r>
        <w:t xml:space="preserve">ve srovnání s ostatními </w:t>
      </w:r>
      <w:r w:rsidR="003C0663">
        <w:t>Evropany</w:t>
      </w:r>
      <w:r>
        <w:t xml:space="preserve"> hůře</w:t>
      </w:r>
      <w:r w:rsidR="006C2CFD">
        <w:t xml:space="preserve"> a</w:t>
      </w:r>
      <w:r>
        <w:t xml:space="preserve"> rezervy </w:t>
      </w:r>
      <w:r w:rsidR="003C0663">
        <w:t xml:space="preserve">mají </w:t>
      </w:r>
      <w:r>
        <w:t>také ve stravovacích návycích.</w:t>
      </w:r>
      <w:r w:rsidR="00077265">
        <w:t xml:space="preserve"> </w:t>
      </w:r>
      <w:r w:rsidR="00C708C5" w:rsidRPr="00C708C5">
        <w:rPr>
          <w:i/>
        </w:rPr>
        <w:t xml:space="preserve">„Z </w:t>
      </w:r>
      <w:r w:rsidR="003C0663">
        <w:rPr>
          <w:i/>
        </w:rPr>
        <w:t xml:space="preserve">výsledků předchozího </w:t>
      </w:r>
      <w:r w:rsidR="007C7366">
        <w:rPr>
          <w:i/>
        </w:rPr>
        <w:t xml:space="preserve">šetření </w:t>
      </w:r>
      <w:r w:rsidR="003C0663">
        <w:rPr>
          <w:i/>
        </w:rPr>
        <w:t>EHIS z roku</w:t>
      </w:r>
      <w:r w:rsidR="007C7366">
        <w:rPr>
          <w:i/>
        </w:rPr>
        <w:t xml:space="preserve"> </w:t>
      </w:r>
      <w:r w:rsidR="00C708C5" w:rsidRPr="00C708C5">
        <w:rPr>
          <w:i/>
        </w:rPr>
        <w:t>2019</w:t>
      </w:r>
      <w:r w:rsidR="007C7366">
        <w:rPr>
          <w:i/>
        </w:rPr>
        <w:t xml:space="preserve"> je zřejmé, že </w:t>
      </w:r>
      <w:r w:rsidR="006C2CFD">
        <w:rPr>
          <w:i/>
        </w:rPr>
        <w:t xml:space="preserve">Česko </w:t>
      </w:r>
      <w:r w:rsidR="007C7366">
        <w:rPr>
          <w:i/>
        </w:rPr>
        <w:t xml:space="preserve">se s podílem </w:t>
      </w:r>
      <w:r w:rsidR="003C0663">
        <w:rPr>
          <w:i/>
        </w:rPr>
        <w:t xml:space="preserve">téměř 60 procent </w:t>
      </w:r>
      <w:r w:rsidR="007C7366">
        <w:rPr>
          <w:i/>
        </w:rPr>
        <w:t>osob obézních či s nadváhou ř</w:t>
      </w:r>
      <w:r w:rsidR="006C2CFD">
        <w:rPr>
          <w:i/>
        </w:rPr>
        <w:t>ad</w:t>
      </w:r>
      <w:r w:rsidR="007C7366">
        <w:rPr>
          <w:i/>
        </w:rPr>
        <w:t xml:space="preserve">í mezi pětici zemí s nejvyšší hodnotou tohoto ukazatele v </w:t>
      </w:r>
      <w:r w:rsidR="003C0663">
        <w:rPr>
          <w:i/>
        </w:rPr>
        <w:t xml:space="preserve">celé </w:t>
      </w:r>
      <w:r w:rsidR="007C7366">
        <w:rPr>
          <w:i/>
        </w:rPr>
        <w:t>E</w:t>
      </w:r>
      <w:r w:rsidR="00DE5B56">
        <w:rPr>
          <w:i/>
        </w:rPr>
        <w:t>vropské unii</w:t>
      </w:r>
      <w:r w:rsidR="00283EAC">
        <w:rPr>
          <w:i/>
        </w:rPr>
        <w:t xml:space="preserve">. </w:t>
      </w:r>
      <w:r w:rsidR="005E460D">
        <w:rPr>
          <w:i/>
        </w:rPr>
        <w:t>Navíc d</w:t>
      </w:r>
      <w:r w:rsidR="007C7366">
        <w:rPr>
          <w:i/>
        </w:rPr>
        <w:t>íky</w:t>
      </w:r>
      <w:r w:rsidR="004946CF">
        <w:rPr>
          <w:i/>
        </w:rPr>
        <w:t xml:space="preserve"> dostatečnému</w:t>
      </w:r>
      <w:r w:rsidR="007C7366">
        <w:rPr>
          <w:i/>
        </w:rPr>
        <w:t xml:space="preserve"> </w:t>
      </w:r>
      <w:r w:rsidR="004946CF">
        <w:rPr>
          <w:i/>
        </w:rPr>
        <w:t>v</w:t>
      </w:r>
      <w:r w:rsidR="007C7366">
        <w:rPr>
          <w:i/>
        </w:rPr>
        <w:t>zorku respondentů</w:t>
      </w:r>
      <w:r w:rsidR="00C708C5" w:rsidRPr="00C708C5">
        <w:rPr>
          <w:i/>
        </w:rPr>
        <w:t xml:space="preserve"> </w:t>
      </w:r>
      <w:r w:rsidR="003C0663">
        <w:rPr>
          <w:i/>
        </w:rPr>
        <w:t>jsme získali</w:t>
      </w:r>
      <w:r w:rsidR="003C0663" w:rsidRPr="00C708C5">
        <w:rPr>
          <w:i/>
        </w:rPr>
        <w:t xml:space="preserve"> </w:t>
      </w:r>
      <w:r w:rsidR="00C708C5" w:rsidRPr="00C708C5">
        <w:rPr>
          <w:i/>
        </w:rPr>
        <w:t xml:space="preserve">možnost hodnotit jednotlivé charakteristiky zdravotního stavu obyvatelstva </w:t>
      </w:r>
      <w:r w:rsidR="003C0663">
        <w:rPr>
          <w:i/>
        </w:rPr>
        <w:t>v</w:t>
      </w:r>
      <w:r w:rsidR="00077265">
        <w:rPr>
          <w:i/>
        </w:rPr>
        <w:t>e</w:t>
      </w:r>
      <w:r w:rsidR="003C0663">
        <w:rPr>
          <w:i/>
        </w:rPr>
        <w:t xml:space="preserve"> všech </w:t>
      </w:r>
      <w:r w:rsidR="00C708C5" w:rsidRPr="00C708C5">
        <w:rPr>
          <w:i/>
        </w:rPr>
        <w:t>region</w:t>
      </w:r>
      <w:r w:rsidR="00077265">
        <w:rPr>
          <w:i/>
        </w:rPr>
        <w:t>ech</w:t>
      </w:r>
      <w:r w:rsidR="003C0663">
        <w:rPr>
          <w:i/>
        </w:rPr>
        <w:t xml:space="preserve"> Česka. Zjistili jsme</w:t>
      </w:r>
      <w:r w:rsidR="00C708C5" w:rsidRPr="00C708C5">
        <w:rPr>
          <w:i/>
        </w:rPr>
        <w:t xml:space="preserve">, že například fyzická aktivita se </w:t>
      </w:r>
      <w:r w:rsidR="00C708C5">
        <w:rPr>
          <w:i/>
        </w:rPr>
        <w:t>v jednotlivých krajích</w:t>
      </w:r>
      <w:r w:rsidR="00C708C5" w:rsidRPr="00C708C5">
        <w:rPr>
          <w:i/>
        </w:rPr>
        <w:t xml:space="preserve"> poměrně významně</w:t>
      </w:r>
      <w:r w:rsidR="003C0663">
        <w:rPr>
          <w:i/>
        </w:rPr>
        <w:t xml:space="preserve"> liší</w:t>
      </w:r>
      <w:r w:rsidR="007A5727">
        <w:rPr>
          <w:i/>
        </w:rPr>
        <w:t>,</w:t>
      </w:r>
      <w:r w:rsidR="00C708C5" w:rsidRPr="00C708C5">
        <w:rPr>
          <w:i/>
        </w:rPr>
        <w:t>“</w:t>
      </w:r>
      <w:r w:rsidR="00C708C5">
        <w:t xml:space="preserve"> říká Šárka Daňková z </w:t>
      </w:r>
      <w:r w:rsidR="004946CF" w:rsidRPr="004946CF">
        <w:t>Ústavu zdravotnických informací a statistiky ČR</w:t>
      </w:r>
      <w:r w:rsidR="00C708C5">
        <w:t xml:space="preserve">, který má v Česku celé šetření </w:t>
      </w:r>
      <w:hyperlink r:id="rId12" w:history="1">
        <w:r w:rsidR="004946CF" w:rsidRPr="004946CF">
          <w:rPr>
            <w:rStyle w:val="Hypertextovodkaz"/>
          </w:rPr>
          <w:t>EHIS</w:t>
        </w:r>
      </w:hyperlink>
      <w:r w:rsidR="004946CF">
        <w:t xml:space="preserve"> </w:t>
      </w:r>
      <w:r>
        <w:t xml:space="preserve">a jeho koordinaci na starosti. </w:t>
      </w:r>
      <w:r w:rsidR="00C708C5">
        <w:t xml:space="preserve">Zmapování nerovností a souvislostí </w:t>
      </w:r>
      <w:r w:rsidR="00C4620F">
        <w:t>pak následně dovolí</w:t>
      </w:r>
      <w:r w:rsidR="00C708C5">
        <w:t xml:space="preserve"> lépe zacílit zdravotní politiky v této oblasti. </w:t>
      </w:r>
    </w:p>
    <w:p w14:paraId="64357D6D" w14:textId="2C9EC949" w:rsidR="006D3732" w:rsidRDefault="00E05A9A" w:rsidP="006D3732">
      <w:pPr>
        <w:spacing w:after="120" w:line="264" w:lineRule="auto"/>
      </w:pPr>
      <w:r>
        <w:t>N</w:t>
      </w:r>
      <w:r w:rsidRPr="00E05A9A">
        <w:t xml:space="preserve">a šetření EHIS navazuje u </w:t>
      </w:r>
      <w:r w:rsidR="00C4620F">
        <w:t>účastníků</w:t>
      </w:r>
      <w:r w:rsidR="00C4620F" w:rsidRPr="00E05A9A">
        <w:t xml:space="preserve"> </w:t>
      </w:r>
      <w:r w:rsidRPr="00E05A9A">
        <w:t>ve věku 25</w:t>
      </w:r>
      <w:r w:rsidR="00C4620F">
        <w:t xml:space="preserve"> až </w:t>
      </w:r>
      <w:r>
        <w:t>64 let z</w:t>
      </w:r>
      <w:r w:rsidRPr="00E05A9A">
        <w:t>dravotní vyšetření EHES</w:t>
      </w:r>
      <w:r w:rsidR="004946CF">
        <w:t xml:space="preserve"> </w:t>
      </w:r>
      <w:r w:rsidR="004946CF">
        <w:rPr>
          <w:rFonts w:cs="Arial"/>
          <w:shd w:val="clear" w:color="auto" w:fill="FFFFFF"/>
        </w:rPr>
        <w:t>(</w:t>
      </w:r>
      <w:r w:rsidR="004946CF" w:rsidRPr="004946CF">
        <w:rPr>
          <w:rFonts w:cs="Arial"/>
          <w:i/>
          <w:shd w:val="clear" w:color="auto" w:fill="FFFFFF"/>
        </w:rPr>
        <w:t>European Health Examination Survey</w:t>
      </w:r>
      <w:r w:rsidR="004946CF">
        <w:rPr>
          <w:rFonts w:cs="Arial"/>
          <w:shd w:val="clear" w:color="auto" w:fill="FFFFFF"/>
        </w:rPr>
        <w:t>)</w:t>
      </w:r>
      <w:r>
        <w:t xml:space="preserve">, které </w:t>
      </w:r>
      <w:r w:rsidR="00C4620F">
        <w:t xml:space="preserve">poskytne </w:t>
      </w:r>
      <w:r>
        <w:t>aktuální a</w:t>
      </w:r>
      <w:r w:rsidRPr="00E05A9A">
        <w:t xml:space="preserve"> objektivní data o zdravotním stavu dospěl</w:t>
      </w:r>
      <w:r w:rsidR="000A2D08">
        <w:t>ých</w:t>
      </w:r>
      <w:r w:rsidRPr="00E05A9A">
        <w:t xml:space="preserve"> </w:t>
      </w:r>
      <w:r w:rsidR="000A2D08">
        <w:t>obyvatel</w:t>
      </w:r>
      <w:r w:rsidR="000A2D08" w:rsidRPr="00E05A9A">
        <w:t xml:space="preserve"> </w:t>
      </w:r>
      <w:r w:rsidRPr="00E05A9A">
        <w:t>Č</w:t>
      </w:r>
      <w:r w:rsidR="00C4620F">
        <w:t>eska</w:t>
      </w:r>
      <w:r w:rsidRPr="00E05A9A">
        <w:t xml:space="preserve">. </w:t>
      </w:r>
      <w:r w:rsidR="00283EAC">
        <w:t>L</w:t>
      </w:r>
      <w:r w:rsidRPr="00E05A9A">
        <w:t>aboratorní test</w:t>
      </w:r>
      <w:r w:rsidR="00C4620F">
        <w:t xml:space="preserve">y </w:t>
      </w:r>
      <w:r w:rsidRPr="00E05A9A">
        <w:t xml:space="preserve">umožní zjistit skutečné rozložení </w:t>
      </w:r>
      <w:r w:rsidR="00C4620F">
        <w:t xml:space="preserve">šetřených </w:t>
      </w:r>
      <w:r w:rsidRPr="00E05A9A">
        <w:t>hodnot</w:t>
      </w:r>
      <w:r w:rsidR="000A2D08">
        <w:t xml:space="preserve"> v populaci</w:t>
      </w:r>
      <w:r w:rsidRPr="00E05A9A">
        <w:t xml:space="preserve"> a odhalit skryté problémy u lidí, kteří</w:t>
      </w:r>
      <w:r w:rsidR="009831B2">
        <w:t xml:space="preserve"> </w:t>
      </w:r>
      <w:r w:rsidR="00C4620F">
        <w:t xml:space="preserve">sami </w:t>
      </w:r>
      <w:r w:rsidR="009831B2">
        <w:t>nevyhledávají lékařskou péči a nechodí na preventivní prohlídky</w:t>
      </w:r>
      <w:r w:rsidRPr="009831B2">
        <w:rPr>
          <w:i/>
        </w:rPr>
        <w:t xml:space="preserve">. </w:t>
      </w:r>
      <w:r w:rsidR="009831B2" w:rsidRPr="009831B2">
        <w:rPr>
          <w:i/>
        </w:rPr>
        <w:t>„</w:t>
      </w:r>
      <w:r w:rsidRPr="009831B2">
        <w:rPr>
          <w:i/>
        </w:rPr>
        <w:t xml:space="preserve">Výsledky z roku 2019 </w:t>
      </w:r>
      <w:r w:rsidR="009831B2" w:rsidRPr="009831B2">
        <w:rPr>
          <w:i/>
        </w:rPr>
        <w:t>odhalily alarmující skutečnost</w:t>
      </w:r>
      <w:r w:rsidRPr="009831B2">
        <w:rPr>
          <w:i/>
        </w:rPr>
        <w:t xml:space="preserve">, že </w:t>
      </w:r>
      <w:r w:rsidR="009831B2" w:rsidRPr="009831B2">
        <w:rPr>
          <w:i/>
        </w:rPr>
        <w:t xml:space="preserve">velká část populace nezná svůj zdravotní stav. Například </w:t>
      </w:r>
      <w:r w:rsidRPr="009831B2">
        <w:rPr>
          <w:i/>
        </w:rPr>
        <w:t>více než dvě třetiny osob se zvýšenou hladinou krevních tuků o</w:t>
      </w:r>
      <w:r w:rsidR="009831B2" w:rsidRPr="009831B2">
        <w:rPr>
          <w:i/>
        </w:rPr>
        <w:t xml:space="preserve"> svém onemocnění vůbec nevěděly</w:t>
      </w:r>
      <w:r w:rsidR="00C4620F">
        <w:rPr>
          <w:i/>
        </w:rPr>
        <w:t>,</w:t>
      </w:r>
      <w:r w:rsidR="009831B2" w:rsidRPr="009831B2">
        <w:rPr>
          <w:i/>
        </w:rPr>
        <w:t>“</w:t>
      </w:r>
      <w:r w:rsidR="009831B2">
        <w:t xml:space="preserve"> uvádí Michala Lustigová ze Státního zdravotního ústavu.</w:t>
      </w:r>
      <w:r w:rsidR="00C824A8">
        <w:t xml:space="preserve"> </w:t>
      </w:r>
      <w:r w:rsidRPr="00E05A9A">
        <w:t xml:space="preserve">Podrobnosti </w:t>
      </w:r>
      <w:r w:rsidR="009831B2">
        <w:t xml:space="preserve">k aktuálně probíhající vlně </w:t>
      </w:r>
      <w:r w:rsidRPr="00E05A9A">
        <w:t xml:space="preserve">a </w:t>
      </w:r>
      <w:r w:rsidR="000F1BCA">
        <w:t>výsledky</w:t>
      </w:r>
      <w:r w:rsidR="000F1BCA" w:rsidRPr="00E05A9A">
        <w:t xml:space="preserve"> </w:t>
      </w:r>
      <w:r w:rsidRPr="00E05A9A">
        <w:t xml:space="preserve">z let 2019 a 2014 jsou dostupné na webu </w:t>
      </w:r>
      <w:hyperlink r:id="rId13" w:history="1">
        <w:r w:rsidRPr="009831B2">
          <w:rPr>
            <w:rStyle w:val="Hypertextovodkaz"/>
          </w:rPr>
          <w:t>Státního zdravotního ústavu</w:t>
        </w:r>
      </w:hyperlink>
      <w:r w:rsidRPr="00E05A9A">
        <w:t>.</w:t>
      </w:r>
    </w:p>
    <w:p w14:paraId="5006FF78" w14:textId="77777777" w:rsidR="00C708C5" w:rsidRDefault="00C708C5" w:rsidP="00924CAC">
      <w:pPr>
        <w:rPr>
          <w:b/>
        </w:rPr>
      </w:pPr>
      <w:r>
        <w:rPr>
          <w:b/>
        </w:rPr>
        <w:t>Kontakt:</w:t>
      </w:r>
    </w:p>
    <w:p w14:paraId="378374B0" w14:textId="77777777" w:rsidR="00C708C5" w:rsidRPr="00220E59" w:rsidRDefault="00C708C5" w:rsidP="00924CAC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49205276" w14:textId="77777777" w:rsidR="00C708C5" w:rsidRPr="00220E59" w:rsidRDefault="00C708C5" w:rsidP="00924CAC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7808607D" w14:textId="77777777" w:rsidR="00C708C5" w:rsidRPr="00220E59" w:rsidRDefault="00C708C5" w:rsidP="00924CAC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746AA3A0" w14:textId="47EA8491" w:rsidR="00C708C5" w:rsidRDefault="00C708C5" w:rsidP="00924CAC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Pr="00220E59">
        <w:rPr>
          <w:rFonts w:cs="Arial"/>
        </w:rPr>
        <w:t xml:space="preserve"> @</w:t>
      </w:r>
      <w:r w:rsidR="00924CAC">
        <w:rPr>
          <w:rFonts w:cs="Arial"/>
        </w:rPr>
        <w:t>czstatistika</w:t>
      </w:r>
    </w:p>
    <w:p w14:paraId="3A143A05" w14:textId="77777777" w:rsidR="00C708C5" w:rsidRDefault="00C708C5" w:rsidP="00924CAC">
      <w:pPr>
        <w:spacing w:after="120" w:line="240" w:lineRule="auto"/>
        <w:rPr>
          <w:rFonts w:cs="Arial"/>
        </w:rPr>
      </w:pPr>
    </w:p>
    <w:p w14:paraId="3502A643" w14:textId="77777777" w:rsidR="00C708C5" w:rsidRPr="0088658A" w:rsidRDefault="00C708C5" w:rsidP="00924CAC">
      <w:pPr>
        <w:spacing w:after="120" w:line="264" w:lineRule="auto"/>
        <w:rPr>
          <w:sz w:val="18"/>
          <w:szCs w:val="18"/>
        </w:rPr>
      </w:pPr>
      <w:r w:rsidRPr="00362AA4">
        <w:rPr>
          <w:rFonts w:cs="Arial"/>
          <w:b/>
          <w:color w:val="000000" w:themeColor="text1"/>
          <w:szCs w:val="20"/>
        </w:rPr>
        <w:t>Více o výběrových šetřeních u domácností</w:t>
      </w:r>
    </w:p>
    <w:p w14:paraId="41B12704" w14:textId="77777777" w:rsidR="00C708C5" w:rsidRPr="00FE3109" w:rsidRDefault="00C708C5" w:rsidP="00924CAC">
      <w:pPr>
        <w:spacing w:after="120" w:line="264" w:lineRule="auto"/>
        <w:rPr>
          <w:rStyle w:val="jlqj4b"/>
          <w:rFonts w:cs="Arial"/>
          <w:color w:val="000000" w:themeColor="text1"/>
          <w:szCs w:val="20"/>
          <w:highlight w:val="yellow"/>
        </w:rPr>
      </w:pPr>
      <w:r w:rsidRPr="00362AA4">
        <w:rPr>
          <w:rStyle w:val="jlqj4b"/>
          <w:rFonts w:cs="Arial"/>
          <w:color w:val="000000" w:themeColor="text1"/>
          <w:szCs w:val="20"/>
        </w:rPr>
        <w:t xml:space="preserve">Jedním z mnoha zdrojů dat ČSÚ jsou i pravidelná výběrová šetření u domácností. V průběhu celého roku navštěvují tazatelé ČSÚ tisíce náhodně vybraných domácností po celé zemi, mluví s jejich členy, vyplňují s nimi dotazníky a získávají od nich důležité informace. Získáváme díky tomu souhrnná statistická data o životní situaci našich občanů v takovém rozsahu, kterého nelze dosáhnout jinak. </w:t>
      </w:r>
      <w:r w:rsidRPr="00362AA4">
        <w:rPr>
          <w:rStyle w:val="jlqj4b"/>
          <w:rFonts w:cs="Arial"/>
          <w:bCs/>
          <w:color w:val="000000" w:themeColor="text1"/>
          <w:szCs w:val="20"/>
        </w:rPr>
        <w:t xml:space="preserve">Osobní účast respondentů ze všech skupin obyvatel je proto zcela nenahraditelná. </w:t>
      </w:r>
      <w:r w:rsidRPr="00362AA4">
        <w:rPr>
          <w:rStyle w:val="jlqj4b"/>
          <w:rFonts w:cs="Arial"/>
          <w:color w:val="000000" w:themeColor="text1"/>
          <w:szCs w:val="20"/>
        </w:rPr>
        <w:t>Nasbírané údaje pomáhají například měřit zaměstnanost a nezaměstnanost, poskytují odhad o pracovní síle, využívání digitálních technologií, zdraví našich spoluobčanů, životním stylu a účasti dospělých na vzdělává</w:t>
      </w:r>
      <w:r>
        <w:rPr>
          <w:rStyle w:val="jlqj4b"/>
          <w:rFonts w:cs="Arial"/>
          <w:color w:val="000000" w:themeColor="text1"/>
          <w:szCs w:val="20"/>
        </w:rPr>
        <w:t xml:space="preserve">ní. Více informací naleznete na </w:t>
      </w:r>
      <w:hyperlink r:id="rId14" w:history="1">
        <w:r w:rsidRPr="00E66B65">
          <w:rPr>
            <w:rStyle w:val="Hypertextovodkaz"/>
            <w:rFonts w:cs="Arial"/>
            <w:szCs w:val="20"/>
          </w:rPr>
          <w:t>webu</w:t>
        </w:r>
      </w:hyperlink>
      <w:r>
        <w:rPr>
          <w:rStyle w:val="jlqj4b"/>
          <w:rFonts w:cs="Arial"/>
          <w:color w:val="000000" w:themeColor="text1"/>
          <w:szCs w:val="20"/>
        </w:rPr>
        <w:t xml:space="preserve"> </w:t>
      </w:r>
      <w:r w:rsidRPr="00362AA4">
        <w:rPr>
          <w:rStyle w:val="jlqj4b"/>
          <w:rFonts w:cs="Arial"/>
          <w:color w:val="000000" w:themeColor="text1"/>
          <w:szCs w:val="20"/>
        </w:rPr>
        <w:t>ČSÚ.</w:t>
      </w:r>
    </w:p>
    <w:p w14:paraId="443293A7" w14:textId="77777777" w:rsidR="00C708C5" w:rsidRPr="007B032C" w:rsidRDefault="00C708C5" w:rsidP="00924CAC">
      <w:pPr>
        <w:spacing w:after="120" w:line="240" w:lineRule="auto"/>
      </w:pPr>
    </w:p>
    <w:p w14:paraId="63574748" w14:textId="77777777" w:rsidR="00C708C5" w:rsidRPr="00B0284E" w:rsidRDefault="00C708C5" w:rsidP="00924CAC">
      <w:pPr>
        <w:spacing w:after="120" w:line="240" w:lineRule="auto"/>
      </w:pPr>
    </w:p>
    <w:p w14:paraId="45B67B37" w14:textId="4D8FB1CB" w:rsidR="003668EF" w:rsidRDefault="003668EF" w:rsidP="00924CAC">
      <w:pPr>
        <w:spacing w:after="120"/>
        <w:rPr>
          <w:rFonts w:cs="Arial"/>
        </w:rPr>
      </w:pPr>
    </w:p>
    <w:p w14:paraId="1CA48BFE" w14:textId="6FDEEDF6" w:rsidR="0058176D" w:rsidRDefault="0058176D" w:rsidP="00924CAC">
      <w:pPr>
        <w:spacing w:after="120"/>
        <w:rPr>
          <w:rFonts w:cs="Arial"/>
        </w:rPr>
      </w:pPr>
    </w:p>
    <w:p w14:paraId="565BDA05" w14:textId="77777777" w:rsidR="0058176D" w:rsidRDefault="0058176D" w:rsidP="00924CAC">
      <w:pPr>
        <w:spacing w:after="120"/>
        <w:rPr>
          <w:rFonts w:cs="Arial"/>
        </w:rPr>
      </w:pPr>
    </w:p>
    <w:sectPr w:rsidR="0058176D" w:rsidSect="003D02AA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ADE091" w16cid:durableId="3F8928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B39C" w14:textId="77777777" w:rsidR="004C6DBB" w:rsidRDefault="004C6DBB" w:rsidP="00BA6370">
      <w:r>
        <w:separator/>
      </w:r>
    </w:p>
  </w:endnote>
  <w:endnote w:type="continuationSeparator" w:id="0">
    <w:p w14:paraId="12E7A04D" w14:textId="77777777" w:rsidR="004C6DBB" w:rsidRDefault="004C6DB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FF2CD" w14:textId="77777777" w:rsidR="00077265" w:rsidRDefault="0007726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7F3897" wp14:editId="78AAB40C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B2604" w14:textId="77777777" w:rsidR="00077265" w:rsidRPr="000842D2" w:rsidRDefault="00077265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151E43FE" w14:textId="77777777" w:rsidR="00077265" w:rsidRPr="000842D2" w:rsidRDefault="00077265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45232743" w14:textId="6553F6A6" w:rsidR="00077265" w:rsidRPr="00E600D3" w:rsidRDefault="00077265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7A5727">
                              <w:rPr>
                                <w:rStyle w:val="Hypertextovodkaz"/>
                                <w:rFonts w:cs="Arial"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924CAC" w:rsidRPr="00A7163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C6DB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F38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61EB2604" w14:textId="77777777" w:rsidR="00077265" w:rsidRPr="000842D2" w:rsidRDefault="00077265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151E43FE" w14:textId="77777777" w:rsidR="00077265" w:rsidRPr="000842D2" w:rsidRDefault="00077265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45232743" w14:textId="6553F6A6" w:rsidR="00077265" w:rsidRPr="00E600D3" w:rsidRDefault="00077265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7A5727">
                        <w:rPr>
                          <w:rStyle w:val="Hypertextovodkaz"/>
                          <w:rFonts w:cs="Arial"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924CAC" w:rsidRPr="00A7163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C6DB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7CA1D3B" wp14:editId="2FD0376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0A202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77C2D" w14:textId="77777777" w:rsidR="004C6DBB" w:rsidRDefault="004C6DBB" w:rsidP="00BA6370">
      <w:r>
        <w:separator/>
      </w:r>
    </w:p>
  </w:footnote>
  <w:footnote w:type="continuationSeparator" w:id="0">
    <w:p w14:paraId="609932B6" w14:textId="77777777" w:rsidR="004C6DBB" w:rsidRDefault="004C6DB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4345" w14:textId="77777777" w:rsidR="00077265" w:rsidRDefault="0007726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C7822F" wp14:editId="08DA15B3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9A95BA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9FD"/>
    <w:multiLevelType w:val="hybridMultilevel"/>
    <w:tmpl w:val="14403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2C"/>
    <w:rsid w:val="0000107C"/>
    <w:rsid w:val="000054D0"/>
    <w:rsid w:val="0004015E"/>
    <w:rsid w:val="00043BF4"/>
    <w:rsid w:val="00052139"/>
    <w:rsid w:val="00053E10"/>
    <w:rsid w:val="00060DB6"/>
    <w:rsid w:val="000623E5"/>
    <w:rsid w:val="00077265"/>
    <w:rsid w:val="000842D2"/>
    <w:rsid w:val="000843A5"/>
    <w:rsid w:val="00093FB9"/>
    <w:rsid w:val="00094D5A"/>
    <w:rsid w:val="00095BF6"/>
    <w:rsid w:val="000A2920"/>
    <w:rsid w:val="000A2D08"/>
    <w:rsid w:val="000A7A27"/>
    <w:rsid w:val="000B6F63"/>
    <w:rsid w:val="000B7BE7"/>
    <w:rsid w:val="000C435D"/>
    <w:rsid w:val="000E72FA"/>
    <w:rsid w:val="000F1BCA"/>
    <w:rsid w:val="001001A3"/>
    <w:rsid w:val="0010694E"/>
    <w:rsid w:val="0012601B"/>
    <w:rsid w:val="001274E7"/>
    <w:rsid w:val="00133F08"/>
    <w:rsid w:val="00133FA9"/>
    <w:rsid w:val="001404AB"/>
    <w:rsid w:val="00141E11"/>
    <w:rsid w:val="00143327"/>
    <w:rsid w:val="00144453"/>
    <w:rsid w:val="00146745"/>
    <w:rsid w:val="001525C2"/>
    <w:rsid w:val="00162B36"/>
    <w:rsid w:val="001658A9"/>
    <w:rsid w:val="0017231D"/>
    <w:rsid w:val="001773A8"/>
    <w:rsid w:val="001776E2"/>
    <w:rsid w:val="001810DC"/>
    <w:rsid w:val="00181A9F"/>
    <w:rsid w:val="00183C7E"/>
    <w:rsid w:val="00191185"/>
    <w:rsid w:val="0019243B"/>
    <w:rsid w:val="0019259C"/>
    <w:rsid w:val="001971E5"/>
    <w:rsid w:val="001A214A"/>
    <w:rsid w:val="001A59BF"/>
    <w:rsid w:val="001A786E"/>
    <w:rsid w:val="001B0788"/>
    <w:rsid w:val="001B607F"/>
    <w:rsid w:val="001D369A"/>
    <w:rsid w:val="001D6DD9"/>
    <w:rsid w:val="001D71A7"/>
    <w:rsid w:val="001F4390"/>
    <w:rsid w:val="002070FB"/>
    <w:rsid w:val="00213729"/>
    <w:rsid w:val="002272A6"/>
    <w:rsid w:val="0023437F"/>
    <w:rsid w:val="002378E7"/>
    <w:rsid w:val="002406FA"/>
    <w:rsid w:val="002460EA"/>
    <w:rsid w:val="00246344"/>
    <w:rsid w:val="00282305"/>
    <w:rsid w:val="00283EAC"/>
    <w:rsid w:val="002848DA"/>
    <w:rsid w:val="002857BE"/>
    <w:rsid w:val="002A244D"/>
    <w:rsid w:val="002A4517"/>
    <w:rsid w:val="002A69F4"/>
    <w:rsid w:val="002B2E47"/>
    <w:rsid w:val="002C28F0"/>
    <w:rsid w:val="002C2E30"/>
    <w:rsid w:val="002C7EB4"/>
    <w:rsid w:val="002D0490"/>
    <w:rsid w:val="002D0785"/>
    <w:rsid w:val="002D6A6C"/>
    <w:rsid w:val="002F04E8"/>
    <w:rsid w:val="003017BA"/>
    <w:rsid w:val="0031606B"/>
    <w:rsid w:val="0032034A"/>
    <w:rsid w:val="00322412"/>
    <w:rsid w:val="003301A3"/>
    <w:rsid w:val="00337D74"/>
    <w:rsid w:val="00347711"/>
    <w:rsid w:val="0035578A"/>
    <w:rsid w:val="0036425A"/>
    <w:rsid w:val="003668EF"/>
    <w:rsid w:val="0036777B"/>
    <w:rsid w:val="0036780C"/>
    <w:rsid w:val="0037164C"/>
    <w:rsid w:val="0038282A"/>
    <w:rsid w:val="0038438A"/>
    <w:rsid w:val="00386875"/>
    <w:rsid w:val="00396452"/>
    <w:rsid w:val="00396502"/>
    <w:rsid w:val="00397580"/>
    <w:rsid w:val="003A1794"/>
    <w:rsid w:val="003A2A99"/>
    <w:rsid w:val="003A45C8"/>
    <w:rsid w:val="003C0663"/>
    <w:rsid w:val="003C0F2F"/>
    <w:rsid w:val="003C2DCF"/>
    <w:rsid w:val="003C7FE7"/>
    <w:rsid w:val="003D02AA"/>
    <w:rsid w:val="003D0499"/>
    <w:rsid w:val="003D3B02"/>
    <w:rsid w:val="003E11C2"/>
    <w:rsid w:val="003F526A"/>
    <w:rsid w:val="00401D7B"/>
    <w:rsid w:val="00405244"/>
    <w:rsid w:val="004102F9"/>
    <w:rsid w:val="00411BAC"/>
    <w:rsid w:val="00411C46"/>
    <w:rsid w:val="00413A9D"/>
    <w:rsid w:val="004156EC"/>
    <w:rsid w:val="0041575E"/>
    <w:rsid w:val="00422AD1"/>
    <w:rsid w:val="0042756B"/>
    <w:rsid w:val="004436EE"/>
    <w:rsid w:val="00444855"/>
    <w:rsid w:val="0045547F"/>
    <w:rsid w:val="004769EE"/>
    <w:rsid w:val="00482ED6"/>
    <w:rsid w:val="004920AD"/>
    <w:rsid w:val="004946CF"/>
    <w:rsid w:val="004A0B5E"/>
    <w:rsid w:val="004A7243"/>
    <w:rsid w:val="004B2D54"/>
    <w:rsid w:val="004C6865"/>
    <w:rsid w:val="004C6DBB"/>
    <w:rsid w:val="004D05B3"/>
    <w:rsid w:val="004D0FB5"/>
    <w:rsid w:val="004D1E5A"/>
    <w:rsid w:val="004D333E"/>
    <w:rsid w:val="004E12E7"/>
    <w:rsid w:val="004E479E"/>
    <w:rsid w:val="004E5542"/>
    <w:rsid w:val="004E583B"/>
    <w:rsid w:val="004F78E6"/>
    <w:rsid w:val="00504A5A"/>
    <w:rsid w:val="005050CE"/>
    <w:rsid w:val="00512D99"/>
    <w:rsid w:val="00520C47"/>
    <w:rsid w:val="00521191"/>
    <w:rsid w:val="00523415"/>
    <w:rsid w:val="00523BA6"/>
    <w:rsid w:val="00531DBB"/>
    <w:rsid w:val="00543EE3"/>
    <w:rsid w:val="00554019"/>
    <w:rsid w:val="00555526"/>
    <w:rsid w:val="005650C5"/>
    <w:rsid w:val="0058176D"/>
    <w:rsid w:val="00593671"/>
    <w:rsid w:val="005A005F"/>
    <w:rsid w:val="005A6C1F"/>
    <w:rsid w:val="005B13D8"/>
    <w:rsid w:val="005B2BBB"/>
    <w:rsid w:val="005B3208"/>
    <w:rsid w:val="005B7519"/>
    <w:rsid w:val="005C23C1"/>
    <w:rsid w:val="005C2971"/>
    <w:rsid w:val="005C33EC"/>
    <w:rsid w:val="005C3956"/>
    <w:rsid w:val="005C4CCA"/>
    <w:rsid w:val="005D0D8D"/>
    <w:rsid w:val="005E460D"/>
    <w:rsid w:val="005E5B89"/>
    <w:rsid w:val="005E7D73"/>
    <w:rsid w:val="005F16F1"/>
    <w:rsid w:val="005F699D"/>
    <w:rsid w:val="005F79FB"/>
    <w:rsid w:val="00604406"/>
    <w:rsid w:val="00604442"/>
    <w:rsid w:val="00605F4A"/>
    <w:rsid w:val="00607822"/>
    <w:rsid w:val="006103AA"/>
    <w:rsid w:val="006113AB"/>
    <w:rsid w:val="00613BBF"/>
    <w:rsid w:val="00615E63"/>
    <w:rsid w:val="00620713"/>
    <w:rsid w:val="00622B80"/>
    <w:rsid w:val="006236B6"/>
    <w:rsid w:val="00637419"/>
    <w:rsid w:val="0064139A"/>
    <w:rsid w:val="00651F38"/>
    <w:rsid w:val="00651F58"/>
    <w:rsid w:val="00667153"/>
    <w:rsid w:val="00675D16"/>
    <w:rsid w:val="0068559B"/>
    <w:rsid w:val="00690252"/>
    <w:rsid w:val="006952A2"/>
    <w:rsid w:val="006A3B56"/>
    <w:rsid w:val="006A6485"/>
    <w:rsid w:val="006B297F"/>
    <w:rsid w:val="006C2CFD"/>
    <w:rsid w:val="006C491A"/>
    <w:rsid w:val="006D3732"/>
    <w:rsid w:val="006D6826"/>
    <w:rsid w:val="006E024F"/>
    <w:rsid w:val="006E340E"/>
    <w:rsid w:val="006E4E81"/>
    <w:rsid w:val="006F624B"/>
    <w:rsid w:val="006F649A"/>
    <w:rsid w:val="00705DE1"/>
    <w:rsid w:val="00707F7D"/>
    <w:rsid w:val="00717EC5"/>
    <w:rsid w:val="00727525"/>
    <w:rsid w:val="0073008D"/>
    <w:rsid w:val="00737B80"/>
    <w:rsid w:val="00743D8F"/>
    <w:rsid w:val="00744C7C"/>
    <w:rsid w:val="007539C9"/>
    <w:rsid w:val="007543CA"/>
    <w:rsid w:val="00760E2C"/>
    <w:rsid w:val="0079015C"/>
    <w:rsid w:val="00793A68"/>
    <w:rsid w:val="007A5727"/>
    <w:rsid w:val="007A57F2"/>
    <w:rsid w:val="007A78A3"/>
    <w:rsid w:val="007B1333"/>
    <w:rsid w:val="007C5BFA"/>
    <w:rsid w:val="007C7366"/>
    <w:rsid w:val="007D1E1A"/>
    <w:rsid w:val="007D733A"/>
    <w:rsid w:val="007E559B"/>
    <w:rsid w:val="007E6E21"/>
    <w:rsid w:val="007F4AEB"/>
    <w:rsid w:val="007F75B2"/>
    <w:rsid w:val="008043C4"/>
    <w:rsid w:val="00813A61"/>
    <w:rsid w:val="00824FB8"/>
    <w:rsid w:val="00831B1B"/>
    <w:rsid w:val="00861D0E"/>
    <w:rsid w:val="0086699D"/>
    <w:rsid w:val="00867569"/>
    <w:rsid w:val="00872130"/>
    <w:rsid w:val="0088207E"/>
    <w:rsid w:val="00885556"/>
    <w:rsid w:val="008861A4"/>
    <w:rsid w:val="008A1EC2"/>
    <w:rsid w:val="008A750A"/>
    <w:rsid w:val="008C384C"/>
    <w:rsid w:val="008C5384"/>
    <w:rsid w:val="008C6C8A"/>
    <w:rsid w:val="008D0F11"/>
    <w:rsid w:val="008E6049"/>
    <w:rsid w:val="008F35B4"/>
    <w:rsid w:val="008F64BD"/>
    <w:rsid w:val="008F73B4"/>
    <w:rsid w:val="009012CF"/>
    <w:rsid w:val="00901B45"/>
    <w:rsid w:val="00903185"/>
    <w:rsid w:val="00903CE6"/>
    <w:rsid w:val="009129E2"/>
    <w:rsid w:val="00916F14"/>
    <w:rsid w:val="00924CAC"/>
    <w:rsid w:val="0092773B"/>
    <w:rsid w:val="00930447"/>
    <w:rsid w:val="00935F5F"/>
    <w:rsid w:val="00940EB9"/>
    <w:rsid w:val="00941D25"/>
    <w:rsid w:val="0094402F"/>
    <w:rsid w:val="00952951"/>
    <w:rsid w:val="00956B09"/>
    <w:rsid w:val="009668FF"/>
    <w:rsid w:val="00971F69"/>
    <w:rsid w:val="009831B2"/>
    <w:rsid w:val="00983B3F"/>
    <w:rsid w:val="00984DF5"/>
    <w:rsid w:val="00984F5D"/>
    <w:rsid w:val="009874A0"/>
    <w:rsid w:val="009A3429"/>
    <w:rsid w:val="009B2C2C"/>
    <w:rsid w:val="009B55B1"/>
    <w:rsid w:val="009B5D76"/>
    <w:rsid w:val="009D1D8E"/>
    <w:rsid w:val="009D3292"/>
    <w:rsid w:val="009D679C"/>
    <w:rsid w:val="009E7C4E"/>
    <w:rsid w:val="009F0315"/>
    <w:rsid w:val="00A00672"/>
    <w:rsid w:val="00A00F97"/>
    <w:rsid w:val="00A06029"/>
    <w:rsid w:val="00A1414C"/>
    <w:rsid w:val="00A14674"/>
    <w:rsid w:val="00A2073D"/>
    <w:rsid w:val="00A33D84"/>
    <w:rsid w:val="00A37876"/>
    <w:rsid w:val="00A4343D"/>
    <w:rsid w:val="00A44256"/>
    <w:rsid w:val="00A502F1"/>
    <w:rsid w:val="00A621D3"/>
    <w:rsid w:val="00A65D7D"/>
    <w:rsid w:val="00A67BCC"/>
    <w:rsid w:val="00A70A83"/>
    <w:rsid w:val="00A71A0A"/>
    <w:rsid w:val="00A81EB3"/>
    <w:rsid w:val="00A842CF"/>
    <w:rsid w:val="00A95D1E"/>
    <w:rsid w:val="00AA4BFD"/>
    <w:rsid w:val="00AE6D5B"/>
    <w:rsid w:val="00B00C1D"/>
    <w:rsid w:val="00B03E21"/>
    <w:rsid w:val="00B05DDF"/>
    <w:rsid w:val="00B074E3"/>
    <w:rsid w:val="00B12153"/>
    <w:rsid w:val="00B1341C"/>
    <w:rsid w:val="00B273C8"/>
    <w:rsid w:val="00B32B3D"/>
    <w:rsid w:val="00B36E23"/>
    <w:rsid w:val="00B457BB"/>
    <w:rsid w:val="00B521B3"/>
    <w:rsid w:val="00B53501"/>
    <w:rsid w:val="00B5730B"/>
    <w:rsid w:val="00B57910"/>
    <w:rsid w:val="00B63890"/>
    <w:rsid w:val="00B64B3B"/>
    <w:rsid w:val="00B67978"/>
    <w:rsid w:val="00B82FC5"/>
    <w:rsid w:val="00B838C0"/>
    <w:rsid w:val="00BA439F"/>
    <w:rsid w:val="00BA5EC3"/>
    <w:rsid w:val="00BA6370"/>
    <w:rsid w:val="00BA6A5D"/>
    <w:rsid w:val="00BB23FE"/>
    <w:rsid w:val="00BB4A5C"/>
    <w:rsid w:val="00BB66AB"/>
    <w:rsid w:val="00BB7BE6"/>
    <w:rsid w:val="00BC1BAA"/>
    <w:rsid w:val="00BC5B08"/>
    <w:rsid w:val="00BD1266"/>
    <w:rsid w:val="00BD15EE"/>
    <w:rsid w:val="00BD7F8D"/>
    <w:rsid w:val="00C07ACC"/>
    <w:rsid w:val="00C1158E"/>
    <w:rsid w:val="00C13F5E"/>
    <w:rsid w:val="00C16382"/>
    <w:rsid w:val="00C269D4"/>
    <w:rsid w:val="00C4160D"/>
    <w:rsid w:val="00C418B9"/>
    <w:rsid w:val="00C44228"/>
    <w:rsid w:val="00C447EF"/>
    <w:rsid w:val="00C4620F"/>
    <w:rsid w:val="00C50EAA"/>
    <w:rsid w:val="00C52466"/>
    <w:rsid w:val="00C65E17"/>
    <w:rsid w:val="00C708C5"/>
    <w:rsid w:val="00C7436A"/>
    <w:rsid w:val="00C81643"/>
    <w:rsid w:val="00C824A8"/>
    <w:rsid w:val="00C8406E"/>
    <w:rsid w:val="00C85C06"/>
    <w:rsid w:val="00C913BA"/>
    <w:rsid w:val="00CB2709"/>
    <w:rsid w:val="00CB6F89"/>
    <w:rsid w:val="00CC06A7"/>
    <w:rsid w:val="00CC6ED5"/>
    <w:rsid w:val="00CD4B98"/>
    <w:rsid w:val="00CE228C"/>
    <w:rsid w:val="00CF0C11"/>
    <w:rsid w:val="00CF545B"/>
    <w:rsid w:val="00D018F0"/>
    <w:rsid w:val="00D150B4"/>
    <w:rsid w:val="00D162C0"/>
    <w:rsid w:val="00D24118"/>
    <w:rsid w:val="00D27074"/>
    <w:rsid w:val="00D27D69"/>
    <w:rsid w:val="00D32A98"/>
    <w:rsid w:val="00D367A7"/>
    <w:rsid w:val="00D43640"/>
    <w:rsid w:val="00D448C2"/>
    <w:rsid w:val="00D50076"/>
    <w:rsid w:val="00D53F4E"/>
    <w:rsid w:val="00D63044"/>
    <w:rsid w:val="00D6515E"/>
    <w:rsid w:val="00D666C3"/>
    <w:rsid w:val="00D67B38"/>
    <w:rsid w:val="00D8609D"/>
    <w:rsid w:val="00D87795"/>
    <w:rsid w:val="00D9131C"/>
    <w:rsid w:val="00D91496"/>
    <w:rsid w:val="00D952E7"/>
    <w:rsid w:val="00DA0792"/>
    <w:rsid w:val="00DA3CA2"/>
    <w:rsid w:val="00DB1201"/>
    <w:rsid w:val="00DB3587"/>
    <w:rsid w:val="00DE5B56"/>
    <w:rsid w:val="00DE7E0F"/>
    <w:rsid w:val="00DF0AB9"/>
    <w:rsid w:val="00DF47FE"/>
    <w:rsid w:val="00E05A9A"/>
    <w:rsid w:val="00E2374E"/>
    <w:rsid w:val="00E26704"/>
    <w:rsid w:val="00E27324"/>
    <w:rsid w:val="00E27C40"/>
    <w:rsid w:val="00E31980"/>
    <w:rsid w:val="00E4035A"/>
    <w:rsid w:val="00E6423C"/>
    <w:rsid w:val="00E6767C"/>
    <w:rsid w:val="00E90183"/>
    <w:rsid w:val="00E92B50"/>
    <w:rsid w:val="00E93830"/>
    <w:rsid w:val="00E93E0E"/>
    <w:rsid w:val="00E9786C"/>
    <w:rsid w:val="00EA1CB1"/>
    <w:rsid w:val="00EB100D"/>
    <w:rsid w:val="00EB1ED3"/>
    <w:rsid w:val="00EC2D51"/>
    <w:rsid w:val="00EC6A23"/>
    <w:rsid w:val="00ED2B38"/>
    <w:rsid w:val="00EE5072"/>
    <w:rsid w:val="00EE70BD"/>
    <w:rsid w:val="00EF3595"/>
    <w:rsid w:val="00EF4AB1"/>
    <w:rsid w:val="00F12471"/>
    <w:rsid w:val="00F14CAE"/>
    <w:rsid w:val="00F21961"/>
    <w:rsid w:val="00F23728"/>
    <w:rsid w:val="00F26395"/>
    <w:rsid w:val="00F372B4"/>
    <w:rsid w:val="00F373DE"/>
    <w:rsid w:val="00F46F18"/>
    <w:rsid w:val="00F56170"/>
    <w:rsid w:val="00F60F44"/>
    <w:rsid w:val="00F72847"/>
    <w:rsid w:val="00F75B05"/>
    <w:rsid w:val="00F80534"/>
    <w:rsid w:val="00F87B8A"/>
    <w:rsid w:val="00FA4793"/>
    <w:rsid w:val="00FA55BE"/>
    <w:rsid w:val="00FA6EA3"/>
    <w:rsid w:val="00FB005B"/>
    <w:rsid w:val="00FB15E9"/>
    <w:rsid w:val="00FB687C"/>
    <w:rsid w:val="00FC2359"/>
    <w:rsid w:val="00FD1415"/>
    <w:rsid w:val="00FE4D6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CACE412"/>
  <w15:docId w15:val="{C797F533-4605-4902-993F-16A6FB2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">
    <w:name w:val="Body Text"/>
    <w:basedOn w:val="Normln"/>
    <w:link w:val="ZkladntextChar"/>
    <w:unhideWhenUsed/>
    <w:rsid w:val="00CD4B98"/>
    <w:pPr>
      <w:spacing w:line="240" w:lineRule="auto"/>
    </w:pPr>
    <w:rPr>
      <w:rFonts w:eastAsia="Times New Roman" w:cs="Arial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D4B98"/>
    <w:rPr>
      <w:rFonts w:ascii="Arial" w:eastAsia="Times New Roman" w:hAnsi="Arial" w:cs="Arial"/>
      <w:sz w:val="22"/>
      <w:szCs w:val="24"/>
    </w:rPr>
  </w:style>
  <w:style w:type="character" w:styleId="Siln">
    <w:name w:val="Strong"/>
    <w:basedOn w:val="Standardnpsmoodstavce"/>
    <w:uiPriority w:val="22"/>
    <w:qFormat/>
    <w:rsid w:val="00D162C0"/>
    <w:rPr>
      <w:b/>
      <w:bCs/>
    </w:rPr>
  </w:style>
  <w:style w:type="paragraph" w:styleId="Odstavecseseznamem">
    <w:name w:val="List Paragraph"/>
    <w:basedOn w:val="Normln"/>
    <w:uiPriority w:val="34"/>
    <w:qFormat/>
    <w:rsid w:val="0044485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095BF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86699D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47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D0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049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049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490"/>
    <w:rPr>
      <w:rFonts w:ascii="Arial" w:hAnsi="Arial"/>
      <w:b/>
      <w:bCs/>
      <w:lang w:eastAsia="en-US"/>
    </w:rPr>
  </w:style>
  <w:style w:type="paragraph" w:customStyle="1" w:styleId="pf0">
    <w:name w:val="pf0"/>
    <w:basedOn w:val="Normln"/>
    <w:rsid w:val="00E27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E27324"/>
    <w:rPr>
      <w:rFonts w:ascii="Segoe UI" w:hAnsi="Segoe UI" w:cs="Segoe UI" w:hint="default"/>
      <w:color w:val="262626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BE7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BE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B7BE7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37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6">
    <w:name w:val="pa6"/>
    <w:basedOn w:val="Normln"/>
    <w:rsid w:val="00237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37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2378E7"/>
  </w:style>
  <w:style w:type="character" w:customStyle="1" w:styleId="nadpis0">
    <w:name w:val="nadpis_0"/>
    <w:basedOn w:val="Standardnpsmoodstavce"/>
    <w:rsid w:val="00C50EAA"/>
  </w:style>
  <w:style w:type="character" w:customStyle="1" w:styleId="jlqj4b">
    <w:name w:val="jlqj4b"/>
    <w:basedOn w:val="Standardnpsmoodstavce"/>
    <w:rsid w:val="00C7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zu.gov.cz/temata-zdravi-a-bezpecnosti/studie-zdravotniho-stavu-obyvatelstva/dospeli/eh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his.uzis.cz/index.php?pg=ehis-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ta.csu.gov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vykazy/setreni_u_domacnost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9985-E482-4AF8-8232-A0C96C599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F19B9-0363-4348-816F-0E26B933E03D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3.xml><?xml version="1.0" encoding="utf-8"?>
<ds:datastoreItem xmlns:ds="http://schemas.openxmlformats.org/officeDocument/2006/customXml" ds:itemID="{A890FF06-09DE-486F-B45B-A7DA583FF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A4AA8-2EE0-48D6-B922-12947412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4211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curinova3481</dc:creator>
  <cp:lastModifiedBy>Cieslar Jan</cp:lastModifiedBy>
  <cp:revision>2</cp:revision>
  <dcterms:created xsi:type="dcterms:W3CDTF">2025-07-02T09:31:00Z</dcterms:created>
  <dcterms:modified xsi:type="dcterms:W3CDTF">2025-07-02T09:31:00Z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</Properties>
</file>