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C6" w:rsidRPr="009C7829" w:rsidRDefault="00CC69C6" w:rsidP="00CC69C6">
      <w:pPr>
        <w:pStyle w:val="Datum0"/>
        <w:rPr>
          <w:lang w:val="en-GB"/>
        </w:rPr>
      </w:pPr>
      <w:r w:rsidRPr="009C7829">
        <w:rPr>
          <w:lang w:val="en-GB"/>
        </w:rPr>
        <w:t>6 May 2016</w:t>
      </w:r>
    </w:p>
    <w:p w:rsidR="00CC69C6" w:rsidRPr="009C7829" w:rsidRDefault="00CC69C6" w:rsidP="00AC4E55">
      <w:pPr>
        <w:pStyle w:val="Nzev"/>
        <w:spacing w:after="240"/>
        <w:rPr>
          <w:lang w:val="en-GB"/>
        </w:rPr>
      </w:pPr>
      <w:r w:rsidRPr="009C7829">
        <w:rPr>
          <w:lang w:val="en-GB"/>
        </w:rPr>
        <w:t xml:space="preserve">Number of Hours Worked in </w:t>
      </w:r>
      <w:proofErr w:type="gramStart"/>
      <w:r w:rsidRPr="009C7829">
        <w:rPr>
          <w:lang w:val="en-GB"/>
        </w:rPr>
        <w:t>The</w:t>
      </w:r>
      <w:proofErr w:type="gramEnd"/>
      <w:r w:rsidRPr="009C7829">
        <w:rPr>
          <w:lang w:val="en-GB"/>
        </w:rPr>
        <w:t xml:space="preserve"> Czech Republic Is One of The Highest in The Whole EU</w:t>
      </w:r>
    </w:p>
    <w:p w:rsidR="00CC69C6" w:rsidRPr="009C7829" w:rsidRDefault="00CC69C6" w:rsidP="00AC4E55">
      <w:pPr>
        <w:pStyle w:val="Perex"/>
        <w:spacing w:after="240"/>
        <w:rPr>
          <w:lang w:val="en-GB"/>
        </w:rPr>
      </w:pPr>
      <w:r w:rsidRPr="009C7829">
        <w:rPr>
          <w:lang w:val="en-GB"/>
        </w:rPr>
        <w:t xml:space="preserve">Hours usually worked per week in the main job attained 40.4 hours in the last year. The number of hours differ namely by respondents’ </w:t>
      </w:r>
      <w:r>
        <w:rPr>
          <w:lang w:val="en-GB"/>
        </w:rPr>
        <w:t>status</w:t>
      </w:r>
      <w:r w:rsidRPr="009C7829">
        <w:rPr>
          <w:lang w:val="en-GB"/>
        </w:rPr>
        <w:t xml:space="preserve"> in employment and type of activity performed. The number of hours worked ranks the Czech Republic to the fifth place in the whole European Union.</w:t>
      </w:r>
    </w:p>
    <w:p w:rsidR="00CC69C6" w:rsidRPr="009C7829" w:rsidRDefault="00CC69C6" w:rsidP="00CC69C6">
      <w:pPr>
        <w:rPr>
          <w:lang w:val="en-GB"/>
        </w:rPr>
      </w:pPr>
      <w:r w:rsidRPr="009C7829">
        <w:rPr>
          <w:lang w:val="en-GB"/>
        </w:rPr>
        <w:t xml:space="preserve">Hours usually worked per week attained on average 40.4 hours in 2015. </w:t>
      </w:r>
      <w:r>
        <w:rPr>
          <w:lang w:val="en-GB"/>
        </w:rPr>
        <w:t>They</w:t>
      </w:r>
      <w:r w:rsidRPr="009C7829">
        <w:rPr>
          <w:lang w:val="en-GB"/>
        </w:rPr>
        <w:t xml:space="preserve"> declined by 2.7 hours since the first year the Labour Force Sample Survey was carried out in 1993. The number of hours worked decreased in all groups of the productive age except for the aged 60-64 years.</w:t>
      </w:r>
    </w:p>
    <w:p w:rsidR="00CC69C6" w:rsidRPr="00AC4E55" w:rsidRDefault="00CC69C6" w:rsidP="00CC69C6">
      <w:pPr>
        <w:rPr>
          <w:sz w:val="14"/>
          <w:lang w:val="en-GB"/>
        </w:rPr>
      </w:pPr>
    </w:p>
    <w:p w:rsidR="00CC69C6" w:rsidRPr="009C7829" w:rsidRDefault="00CC69C6" w:rsidP="00CC69C6">
      <w:pPr>
        <w:rPr>
          <w:lang w:val="en-GB"/>
        </w:rPr>
      </w:pPr>
      <w:r w:rsidRPr="009C7829">
        <w:rPr>
          <w:lang w:val="en-GB"/>
        </w:rPr>
        <w:t xml:space="preserve">Males usually work more hours than females (in the last year it was 41.8 hours, while females worked 38.6 hours). The number of hours worked in males got reduced in all groups of the productive age, except for younger sexagenarians. The highest decline was recorded for the number of hours worked </w:t>
      </w:r>
      <w:r>
        <w:rPr>
          <w:lang w:val="en-GB"/>
        </w:rPr>
        <w:t>by</w:t>
      </w:r>
      <w:r w:rsidRPr="009C7829">
        <w:rPr>
          <w:lang w:val="en-GB"/>
        </w:rPr>
        <w:t xml:space="preserve"> the young aged up to 24 years. The decline in the number of hours worked can be similarly found in females. Yet the duration of hours worked prolonged in the group of the aged 60-64 years and in the age group of 55</w:t>
      </w:r>
      <w:r>
        <w:rPr>
          <w:lang w:val="en-GB"/>
        </w:rPr>
        <w:t>-to</w:t>
      </w:r>
      <w:r w:rsidRPr="009C7829">
        <w:rPr>
          <w:lang w:val="en-GB"/>
        </w:rPr>
        <w:t xml:space="preserve">-59-year-old females. It is a result of either ageing of the economically active population and either of increased age limit for the old-age retirement. </w:t>
      </w:r>
    </w:p>
    <w:p w:rsidR="00CC69C6" w:rsidRPr="00AC4E55" w:rsidRDefault="00CC69C6" w:rsidP="00CC69C6">
      <w:pPr>
        <w:rPr>
          <w:sz w:val="14"/>
          <w:lang w:val="en-GB"/>
        </w:rPr>
      </w:pPr>
    </w:p>
    <w:p w:rsidR="00CC69C6" w:rsidRPr="009C7829" w:rsidRDefault="00CC69C6" w:rsidP="00CC69C6">
      <w:pPr>
        <w:rPr>
          <w:lang w:val="en-GB"/>
        </w:rPr>
      </w:pPr>
      <w:r w:rsidRPr="009C7829">
        <w:rPr>
          <w:lang w:val="en-GB"/>
        </w:rPr>
        <w:t xml:space="preserve">The sample survey also measures the number of hours which the respondent actually worked in the reference week. The </w:t>
      </w:r>
      <w:r>
        <w:rPr>
          <w:lang w:val="en-GB"/>
        </w:rPr>
        <w:t xml:space="preserve">average </w:t>
      </w:r>
      <w:r w:rsidRPr="009C7829">
        <w:rPr>
          <w:lang w:val="en-GB"/>
        </w:rPr>
        <w:t>number of hours actually worked is lower especially due to taking vacations, sickness leave</w:t>
      </w:r>
      <w:r>
        <w:rPr>
          <w:lang w:val="en-GB"/>
        </w:rPr>
        <w:t>s</w:t>
      </w:r>
      <w:r w:rsidRPr="009C7829">
        <w:rPr>
          <w:lang w:val="en-GB"/>
        </w:rPr>
        <w:t xml:space="preserve">, and bank holidays (35.8 hours). Differences </w:t>
      </w:r>
      <w:r>
        <w:rPr>
          <w:lang w:val="en-GB"/>
        </w:rPr>
        <w:t>found among</w:t>
      </w:r>
      <w:r w:rsidRPr="009C7829">
        <w:rPr>
          <w:lang w:val="en-GB"/>
        </w:rPr>
        <w:t xml:space="preserve"> the hours actually worked </w:t>
      </w:r>
      <w:r>
        <w:rPr>
          <w:lang w:val="en-GB"/>
        </w:rPr>
        <w:t xml:space="preserve">broken down </w:t>
      </w:r>
      <w:r w:rsidRPr="009C7829">
        <w:rPr>
          <w:lang w:val="en-GB"/>
        </w:rPr>
        <w:t xml:space="preserve">by age and by other factors correspond to differences found in the hours usually worked. </w:t>
      </w:r>
    </w:p>
    <w:p w:rsidR="00CC69C6" w:rsidRPr="00AC4E55" w:rsidRDefault="00CC69C6" w:rsidP="00CC69C6">
      <w:pPr>
        <w:rPr>
          <w:sz w:val="12"/>
          <w:lang w:val="en-GB"/>
        </w:rPr>
      </w:pPr>
    </w:p>
    <w:tbl>
      <w:tblPr>
        <w:tblW w:w="8505" w:type="dxa"/>
        <w:tblInd w:w="56" w:type="dxa"/>
        <w:tblLayout w:type="fixed"/>
        <w:tblCellMar>
          <w:left w:w="70" w:type="dxa"/>
          <w:right w:w="70" w:type="dxa"/>
        </w:tblCellMar>
        <w:tblLook w:val="04A0"/>
      </w:tblPr>
      <w:tblGrid>
        <w:gridCol w:w="2701"/>
        <w:gridCol w:w="654"/>
        <w:gridCol w:w="313"/>
        <w:gridCol w:w="967"/>
        <w:gridCol w:w="108"/>
        <w:gridCol w:w="493"/>
        <w:gridCol w:w="367"/>
        <w:gridCol w:w="967"/>
        <w:gridCol w:w="54"/>
        <w:gridCol w:w="493"/>
        <w:gridCol w:w="420"/>
        <w:gridCol w:w="968"/>
      </w:tblGrid>
      <w:tr w:rsidR="00CC69C6" w:rsidRPr="009C7829" w:rsidTr="00CC69C6">
        <w:trPr>
          <w:trHeight w:val="219"/>
        </w:trPr>
        <w:tc>
          <w:tcPr>
            <w:tcW w:w="8642" w:type="dxa"/>
            <w:gridSpan w:val="12"/>
            <w:tcBorders>
              <w:top w:val="nil"/>
              <w:left w:val="nil"/>
              <w:bottom w:val="nil"/>
              <w:right w:val="nil"/>
            </w:tcBorders>
            <w:shd w:val="clear" w:color="auto" w:fill="auto"/>
            <w:vAlign w:val="center"/>
            <w:hideMark/>
          </w:tcPr>
          <w:p w:rsidR="00CC69C6" w:rsidRPr="009C7829" w:rsidRDefault="00CC69C6" w:rsidP="00CC69C6">
            <w:pPr>
              <w:spacing w:line="240" w:lineRule="auto"/>
              <w:jc w:val="left"/>
              <w:rPr>
                <w:rFonts w:eastAsia="Times New Roman" w:cs="Arial"/>
                <w:b/>
                <w:bCs/>
                <w:szCs w:val="20"/>
                <w:lang w:val="en-GB" w:eastAsia="cs-CZ"/>
              </w:rPr>
            </w:pPr>
            <w:r w:rsidRPr="009C7829">
              <w:rPr>
                <w:rFonts w:eastAsia="Times New Roman" w:cs="Arial"/>
                <w:b/>
                <w:bCs/>
                <w:szCs w:val="20"/>
                <w:lang w:val="en-GB" w:eastAsia="cs-CZ"/>
              </w:rPr>
              <w:t>The average number of hours usually worked in the main job by age in 2015</w:t>
            </w:r>
          </w:p>
        </w:tc>
      </w:tr>
      <w:tr w:rsidR="00CC69C6" w:rsidRPr="009C7829" w:rsidTr="00CC69C6">
        <w:trPr>
          <w:trHeight w:val="72"/>
        </w:trPr>
        <w:tc>
          <w:tcPr>
            <w:tcW w:w="274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color w:val="FF0000"/>
                <w:sz w:val="2"/>
                <w:szCs w:val="16"/>
                <w:lang w:val="en-GB" w:eastAsia="cs-CZ"/>
              </w:rPr>
            </w:pPr>
          </w:p>
        </w:tc>
        <w:tc>
          <w:tcPr>
            <w:tcW w:w="66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411"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499"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411"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499"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41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19"/>
        </w:trPr>
        <w:tc>
          <w:tcPr>
            <w:tcW w:w="2748" w:type="dxa"/>
            <w:vMerge w:val="restart"/>
            <w:tcBorders>
              <w:top w:val="single" w:sz="8" w:space="0" w:color="auto"/>
              <w:left w:val="nil"/>
              <w:right w:val="single" w:sz="4" w:space="0" w:color="auto"/>
            </w:tcBorders>
            <w:shd w:val="clear" w:color="auto" w:fill="auto"/>
            <w:noWrap/>
            <w:vAlign w:val="center"/>
            <w:hideMark/>
          </w:tcPr>
          <w:p w:rsidR="00CC69C6" w:rsidRPr="009C7829" w:rsidRDefault="00CC69C6" w:rsidP="00CC69C6">
            <w:pPr>
              <w:jc w:val="center"/>
              <w:rPr>
                <w:rFonts w:eastAsia="Times New Roman" w:cs="Arial"/>
                <w:color w:val="FF0000"/>
                <w:sz w:val="16"/>
                <w:szCs w:val="16"/>
                <w:lang w:val="en-GB" w:eastAsia="cs-CZ"/>
              </w:rPr>
            </w:pPr>
            <w:r w:rsidRPr="009C7829">
              <w:rPr>
                <w:rFonts w:eastAsia="Times New Roman" w:cs="Arial"/>
                <w:sz w:val="16"/>
                <w:szCs w:val="16"/>
                <w:lang w:val="en-GB" w:eastAsia="cs-CZ"/>
              </w:rPr>
              <w:t>Indicator</w:t>
            </w:r>
          </w:p>
        </w:tc>
        <w:tc>
          <w:tcPr>
            <w:tcW w:w="5894" w:type="dxa"/>
            <w:gridSpan w:val="11"/>
            <w:tcBorders>
              <w:top w:val="single" w:sz="8" w:space="0" w:color="auto"/>
              <w:left w:val="nil"/>
              <w:bottom w:val="single" w:sz="4" w:space="0" w:color="auto"/>
              <w:right w:val="nil"/>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Hours usually worked</w:t>
            </w:r>
          </w:p>
        </w:tc>
      </w:tr>
      <w:tr w:rsidR="00CC69C6" w:rsidRPr="009C7829" w:rsidTr="00CC69C6">
        <w:trPr>
          <w:trHeight w:val="219"/>
        </w:trPr>
        <w:tc>
          <w:tcPr>
            <w:tcW w:w="2748" w:type="dxa"/>
            <w:vMerge/>
            <w:tcBorders>
              <w:left w:val="nil"/>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p>
        </w:tc>
        <w:tc>
          <w:tcPr>
            <w:tcW w:w="1964" w:type="dxa"/>
            <w:gridSpan w:val="3"/>
            <w:tcBorders>
              <w:top w:val="nil"/>
              <w:left w:val="nil"/>
              <w:bottom w:val="single" w:sz="4"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Total</w:t>
            </w:r>
          </w:p>
        </w:tc>
        <w:tc>
          <w:tcPr>
            <w:tcW w:w="1965" w:type="dxa"/>
            <w:gridSpan w:val="4"/>
            <w:tcBorders>
              <w:top w:val="nil"/>
              <w:left w:val="nil"/>
              <w:bottom w:val="single" w:sz="4"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Males</w:t>
            </w:r>
          </w:p>
        </w:tc>
        <w:tc>
          <w:tcPr>
            <w:tcW w:w="1965" w:type="dxa"/>
            <w:gridSpan w:val="4"/>
            <w:tcBorders>
              <w:top w:val="nil"/>
              <w:left w:val="nil"/>
              <w:bottom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Females</w:t>
            </w:r>
          </w:p>
        </w:tc>
      </w:tr>
      <w:tr w:rsidR="00CC69C6" w:rsidRPr="009C7829" w:rsidTr="00CC69C6">
        <w:trPr>
          <w:trHeight w:val="219"/>
        </w:trPr>
        <w:tc>
          <w:tcPr>
            <w:tcW w:w="2748" w:type="dxa"/>
            <w:vMerge/>
            <w:tcBorders>
              <w:left w:val="nil"/>
              <w:bottom w:val="single" w:sz="8" w:space="0" w:color="000000"/>
              <w:right w:val="single" w:sz="4" w:space="0" w:color="auto"/>
            </w:tcBorders>
            <w:vAlign w:val="center"/>
            <w:hideMark/>
          </w:tcPr>
          <w:p w:rsidR="00CC69C6" w:rsidRPr="009C7829" w:rsidRDefault="00CC69C6" w:rsidP="00CC69C6">
            <w:pPr>
              <w:spacing w:line="240" w:lineRule="auto"/>
              <w:jc w:val="left"/>
              <w:rPr>
                <w:rFonts w:eastAsia="Times New Roman" w:cs="Arial"/>
                <w:sz w:val="16"/>
                <w:szCs w:val="16"/>
                <w:lang w:val="en-GB" w:eastAsia="cs-CZ"/>
              </w:rPr>
            </w:pPr>
          </w:p>
        </w:tc>
        <w:tc>
          <w:tcPr>
            <w:tcW w:w="982" w:type="dxa"/>
            <w:gridSpan w:val="2"/>
            <w:tcBorders>
              <w:top w:val="nil"/>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2015</w:t>
            </w:r>
          </w:p>
        </w:tc>
        <w:tc>
          <w:tcPr>
            <w:tcW w:w="982" w:type="dxa"/>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decrease</w:t>
            </w:r>
            <w:r w:rsidRPr="009C7829">
              <w:rPr>
                <w:rFonts w:eastAsia="Times New Roman" w:cs="Arial"/>
                <w:sz w:val="16"/>
                <w:szCs w:val="16"/>
                <w:lang w:val="en-GB" w:eastAsia="cs-CZ"/>
              </w:rPr>
              <w:br/>
              <w:t>/increase</w:t>
            </w:r>
            <w:r w:rsidRPr="009C7829">
              <w:rPr>
                <w:rFonts w:eastAsia="Times New Roman" w:cs="Arial"/>
                <w:sz w:val="16"/>
                <w:szCs w:val="16"/>
                <w:lang w:val="en-GB" w:eastAsia="cs-CZ"/>
              </w:rPr>
              <w:br/>
              <w:t>2015/1993</w:t>
            </w:r>
          </w:p>
        </w:tc>
        <w:tc>
          <w:tcPr>
            <w:tcW w:w="983" w:type="dxa"/>
            <w:gridSpan w:val="3"/>
            <w:tcBorders>
              <w:top w:val="nil"/>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2015</w:t>
            </w:r>
          </w:p>
        </w:tc>
        <w:tc>
          <w:tcPr>
            <w:tcW w:w="982" w:type="dxa"/>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decrease</w:t>
            </w:r>
            <w:r w:rsidRPr="009C7829">
              <w:rPr>
                <w:rFonts w:eastAsia="Times New Roman" w:cs="Arial"/>
                <w:sz w:val="16"/>
                <w:szCs w:val="16"/>
                <w:lang w:val="en-GB" w:eastAsia="cs-CZ"/>
              </w:rPr>
              <w:br/>
              <w:t>/increase</w:t>
            </w:r>
            <w:r w:rsidRPr="009C7829">
              <w:rPr>
                <w:rFonts w:eastAsia="Times New Roman" w:cs="Arial"/>
                <w:sz w:val="16"/>
                <w:szCs w:val="16"/>
                <w:lang w:val="en-GB" w:eastAsia="cs-CZ"/>
              </w:rPr>
              <w:br/>
              <w:t>2015/1993</w:t>
            </w:r>
          </w:p>
        </w:tc>
        <w:tc>
          <w:tcPr>
            <w:tcW w:w="982" w:type="dxa"/>
            <w:gridSpan w:val="3"/>
            <w:tcBorders>
              <w:top w:val="nil"/>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2015</w:t>
            </w:r>
          </w:p>
        </w:tc>
        <w:tc>
          <w:tcPr>
            <w:tcW w:w="983" w:type="dxa"/>
            <w:tcBorders>
              <w:top w:val="nil"/>
              <w:left w:val="nil"/>
              <w:bottom w:val="single" w:sz="8" w:space="0" w:color="auto"/>
              <w:right w:val="nil"/>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decrease</w:t>
            </w:r>
            <w:r w:rsidRPr="009C7829">
              <w:rPr>
                <w:rFonts w:eastAsia="Times New Roman" w:cs="Arial"/>
                <w:sz w:val="16"/>
                <w:szCs w:val="16"/>
                <w:lang w:val="en-GB" w:eastAsia="cs-CZ"/>
              </w:rPr>
              <w:br/>
              <w:t>/increase</w:t>
            </w:r>
            <w:r w:rsidRPr="009C7829">
              <w:rPr>
                <w:rFonts w:eastAsia="Times New Roman" w:cs="Arial"/>
                <w:sz w:val="16"/>
                <w:szCs w:val="16"/>
                <w:lang w:val="en-GB" w:eastAsia="cs-CZ"/>
              </w:rPr>
              <w:br/>
              <w:t>2015/1993</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The employed, total</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40.4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-2.7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41.8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-2.9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38.6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-2.4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By age group :</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15 to 19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34.6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-7.0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36.1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-5.9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32.6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-8.7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20 to 24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38.3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-4.8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39.3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-4.6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36.9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-4.7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25 to 29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40.2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-3.3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41.0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-4.4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39.0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-0.9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30 to 34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40.6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-3.1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42.2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-3.5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38.0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-2.8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35 to 39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40.9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-3.5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42.6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38.6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-3.1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40 to 44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41.3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-2.7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42.9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-2.7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39.3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-2.8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45 to 49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41.4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-2.2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42.9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-2.3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39.8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-2.2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50 to 54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41.1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-2.0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42.5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-2.0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39.6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-2.0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55 to 59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40.9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-0.5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42.3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39.3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3.1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60 to 64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38.9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2.9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40.4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2.3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35.8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 </w:t>
            </w:r>
          </w:p>
        </w:tc>
      </w:tr>
      <w:tr w:rsidR="00CC69C6" w:rsidRPr="009C7829" w:rsidTr="00AC4E55">
        <w:trPr>
          <w:trHeight w:val="170"/>
        </w:trPr>
        <w:tc>
          <w:tcPr>
            <w:tcW w:w="274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65+ years</w:t>
            </w:r>
          </w:p>
        </w:tc>
        <w:tc>
          <w:tcPr>
            <w:tcW w:w="982"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29.0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 </w:t>
            </w:r>
          </w:p>
        </w:tc>
        <w:tc>
          <w:tcPr>
            <w:tcW w:w="983"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31.6 </w:t>
            </w:r>
          </w:p>
        </w:tc>
        <w:tc>
          <w:tcPr>
            <w:tcW w:w="98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-3.0 </w:t>
            </w:r>
          </w:p>
        </w:tc>
        <w:tc>
          <w:tcPr>
            <w:tcW w:w="982"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25.4 </w:t>
            </w:r>
          </w:p>
        </w:tc>
        <w:tc>
          <w:tcPr>
            <w:tcW w:w="98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-4.3 </w:t>
            </w:r>
          </w:p>
        </w:tc>
      </w:tr>
      <w:tr w:rsidR="00CC69C6" w:rsidRPr="009C7829" w:rsidTr="00AC4E55">
        <w:trPr>
          <w:trHeight w:val="57"/>
        </w:trPr>
        <w:tc>
          <w:tcPr>
            <w:tcW w:w="2748" w:type="dxa"/>
            <w:tcBorders>
              <w:top w:val="nil"/>
              <w:left w:val="nil"/>
              <w:bottom w:val="nil"/>
              <w:right w:val="nil"/>
            </w:tcBorders>
            <w:shd w:val="clear" w:color="auto" w:fill="auto"/>
            <w:noWrap/>
            <w:vAlign w:val="bottom"/>
            <w:hideMark/>
          </w:tcPr>
          <w:p w:rsidR="00CC69C6" w:rsidRPr="00AC4E55" w:rsidRDefault="00CC69C6" w:rsidP="00CC69C6">
            <w:pPr>
              <w:spacing w:line="240" w:lineRule="auto"/>
              <w:jc w:val="left"/>
              <w:rPr>
                <w:rFonts w:eastAsia="Times New Roman" w:cs="Arial"/>
                <w:sz w:val="12"/>
                <w:szCs w:val="16"/>
                <w:lang w:val="en-GB" w:eastAsia="cs-CZ"/>
              </w:rPr>
            </w:pPr>
          </w:p>
        </w:tc>
        <w:tc>
          <w:tcPr>
            <w:tcW w:w="663"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411" w:type="dxa"/>
            <w:gridSpan w:val="3"/>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499"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411" w:type="dxa"/>
            <w:gridSpan w:val="3"/>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499"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41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170"/>
        </w:trPr>
        <w:tc>
          <w:tcPr>
            <w:tcW w:w="8642" w:type="dxa"/>
            <w:gridSpan w:val="12"/>
            <w:tcBorders>
              <w:top w:val="nil"/>
              <w:left w:val="nil"/>
              <w:bottom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r w:rsidRPr="009C7829">
              <w:rPr>
                <w:rFonts w:eastAsia="Times New Roman" w:cs="Arial"/>
                <w:i/>
                <w:iCs/>
                <w:sz w:val="18"/>
                <w:szCs w:val="18"/>
                <w:lang w:val="en-GB" w:eastAsia="cs-CZ"/>
              </w:rPr>
              <w:t>Source: CZSO; Labour Force Sample Survey</w:t>
            </w:r>
          </w:p>
        </w:tc>
      </w:tr>
    </w:tbl>
    <w:p w:rsidR="00CC69C6" w:rsidRPr="009C7829" w:rsidRDefault="00CC69C6" w:rsidP="00CC69C6">
      <w:pPr>
        <w:rPr>
          <w:lang w:val="en-GB"/>
        </w:rPr>
      </w:pPr>
      <w:r w:rsidRPr="009C7829">
        <w:rPr>
          <w:lang w:val="en-GB"/>
        </w:rPr>
        <w:lastRenderedPageBreak/>
        <w:t xml:space="preserve">Educational attainment has no significant effect on the number of hours usually worked. Persons with primary education work the least number of hours (38.5 hours in the last year) yet starting the persons with </w:t>
      </w:r>
      <w:r w:rsidRPr="005022EA">
        <w:rPr>
          <w:rFonts w:cs="Arial"/>
          <w:szCs w:val="20"/>
          <w:lang w:val="en-GB"/>
        </w:rPr>
        <w:t xml:space="preserve">apprenticeship certificates </w:t>
      </w:r>
      <w:r w:rsidRPr="009C7829">
        <w:rPr>
          <w:lang w:val="en-GB"/>
        </w:rPr>
        <w:t xml:space="preserve">differences in between respective </w:t>
      </w:r>
      <w:r>
        <w:rPr>
          <w:lang w:val="en-GB"/>
        </w:rPr>
        <w:t xml:space="preserve">educational attainment </w:t>
      </w:r>
      <w:r w:rsidRPr="009C7829">
        <w:rPr>
          <w:lang w:val="en-GB"/>
        </w:rPr>
        <w:t xml:space="preserve">groups are minimum. They fall within the interval of 40.3 hours for university graduates </w:t>
      </w:r>
      <w:r>
        <w:rPr>
          <w:lang w:val="en-GB"/>
        </w:rPr>
        <w:t>up</w:t>
      </w:r>
      <w:r w:rsidRPr="009C7829">
        <w:rPr>
          <w:lang w:val="en-GB"/>
        </w:rPr>
        <w:t xml:space="preserve"> to 40.7 hours for working persons with secondary education without A-level examination.</w:t>
      </w:r>
    </w:p>
    <w:p w:rsidR="00CC69C6" w:rsidRPr="009C7829" w:rsidRDefault="00CC69C6" w:rsidP="00CC69C6">
      <w:pPr>
        <w:rPr>
          <w:lang w:val="en-GB"/>
        </w:rPr>
      </w:pPr>
    </w:p>
    <w:p w:rsidR="00CC69C6" w:rsidRPr="009C7829" w:rsidRDefault="00CC69C6" w:rsidP="00CC69C6">
      <w:pPr>
        <w:rPr>
          <w:b/>
          <w:lang w:val="en-GB"/>
        </w:rPr>
      </w:pPr>
      <w:r w:rsidRPr="009C7829">
        <w:rPr>
          <w:b/>
          <w:lang w:val="en-GB"/>
        </w:rPr>
        <w:t xml:space="preserve">Working Week of Blue-Collar Workers Is </w:t>
      </w:r>
      <w:r>
        <w:rPr>
          <w:b/>
          <w:lang w:val="en-GB"/>
        </w:rPr>
        <w:t xml:space="preserve">Usually </w:t>
      </w:r>
      <w:r w:rsidRPr="009C7829">
        <w:rPr>
          <w:b/>
          <w:lang w:val="en-GB"/>
        </w:rPr>
        <w:t>Long</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Differences between main groups </w:t>
      </w:r>
      <w:r>
        <w:rPr>
          <w:lang w:val="en-GB"/>
        </w:rPr>
        <w:t>by</w:t>
      </w:r>
      <w:r w:rsidRPr="009C7829">
        <w:rPr>
          <w:lang w:val="en-GB"/>
        </w:rPr>
        <w:t xml:space="preserve"> status in employment (classification of the CZ-ICSE) are substantially higher. The self-employed with employees work the highest number of hours per week in the main job (47.7 hours), followed by own-account workers (44.1 hours). Then there is a gap followed by the largest group of employees (39.5 hours). Contributing family workers usually work 37.1 hours per week. </w:t>
      </w:r>
    </w:p>
    <w:p w:rsidR="00CC69C6" w:rsidRPr="009C7829" w:rsidRDefault="00CC69C6" w:rsidP="00CC69C6">
      <w:pPr>
        <w:rPr>
          <w:lang w:val="en-GB"/>
        </w:rPr>
      </w:pPr>
    </w:p>
    <w:tbl>
      <w:tblPr>
        <w:tblW w:w="8525" w:type="dxa"/>
        <w:tblInd w:w="56" w:type="dxa"/>
        <w:tblLayout w:type="fixed"/>
        <w:tblCellMar>
          <w:left w:w="70" w:type="dxa"/>
          <w:right w:w="70" w:type="dxa"/>
        </w:tblCellMar>
        <w:tblLook w:val="04A0"/>
      </w:tblPr>
      <w:tblGrid>
        <w:gridCol w:w="2628"/>
        <w:gridCol w:w="755"/>
        <w:gridCol w:w="173"/>
        <w:gridCol w:w="877"/>
        <w:gridCol w:w="201"/>
        <w:gridCol w:w="756"/>
        <w:gridCol w:w="153"/>
        <w:gridCol w:w="895"/>
        <w:gridCol w:w="169"/>
        <w:gridCol w:w="799"/>
        <w:gridCol w:w="121"/>
        <w:gridCol w:w="998"/>
      </w:tblGrid>
      <w:tr w:rsidR="00CC69C6" w:rsidRPr="009C7829" w:rsidTr="00CC69C6">
        <w:trPr>
          <w:trHeight w:val="230"/>
        </w:trPr>
        <w:tc>
          <w:tcPr>
            <w:tcW w:w="8525" w:type="dxa"/>
            <w:gridSpan w:val="12"/>
            <w:tcBorders>
              <w:top w:val="nil"/>
              <w:left w:val="nil"/>
              <w:bottom w:val="nil"/>
              <w:right w:val="nil"/>
            </w:tcBorders>
            <w:shd w:val="clear" w:color="auto" w:fill="auto"/>
            <w:vAlign w:val="center"/>
            <w:hideMark/>
          </w:tcPr>
          <w:p w:rsidR="00CC69C6" w:rsidRPr="009C7829" w:rsidRDefault="00CC69C6" w:rsidP="00CC69C6">
            <w:pPr>
              <w:spacing w:line="240" w:lineRule="auto"/>
              <w:jc w:val="left"/>
              <w:rPr>
                <w:rFonts w:eastAsia="Times New Roman" w:cs="Arial"/>
                <w:b/>
                <w:bCs/>
                <w:szCs w:val="20"/>
                <w:lang w:val="en-GB" w:eastAsia="cs-CZ"/>
              </w:rPr>
            </w:pPr>
            <w:r w:rsidRPr="009C7829">
              <w:rPr>
                <w:rFonts w:eastAsia="Times New Roman" w:cs="Arial"/>
                <w:b/>
                <w:bCs/>
                <w:szCs w:val="20"/>
                <w:lang w:val="en-GB" w:eastAsia="cs-CZ"/>
              </w:rPr>
              <w:t>Numbers of working persons by status in the main job and numbers of their hours usually worked per week in 2015</w:t>
            </w:r>
          </w:p>
        </w:tc>
      </w:tr>
      <w:tr w:rsidR="00CC69C6" w:rsidRPr="009C7829" w:rsidTr="00CC69C6">
        <w:trPr>
          <w:trHeight w:val="230"/>
        </w:trPr>
        <w:tc>
          <w:tcPr>
            <w:tcW w:w="262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color w:val="FF0000"/>
                <w:sz w:val="8"/>
                <w:szCs w:val="16"/>
                <w:lang w:val="en-GB" w:eastAsia="cs-CZ"/>
              </w:rPr>
            </w:pPr>
          </w:p>
        </w:tc>
        <w:tc>
          <w:tcPr>
            <w:tcW w:w="755"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05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57"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048"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68" w:type="dxa"/>
            <w:gridSpan w:val="2"/>
            <w:tcBorders>
              <w:top w:val="nil"/>
              <w:left w:val="nil"/>
              <w:bottom w:val="single" w:sz="8" w:space="0" w:color="auto"/>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119" w:type="dxa"/>
            <w:gridSpan w:val="2"/>
            <w:tcBorders>
              <w:top w:val="nil"/>
              <w:left w:val="nil"/>
              <w:bottom w:val="single" w:sz="8" w:space="0" w:color="auto"/>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30"/>
        </w:trPr>
        <w:tc>
          <w:tcPr>
            <w:tcW w:w="2628"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Indicator</w:t>
            </w:r>
          </w:p>
        </w:tc>
        <w:tc>
          <w:tcPr>
            <w:tcW w:w="2006" w:type="dxa"/>
            <w:gridSpan w:val="4"/>
            <w:tcBorders>
              <w:top w:val="single" w:sz="8" w:space="0" w:color="auto"/>
              <w:left w:val="nil"/>
              <w:bottom w:val="single" w:sz="4"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Total</w:t>
            </w:r>
          </w:p>
        </w:tc>
        <w:tc>
          <w:tcPr>
            <w:tcW w:w="1973" w:type="dxa"/>
            <w:gridSpan w:val="4"/>
            <w:tcBorders>
              <w:top w:val="single" w:sz="8" w:space="0" w:color="auto"/>
              <w:left w:val="nil"/>
              <w:bottom w:val="single" w:sz="4"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Males</w:t>
            </w:r>
          </w:p>
        </w:tc>
        <w:tc>
          <w:tcPr>
            <w:tcW w:w="1918" w:type="dxa"/>
            <w:gridSpan w:val="3"/>
            <w:tcBorders>
              <w:top w:val="single" w:sz="8" w:space="0" w:color="auto"/>
              <w:left w:val="nil"/>
              <w:bottom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Females</w:t>
            </w:r>
          </w:p>
        </w:tc>
      </w:tr>
      <w:tr w:rsidR="00CC69C6" w:rsidRPr="009C7829" w:rsidTr="00CC69C6">
        <w:trPr>
          <w:trHeight w:val="230"/>
        </w:trPr>
        <w:tc>
          <w:tcPr>
            <w:tcW w:w="2628" w:type="dxa"/>
            <w:vMerge/>
            <w:tcBorders>
              <w:top w:val="single" w:sz="8" w:space="0" w:color="auto"/>
              <w:left w:val="nil"/>
              <w:bottom w:val="single" w:sz="8" w:space="0" w:color="000000"/>
              <w:right w:val="single" w:sz="4" w:space="0" w:color="auto"/>
            </w:tcBorders>
            <w:vAlign w:val="center"/>
            <w:hideMark/>
          </w:tcPr>
          <w:p w:rsidR="00CC69C6" w:rsidRPr="009C7829" w:rsidRDefault="00CC69C6" w:rsidP="00CC69C6">
            <w:pPr>
              <w:spacing w:line="240" w:lineRule="auto"/>
              <w:jc w:val="left"/>
              <w:rPr>
                <w:rFonts w:eastAsia="Times New Roman" w:cs="Arial"/>
                <w:sz w:val="16"/>
                <w:szCs w:val="16"/>
                <w:lang w:val="en-GB" w:eastAsia="cs-CZ"/>
              </w:rPr>
            </w:pPr>
          </w:p>
        </w:tc>
        <w:tc>
          <w:tcPr>
            <w:tcW w:w="928" w:type="dxa"/>
            <w:gridSpan w:val="2"/>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Working persons</w:t>
            </w:r>
            <w:r w:rsidRPr="009C7829">
              <w:rPr>
                <w:rFonts w:eastAsia="Times New Roman" w:cs="Arial"/>
                <w:sz w:val="16"/>
                <w:szCs w:val="16"/>
                <w:lang w:val="en-GB" w:eastAsia="cs-CZ"/>
              </w:rPr>
              <w:br/>
              <w:t>(thousand)</w:t>
            </w:r>
          </w:p>
        </w:tc>
        <w:tc>
          <w:tcPr>
            <w:tcW w:w="1078" w:type="dxa"/>
            <w:gridSpan w:val="2"/>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Hours usually worked</w:t>
            </w:r>
          </w:p>
        </w:tc>
        <w:tc>
          <w:tcPr>
            <w:tcW w:w="909" w:type="dxa"/>
            <w:gridSpan w:val="2"/>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Working persons</w:t>
            </w:r>
            <w:r w:rsidRPr="009C7829">
              <w:rPr>
                <w:rFonts w:eastAsia="Times New Roman" w:cs="Arial"/>
                <w:sz w:val="16"/>
                <w:szCs w:val="16"/>
                <w:lang w:val="en-GB" w:eastAsia="cs-CZ"/>
              </w:rPr>
              <w:br/>
              <w:t>(thousand)</w:t>
            </w:r>
          </w:p>
        </w:tc>
        <w:tc>
          <w:tcPr>
            <w:tcW w:w="1064" w:type="dxa"/>
            <w:gridSpan w:val="2"/>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Hours usually worked</w:t>
            </w:r>
          </w:p>
        </w:tc>
        <w:tc>
          <w:tcPr>
            <w:tcW w:w="920" w:type="dxa"/>
            <w:gridSpan w:val="2"/>
            <w:tcBorders>
              <w:top w:val="nil"/>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Working persons</w:t>
            </w:r>
            <w:r w:rsidRPr="009C7829">
              <w:rPr>
                <w:rFonts w:eastAsia="Times New Roman" w:cs="Arial"/>
                <w:sz w:val="16"/>
                <w:szCs w:val="16"/>
                <w:lang w:val="en-GB" w:eastAsia="cs-CZ"/>
              </w:rPr>
              <w:br/>
              <w:t>(thousand)</w:t>
            </w:r>
          </w:p>
        </w:tc>
        <w:tc>
          <w:tcPr>
            <w:tcW w:w="998" w:type="dxa"/>
            <w:tcBorders>
              <w:top w:val="nil"/>
              <w:left w:val="nil"/>
              <w:bottom w:val="single" w:sz="8" w:space="0" w:color="auto"/>
              <w:right w:val="nil"/>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Hours usually worked</w:t>
            </w:r>
          </w:p>
        </w:tc>
      </w:tr>
      <w:tr w:rsidR="00CC69C6" w:rsidRPr="009C7829" w:rsidTr="00CC69C6">
        <w:trPr>
          <w:trHeight w:val="230"/>
        </w:trPr>
        <w:tc>
          <w:tcPr>
            <w:tcW w:w="262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Total</w:t>
            </w:r>
          </w:p>
        </w:tc>
        <w:tc>
          <w:tcPr>
            <w:tcW w:w="928"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5 041.9 </w:t>
            </w:r>
          </w:p>
        </w:tc>
        <w:tc>
          <w:tcPr>
            <w:tcW w:w="1078"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40.4 </w:t>
            </w:r>
          </w:p>
        </w:tc>
        <w:tc>
          <w:tcPr>
            <w:tcW w:w="909"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2 837.3 </w:t>
            </w:r>
          </w:p>
        </w:tc>
        <w:tc>
          <w:tcPr>
            <w:tcW w:w="106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41.8 </w:t>
            </w:r>
          </w:p>
        </w:tc>
        <w:tc>
          <w:tcPr>
            <w:tcW w:w="92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2 204.6 </w:t>
            </w:r>
          </w:p>
        </w:tc>
        <w:tc>
          <w:tcPr>
            <w:tcW w:w="99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38.6 </w:t>
            </w:r>
          </w:p>
        </w:tc>
      </w:tr>
      <w:tr w:rsidR="00CC69C6" w:rsidRPr="009C7829" w:rsidTr="00CC69C6">
        <w:trPr>
          <w:trHeight w:val="230"/>
        </w:trPr>
        <w:tc>
          <w:tcPr>
            <w:tcW w:w="2628" w:type="dxa"/>
            <w:tcBorders>
              <w:top w:val="nil"/>
              <w:left w:val="nil"/>
              <w:bottom w:val="nil"/>
              <w:right w:val="single" w:sz="4" w:space="0" w:color="auto"/>
            </w:tcBorders>
            <w:shd w:val="clear" w:color="auto" w:fill="auto"/>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Status in employment according to the CZ-ICSE:</w:t>
            </w:r>
          </w:p>
        </w:tc>
        <w:tc>
          <w:tcPr>
            <w:tcW w:w="928"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1078"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09"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w:t>
            </w:r>
          </w:p>
        </w:tc>
        <w:tc>
          <w:tcPr>
            <w:tcW w:w="106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c>
          <w:tcPr>
            <w:tcW w:w="92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w:t>
            </w:r>
          </w:p>
        </w:tc>
        <w:tc>
          <w:tcPr>
            <w:tcW w:w="99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 </w:t>
            </w:r>
          </w:p>
        </w:tc>
      </w:tr>
      <w:tr w:rsidR="00CC69C6" w:rsidRPr="009C7829" w:rsidTr="00CC69C6">
        <w:trPr>
          <w:trHeight w:val="230"/>
        </w:trPr>
        <w:tc>
          <w:tcPr>
            <w:tcW w:w="2628" w:type="dxa"/>
            <w:tcBorders>
              <w:top w:val="nil"/>
              <w:left w:val="nil"/>
              <w:bottom w:val="nil"/>
              <w:right w:val="single" w:sz="4" w:space="0" w:color="auto"/>
            </w:tcBorders>
            <w:shd w:val="clear" w:color="auto" w:fill="auto"/>
            <w:vAlign w:val="bottom"/>
            <w:hideMark/>
          </w:tcPr>
          <w:p w:rsidR="00CC69C6" w:rsidRPr="009C7829" w:rsidRDefault="00CC69C6" w:rsidP="00CC69C6">
            <w:pPr>
              <w:spacing w:line="240" w:lineRule="auto"/>
              <w:ind w:left="210" w:hanging="42"/>
              <w:jc w:val="left"/>
              <w:rPr>
                <w:rFonts w:eastAsia="Times New Roman" w:cs="Arial"/>
                <w:sz w:val="16"/>
                <w:szCs w:val="16"/>
                <w:lang w:val="en-GB" w:eastAsia="cs-CZ"/>
              </w:rPr>
            </w:pPr>
            <w:r w:rsidRPr="009C7829">
              <w:rPr>
                <w:rFonts w:eastAsia="Times New Roman" w:cs="Arial"/>
                <w:sz w:val="16"/>
                <w:szCs w:val="16"/>
                <w:lang w:val="en-GB" w:eastAsia="cs-CZ"/>
              </w:rPr>
              <w:t xml:space="preserve">1, 4 Employees, including members of producers’ cooperatives </w:t>
            </w:r>
          </w:p>
        </w:tc>
        <w:tc>
          <w:tcPr>
            <w:tcW w:w="92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4 167.7 </w:t>
            </w:r>
          </w:p>
        </w:tc>
        <w:tc>
          <w:tcPr>
            <w:tcW w:w="107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39.5 </w:t>
            </w:r>
          </w:p>
        </w:tc>
        <w:tc>
          <w:tcPr>
            <w:tcW w:w="909"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2 244.8 </w:t>
            </w:r>
          </w:p>
        </w:tc>
        <w:tc>
          <w:tcPr>
            <w:tcW w:w="1064"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40.6 </w:t>
            </w:r>
          </w:p>
        </w:tc>
        <w:tc>
          <w:tcPr>
            <w:tcW w:w="9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1 922.9 </w:t>
            </w:r>
          </w:p>
        </w:tc>
        <w:tc>
          <w:tcPr>
            <w:tcW w:w="998"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38.3 </w:t>
            </w:r>
          </w:p>
        </w:tc>
      </w:tr>
      <w:tr w:rsidR="00CC69C6" w:rsidRPr="009C7829" w:rsidTr="00CC69C6">
        <w:trPr>
          <w:trHeight w:val="230"/>
        </w:trPr>
        <w:tc>
          <w:tcPr>
            <w:tcW w:w="262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2 Employers</w:t>
            </w:r>
          </w:p>
        </w:tc>
        <w:tc>
          <w:tcPr>
            <w:tcW w:w="92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177.7 </w:t>
            </w:r>
          </w:p>
        </w:tc>
        <w:tc>
          <w:tcPr>
            <w:tcW w:w="107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47.7 </w:t>
            </w:r>
          </w:p>
        </w:tc>
        <w:tc>
          <w:tcPr>
            <w:tcW w:w="909"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136.7 </w:t>
            </w:r>
          </w:p>
        </w:tc>
        <w:tc>
          <w:tcPr>
            <w:tcW w:w="1064"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48.7 </w:t>
            </w:r>
          </w:p>
        </w:tc>
        <w:tc>
          <w:tcPr>
            <w:tcW w:w="9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41.0 </w:t>
            </w:r>
          </w:p>
        </w:tc>
        <w:tc>
          <w:tcPr>
            <w:tcW w:w="998"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44.1 </w:t>
            </w:r>
          </w:p>
        </w:tc>
      </w:tr>
      <w:tr w:rsidR="00CC69C6" w:rsidRPr="009C7829" w:rsidTr="00CC69C6">
        <w:trPr>
          <w:trHeight w:val="230"/>
        </w:trPr>
        <w:tc>
          <w:tcPr>
            <w:tcW w:w="262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3 Own-account workers</w:t>
            </w:r>
          </w:p>
        </w:tc>
        <w:tc>
          <w:tcPr>
            <w:tcW w:w="92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666.2 </w:t>
            </w:r>
          </w:p>
        </w:tc>
        <w:tc>
          <w:tcPr>
            <w:tcW w:w="107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44.1 </w:t>
            </w:r>
          </w:p>
        </w:tc>
        <w:tc>
          <w:tcPr>
            <w:tcW w:w="909"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448.6 </w:t>
            </w:r>
          </w:p>
        </w:tc>
        <w:tc>
          <w:tcPr>
            <w:tcW w:w="1064"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45.9 </w:t>
            </w:r>
          </w:p>
        </w:tc>
        <w:tc>
          <w:tcPr>
            <w:tcW w:w="9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217.6 </w:t>
            </w:r>
          </w:p>
        </w:tc>
        <w:tc>
          <w:tcPr>
            <w:tcW w:w="998"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40.5 </w:t>
            </w:r>
          </w:p>
        </w:tc>
      </w:tr>
      <w:tr w:rsidR="00CC69C6" w:rsidRPr="009C7829" w:rsidTr="00CC69C6">
        <w:trPr>
          <w:trHeight w:val="230"/>
        </w:trPr>
        <w:tc>
          <w:tcPr>
            <w:tcW w:w="2628"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ind w:firstLineChars="100" w:firstLine="160"/>
              <w:jc w:val="left"/>
              <w:rPr>
                <w:rFonts w:eastAsia="Times New Roman" w:cs="Arial"/>
                <w:sz w:val="16"/>
                <w:szCs w:val="16"/>
                <w:lang w:val="en-GB" w:eastAsia="cs-CZ"/>
              </w:rPr>
            </w:pPr>
            <w:r w:rsidRPr="009C7829">
              <w:rPr>
                <w:rFonts w:eastAsia="Times New Roman" w:cs="Arial"/>
                <w:sz w:val="16"/>
                <w:szCs w:val="16"/>
                <w:lang w:val="en-GB" w:eastAsia="cs-CZ"/>
              </w:rPr>
              <w:t>5 Contributing family workers</w:t>
            </w:r>
          </w:p>
        </w:tc>
        <w:tc>
          <w:tcPr>
            <w:tcW w:w="92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30.4 </w:t>
            </w:r>
          </w:p>
        </w:tc>
        <w:tc>
          <w:tcPr>
            <w:tcW w:w="1078"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37.1 </w:t>
            </w:r>
          </w:p>
        </w:tc>
        <w:tc>
          <w:tcPr>
            <w:tcW w:w="909"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7.2 </w:t>
            </w:r>
          </w:p>
        </w:tc>
        <w:tc>
          <w:tcPr>
            <w:tcW w:w="1064"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37.2 </w:t>
            </w:r>
          </w:p>
        </w:tc>
        <w:tc>
          <w:tcPr>
            <w:tcW w:w="9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Cs/>
                <w:sz w:val="16"/>
                <w:szCs w:val="16"/>
                <w:lang w:val="en-GB" w:eastAsia="cs-CZ"/>
              </w:rPr>
            </w:pPr>
            <w:r w:rsidRPr="009C7829">
              <w:rPr>
                <w:rFonts w:eastAsia="Times New Roman" w:cs="Arial"/>
                <w:bCs/>
                <w:sz w:val="16"/>
                <w:szCs w:val="16"/>
                <w:lang w:val="en-GB" w:eastAsia="cs-CZ"/>
              </w:rPr>
              <w:t xml:space="preserve">23.1 </w:t>
            </w:r>
          </w:p>
        </w:tc>
        <w:tc>
          <w:tcPr>
            <w:tcW w:w="998"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37.1 </w:t>
            </w:r>
          </w:p>
        </w:tc>
      </w:tr>
      <w:tr w:rsidR="00CC69C6" w:rsidRPr="009C7829" w:rsidTr="00CC69C6">
        <w:trPr>
          <w:trHeight w:val="230"/>
        </w:trPr>
        <w:tc>
          <w:tcPr>
            <w:tcW w:w="262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p>
        </w:tc>
        <w:tc>
          <w:tcPr>
            <w:tcW w:w="755"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050"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110" w:type="dxa"/>
            <w:gridSpan w:val="3"/>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895" w:type="dxa"/>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089"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9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30"/>
        </w:trPr>
        <w:tc>
          <w:tcPr>
            <w:tcW w:w="4433" w:type="dxa"/>
            <w:gridSpan w:val="4"/>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i/>
                <w:iCs/>
                <w:sz w:val="18"/>
                <w:szCs w:val="18"/>
                <w:lang w:val="en-GB" w:eastAsia="cs-CZ"/>
              </w:rPr>
            </w:pPr>
            <w:r w:rsidRPr="009C7829">
              <w:rPr>
                <w:rFonts w:eastAsia="Times New Roman" w:cs="Arial"/>
                <w:i/>
                <w:iCs/>
                <w:sz w:val="18"/>
                <w:szCs w:val="18"/>
                <w:lang w:val="en-GB" w:eastAsia="cs-CZ"/>
              </w:rPr>
              <w:t>Source: CZSO; Labour Force Sample Survey</w:t>
            </w:r>
          </w:p>
        </w:tc>
        <w:tc>
          <w:tcPr>
            <w:tcW w:w="1110"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95"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089"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98"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bl>
    <w:p w:rsidR="00CC69C6" w:rsidRPr="009C7829" w:rsidRDefault="00CC69C6" w:rsidP="00CC69C6">
      <w:pPr>
        <w:rPr>
          <w:lang w:val="en-GB"/>
        </w:rPr>
      </w:pPr>
    </w:p>
    <w:p w:rsidR="00CC69C6" w:rsidRPr="009C7829" w:rsidRDefault="00CC69C6" w:rsidP="00CC69C6">
      <w:pPr>
        <w:rPr>
          <w:lang w:val="en-GB"/>
        </w:rPr>
      </w:pPr>
      <w:r w:rsidRPr="009C7829">
        <w:rPr>
          <w:lang w:val="en-GB"/>
        </w:rPr>
        <w:t>The share of the self-employed affects the average number of hours usually worked in the main groups of the classification of occupations</w:t>
      </w:r>
      <w:r>
        <w:rPr>
          <w:lang w:val="en-GB"/>
        </w:rPr>
        <w:t xml:space="preserve"> (CZ-ISCO)</w:t>
      </w:r>
      <w:r w:rsidRPr="009C7829">
        <w:rPr>
          <w:lang w:val="en-GB"/>
        </w:rPr>
        <w:t>. In the last year it was skilled agricultural and fishery workers who worked the highest number of hours (44.6 hours) in their main job</w:t>
      </w:r>
      <w:r>
        <w:rPr>
          <w:lang w:val="en-GB"/>
        </w:rPr>
        <w:t>,</w:t>
      </w:r>
      <w:r w:rsidRPr="009C7829">
        <w:rPr>
          <w:lang w:val="en-GB"/>
        </w:rPr>
        <w:t xml:space="preserve"> followed by managers, including employers (44.0 hours.), and </w:t>
      </w:r>
      <w:r>
        <w:rPr>
          <w:lang w:val="en-GB"/>
        </w:rPr>
        <w:t xml:space="preserve">then </w:t>
      </w:r>
      <w:r w:rsidRPr="009C7829">
        <w:rPr>
          <w:lang w:val="en-GB"/>
        </w:rPr>
        <w:t>craft and related trades workers (41.7 hours). These three main groups also</w:t>
      </w:r>
      <w:r>
        <w:rPr>
          <w:lang w:val="en-GB"/>
        </w:rPr>
        <w:t>,</w:t>
      </w:r>
      <w:r w:rsidRPr="009C7829">
        <w:rPr>
          <w:lang w:val="en-GB"/>
        </w:rPr>
        <w:t xml:space="preserve"> at the same time</w:t>
      </w:r>
      <w:r>
        <w:rPr>
          <w:lang w:val="en-GB"/>
        </w:rPr>
        <w:t>,</w:t>
      </w:r>
      <w:r w:rsidRPr="009C7829">
        <w:rPr>
          <w:lang w:val="en-GB"/>
        </w:rPr>
        <w:t xml:space="preserve"> feature substantially higher shares of the self-employed in employment than other groups of the CZ-ISCO.</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Different characteristics of the occupations performed and simultaneously </w:t>
      </w:r>
      <w:r>
        <w:rPr>
          <w:lang w:val="en-GB"/>
        </w:rPr>
        <w:t>different</w:t>
      </w:r>
      <w:r w:rsidRPr="009C7829">
        <w:rPr>
          <w:lang w:val="en-GB"/>
        </w:rPr>
        <w:t xml:space="preserve"> status</w:t>
      </w:r>
      <w:r>
        <w:rPr>
          <w:lang w:val="en-GB"/>
        </w:rPr>
        <w:t>es</w:t>
      </w:r>
      <w:r w:rsidRPr="009C7829">
        <w:rPr>
          <w:lang w:val="en-GB"/>
        </w:rPr>
        <w:t xml:space="preserve"> in employ</w:t>
      </w:r>
      <w:r>
        <w:rPr>
          <w:lang w:val="en-GB"/>
        </w:rPr>
        <w:t>ment</w:t>
      </w:r>
      <w:r w:rsidRPr="009C7829">
        <w:rPr>
          <w:lang w:val="en-GB"/>
        </w:rPr>
        <w:t xml:space="preserve"> reflect in different numbers of hours worked in respective economic activity sections</w:t>
      </w:r>
      <w:r>
        <w:rPr>
          <w:lang w:val="en-GB"/>
        </w:rPr>
        <w:t xml:space="preserve"> of the CZ-NACE</w:t>
      </w:r>
      <w:r w:rsidRPr="009C7829">
        <w:rPr>
          <w:lang w:val="en-GB"/>
        </w:rPr>
        <w:t>. Occupations featuring a high share of strenuous physical work are frequently found in agriculture, forestry and fishing and in construction. Agriculture and</w:t>
      </w:r>
      <w:r>
        <w:rPr>
          <w:lang w:val="en-GB"/>
        </w:rPr>
        <w:t>,</w:t>
      </w:r>
      <w:r w:rsidRPr="009C7829">
        <w:rPr>
          <w:lang w:val="en-GB"/>
        </w:rPr>
        <w:t xml:space="preserve"> namely</w:t>
      </w:r>
      <w:r>
        <w:rPr>
          <w:lang w:val="en-GB"/>
        </w:rPr>
        <w:t>,</w:t>
      </w:r>
      <w:r w:rsidRPr="009C7829">
        <w:rPr>
          <w:lang w:val="en-GB"/>
        </w:rPr>
        <w:t xml:space="preserve"> construction are also characteristic for a high share of the self-employed. Longer </w:t>
      </w:r>
      <w:r>
        <w:rPr>
          <w:lang w:val="en-GB"/>
        </w:rPr>
        <w:t>hours</w:t>
      </w:r>
      <w:r w:rsidRPr="009C7829">
        <w:rPr>
          <w:lang w:val="en-GB"/>
        </w:rPr>
        <w:t xml:space="preserve"> </w:t>
      </w:r>
      <w:r>
        <w:rPr>
          <w:lang w:val="en-GB"/>
        </w:rPr>
        <w:t xml:space="preserve">of </w:t>
      </w:r>
      <w:r w:rsidRPr="009C7829">
        <w:rPr>
          <w:lang w:val="en-GB"/>
        </w:rPr>
        <w:t xml:space="preserve">work can also be found in transportation and storage where work also often means a higher physical strain. </w:t>
      </w:r>
    </w:p>
    <w:p w:rsidR="00CC69C6" w:rsidRPr="009C7829" w:rsidRDefault="00AC1A29" w:rsidP="00CC69C6">
      <w:pPr>
        <w:rPr>
          <w:color w:val="FF0000"/>
          <w:lang w:val="en-GB"/>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45pt">
            <v:imagedata r:id="rId7" o:title=""/>
          </v:shape>
        </w:pict>
      </w:r>
    </w:p>
    <w:p w:rsidR="00CC69C6" w:rsidRPr="009C7829" w:rsidRDefault="00CC69C6" w:rsidP="00CC69C6">
      <w:pPr>
        <w:rPr>
          <w:b/>
          <w:lang w:val="en-GB"/>
        </w:rPr>
      </w:pPr>
    </w:p>
    <w:p w:rsidR="00CC69C6" w:rsidRPr="009C7829" w:rsidRDefault="00CC69C6" w:rsidP="00CC69C6">
      <w:pPr>
        <w:rPr>
          <w:b/>
          <w:lang w:val="en-GB"/>
        </w:rPr>
      </w:pPr>
      <w:r w:rsidRPr="009C7829">
        <w:rPr>
          <w:b/>
          <w:lang w:val="en-GB"/>
        </w:rPr>
        <w:t xml:space="preserve">More Years to Work for Less Hours </w:t>
      </w:r>
      <w:proofErr w:type="gramStart"/>
      <w:r w:rsidRPr="009C7829">
        <w:rPr>
          <w:b/>
          <w:lang w:val="en-GB"/>
        </w:rPr>
        <w:t>A</w:t>
      </w:r>
      <w:proofErr w:type="gramEnd"/>
      <w:r w:rsidRPr="009C7829">
        <w:rPr>
          <w:b/>
          <w:lang w:val="en-GB"/>
        </w:rPr>
        <w:t xml:space="preserve"> Week or Less Years of Work for More Hours per Week?</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The </w:t>
      </w:r>
      <w:r>
        <w:rPr>
          <w:lang w:val="en-GB"/>
        </w:rPr>
        <w:t xml:space="preserve">expected number of years of </w:t>
      </w:r>
      <w:r w:rsidRPr="009C7829">
        <w:rPr>
          <w:lang w:val="en-GB"/>
        </w:rPr>
        <w:t xml:space="preserve">economically active life in the Czech Republic is the eleventh </w:t>
      </w:r>
      <w:r>
        <w:rPr>
          <w:lang w:val="en-GB"/>
        </w:rPr>
        <w:t>high</w:t>
      </w:r>
      <w:r w:rsidRPr="009C7829">
        <w:rPr>
          <w:lang w:val="en-GB"/>
        </w:rPr>
        <w:t xml:space="preserve">est within the European Union. Yet it is not even at the level of the average </w:t>
      </w:r>
      <w:r>
        <w:rPr>
          <w:lang w:val="en-GB"/>
        </w:rPr>
        <w:t>of</w:t>
      </w:r>
      <w:r w:rsidRPr="009C7829">
        <w:rPr>
          <w:lang w:val="en-GB"/>
        </w:rPr>
        <w:t xml:space="preserve"> all the EU Member States. In 2014 the expected total number of years of economic activity </w:t>
      </w:r>
      <w:r>
        <w:rPr>
          <w:lang w:val="en-GB"/>
        </w:rPr>
        <w:t xml:space="preserve">in the Czech Republic </w:t>
      </w:r>
      <w:r w:rsidRPr="009C7829">
        <w:rPr>
          <w:lang w:val="en-GB"/>
        </w:rPr>
        <w:t xml:space="preserve">was 34.9 years compared to the EU average of 35.3 years. </w:t>
      </w:r>
      <w:r>
        <w:rPr>
          <w:lang w:val="en-GB"/>
        </w:rPr>
        <w:t>The e</w:t>
      </w:r>
      <w:r w:rsidRPr="009C7829">
        <w:rPr>
          <w:lang w:val="en-GB"/>
        </w:rPr>
        <w:t xml:space="preserve">conomically active life is significantly longer especially in countries with a high working activity in the youngest productive age (Sweden, Denmark, Finland, Netherlands, United Kingdom, and Germany). These countries markedly affect the expected length of economic activity </w:t>
      </w:r>
      <w:r>
        <w:rPr>
          <w:lang w:val="en-GB"/>
        </w:rPr>
        <w:t>for</w:t>
      </w:r>
      <w:r w:rsidRPr="009C7829">
        <w:rPr>
          <w:lang w:val="en-GB"/>
        </w:rPr>
        <w:t xml:space="preserve"> the </w:t>
      </w:r>
      <w:r>
        <w:rPr>
          <w:lang w:val="en-GB"/>
        </w:rPr>
        <w:t xml:space="preserve">whole </w:t>
      </w:r>
      <w:r w:rsidRPr="009C7829">
        <w:rPr>
          <w:lang w:val="en-GB"/>
        </w:rPr>
        <w:t xml:space="preserve">EU28. More detailed data can be found in a document at </w:t>
      </w:r>
      <w:hyperlink r:id="rId8" w:history="1">
        <w:r w:rsidRPr="009C7829">
          <w:rPr>
            <w:rStyle w:val="Hypertextovodkaz"/>
            <w:lang w:val="en-GB"/>
          </w:rPr>
          <w:t>https://www.czso.cz/csu/czso/cri/ctvrtletni-analyza-vsps-na-aktualni-tema-4-ctvrtleti-2015</w:t>
        </w:r>
      </w:hyperlink>
    </w:p>
    <w:p w:rsidR="00AC1A29" w:rsidRDefault="00AC1A29" w:rsidP="00CC69C6">
      <w:pPr>
        <w:rPr>
          <w:lang w:val="en-GB"/>
        </w:rPr>
      </w:pPr>
    </w:p>
    <w:p w:rsidR="00CC69C6" w:rsidRPr="009C7829" w:rsidRDefault="00CC69C6" w:rsidP="00CC69C6">
      <w:pPr>
        <w:rPr>
          <w:lang w:val="en-GB"/>
        </w:rPr>
      </w:pPr>
      <w:r w:rsidRPr="009C7829">
        <w:rPr>
          <w:lang w:val="en-GB"/>
        </w:rPr>
        <w:t xml:space="preserve">The Czech Republic working persons, on the contrary, spend </w:t>
      </w:r>
      <w:r>
        <w:rPr>
          <w:lang w:val="en-GB"/>
        </w:rPr>
        <w:t xml:space="preserve">at work </w:t>
      </w:r>
      <w:r w:rsidRPr="009C7829">
        <w:rPr>
          <w:lang w:val="en-GB"/>
        </w:rPr>
        <w:t>essentially longer time than the EU average (40.4 of hours usually worked per week, i.e. by 3.2 hours more than the EU28</w:t>
      </w:r>
      <w:r>
        <w:rPr>
          <w:lang w:val="en-GB"/>
        </w:rPr>
        <w:t xml:space="preserve"> </w:t>
      </w:r>
      <w:r w:rsidRPr="009C7829">
        <w:rPr>
          <w:lang w:val="en-GB"/>
        </w:rPr>
        <w:t xml:space="preserve">average). This way the Czech Republic occupies the fifth place in all the EU Member States. </w:t>
      </w:r>
      <w:r>
        <w:rPr>
          <w:lang w:val="en-GB"/>
        </w:rPr>
        <w:t>The l</w:t>
      </w:r>
      <w:r w:rsidRPr="009C7829">
        <w:rPr>
          <w:lang w:val="en-GB"/>
        </w:rPr>
        <w:t>on</w:t>
      </w:r>
      <w:r>
        <w:rPr>
          <w:lang w:val="en-GB"/>
        </w:rPr>
        <w:t>g</w:t>
      </w:r>
      <w:r w:rsidRPr="009C7829">
        <w:rPr>
          <w:lang w:val="en-GB"/>
        </w:rPr>
        <w:t>e</w:t>
      </w:r>
      <w:r>
        <w:rPr>
          <w:lang w:val="en-GB"/>
        </w:rPr>
        <w:t>st</w:t>
      </w:r>
      <w:r w:rsidRPr="009C7829">
        <w:rPr>
          <w:lang w:val="en-GB"/>
        </w:rPr>
        <w:t xml:space="preserve"> hours are </w:t>
      </w:r>
      <w:r>
        <w:rPr>
          <w:lang w:val="en-GB"/>
        </w:rPr>
        <w:t xml:space="preserve">usually </w:t>
      </w:r>
      <w:r w:rsidRPr="009C7829">
        <w:rPr>
          <w:lang w:val="en-GB"/>
        </w:rPr>
        <w:t>worked by Greeks (almost 42 hours)</w:t>
      </w:r>
      <w:r>
        <w:rPr>
          <w:lang w:val="en-GB"/>
        </w:rPr>
        <w:t xml:space="preserve"> and </w:t>
      </w:r>
      <w:r w:rsidRPr="009C7829">
        <w:rPr>
          <w:lang w:val="en-GB"/>
        </w:rPr>
        <w:t xml:space="preserve">males and </w:t>
      </w:r>
      <w:r w:rsidRPr="009C7829">
        <w:rPr>
          <w:lang w:val="en-GB"/>
        </w:rPr>
        <w:lastRenderedPageBreak/>
        <w:t>females in Bulgaria</w:t>
      </w:r>
      <w:r>
        <w:rPr>
          <w:lang w:val="en-GB"/>
        </w:rPr>
        <w:t xml:space="preserve"> work more </w:t>
      </w:r>
      <w:r w:rsidRPr="009C7829">
        <w:rPr>
          <w:lang w:val="en-GB"/>
        </w:rPr>
        <w:t xml:space="preserve">hours per week </w:t>
      </w:r>
      <w:r>
        <w:rPr>
          <w:lang w:val="en-GB"/>
        </w:rPr>
        <w:t xml:space="preserve">then those in the Czech Republic as well. </w:t>
      </w:r>
      <w:r w:rsidRPr="009C7829">
        <w:rPr>
          <w:lang w:val="en-GB"/>
        </w:rPr>
        <w:t xml:space="preserve">Our neighbouring countries of Poland and Slovakia </w:t>
      </w:r>
      <w:r>
        <w:rPr>
          <w:lang w:val="en-GB"/>
        </w:rPr>
        <w:t xml:space="preserve">are also ranked above the Czech Republic </w:t>
      </w:r>
      <w:r w:rsidRPr="009C7829">
        <w:rPr>
          <w:lang w:val="en-GB"/>
        </w:rPr>
        <w:t xml:space="preserve">yet with minimum differences. </w:t>
      </w:r>
    </w:p>
    <w:p w:rsidR="00CC69C6" w:rsidRPr="009C7829" w:rsidRDefault="00CC69C6" w:rsidP="00CC69C6">
      <w:pPr>
        <w:rPr>
          <w:lang w:val="en-GB"/>
        </w:rPr>
      </w:pPr>
    </w:p>
    <w:tbl>
      <w:tblPr>
        <w:tblW w:w="8505" w:type="dxa"/>
        <w:tblInd w:w="56" w:type="dxa"/>
        <w:tblLayout w:type="fixed"/>
        <w:tblCellMar>
          <w:left w:w="70" w:type="dxa"/>
          <w:right w:w="70" w:type="dxa"/>
        </w:tblCellMar>
        <w:tblLook w:val="04A0"/>
      </w:tblPr>
      <w:tblGrid>
        <w:gridCol w:w="2863"/>
        <w:gridCol w:w="940"/>
        <w:gridCol w:w="194"/>
        <w:gridCol w:w="746"/>
        <w:gridCol w:w="19"/>
        <w:gridCol w:w="765"/>
        <w:gridCol w:w="157"/>
        <w:gridCol w:w="940"/>
        <w:gridCol w:w="159"/>
        <w:gridCol w:w="781"/>
        <w:gridCol w:w="80"/>
        <w:gridCol w:w="861"/>
      </w:tblGrid>
      <w:tr w:rsidR="00CC69C6" w:rsidRPr="009C7829" w:rsidTr="00CC69C6">
        <w:trPr>
          <w:trHeight w:val="227"/>
        </w:trPr>
        <w:tc>
          <w:tcPr>
            <w:tcW w:w="8505" w:type="dxa"/>
            <w:gridSpan w:val="12"/>
            <w:tcBorders>
              <w:top w:val="nil"/>
              <w:left w:val="nil"/>
              <w:bottom w:val="nil"/>
              <w:right w:val="nil"/>
            </w:tcBorders>
            <w:shd w:val="clear" w:color="auto" w:fill="auto"/>
            <w:vAlign w:val="center"/>
            <w:hideMark/>
          </w:tcPr>
          <w:p w:rsidR="00CC69C6" w:rsidRPr="009C7829" w:rsidRDefault="00CC69C6" w:rsidP="00CC69C6">
            <w:pPr>
              <w:spacing w:line="240" w:lineRule="auto"/>
              <w:jc w:val="left"/>
              <w:rPr>
                <w:rFonts w:eastAsia="Times New Roman" w:cs="Arial"/>
                <w:b/>
                <w:bCs/>
                <w:szCs w:val="20"/>
                <w:lang w:val="en-GB" w:eastAsia="cs-CZ"/>
              </w:rPr>
            </w:pPr>
            <w:r w:rsidRPr="009C7829">
              <w:rPr>
                <w:rFonts w:eastAsia="Times New Roman" w:cs="Arial"/>
                <w:b/>
                <w:bCs/>
                <w:szCs w:val="20"/>
                <w:lang w:val="en-GB" w:eastAsia="cs-CZ"/>
              </w:rPr>
              <w:t xml:space="preserve">Expected length of </w:t>
            </w:r>
            <w:r>
              <w:rPr>
                <w:rFonts w:eastAsia="Times New Roman" w:cs="Arial"/>
                <w:b/>
                <w:bCs/>
                <w:szCs w:val="20"/>
                <w:lang w:val="en-GB" w:eastAsia="cs-CZ"/>
              </w:rPr>
              <w:t xml:space="preserve">the </w:t>
            </w:r>
            <w:r w:rsidRPr="009C7829">
              <w:rPr>
                <w:rFonts w:eastAsia="Times New Roman" w:cs="Arial"/>
                <w:b/>
                <w:bCs/>
                <w:szCs w:val="20"/>
                <w:lang w:val="en-GB" w:eastAsia="cs-CZ"/>
              </w:rPr>
              <w:t xml:space="preserve">economically active life of the aged 15+ years and the average length of the weekly working hours in </w:t>
            </w:r>
            <w:r>
              <w:rPr>
                <w:rFonts w:eastAsia="Times New Roman" w:cs="Arial"/>
                <w:b/>
                <w:bCs/>
                <w:szCs w:val="20"/>
                <w:lang w:val="en-GB" w:eastAsia="cs-CZ"/>
              </w:rPr>
              <w:t xml:space="preserve">the </w:t>
            </w:r>
            <w:r w:rsidRPr="009C7829">
              <w:rPr>
                <w:rFonts w:eastAsia="Times New Roman" w:cs="Arial"/>
                <w:b/>
                <w:bCs/>
                <w:szCs w:val="20"/>
                <w:lang w:val="en-GB" w:eastAsia="cs-CZ"/>
              </w:rPr>
              <w:t>Member States of the EU28 in 2014</w:t>
            </w:r>
          </w:p>
        </w:tc>
      </w:tr>
      <w:tr w:rsidR="00CC69C6" w:rsidRPr="009C7829" w:rsidTr="00CC69C6">
        <w:trPr>
          <w:trHeight w:val="227"/>
        </w:trPr>
        <w:tc>
          <w:tcPr>
            <w:tcW w:w="286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color w:val="FF0000"/>
                <w:sz w:val="16"/>
                <w:szCs w:val="16"/>
                <w:lang w:val="en-GB" w:eastAsia="cs-CZ"/>
              </w:rPr>
            </w:pPr>
          </w:p>
        </w:tc>
        <w:tc>
          <w:tcPr>
            <w:tcW w:w="1134"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76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765"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256" w:type="dxa"/>
            <w:gridSpan w:val="3"/>
            <w:tcBorders>
              <w:top w:val="nil"/>
              <w:left w:val="nil"/>
              <w:bottom w:val="single" w:sz="8" w:space="0" w:color="auto"/>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61" w:type="dxa"/>
            <w:gridSpan w:val="2"/>
            <w:tcBorders>
              <w:top w:val="nil"/>
              <w:left w:val="nil"/>
              <w:bottom w:val="single" w:sz="8" w:space="0" w:color="auto"/>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61" w:type="dxa"/>
            <w:tcBorders>
              <w:top w:val="nil"/>
              <w:left w:val="nil"/>
              <w:bottom w:val="single" w:sz="8" w:space="0" w:color="auto"/>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27"/>
        </w:trPr>
        <w:tc>
          <w:tcPr>
            <w:tcW w:w="2863" w:type="dxa"/>
            <w:vMerge w:val="restart"/>
            <w:tcBorders>
              <w:top w:val="single" w:sz="8" w:space="0" w:color="auto"/>
              <w:left w:val="nil"/>
              <w:bottom w:val="single" w:sz="8" w:space="0" w:color="000000"/>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Territory and country</w:t>
            </w:r>
          </w:p>
        </w:tc>
        <w:tc>
          <w:tcPr>
            <w:tcW w:w="2821" w:type="dxa"/>
            <w:gridSpan w:val="6"/>
            <w:tcBorders>
              <w:top w:val="single" w:sz="8" w:space="0" w:color="auto"/>
              <w:left w:val="nil"/>
              <w:bottom w:val="single" w:sz="4" w:space="0" w:color="auto"/>
              <w:right w:val="single" w:sz="4" w:space="0" w:color="auto"/>
            </w:tcBorders>
            <w:shd w:val="clear" w:color="auto" w:fill="auto"/>
            <w:vAlign w:val="bottom"/>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Length of economically active life </w:t>
            </w:r>
          </w:p>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(years)</w:t>
            </w:r>
          </w:p>
        </w:tc>
        <w:tc>
          <w:tcPr>
            <w:tcW w:w="2821" w:type="dxa"/>
            <w:gridSpan w:val="5"/>
            <w:tcBorders>
              <w:top w:val="single" w:sz="8" w:space="0" w:color="auto"/>
              <w:left w:val="nil"/>
              <w:bottom w:val="single" w:sz="4" w:space="0" w:color="auto"/>
            </w:tcBorders>
            <w:shd w:val="clear" w:color="auto" w:fill="auto"/>
            <w:vAlign w:val="bottom"/>
            <w:hideMark/>
          </w:tcPr>
          <w:p w:rsidR="00F34FD5"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Number of hours usually worked </w:t>
            </w:r>
          </w:p>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per week </w:t>
            </w:r>
          </w:p>
        </w:tc>
      </w:tr>
      <w:tr w:rsidR="00CC69C6" w:rsidRPr="009C7829" w:rsidTr="00CC69C6">
        <w:trPr>
          <w:trHeight w:val="227"/>
        </w:trPr>
        <w:tc>
          <w:tcPr>
            <w:tcW w:w="2863" w:type="dxa"/>
            <w:vMerge/>
            <w:tcBorders>
              <w:top w:val="single" w:sz="8" w:space="0" w:color="auto"/>
              <w:left w:val="nil"/>
              <w:bottom w:val="single" w:sz="8" w:space="0" w:color="000000"/>
              <w:right w:val="single" w:sz="4" w:space="0" w:color="auto"/>
            </w:tcBorders>
            <w:vAlign w:val="center"/>
            <w:hideMark/>
          </w:tcPr>
          <w:p w:rsidR="00CC69C6" w:rsidRPr="009C7829" w:rsidRDefault="00CC69C6" w:rsidP="00CC69C6">
            <w:pPr>
              <w:spacing w:line="240" w:lineRule="auto"/>
              <w:jc w:val="left"/>
              <w:rPr>
                <w:rFonts w:eastAsia="Times New Roman" w:cs="Arial"/>
                <w:sz w:val="16"/>
                <w:szCs w:val="16"/>
                <w:lang w:val="en-GB" w:eastAsia="cs-CZ"/>
              </w:rPr>
            </w:pPr>
          </w:p>
        </w:tc>
        <w:tc>
          <w:tcPr>
            <w:tcW w:w="9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Total</w:t>
            </w:r>
          </w:p>
        </w:tc>
        <w:tc>
          <w:tcPr>
            <w:tcW w:w="940" w:type="dxa"/>
            <w:gridSpan w:val="2"/>
            <w:tcBorders>
              <w:top w:val="single" w:sz="4" w:space="0" w:color="auto"/>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Males</w:t>
            </w:r>
          </w:p>
        </w:tc>
        <w:tc>
          <w:tcPr>
            <w:tcW w:w="941" w:type="dxa"/>
            <w:gridSpan w:val="3"/>
            <w:tcBorders>
              <w:top w:val="single" w:sz="4" w:space="0" w:color="auto"/>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Females</w:t>
            </w:r>
          </w:p>
        </w:tc>
        <w:tc>
          <w:tcPr>
            <w:tcW w:w="940" w:type="dxa"/>
            <w:tcBorders>
              <w:top w:val="nil"/>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Total</w:t>
            </w:r>
          </w:p>
        </w:tc>
        <w:tc>
          <w:tcPr>
            <w:tcW w:w="940" w:type="dxa"/>
            <w:gridSpan w:val="2"/>
            <w:tcBorders>
              <w:top w:val="nil"/>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Males</w:t>
            </w:r>
          </w:p>
        </w:tc>
        <w:tc>
          <w:tcPr>
            <w:tcW w:w="941" w:type="dxa"/>
            <w:gridSpan w:val="2"/>
            <w:tcBorders>
              <w:top w:val="single" w:sz="4" w:space="0" w:color="auto"/>
              <w:left w:val="single" w:sz="4" w:space="0" w:color="auto"/>
              <w:bottom w:val="single" w:sz="8" w:space="0" w:color="auto"/>
              <w:right w:val="nil"/>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Females</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EU28</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35.3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37.8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32.7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37.2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40.2 </w:t>
            </w:r>
          </w:p>
        </w:tc>
        <w:tc>
          <w:tcPr>
            <w:tcW w:w="941" w:type="dxa"/>
            <w:gridSpan w:val="2"/>
            <w:tcBorders>
              <w:top w:val="single" w:sz="8" w:space="0" w:color="auto"/>
              <w:left w:val="nil"/>
              <w:bottom w:val="nil"/>
              <w:right w:val="nil"/>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33.6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Belgium</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34.7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30.4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40.6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33.2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Bulgaria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33.4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40.8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41.1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40.4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Czech Republic</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34.9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38.0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31.5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40.4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41.9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38.5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Denmark</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39.0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40.5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37.4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33.5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35.6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31.1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Germany</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38.0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40.2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35.6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35.3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39.4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30.5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Estonia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36.5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37.5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35.4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38.9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39.9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37.8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Ireland</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38.6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30.5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39.4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31.5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Greece</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35.7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28.3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41.9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44.0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39.0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Spain</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34.8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37.1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32.3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37.9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40.8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34.6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France</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36.5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32.9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37.2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40.1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34.2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Croatia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32.3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34.1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30.3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39.9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40.6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39.1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Italy</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35.1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25.8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36.9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40.0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32.7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Cyprus</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39.8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33.4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39.4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41.4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37.4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Latvia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35.2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34.2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39.8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38.3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Lithuania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34.5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38.8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37.4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Luxembourg</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33.2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36.3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30.0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37.4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40.3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33.8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Hungary</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31.8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34.2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29.4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39.8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40.5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39.0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Malta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33.0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39.7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25.9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38.0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40.5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34.0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Netherlands</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42.4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30.2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34.9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24.5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Austria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38.7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34.4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40.9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31.9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Poland</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35.0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29.9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42.5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38.6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Portugal</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36.6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38.2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35.0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41.1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38.3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Romania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32.8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35.8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29.7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40.0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40.5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39.3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Slovenia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35.4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32.7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39.3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40.3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38.1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Slovakia</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33.1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35.9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30.2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40.5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41.5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39.2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Finland</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37.3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37.8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36.8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36.8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38.8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34.8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Sweden</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41.1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42.3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39.8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36.3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38.1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34.4 </w:t>
            </w:r>
          </w:p>
        </w:tc>
      </w:tr>
      <w:tr w:rsidR="00CC69C6" w:rsidRPr="009C7829" w:rsidTr="00CC69C6">
        <w:trPr>
          <w:trHeight w:val="227"/>
        </w:trPr>
        <w:tc>
          <w:tcPr>
            <w:tcW w:w="2863"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United Kingdom</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38.5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41.1 </w:t>
            </w:r>
          </w:p>
        </w:tc>
        <w:tc>
          <w:tcPr>
            <w:tcW w:w="941" w:type="dxa"/>
            <w:gridSpan w:val="3"/>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35.7 </w:t>
            </w:r>
          </w:p>
        </w:tc>
        <w:tc>
          <w:tcPr>
            <w:tcW w:w="940" w:type="dxa"/>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36.7 </w:t>
            </w:r>
          </w:p>
        </w:tc>
        <w:tc>
          <w:tcPr>
            <w:tcW w:w="940"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41.1 </w:t>
            </w:r>
          </w:p>
        </w:tc>
        <w:tc>
          <w:tcPr>
            <w:tcW w:w="941" w:type="dxa"/>
            <w:gridSpan w:val="2"/>
            <w:tcBorders>
              <w:top w:val="nil"/>
              <w:left w:val="nil"/>
              <w:bottom w:val="nil"/>
              <w:right w:val="nil"/>
            </w:tcBorders>
            <w:shd w:val="clear" w:color="auto" w:fill="auto"/>
            <w:noWrap/>
            <w:vAlign w:val="bottom"/>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31.7 </w:t>
            </w:r>
          </w:p>
        </w:tc>
      </w:tr>
      <w:tr w:rsidR="00CC69C6" w:rsidRPr="009C7829" w:rsidTr="00CC69C6">
        <w:trPr>
          <w:trHeight w:val="227"/>
        </w:trPr>
        <w:tc>
          <w:tcPr>
            <w:tcW w:w="2863"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p>
        </w:tc>
        <w:tc>
          <w:tcPr>
            <w:tcW w:w="1134"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765"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765"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256"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6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61"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27"/>
        </w:trPr>
        <w:tc>
          <w:tcPr>
            <w:tcW w:w="3997"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i/>
                <w:iCs/>
                <w:sz w:val="18"/>
                <w:szCs w:val="18"/>
                <w:lang w:val="en-GB" w:eastAsia="cs-CZ"/>
              </w:rPr>
            </w:pPr>
            <w:r w:rsidRPr="009C7829">
              <w:rPr>
                <w:rFonts w:eastAsia="Times New Roman" w:cs="Arial"/>
                <w:i/>
                <w:iCs/>
                <w:sz w:val="18"/>
                <w:szCs w:val="18"/>
                <w:lang w:val="en-GB" w:eastAsia="cs-CZ"/>
              </w:rPr>
              <w:t xml:space="preserve">Source: </w:t>
            </w:r>
            <w:proofErr w:type="spellStart"/>
            <w:r w:rsidRPr="009C7829">
              <w:rPr>
                <w:rFonts w:eastAsia="Times New Roman" w:cs="Arial"/>
                <w:i/>
                <w:iCs/>
                <w:sz w:val="18"/>
                <w:szCs w:val="18"/>
                <w:lang w:val="en-GB" w:eastAsia="cs-CZ"/>
              </w:rPr>
              <w:t>Eurostat</w:t>
            </w:r>
            <w:proofErr w:type="spellEnd"/>
            <w:r w:rsidRPr="009C7829">
              <w:rPr>
                <w:rFonts w:eastAsia="Times New Roman" w:cs="Arial"/>
                <w:i/>
                <w:iCs/>
                <w:sz w:val="18"/>
                <w:szCs w:val="18"/>
                <w:lang w:val="en-GB" w:eastAsia="cs-CZ"/>
              </w:rPr>
              <w:t>, Labour Force Survey</w:t>
            </w:r>
          </w:p>
        </w:tc>
        <w:tc>
          <w:tcPr>
            <w:tcW w:w="76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765"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256"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6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61"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bl>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The number of hours worked is in substantial way affected by the use of part-time jobs. </w:t>
      </w:r>
      <w:proofErr w:type="gramStart"/>
      <w:r w:rsidRPr="009C7829">
        <w:rPr>
          <w:lang w:val="en-GB"/>
        </w:rPr>
        <w:t>One fifth of all employed persons in the EU Member States work part time in their main job.</w:t>
      </w:r>
      <w:proofErr w:type="gramEnd"/>
      <w:r w:rsidRPr="009C7829">
        <w:rPr>
          <w:lang w:val="en-GB"/>
        </w:rPr>
        <w:t xml:space="preserve"> In the Czech Republic, however, this type of employment is used by mere 5.5% of all working persons. </w:t>
      </w:r>
    </w:p>
    <w:p w:rsidR="00CC69C6" w:rsidRPr="009C7829" w:rsidRDefault="00CC69C6" w:rsidP="00CC69C6">
      <w:pPr>
        <w:rPr>
          <w:lang w:val="en-GB"/>
        </w:rPr>
      </w:pPr>
    </w:p>
    <w:p w:rsidR="00CC69C6" w:rsidRPr="009C7829" w:rsidRDefault="00CC69C6" w:rsidP="00CC69C6">
      <w:pPr>
        <w:rPr>
          <w:lang w:val="en-GB"/>
        </w:rPr>
      </w:pPr>
      <w:r>
        <w:rPr>
          <w:lang w:val="en-GB"/>
        </w:rPr>
        <w:t xml:space="preserve">A </w:t>
      </w:r>
      <w:r w:rsidRPr="009C7829">
        <w:rPr>
          <w:lang w:val="en-GB"/>
        </w:rPr>
        <w:t>longer economically active life and simultaneously less hours worked per week than in other countries are characteristic for</w:t>
      </w:r>
      <w:r>
        <w:rPr>
          <w:lang w:val="en-GB"/>
        </w:rPr>
        <w:t xml:space="preserve"> </w:t>
      </w:r>
      <w:r w:rsidRPr="009C7829">
        <w:rPr>
          <w:lang w:val="en-GB"/>
        </w:rPr>
        <w:t xml:space="preserve">economically developed countries. This is typical especially for Germany and Austria, Nordic countries, United Kingdom and Ireland. Up to one fourth of all </w:t>
      </w:r>
      <w:r w:rsidRPr="009C7829">
        <w:rPr>
          <w:lang w:val="en-GB"/>
        </w:rPr>
        <w:lastRenderedPageBreak/>
        <w:t xml:space="preserve">working persons in these countries work part time. In the Netherlands it is even a half of all the employed. </w:t>
      </w:r>
    </w:p>
    <w:p w:rsidR="00CC69C6" w:rsidRPr="009C7829" w:rsidRDefault="00CC69C6" w:rsidP="00CC69C6">
      <w:pPr>
        <w:rPr>
          <w:lang w:val="en-GB"/>
        </w:rPr>
      </w:pPr>
      <w:r w:rsidRPr="009C7829">
        <w:rPr>
          <w:lang w:val="en-GB"/>
        </w:rPr>
        <w:t xml:space="preserve">It is mostly females who work part time. In 2014 it was almost one third </w:t>
      </w:r>
      <w:r>
        <w:rPr>
          <w:lang w:val="en-GB"/>
        </w:rPr>
        <w:t xml:space="preserve">of them </w:t>
      </w:r>
      <w:r w:rsidRPr="009C7829">
        <w:rPr>
          <w:lang w:val="en-GB"/>
        </w:rPr>
        <w:t xml:space="preserve">(32.2% of all working females in the European Union). In numerous countries this is a quite ordinary way of employment. In Austria and Germany the share of women working part time is close to a half of all </w:t>
      </w:r>
      <w:r>
        <w:rPr>
          <w:lang w:val="en-GB"/>
        </w:rPr>
        <w:t xml:space="preserve">working </w:t>
      </w:r>
      <w:r w:rsidRPr="009C7829">
        <w:rPr>
          <w:lang w:val="en-GB"/>
        </w:rPr>
        <w:t>females (over 46%). In the United Kingdom the share is 41%. In the Netherlands the share of females working part time (77% of the total female employment) clearly prevails over the number of females having full-time jobs.</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Conversely, in the Czech Republic less than 10% females aged 15-64 years work part time which is the sixth lowest value within the whole European Union. </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There </w:t>
      </w:r>
      <w:r>
        <w:rPr>
          <w:lang w:val="en-GB"/>
        </w:rPr>
        <w:t>are</w:t>
      </w:r>
      <w:r w:rsidRPr="009C7829">
        <w:rPr>
          <w:lang w:val="en-GB"/>
        </w:rPr>
        <w:t xml:space="preserve"> great difference</w:t>
      </w:r>
      <w:r>
        <w:rPr>
          <w:lang w:val="en-GB"/>
        </w:rPr>
        <w:t>s</w:t>
      </w:r>
      <w:r w:rsidRPr="009C7829">
        <w:rPr>
          <w:lang w:val="en-GB"/>
        </w:rPr>
        <w:t xml:space="preserve"> among males as well. In the EU28 on average there is every eleventh male working part time yet in the Netherlands it is every fourth one. In the Czech Republic, on the contrary, the share of males with part-time jobs is the second lowest (2.5%) next to Bulgaria.</w:t>
      </w:r>
    </w:p>
    <w:p w:rsidR="00CC69C6" w:rsidRPr="00E45726" w:rsidRDefault="00CC69C6" w:rsidP="00CC69C6">
      <w:pPr>
        <w:rPr>
          <w:sz w:val="18"/>
          <w:lang w:val="en-GB"/>
        </w:rPr>
      </w:pPr>
    </w:p>
    <w:tbl>
      <w:tblPr>
        <w:tblW w:w="8505" w:type="dxa"/>
        <w:tblInd w:w="56" w:type="dxa"/>
        <w:tblLayout w:type="fixed"/>
        <w:tblCellMar>
          <w:left w:w="70" w:type="dxa"/>
          <w:right w:w="70" w:type="dxa"/>
        </w:tblCellMar>
        <w:tblLook w:val="04A0"/>
      </w:tblPr>
      <w:tblGrid>
        <w:gridCol w:w="3662"/>
        <w:gridCol w:w="1614"/>
        <w:gridCol w:w="212"/>
        <w:gridCol w:w="1402"/>
        <w:gridCol w:w="143"/>
        <w:gridCol w:w="1472"/>
      </w:tblGrid>
      <w:tr w:rsidR="00CC69C6" w:rsidRPr="009C7829" w:rsidTr="00CC69C6">
        <w:trPr>
          <w:trHeight w:val="227"/>
        </w:trPr>
        <w:tc>
          <w:tcPr>
            <w:tcW w:w="8505" w:type="dxa"/>
            <w:gridSpan w:val="6"/>
            <w:tcBorders>
              <w:top w:val="nil"/>
              <w:left w:val="nil"/>
              <w:bottom w:val="nil"/>
              <w:right w:val="nil"/>
            </w:tcBorders>
            <w:shd w:val="clear" w:color="auto" w:fill="auto"/>
            <w:vAlign w:val="center"/>
            <w:hideMark/>
          </w:tcPr>
          <w:p w:rsidR="00CC69C6" w:rsidRPr="009C7829" w:rsidRDefault="00CC69C6" w:rsidP="00CC69C6">
            <w:pPr>
              <w:spacing w:line="240" w:lineRule="auto"/>
              <w:jc w:val="left"/>
              <w:rPr>
                <w:rFonts w:eastAsia="Times New Roman" w:cs="Arial"/>
                <w:b/>
                <w:bCs/>
                <w:szCs w:val="20"/>
                <w:lang w:val="en-GB" w:eastAsia="cs-CZ"/>
              </w:rPr>
            </w:pPr>
            <w:r w:rsidRPr="009C7829">
              <w:rPr>
                <w:lang w:val="en-GB"/>
              </w:rPr>
              <w:br w:type="page"/>
            </w:r>
            <w:r w:rsidRPr="009C7829">
              <w:rPr>
                <w:rFonts w:eastAsia="Times New Roman" w:cs="Arial"/>
                <w:b/>
                <w:bCs/>
                <w:szCs w:val="20"/>
                <w:lang w:val="en-GB" w:eastAsia="cs-CZ"/>
              </w:rPr>
              <w:t>Share of part-time jobs in the main job in 2014</w:t>
            </w:r>
          </w:p>
        </w:tc>
      </w:tr>
      <w:tr w:rsidR="00CC69C6" w:rsidRPr="009C7829" w:rsidTr="00E45726">
        <w:trPr>
          <w:trHeight w:val="57"/>
        </w:trPr>
        <w:tc>
          <w:tcPr>
            <w:tcW w:w="3662"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color w:val="FF0000"/>
                <w:sz w:val="16"/>
                <w:szCs w:val="16"/>
                <w:lang w:val="en-GB" w:eastAsia="cs-CZ"/>
              </w:rPr>
            </w:pPr>
          </w:p>
        </w:tc>
        <w:tc>
          <w:tcPr>
            <w:tcW w:w="1826"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54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472"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27"/>
        </w:trPr>
        <w:tc>
          <w:tcPr>
            <w:tcW w:w="3662" w:type="dxa"/>
            <w:tcBorders>
              <w:top w:val="single" w:sz="8" w:space="0" w:color="auto"/>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Territory and country</w:t>
            </w:r>
          </w:p>
        </w:tc>
        <w:tc>
          <w:tcPr>
            <w:tcW w:w="1614" w:type="dxa"/>
            <w:tcBorders>
              <w:top w:val="single" w:sz="8" w:space="0" w:color="auto"/>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Total</w:t>
            </w:r>
          </w:p>
        </w:tc>
        <w:tc>
          <w:tcPr>
            <w:tcW w:w="1614" w:type="dxa"/>
            <w:gridSpan w:val="2"/>
            <w:tcBorders>
              <w:top w:val="single" w:sz="8" w:space="0" w:color="auto"/>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Males</w:t>
            </w:r>
          </w:p>
        </w:tc>
        <w:tc>
          <w:tcPr>
            <w:tcW w:w="1615" w:type="dxa"/>
            <w:gridSpan w:val="2"/>
            <w:tcBorders>
              <w:top w:val="single" w:sz="8" w:space="0" w:color="auto"/>
              <w:left w:val="nil"/>
              <w:bottom w:val="single" w:sz="8" w:space="0" w:color="auto"/>
              <w:right w:val="nil"/>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Females</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EU28</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19.6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8.8 </w:t>
            </w:r>
          </w:p>
        </w:tc>
        <w:tc>
          <w:tcPr>
            <w:tcW w:w="1615" w:type="dxa"/>
            <w:gridSpan w:val="2"/>
            <w:tcBorders>
              <w:top w:val="single" w:sz="8" w:space="0" w:color="auto"/>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32.2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Belgium</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23.7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8.4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41.2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Bulgaria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2.5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2.8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Czech Republic</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5.5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2.5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9.5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Denmark</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24.6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15.2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35.0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Germany</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26.5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46.3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Estonia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8.3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5.7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11.2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Ireland</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23.0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13.1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34.4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Greece</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9.3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6.5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13.0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Spain</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15.8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7.7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25.5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France</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18.6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7.4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30.5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Croatia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5.3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6.7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Italy</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18.1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7.8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32.1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Cyprus</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13.5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10.3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16.8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Latvia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6.8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4.7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8.9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Lithuania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8.6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6.4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10.6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Luxembourg</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18.5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4.7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35.6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Hungary</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6.0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8.3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Malta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15.5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7.0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28.8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Netherlands</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49.6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26.1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76.7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Austria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26.9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9.6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46.3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Poland</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7.1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4.4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10.3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Portugal</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10.1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7.6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12.6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Romania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8.7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9.5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Slovenia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10.0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6.8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13.7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Slovakia</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5.1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6.8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Finland</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14.1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19.3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Sweden</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24.6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12.8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37.3 </w:t>
            </w:r>
          </w:p>
        </w:tc>
      </w:tr>
      <w:tr w:rsidR="00CC69C6" w:rsidRPr="009C7829" w:rsidTr="00CC69C6">
        <w:trPr>
          <w:trHeight w:val="227"/>
        </w:trPr>
        <w:tc>
          <w:tcPr>
            <w:tcW w:w="3662"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United Kingdom</w:t>
            </w:r>
          </w:p>
        </w:tc>
        <w:tc>
          <w:tcPr>
            <w:tcW w:w="161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25.3 </w:t>
            </w:r>
          </w:p>
        </w:tc>
        <w:tc>
          <w:tcPr>
            <w:tcW w:w="1614" w:type="dxa"/>
            <w:gridSpan w:val="2"/>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11.2 </w:t>
            </w:r>
          </w:p>
        </w:tc>
        <w:tc>
          <w:tcPr>
            <w:tcW w:w="161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41.3 </w:t>
            </w:r>
          </w:p>
        </w:tc>
      </w:tr>
      <w:tr w:rsidR="00CC69C6" w:rsidRPr="009C7829" w:rsidTr="00E45726">
        <w:trPr>
          <w:trHeight w:val="57"/>
        </w:trPr>
        <w:tc>
          <w:tcPr>
            <w:tcW w:w="3662"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p>
        </w:tc>
        <w:tc>
          <w:tcPr>
            <w:tcW w:w="1826"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545"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left"/>
              <w:rPr>
                <w:rFonts w:eastAsia="Times New Roman" w:cs="Arial"/>
                <w:sz w:val="22"/>
                <w:lang w:val="en-GB" w:eastAsia="cs-CZ"/>
              </w:rPr>
            </w:pPr>
          </w:p>
        </w:tc>
        <w:tc>
          <w:tcPr>
            <w:tcW w:w="1472"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CC69C6">
        <w:trPr>
          <w:trHeight w:val="227"/>
        </w:trPr>
        <w:tc>
          <w:tcPr>
            <w:tcW w:w="3662"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i/>
                <w:iCs/>
                <w:sz w:val="18"/>
                <w:szCs w:val="18"/>
                <w:lang w:val="en-GB" w:eastAsia="cs-CZ"/>
              </w:rPr>
            </w:pPr>
            <w:r w:rsidRPr="009C7829">
              <w:rPr>
                <w:rFonts w:eastAsia="Times New Roman" w:cs="Arial"/>
                <w:i/>
                <w:iCs/>
                <w:sz w:val="18"/>
                <w:szCs w:val="18"/>
                <w:lang w:val="en-GB" w:eastAsia="cs-CZ"/>
              </w:rPr>
              <w:t xml:space="preserve">Source: </w:t>
            </w:r>
            <w:proofErr w:type="spellStart"/>
            <w:r w:rsidRPr="009C7829">
              <w:rPr>
                <w:rFonts w:eastAsia="Times New Roman" w:cs="Arial"/>
                <w:i/>
                <w:iCs/>
                <w:sz w:val="18"/>
                <w:szCs w:val="18"/>
                <w:lang w:val="en-GB" w:eastAsia="cs-CZ"/>
              </w:rPr>
              <w:t>Eurostat</w:t>
            </w:r>
            <w:proofErr w:type="spellEnd"/>
            <w:r w:rsidRPr="009C7829">
              <w:rPr>
                <w:rFonts w:eastAsia="Times New Roman" w:cs="Arial"/>
                <w:i/>
                <w:iCs/>
                <w:sz w:val="18"/>
                <w:szCs w:val="18"/>
                <w:lang w:val="en-GB" w:eastAsia="cs-CZ"/>
              </w:rPr>
              <w:t>, Labour Force Survey</w:t>
            </w:r>
          </w:p>
        </w:tc>
        <w:tc>
          <w:tcPr>
            <w:tcW w:w="1826"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545"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472"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bl>
    <w:p w:rsidR="00CC69C6" w:rsidRPr="009C7829" w:rsidRDefault="00CC69C6" w:rsidP="00CC69C6">
      <w:pPr>
        <w:rPr>
          <w:lang w:val="en-GB"/>
        </w:rPr>
      </w:pPr>
      <w:r w:rsidRPr="009C7829">
        <w:rPr>
          <w:lang w:val="en-GB"/>
        </w:rPr>
        <w:lastRenderedPageBreak/>
        <w:t xml:space="preserve">The total number of hours worked is also affected by second jobs. On average there were mere 4% of all working persons in the EU28 having a second job. There are more important shares </w:t>
      </w:r>
      <w:r>
        <w:rPr>
          <w:lang w:val="en-GB"/>
        </w:rPr>
        <w:t xml:space="preserve">of </w:t>
      </w:r>
      <w:proofErr w:type="gramStart"/>
      <w:r>
        <w:rPr>
          <w:lang w:val="en-GB"/>
        </w:rPr>
        <w:t>the such</w:t>
      </w:r>
      <w:proofErr w:type="gramEnd"/>
      <w:r>
        <w:rPr>
          <w:lang w:val="en-GB"/>
        </w:rPr>
        <w:t xml:space="preserve"> way employed </w:t>
      </w:r>
      <w:r w:rsidRPr="009C7829">
        <w:rPr>
          <w:lang w:val="en-GB"/>
        </w:rPr>
        <w:t>in countries with higher numbers of part-time jobs. Sweden, where every tenth working persons has a second job, may be taken as a typical example. Th</w:t>
      </w:r>
      <w:r>
        <w:rPr>
          <w:lang w:val="en-GB"/>
        </w:rPr>
        <w:t>e</w:t>
      </w:r>
      <w:r w:rsidRPr="009C7829">
        <w:rPr>
          <w:lang w:val="en-GB"/>
        </w:rPr>
        <w:t>i</w:t>
      </w:r>
      <w:r>
        <w:rPr>
          <w:lang w:val="en-GB"/>
        </w:rPr>
        <w:t>r</w:t>
      </w:r>
      <w:r w:rsidRPr="009C7829">
        <w:rPr>
          <w:lang w:val="en-GB"/>
        </w:rPr>
        <w:t xml:space="preserve"> share is high also in Germany (9%) or in Denmark (8%). Because these jobs are approximately of one third of the length of the main job their effects on the total hours worked in respective countries are low. </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The total number of hours worked </w:t>
      </w:r>
      <w:r>
        <w:rPr>
          <w:lang w:val="en-GB"/>
        </w:rPr>
        <w:t>varies greatly</w:t>
      </w:r>
      <w:r w:rsidRPr="009C7829">
        <w:rPr>
          <w:lang w:val="en-GB"/>
        </w:rPr>
        <w:t xml:space="preserve">. There are countries, which the Czech Republic belongs to, where expected length of </w:t>
      </w:r>
      <w:r>
        <w:rPr>
          <w:lang w:val="en-GB"/>
        </w:rPr>
        <w:t xml:space="preserve">the </w:t>
      </w:r>
      <w:r w:rsidRPr="009C7829">
        <w:rPr>
          <w:lang w:val="en-GB"/>
        </w:rPr>
        <w:t xml:space="preserve">economically active life is shorter yet high numbers of hours are worked per week. However, there are countries, mostly economically developed ones, where the relation of the economically active life length and hours worked per week is reversal. These countries feature high employment of the young up to 25 years of age and </w:t>
      </w:r>
      <w:r>
        <w:rPr>
          <w:lang w:val="en-GB"/>
        </w:rPr>
        <w:t xml:space="preserve">a </w:t>
      </w:r>
      <w:r w:rsidRPr="009C7829">
        <w:rPr>
          <w:lang w:val="en-GB"/>
        </w:rPr>
        <w:t xml:space="preserve">similarly high share of working persons old 60+ years. It is obvious that the regime of a lower number of hours worked enables to a better way harmonise the work and family life and also enables involvement in the long-term education process and, simultaneously, is also advantageous for other activities out of work. </w:t>
      </w:r>
    </w:p>
    <w:p w:rsidR="00CC69C6" w:rsidRPr="009C7829" w:rsidRDefault="00CC69C6" w:rsidP="00CC69C6">
      <w:pPr>
        <w:rPr>
          <w:lang w:val="en-GB"/>
        </w:rPr>
      </w:pPr>
    </w:p>
    <w:p w:rsidR="00CC69C6" w:rsidRPr="009C7829" w:rsidRDefault="00CC69C6" w:rsidP="00CC69C6">
      <w:pPr>
        <w:rPr>
          <w:b/>
          <w:lang w:val="en-GB"/>
        </w:rPr>
      </w:pPr>
      <w:proofErr w:type="gramStart"/>
      <w:r w:rsidRPr="009C7829">
        <w:rPr>
          <w:b/>
          <w:lang w:val="en-GB"/>
        </w:rPr>
        <w:t>Higher Pay for More Hours?</w:t>
      </w:r>
      <w:proofErr w:type="gramEnd"/>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A higher number of hours worked does not mean a higher income at all. The Labour Force Sample Survey does not include questions on income from </w:t>
      </w:r>
      <w:r>
        <w:rPr>
          <w:lang w:val="en-GB"/>
        </w:rPr>
        <w:t>gainful activities</w:t>
      </w:r>
      <w:r w:rsidRPr="009C7829">
        <w:rPr>
          <w:lang w:val="en-GB"/>
        </w:rPr>
        <w:t xml:space="preserve"> and </w:t>
      </w:r>
      <w:proofErr w:type="spellStart"/>
      <w:r w:rsidRPr="009C7829">
        <w:rPr>
          <w:lang w:val="en-GB"/>
        </w:rPr>
        <w:t>Eurostat</w:t>
      </w:r>
      <w:proofErr w:type="spellEnd"/>
      <w:r w:rsidRPr="009C7829">
        <w:rPr>
          <w:lang w:val="en-GB"/>
        </w:rPr>
        <w:t xml:space="preserve"> has not had </w:t>
      </w:r>
      <w:r>
        <w:rPr>
          <w:lang w:val="en-GB"/>
        </w:rPr>
        <w:t xml:space="preserve">any precise </w:t>
      </w:r>
      <w:r w:rsidRPr="009C7829">
        <w:rPr>
          <w:lang w:val="en-GB"/>
        </w:rPr>
        <w:t>data on gross wage</w:t>
      </w:r>
      <w:r>
        <w:rPr>
          <w:lang w:val="en-GB"/>
        </w:rPr>
        <w:t>s</w:t>
      </w:r>
      <w:r w:rsidRPr="009C7829">
        <w:rPr>
          <w:lang w:val="en-GB"/>
        </w:rPr>
        <w:t xml:space="preserve"> </w:t>
      </w:r>
      <w:r>
        <w:rPr>
          <w:lang w:val="en-GB"/>
        </w:rPr>
        <w:t xml:space="preserve">after </w:t>
      </w:r>
      <w:r w:rsidRPr="009C7829">
        <w:rPr>
          <w:lang w:val="en-GB"/>
        </w:rPr>
        <w:t>201</w:t>
      </w:r>
      <w:r>
        <w:rPr>
          <w:lang w:val="en-GB"/>
        </w:rPr>
        <w:t>0</w:t>
      </w:r>
      <w:r w:rsidRPr="009C7829">
        <w:rPr>
          <w:lang w:val="en-GB"/>
        </w:rPr>
        <w:t>. In order to make comparison, however, macroeconomic indicators as the gross domestic product per capita and especially the real adjusted gross disposable income of households per capita both in purchasing power standards (PPS) may be applied</w:t>
      </w:r>
      <w:r>
        <w:rPr>
          <w:lang w:val="en-GB"/>
        </w:rPr>
        <w:t>.</w:t>
      </w:r>
      <w:r w:rsidRPr="009C7829">
        <w:rPr>
          <w:lang w:val="en-GB"/>
        </w:rPr>
        <w:t xml:space="preserve"> The real adjusted gross disposable income of households indicates the real amount of money which a household has at its d</w:t>
      </w:r>
      <w:r>
        <w:rPr>
          <w:lang w:val="en-GB"/>
        </w:rPr>
        <w:t>is</w:t>
      </w:r>
      <w:r w:rsidRPr="009C7829">
        <w:rPr>
          <w:lang w:val="en-GB"/>
        </w:rPr>
        <w:t xml:space="preserve">posal </w:t>
      </w:r>
      <w:r>
        <w:rPr>
          <w:lang w:val="en-GB"/>
        </w:rPr>
        <w:t>for consumption and potential accumulation. T</w:t>
      </w:r>
      <w:r w:rsidRPr="009C7829">
        <w:rPr>
          <w:lang w:val="en-GB"/>
        </w:rPr>
        <w:t>he financial income from gainful activities makes a substantial portion thereof. Moreover, there is the actual individual consumption per capita in PPS (AIC) given here. Data are for 2014.</w:t>
      </w:r>
      <w:r>
        <w:rPr>
          <w:lang w:val="en-GB"/>
        </w:rPr>
        <w:t xml:space="preserve"> In that year the GDP of the Czech Republic reached almost CZK 4.3 trillion, </w:t>
      </w:r>
      <w:r w:rsidRPr="009C7829">
        <w:rPr>
          <w:lang w:val="en-GB"/>
        </w:rPr>
        <w:t>real adjusted gross disposable income of households</w:t>
      </w:r>
      <w:r>
        <w:rPr>
          <w:lang w:val="en-GB"/>
        </w:rPr>
        <w:t xml:space="preserve"> was CZK 2.7 trillion, and the </w:t>
      </w:r>
      <w:r w:rsidRPr="009C7829">
        <w:rPr>
          <w:lang w:val="en-GB"/>
        </w:rPr>
        <w:t>actual individual consumption</w:t>
      </w:r>
      <w:r>
        <w:rPr>
          <w:lang w:val="en-GB"/>
        </w:rPr>
        <w:t xml:space="preserve"> of households was CZK 2.5 trillion. </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There are two demographic indicators, the median age of </w:t>
      </w:r>
      <w:r>
        <w:rPr>
          <w:lang w:val="en-GB"/>
        </w:rPr>
        <w:t xml:space="preserve">the </w:t>
      </w:r>
      <w:r w:rsidRPr="009C7829">
        <w:rPr>
          <w:lang w:val="en-GB"/>
        </w:rPr>
        <w:t>population and life expectancy at the age of one year, added for information</w:t>
      </w:r>
      <w:r>
        <w:rPr>
          <w:lang w:val="en-GB"/>
        </w:rPr>
        <w:t xml:space="preserve"> as well</w:t>
      </w:r>
      <w:r w:rsidRPr="009C7829">
        <w:rPr>
          <w:lang w:val="en-GB"/>
        </w:rPr>
        <w:t>.</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What is interesting is the comparison of the two macroeconomic indicators of GDP and </w:t>
      </w:r>
      <w:r>
        <w:rPr>
          <w:lang w:val="en-GB"/>
        </w:rPr>
        <w:t xml:space="preserve">gross </w:t>
      </w:r>
      <w:r w:rsidRPr="009C7829">
        <w:rPr>
          <w:lang w:val="en-GB"/>
        </w:rPr>
        <w:t>disposable income. There are solely five Member States of the European Union</w:t>
      </w:r>
      <w:r>
        <w:rPr>
          <w:lang w:val="en-GB"/>
        </w:rPr>
        <w:t>,</w:t>
      </w:r>
      <w:r w:rsidRPr="009C7829">
        <w:rPr>
          <w:lang w:val="en-GB"/>
        </w:rPr>
        <w:t xml:space="preserve"> in which the value of the real adjusted gross disposable income of households per capita is higher than the EU average of the GDP per capita. These are</w:t>
      </w:r>
      <w:r>
        <w:rPr>
          <w:lang w:val="en-GB"/>
        </w:rPr>
        <w:t>,</w:t>
      </w:r>
      <w:r w:rsidRPr="009C7829">
        <w:rPr>
          <w:lang w:val="en-GB"/>
        </w:rPr>
        <w:t xml:space="preserve"> first of all</w:t>
      </w:r>
      <w:r>
        <w:rPr>
          <w:lang w:val="en-GB"/>
        </w:rPr>
        <w:t>,</w:t>
      </w:r>
      <w:r w:rsidRPr="009C7829">
        <w:rPr>
          <w:lang w:val="en-GB"/>
        </w:rPr>
        <w:t xml:space="preserve"> France, Italy, and Germany. Conversely</w:t>
      </w:r>
      <w:r>
        <w:rPr>
          <w:lang w:val="en-GB"/>
        </w:rPr>
        <w:t>,</w:t>
      </w:r>
      <w:r w:rsidRPr="009C7829">
        <w:rPr>
          <w:lang w:val="en-GB"/>
        </w:rPr>
        <w:t xml:space="preserve"> </w:t>
      </w:r>
      <w:r>
        <w:rPr>
          <w:lang w:val="en-GB"/>
        </w:rPr>
        <w:t xml:space="preserve">a </w:t>
      </w:r>
      <w:r w:rsidRPr="009C7829">
        <w:rPr>
          <w:lang w:val="en-GB"/>
        </w:rPr>
        <w:t xml:space="preserve">substantially lower portion of the real adjusted gross disposable income of households per capita as percentage was reached </w:t>
      </w:r>
      <w:r>
        <w:rPr>
          <w:lang w:val="en-GB"/>
        </w:rPr>
        <w:t xml:space="preserve">especially </w:t>
      </w:r>
      <w:r w:rsidRPr="009C7829">
        <w:rPr>
          <w:lang w:val="en-GB"/>
        </w:rPr>
        <w:t xml:space="preserve">in Ireland, and also in other countries as Denmark, Sweden, and the Netherlands. There are no data for Luxembourg but it is justifiable </w:t>
      </w:r>
      <w:r>
        <w:rPr>
          <w:lang w:val="en-GB"/>
        </w:rPr>
        <w:t xml:space="preserve">to </w:t>
      </w:r>
      <w:r w:rsidRPr="009C7829">
        <w:rPr>
          <w:lang w:val="en-GB"/>
        </w:rPr>
        <w:t xml:space="preserve">estimate that the difference between the two indicators is extremely great in this </w:t>
      </w:r>
      <w:r w:rsidRPr="009C7829">
        <w:rPr>
          <w:lang w:val="en-GB"/>
        </w:rPr>
        <w:lastRenderedPageBreak/>
        <w:t>particular case. It is already indicated by the difference between the GDP per capita and the actual individual consumption per capita in PPS.</w:t>
      </w:r>
    </w:p>
    <w:p w:rsidR="00CC69C6" w:rsidRPr="009C7829" w:rsidRDefault="00CC69C6" w:rsidP="00CC69C6">
      <w:pPr>
        <w:rPr>
          <w:lang w:val="en-GB"/>
        </w:rPr>
      </w:pPr>
    </w:p>
    <w:p w:rsidR="00CC69C6" w:rsidRPr="009C7829" w:rsidRDefault="00CC69C6" w:rsidP="00CC69C6">
      <w:pPr>
        <w:rPr>
          <w:szCs w:val="20"/>
          <w:lang w:val="en-GB"/>
        </w:rPr>
      </w:pPr>
      <w:r w:rsidRPr="009C7829">
        <w:rPr>
          <w:szCs w:val="20"/>
          <w:lang w:val="en-GB"/>
        </w:rPr>
        <w:t xml:space="preserve">The Czech Republic is among countries with a high negative difference in between the </w:t>
      </w:r>
      <w:r w:rsidRPr="009C7829">
        <w:rPr>
          <w:lang w:val="en-GB"/>
        </w:rPr>
        <w:t>real adjusted gross disposable income of households per capita</w:t>
      </w:r>
      <w:r w:rsidRPr="009C7829">
        <w:rPr>
          <w:szCs w:val="20"/>
          <w:lang w:val="en-GB"/>
        </w:rPr>
        <w:t xml:space="preserve"> and </w:t>
      </w:r>
      <w:r w:rsidRPr="009C7829">
        <w:rPr>
          <w:lang w:val="en-GB"/>
        </w:rPr>
        <w:t>the gross domestic product per capita</w:t>
      </w:r>
      <w:r w:rsidRPr="009C7829">
        <w:rPr>
          <w:szCs w:val="20"/>
          <w:lang w:val="en-GB"/>
        </w:rPr>
        <w:t>. In 2014 this difference in the Czech Republic was the sixth highest in the EU.</w:t>
      </w:r>
    </w:p>
    <w:p w:rsidR="00CC69C6" w:rsidRPr="00D317B3" w:rsidRDefault="00CC69C6" w:rsidP="00CC69C6">
      <w:pPr>
        <w:rPr>
          <w:sz w:val="16"/>
          <w:lang w:val="en-GB"/>
        </w:rPr>
      </w:pPr>
    </w:p>
    <w:tbl>
      <w:tblPr>
        <w:tblW w:w="8505" w:type="dxa"/>
        <w:tblInd w:w="56" w:type="dxa"/>
        <w:tblLayout w:type="fixed"/>
        <w:tblCellMar>
          <w:left w:w="70" w:type="dxa"/>
          <w:right w:w="70" w:type="dxa"/>
        </w:tblCellMar>
        <w:tblLook w:val="04A0"/>
      </w:tblPr>
      <w:tblGrid>
        <w:gridCol w:w="1064"/>
        <w:gridCol w:w="199"/>
        <w:gridCol w:w="851"/>
        <w:gridCol w:w="264"/>
        <w:gridCol w:w="1108"/>
        <w:gridCol w:w="81"/>
        <w:gridCol w:w="899"/>
        <w:gridCol w:w="112"/>
        <w:gridCol w:w="1008"/>
        <w:gridCol w:w="111"/>
        <w:gridCol w:w="910"/>
        <w:gridCol w:w="84"/>
        <w:gridCol w:w="836"/>
        <w:gridCol w:w="18"/>
        <w:gridCol w:w="960"/>
      </w:tblGrid>
      <w:tr w:rsidR="00CC69C6" w:rsidRPr="009C7829" w:rsidTr="00CC69C6">
        <w:trPr>
          <w:trHeight w:val="285"/>
        </w:trPr>
        <w:tc>
          <w:tcPr>
            <w:tcW w:w="8505" w:type="dxa"/>
            <w:gridSpan w:val="15"/>
            <w:tcBorders>
              <w:top w:val="nil"/>
              <w:left w:val="nil"/>
              <w:bottom w:val="nil"/>
              <w:right w:val="nil"/>
            </w:tcBorders>
            <w:shd w:val="clear" w:color="auto" w:fill="auto"/>
            <w:vAlign w:val="center"/>
            <w:hideMark/>
          </w:tcPr>
          <w:p w:rsidR="00CC69C6" w:rsidRPr="009C7829" w:rsidRDefault="00CC69C6" w:rsidP="00CC69C6">
            <w:pPr>
              <w:spacing w:line="240" w:lineRule="auto"/>
              <w:jc w:val="left"/>
              <w:rPr>
                <w:rFonts w:eastAsia="Times New Roman" w:cs="Arial"/>
                <w:b/>
                <w:bCs/>
                <w:szCs w:val="20"/>
                <w:lang w:val="en-GB" w:eastAsia="cs-CZ"/>
              </w:rPr>
            </w:pPr>
            <w:bookmarkStart w:id="0" w:name="RANGE!A1:H36"/>
            <w:r w:rsidRPr="009C7829">
              <w:rPr>
                <w:rFonts w:eastAsia="Times New Roman" w:cs="Arial"/>
                <w:b/>
                <w:bCs/>
                <w:szCs w:val="20"/>
                <w:lang w:val="en-GB" w:eastAsia="cs-CZ"/>
              </w:rPr>
              <w:t>Selected indicators of labour market, macroeconomic, and demographic indicators in 2014</w:t>
            </w:r>
            <w:bookmarkEnd w:id="0"/>
          </w:p>
        </w:tc>
      </w:tr>
      <w:tr w:rsidR="00CC69C6" w:rsidRPr="009C7829" w:rsidTr="00F14E12">
        <w:trPr>
          <w:trHeight w:val="90"/>
        </w:trPr>
        <w:tc>
          <w:tcPr>
            <w:tcW w:w="1064"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color w:val="FF0000"/>
                <w:sz w:val="16"/>
                <w:szCs w:val="16"/>
                <w:lang w:val="en-GB" w:eastAsia="cs-CZ"/>
              </w:rPr>
            </w:pPr>
          </w:p>
        </w:tc>
        <w:tc>
          <w:tcPr>
            <w:tcW w:w="105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color w:val="FF0000"/>
                <w:sz w:val="16"/>
                <w:szCs w:val="16"/>
                <w:lang w:val="en-GB" w:eastAsia="cs-CZ"/>
              </w:rPr>
            </w:pPr>
          </w:p>
        </w:tc>
        <w:tc>
          <w:tcPr>
            <w:tcW w:w="1372"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8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12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02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38"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60"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CC69C6" w:rsidRPr="009C7829" w:rsidTr="00F14E12">
        <w:trPr>
          <w:trHeight w:val="1590"/>
        </w:trPr>
        <w:tc>
          <w:tcPr>
            <w:tcW w:w="1064" w:type="dxa"/>
            <w:tcBorders>
              <w:top w:val="single" w:sz="8" w:space="0" w:color="auto"/>
              <w:left w:val="nil"/>
              <w:bottom w:val="single" w:sz="8" w:space="0" w:color="auto"/>
              <w:right w:val="single" w:sz="4" w:space="0" w:color="auto"/>
            </w:tcBorders>
            <w:shd w:val="clear" w:color="auto" w:fill="auto"/>
            <w:noWrap/>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Territory </w:t>
            </w:r>
            <w:r w:rsidRPr="009C7829">
              <w:rPr>
                <w:rFonts w:eastAsia="Times New Roman" w:cs="Arial"/>
                <w:sz w:val="16"/>
                <w:szCs w:val="16"/>
                <w:lang w:val="en-GB" w:eastAsia="cs-CZ"/>
              </w:rPr>
              <w:br/>
              <w:t>and country</w:t>
            </w:r>
          </w:p>
        </w:tc>
        <w:tc>
          <w:tcPr>
            <w:tcW w:w="1050" w:type="dxa"/>
            <w:gridSpan w:val="2"/>
            <w:tcBorders>
              <w:top w:val="single" w:sz="8" w:space="0" w:color="auto"/>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Employment rate of the aged </w:t>
            </w:r>
          </w:p>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15-64 years</w:t>
            </w:r>
          </w:p>
        </w:tc>
        <w:tc>
          <w:tcPr>
            <w:tcW w:w="1372" w:type="dxa"/>
            <w:gridSpan w:val="2"/>
            <w:tcBorders>
              <w:top w:val="single" w:sz="8" w:space="0" w:color="auto"/>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Number of hours usually worked per week </w:t>
            </w:r>
          </w:p>
        </w:tc>
        <w:tc>
          <w:tcPr>
            <w:tcW w:w="980" w:type="dxa"/>
            <w:gridSpan w:val="2"/>
            <w:tcBorders>
              <w:top w:val="single" w:sz="8" w:space="0" w:color="auto"/>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GDP </w:t>
            </w:r>
          </w:p>
          <w:p w:rsidR="00CC69C6" w:rsidRPr="009C7829" w:rsidRDefault="00CC69C6" w:rsidP="00CC69C6">
            <w:pPr>
              <w:spacing w:line="240" w:lineRule="auto"/>
              <w:jc w:val="center"/>
              <w:rPr>
                <w:rFonts w:eastAsia="Times New Roman" w:cs="Arial"/>
                <w:sz w:val="16"/>
                <w:szCs w:val="16"/>
                <w:lang w:val="en-GB" w:eastAsia="cs-CZ"/>
              </w:rPr>
            </w:pPr>
            <w:proofErr w:type="gramStart"/>
            <w:r>
              <w:rPr>
                <w:rFonts w:eastAsia="Times New Roman" w:cs="Arial"/>
                <w:sz w:val="16"/>
                <w:szCs w:val="16"/>
                <w:lang w:val="en-GB" w:eastAsia="cs-CZ"/>
              </w:rPr>
              <w:t>i</w:t>
            </w:r>
            <w:r w:rsidRPr="009C7829">
              <w:rPr>
                <w:rFonts w:eastAsia="Times New Roman" w:cs="Arial"/>
                <w:sz w:val="16"/>
                <w:szCs w:val="16"/>
                <w:lang w:val="en-GB" w:eastAsia="cs-CZ"/>
              </w:rPr>
              <w:t>n</w:t>
            </w:r>
            <w:proofErr w:type="gramEnd"/>
            <w:r w:rsidRPr="009C7829">
              <w:rPr>
                <w:rFonts w:eastAsia="Times New Roman" w:cs="Arial"/>
                <w:sz w:val="16"/>
                <w:szCs w:val="16"/>
                <w:lang w:val="en-GB" w:eastAsia="cs-CZ"/>
              </w:rPr>
              <w:t xml:space="preserve"> purchasing power </w:t>
            </w:r>
            <w:r>
              <w:rPr>
                <w:rFonts w:eastAsia="Times New Roman" w:cs="Arial"/>
                <w:sz w:val="16"/>
                <w:szCs w:val="16"/>
                <w:lang w:val="en-GB" w:eastAsia="cs-CZ"/>
              </w:rPr>
              <w:t>standards</w:t>
            </w:r>
            <w:r w:rsidRPr="009C7829">
              <w:rPr>
                <w:rFonts w:eastAsia="Times New Roman" w:cs="Arial"/>
                <w:sz w:val="16"/>
                <w:szCs w:val="16"/>
                <w:lang w:val="en-GB" w:eastAsia="cs-CZ"/>
              </w:rPr>
              <w:t xml:space="preserve"> per capita related to the EU average</w:t>
            </w:r>
            <w:r w:rsidRPr="009C7829">
              <w:rPr>
                <w:rFonts w:eastAsia="Times New Roman" w:cs="Arial"/>
                <w:sz w:val="16"/>
                <w:szCs w:val="16"/>
                <w:lang w:val="en-GB" w:eastAsia="cs-CZ"/>
              </w:rPr>
              <w:br/>
              <w:t>(%)</w:t>
            </w:r>
          </w:p>
        </w:tc>
        <w:tc>
          <w:tcPr>
            <w:tcW w:w="1120" w:type="dxa"/>
            <w:gridSpan w:val="2"/>
            <w:tcBorders>
              <w:top w:val="single" w:sz="8" w:space="0" w:color="auto"/>
              <w:left w:val="nil"/>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Gross adjusted disposable income of household per capita </w:t>
            </w:r>
            <w:r w:rsidRPr="009C7829">
              <w:rPr>
                <w:rFonts w:eastAsia="Times New Roman" w:cs="Arial"/>
                <w:sz w:val="16"/>
                <w:szCs w:val="16"/>
                <w:lang w:val="en-GB" w:eastAsia="cs-CZ"/>
              </w:rPr>
              <w:br/>
              <w:t xml:space="preserve">related to the EU </w:t>
            </w:r>
            <w:proofErr w:type="gramStart"/>
            <w:r w:rsidRPr="009C7829">
              <w:rPr>
                <w:rFonts w:eastAsia="Times New Roman" w:cs="Arial"/>
                <w:sz w:val="16"/>
                <w:szCs w:val="16"/>
                <w:lang w:val="en-GB" w:eastAsia="cs-CZ"/>
              </w:rPr>
              <w:t>average</w:t>
            </w:r>
            <w:proofErr w:type="gramEnd"/>
            <w:r w:rsidRPr="009C7829">
              <w:rPr>
                <w:rFonts w:eastAsia="Times New Roman" w:cs="Arial"/>
                <w:sz w:val="16"/>
                <w:szCs w:val="16"/>
                <w:lang w:val="en-GB" w:eastAsia="cs-CZ"/>
              </w:rPr>
              <w:br/>
              <w:t>(%)</w:t>
            </w:r>
          </w:p>
        </w:tc>
        <w:tc>
          <w:tcPr>
            <w:tcW w:w="1021" w:type="dxa"/>
            <w:gridSpan w:val="2"/>
            <w:tcBorders>
              <w:top w:val="single" w:sz="8" w:space="0" w:color="auto"/>
              <w:left w:val="nil"/>
              <w:bottom w:val="single" w:sz="8" w:space="0" w:color="auto"/>
              <w:right w:val="nil"/>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451AF">
              <w:rPr>
                <w:rFonts w:eastAsia="Times New Roman" w:cs="Arial"/>
                <w:sz w:val="16"/>
                <w:szCs w:val="16"/>
                <w:lang w:val="en-GB" w:eastAsia="cs-CZ"/>
              </w:rPr>
              <w:t>Actual individual consumption per capita</w:t>
            </w:r>
            <w:r w:rsidRPr="009C7829">
              <w:rPr>
                <w:rFonts w:eastAsia="Times New Roman" w:cs="Arial"/>
                <w:sz w:val="16"/>
                <w:szCs w:val="16"/>
                <w:lang w:val="en-GB" w:eastAsia="cs-CZ"/>
              </w:rPr>
              <w:t xml:space="preserve"> related to the EU </w:t>
            </w:r>
            <w:proofErr w:type="gramStart"/>
            <w:r w:rsidRPr="009C7829">
              <w:rPr>
                <w:rFonts w:eastAsia="Times New Roman" w:cs="Arial"/>
                <w:sz w:val="16"/>
                <w:szCs w:val="16"/>
                <w:lang w:val="en-GB" w:eastAsia="cs-CZ"/>
              </w:rPr>
              <w:t>average</w:t>
            </w:r>
            <w:proofErr w:type="gramEnd"/>
            <w:r w:rsidRPr="009C7829">
              <w:rPr>
                <w:rFonts w:eastAsia="Times New Roman" w:cs="Arial"/>
                <w:sz w:val="16"/>
                <w:szCs w:val="16"/>
                <w:lang w:val="en-GB" w:eastAsia="cs-CZ"/>
              </w:rPr>
              <w:br/>
              <w:t>(%)</w:t>
            </w:r>
          </w:p>
        </w:tc>
        <w:tc>
          <w:tcPr>
            <w:tcW w:w="938"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 xml:space="preserve">Median age of the </w:t>
            </w:r>
            <w:r w:rsidRPr="009C7829">
              <w:rPr>
                <w:rFonts w:eastAsia="Times New Roman" w:cs="Arial"/>
                <w:sz w:val="16"/>
                <w:szCs w:val="16"/>
                <w:lang w:val="en-GB" w:eastAsia="cs-CZ"/>
              </w:rPr>
              <w:br/>
              <w:t>population</w:t>
            </w:r>
          </w:p>
        </w:tc>
        <w:tc>
          <w:tcPr>
            <w:tcW w:w="960" w:type="dxa"/>
            <w:tcBorders>
              <w:top w:val="single" w:sz="8" w:space="0" w:color="auto"/>
              <w:left w:val="nil"/>
              <w:bottom w:val="single" w:sz="8" w:space="0" w:color="auto"/>
              <w:right w:val="nil"/>
            </w:tcBorders>
            <w:shd w:val="clear" w:color="auto" w:fill="auto"/>
            <w:vAlign w:val="center"/>
            <w:hideMark/>
          </w:tcPr>
          <w:p w:rsidR="00CC69C6" w:rsidRPr="009C7829" w:rsidRDefault="00CC69C6" w:rsidP="00CC69C6">
            <w:pPr>
              <w:spacing w:line="240" w:lineRule="auto"/>
              <w:jc w:val="center"/>
              <w:rPr>
                <w:rFonts w:eastAsia="Times New Roman" w:cs="Arial"/>
                <w:sz w:val="16"/>
                <w:szCs w:val="16"/>
                <w:lang w:val="en-GB" w:eastAsia="cs-CZ"/>
              </w:rPr>
            </w:pPr>
            <w:r w:rsidRPr="009C7829">
              <w:rPr>
                <w:rFonts w:eastAsia="Times New Roman" w:cs="Arial"/>
                <w:sz w:val="16"/>
                <w:szCs w:val="16"/>
                <w:lang w:val="en-GB" w:eastAsia="cs-CZ"/>
              </w:rPr>
              <w:t>Life expectancy in 2014</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EU28</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64.8 </w:t>
            </w:r>
          </w:p>
        </w:tc>
        <w:tc>
          <w:tcPr>
            <w:tcW w:w="1372" w:type="dxa"/>
            <w:gridSpan w:val="2"/>
            <w:tcBorders>
              <w:top w:val="single" w:sz="8" w:space="0" w:color="auto"/>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37.2 </w:t>
            </w:r>
          </w:p>
        </w:tc>
        <w:tc>
          <w:tcPr>
            <w:tcW w:w="980" w:type="dxa"/>
            <w:gridSpan w:val="2"/>
            <w:tcBorders>
              <w:top w:val="single" w:sz="8" w:space="0" w:color="auto"/>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100.0 </w:t>
            </w:r>
          </w:p>
        </w:tc>
        <w:tc>
          <w:tcPr>
            <w:tcW w:w="1120" w:type="dxa"/>
            <w:gridSpan w:val="2"/>
            <w:tcBorders>
              <w:top w:val="single" w:sz="8" w:space="0" w:color="auto"/>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100.0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100.0 </w:t>
            </w:r>
          </w:p>
        </w:tc>
        <w:tc>
          <w:tcPr>
            <w:tcW w:w="938" w:type="dxa"/>
            <w:gridSpan w:val="3"/>
            <w:tcBorders>
              <w:top w:val="single" w:sz="8" w:space="0" w:color="auto"/>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42.2 </w:t>
            </w:r>
          </w:p>
        </w:tc>
        <w:tc>
          <w:tcPr>
            <w:tcW w:w="960" w:type="dxa"/>
            <w:tcBorders>
              <w:top w:val="single" w:sz="8" w:space="0" w:color="auto"/>
              <w:left w:val="nil"/>
              <w:bottom w:val="nil"/>
              <w:right w:val="nil"/>
            </w:tcBorders>
            <w:shd w:val="clear" w:color="auto" w:fill="auto"/>
            <w:noWrap/>
            <w:vAlign w:val="center"/>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80.2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Belgium</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61.9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37.1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118.6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115.5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114.1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41.2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80.6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Bulgaria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61.0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40.8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46.7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43.8</w:t>
            </w:r>
            <w:r w:rsidRPr="009C7829">
              <w:rPr>
                <w:rFonts w:eastAsia="Times New Roman" w:cs="Arial"/>
                <w:sz w:val="16"/>
                <w:szCs w:val="16"/>
                <w:vertAlign w:val="superscript"/>
                <w:lang w:val="en-GB" w:eastAsia="cs-CZ"/>
              </w:rPr>
              <w:t>1)</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47.4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43.2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74.1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b/>
                <w:bCs/>
                <w:sz w:val="16"/>
                <w:szCs w:val="16"/>
                <w:lang w:val="en-GB" w:eastAsia="cs-CZ"/>
              </w:rPr>
            </w:pPr>
            <w:r w:rsidRPr="009C7829">
              <w:rPr>
                <w:rFonts w:eastAsia="Times New Roman" w:cs="Arial"/>
                <w:b/>
                <w:bCs/>
                <w:sz w:val="16"/>
                <w:szCs w:val="16"/>
                <w:lang w:val="en-GB" w:eastAsia="cs-CZ"/>
              </w:rPr>
              <w:t>Czech Republic</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69.0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40.4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84.7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75.2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71.4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40.8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b/>
                <w:bCs/>
                <w:sz w:val="16"/>
                <w:szCs w:val="16"/>
                <w:lang w:val="en-GB"/>
              </w:rPr>
            </w:pPr>
            <w:r w:rsidRPr="009C7829">
              <w:rPr>
                <w:rFonts w:cs="Arial"/>
                <w:b/>
                <w:bCs/>
                <w:sz w:val="16"/>
                <w:szCs w:val="16"/>
                <w:lang w:val="en-GB"/>
              </w:rPr>
              <w:t xml:space="preserve">78.1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Denmark</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72.8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33.5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124.8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107.3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118.2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41.3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80.1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Germany</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73.8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b/>
                <w:bCs/>
                <w:sz w:val="16"/>
                <w:szCs w:val="16"/>
                <w:lang w:val="en-GB" w:eastAsia="cs-CZ"/>
              </w:rPr>
            </w:pPr>
            <w:r w:rsidRPr="009C7829">
              <w:rPr>
                <w:rFonts w:eastAsia="Times New Roman" w:cs="Arial"/>
                <w:b/>
                <w:bCs/>
                <w:sz w:val="16"/>
                <w:szCs w:val="16"/>
                <w:lang w:val="en-GB" w:eastAsia="cs-CZ"/>
              </w:rPr>
              <w:t xml:space="preserve">35.3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125.9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129.1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120.8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45.6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80.4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Estonia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69.6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38.9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76.3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63.1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66.7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41.3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76.6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Ireland</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61.7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35.6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134.3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91.0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107.3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36.0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80.7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Greece</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49.4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41.9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72.6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71.0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82.8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43.0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80.8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Spain</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56.0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37.9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91.2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88.6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90.6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41.8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82.5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France</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63.8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37.2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106.9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117.3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108.3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40.8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82.1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Croatia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54.6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39.9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58.8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59.6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58.9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42.6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77.3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Italy</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55.7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36.9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96.4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100.1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100.0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44.7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82.5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Cyprus</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62.1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39.4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81.8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78.5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89.6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36.8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81.9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Latvia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66.3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39.1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63.9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57.0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63.0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42.4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73.7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Lithuania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65.7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38.1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75.2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72.8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77.6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42.4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74.0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Luxembourg</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66.6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37.4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266.4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x</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158.9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39.2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81.5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Hungary</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61.8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39.8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67.9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63.3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58.3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41.3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75.3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Malta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62.4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38.0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86.1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x</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79.7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40.7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81.5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Netherlands</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73.1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30.2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131.0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110.3</w:t>
            </w:r>
            <w:r w:rsidRPr="009C7829">
              <w:rPr>
                <w:rFonts w:eastAsia="Times New Roman" w:cs="Arial"/>
                <w:sz w:val="16"/>
                <w:szCs w:val="16"/>
                <w:vertAlign w:val="superscript"/>
                <w:lang w:val="en-GB" w:eastAsia="cs-CZ"/>
              </w:rPr>
              <w:t>1)</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115.6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42.0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81.1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Austria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71.1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36.7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129.6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124.8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122.4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42.9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80.9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Poland</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61.7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40.7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67.9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67.9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67.7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39.2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77.1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Portugal</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62.6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39.7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78.1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81.2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84.4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43.1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80.6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Romania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61.0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40.0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55.5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44.2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53.6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40.8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74.7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Slovenia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63.9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39.3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82.5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78.0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76.0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42.5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80.4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Slovakia</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61.0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40.5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77.0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75.6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73.4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38.6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76.4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Finland</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68.7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36.8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110.6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111.3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113.5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42.4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80.5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Sweden</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74.9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36.3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123.0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113.9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114.6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40.9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81.5 </w:t>
            </w:r>
          </w:p>
        </w:tc>
      </w:tr>
      <w:tr w:rsidR="00CC69C6" w:rsidRPr="009C7829" w:rsidTr="00D317B3">
        <w:trPr>
          <w:trHeight w:val="227"/>
        </w:trPr>
        <w:tc>
          <w:tcPr>
            <w:tcW w:w="1064" w:type="dxa"/>
            <w:tcBorders>
              <w:top w:val="nil"/>
              <w:left w:val="nil"/>
              <w:bottom w:val="nil"/>
              <w:right w:val="single" w:sz="4" w:space="0" w:color="auto"/>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r w:rsidRPr="009C7829">
              <w:rPr>
                <w:rFonts w:eastAsia="Times New Roman" w:cs="Arial"/>
                <w:sz w:val="16"/>
                <w:szCs w:val="16"/>
                <w:lang w:val="en-GB" w:eastAsia="cs-CZ"/>
              </w:rPr>
              <w:t>United Kingdom</w:t>
            </w:r>
          </w:p>
        </w:tc>
        <w:tc>
          <w:tcPr>
            <w:tcW w:w="105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71.9 </w:t>
            </w:r>
          </w:p>
        </w:tc>
        <w:tc>
          <w:tcPr>
            <w:tcW w:w="1372"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36.7 </w:t>
            </w:r>
          </w:p>
        </w:tc>
        <w:tc>
          <w:tcPr>
            <w:tcW w:w="98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109.1 </w:t>
            </w:r>
          </w:p>
        </w:tc>
        <w:tc>
          <w:tcPr>
            <w:tcW w:w="1120" w:type="dxa"/>
            <w:gridSpan w:val="2"/>
            <w:tcBorders>
              <w:top w:val="nil"/>
              <w:left w:val="nil"/>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106.6 </w:t>
            </w:r>
          </w:p>
        </w:tc>
        <w:tc>
          <w:tcPr>
            <w:tcW w:w="1021" w:type="dxa"/>
            <w:gridSpan w:val="2"/>
            <w:tcBorders>
              <w:top w:val="nil"/>
              <w:left w:val="nil"/>
              <w:bottom w:val="nil"/>
              <w:right w:val="nil"/>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120.3 </w:t>
            </w:r>
          </w:p>
        </w:tc>
        <w:tc>
          <w:tcPr>
            <w:tcW w:w="938" w:type="dxa"/>
            <w:gridSpan w:val="3"/>
            <w:tcBorders>
              <w:top w:val="nil"/>
              <w:left w:val="single" w:sz="4" w:space="0" w:color="auto"/>
              <w:bottom w:val="nil"/>
              <w:right w:val="single" w:sz="4" w:space="0" w:color="auto"/>
            </w:tcBorders>
            <w:shd w:val="clear" w:color="auto" w:fill="auto"/>
            <w:noWrap/>
            <w:vAlign w:val="center"/>
            <w:hideMark/>
          </w:tcPr>
          <w:p w:rsidR="00CC69C6" w:rsidRPr="009C7829" w:rsidRDefault="00CC69C6" w:rsidP="00CC69C6">
            <w:pPr>
              <w:spacing w:line="240" w:lineRule="auto"/>
              <w:jc w:val="right"/>
              <w:rPr>
                <w:rFonts w:eastAsia="Times New Roman" w:cs="Arial"/>
                <w:sz w:val="16"/>
                <w:szCs w:val="16"/>
                <w:lang w:val="en-GB" w:eastAsia="cs-CZ"/>
              </w:rPr>
            </w:pPr>
            <w:r w:rsidRPr="009C7829">
              <w:rPr>
                <w:rFonts w:eastAsia="Times New Roman" w:cs="Arial"/>
                <w:sz w:val="16"/>
                <w:szCs w:val="16"/>
                <w:lang w:val="en-GB" w:eastAsia="cs-CZ"/>
              </w:rPr>
              <w:t xml:space="preserve">39.9 </w:t>
            </w:r>
          </w:p>
        </w:tc>
        <w:tc>
          <w:tcPr>
            <w:tcW w:w="960" w:type="dxa"/>
            <w:tcBorders>
              <w:top w:val="nil"/>
              <w:left w:val="nil"/>
              <w:bottom w:val="nil"/>
              <w:right w:val="nil"/>
            </w:tcBorders>
            <w:shd w:val="clear" w:color="auto" w:fill="auto"/>
            <w:noWrap/>
            <w:vAlign w:val="center"/>
            <w:hideMark/>
          </w:tcPr>
          <w:p w:rsidR="00CC69C6" w:rsidRPr="009C7829" w:rsidRDefault="00CC69C6" w:rsidP="00CC69C6">
            <w:pPr>
              <w:jc w:val="right"/>
              <w:rPr>
                <w:rFonts w:cs="Arial"/>
                <w:sz w:val="16"/>
                <w:szCs w:val="16"/>
                <w:lang w:val="en-GB"/>
              </w:rPr>
            </w:pPr>
            <w:r w:rsidRPr="009C7829">
              <w:rPr>
                <w:rFonts w:cs="Arial"/>
                <w:sz w:val="16"/>
                <w:szCs w:val="16"/>
                <w:lang w:val="en-GB"/>
              </w:rPr>
              <w:t xml:space="preserve">80.7 </w:t>
            </w:r>
          </w:p>
        </w:tc>
      </w:tr>
      <w:tr w:rsidR="00CC69C6" w:rsidRPr="009C7829" w:rsidTr="00D317B3">
        <w:trPr>
          <w:trHeight w:val="227"/>
        </w:trPr>
        <w:tc>
          <w:tcPr>
            <w:tcW w:w="1064"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p>
        </w:tc>
        <w:tc>
          <w:tcPr>
            <w:tcW w:w="105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16"/>
                <w:szCs w:val="16"/>
                <w:lang w:val="en-GB" w:eastAsia="cs-CZ"/>
              </w:rPr>
            </w:pPr>
          </w:p>
        </w:tc>
        <w:tc>
          <w:tcPr>
            <w:tcW w:w="1372"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8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120"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02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38" w:type="dxa"/>
            <w:gridSpan w:val="3"/>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60"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r w:rsidR="008F0BF7" w:rsidRPr="009C7829" w:rsidTr="00D317B3">
        <w:trPr>
          <w:trHeight w:val="227"/>
        </w:trPr>
        <w:tc>
          <w:tcPr>
            <w:tcW w:w="8505" w:type="dxa"/>
            <w:gridSpan w:val="15"/>
            <w:tcBorders>
              <w:top w:val="nil"/>
              <w:left w:val="nil"/>
              <w:bottom w:val="nil"/>
            </w:tcBorders>
            <w:shd w:val="clear" w:color="auto" w:fill="auto"/>
            <w:noWrap/>
            <w:vAlign w:val="bottom"/>
            <w:hideMark/>
          </w:tcPr>
          <w:p w:rsidR="008F0BF7" w:rsidRPr="009C7829" w:rsidRDefault="008F0BF7" w:rsidP="00CC69C6">
            <w:pPr>
              <w:spacing w:line="240" w:lineRule="auto"/>
              <w:jc w:val="left"/>
              <w:rPr>
                <w:rFonts w:eastAsia="Times New Roman" w:cs="Arial"/>
                <w:sz w:val="22"/>
                <w:lang w:val="en-GB" w:eastAsia="cs-CZ"/>
              </w:rPr>
            </w:pPr>
            <w:r w:rsidRPr="009C7829">
              <w:rPr>
                <w:rFonts w:eastAsia="Times New Roman" w:cs="Arial"/>
                <w:i/>
                <w:iCs/>
                <w:sz w:val="18"/>
                <w:szCs w:val="18"/>
                <w:lang w:val="en-GB" w:eastAsia="cs-CZ"/>
              </w:rPr>
              <w:t xml:space="preserve">Source: </w:t>
            </w:r>
            <w:proofErr w:type="spellStart"/>
            <w:r w:rsidRPr="009C7829">
              <w:rPr>
                <w:rFonts w:eastAsia="Times New Roman" w:cs="Arial"/>
                <w:i/>
                <w:iCs/>
                <w:sz w:val="18"/>
                <w:szCs w:val="18"/>
                <w:lang w:val="en-GB" w:eastAsia="cs-CZ"/>
              </w:rPr>
              <w:t>Eurostat</w:t>
            </w:r>
            <w:proofErr w:type="spellEnd"/>
            <w:r w:rsidRPr="009C7829">
              <w:rPr>
                <w:rFonts w:eastAsia="Times New Roman" w:cs="Arial"/>
                <w:i/>
                <w:iCs/>
                <w:sz w:val="18"/>
                <w:szCs w:val="18"/>
                <w:lang w:val="en-GB" w:eastAsia="cs-CZ"/>
              </w:rPr>
              <w:t>, Labo</w:t>
            </w:r>
            <w:r>
              <w:rPr>
                <w:rFonts w:eastAsia="Times New Roman" w:cs="Arial"/>
                <w:i/>
                <w:iCs/>
                <w:sz w:val="18"/>
                <w:szCs w:val="18"/>
                <w:lang w:val="en-GB" w:eastAsia="cs-CZ"/>
              </w:rPr>
              <w:t xml:space="preserve">ur Force Survey – calculated by </w:t>
            </w:r>
            <w:r w:rsidRPr="009C7829">
              <w:rPr>
                <w:rFonts w:eastAsia="Times New Roman" w:cs="Arial"/>
                <w:i/>
                <w:iCs/>
                <w:sz w:val="18"/>
                <w:szCs w:val="18"/>
                <w:lang w:val="en-GB" w:eastAsia="cs-CZ"/>
              </w:rPr>
              <w:t xml:space="preserve">the CZSO </w:t>
            </w:r>
          </w:p>
        </w:tc>
      </w:tr>
      <w:tr w:rsidR="00CC69C6" w:rsidRPr="00D317B3" w:rsidTr="00D317B3">
        <w:trPr>
          <w:trHeight w:val="57"/>
        </w:trPr>
        <w:tc>
          <w:tcPr>
            <w:tcW w:w="1263"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i/>
                <w:iCs/>
                <w:sz w:val="12"/>
                <w:szCs w:val="18"/>
                <w:lang w:val="en-GB" w:eastAsia="cs-CZ"/>
              </w:rPr>
            </w:pPr>
          </w:p>
        </w:tc>
        <w:tc>
          <w:tcPr>
            <w:tcW w:w="1115"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i/>
                <w:iCs/>
                <w:sz w:val="12"/>
                <w:szCs w:val="18"/>
                <w:lang w:val="en-GB" w:eastAsia="cs-CZ"/>
              </w:rPr>
            </w:pPr>
          </w:p>
        </w:tc>
        <w:tc>
          <w:tcPr>
            <w:tcW w:w="1189"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sz w:val="12"/>
                <w:lang w:val="en-GB" w:eastAsia="cs-CZ"/>
              </w:rPr>
            </w:pPr>
          </w:p>
        </w:tc>
        <w:tc>
          <w:tcPr>
            <w:tcW w:w="1011"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sz w:val="12"/>
                <w:lang w:val="en-GB" w:eastAsia="cs-CZ"/>
              </w:rPr>
            </w:pPr>
          </w:p>
        </w:tc>
        <w:tc>
          <w:tcPr>
            <w:tcW w:w="1119"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sz w:val="12"/>
                <w:lang w:val="en-GB" w:eastAsia="cs-CZ"/>
              </w:rPr>
            </w:pPr>
          </w:p>
        </w:tc>
        <w:tc>
          <w:tcPr>
            <w:tcW w:w="994"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sz w:val="12"/>
                <w:lang w:val="en-GB" w:eastAsia="cs-CZ"/>
              </w:rPr>
            </w:pPr>
          </w:p>
        </w:tc>
        <w:tc>
          <w:tcPr>
            <w:tcW w:w="836" w:type="dxa"/>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sz w:val="12"/>
                <w:lang w:val="en-GB" w:eastAsia="cs-CZ"/>
              </w:rPr>
            </w:pPr>
          </w:p>
        </w:tc>
        <w:tc>
          <w:tcPr>
            <w:tcW w:w="978" w:type="dxa"/>
            <w:gridSpan w:val="2"/>
            <w:tcBorders>
              <w:top w:val="nil"/>
              <w:left w:val="nil"/>
              <w:bottom w:val="nil"/>
              <w:right w:val="nil"/>
            </w:tcBorders>
            <w:shd w:val="clear" w:color="auto" w:fill="auto"/>
            <w:noWrap/>
            <w:vAlign w:val="bottom"/>
            <w:hideMark/>
          </w:tcPr>
          <w:p w:rsidR="00CC69C6" w:rsidRPr="00D317B3" w:rsidRDefault="00CC69C6" w:rsidP="00CC69C6">
            <w:pPr>
              <w:spacing w:line="240" w:lineRule="auto"/>
              <w:jc w:val="left"/>
              <w:rPr>
                <w:rFonts w:eastAsia="Times New Roman" w:cs="Arial"/>
                <w:sz w:val="12"/>
                <w:lang w:val="en-GB" w:eastAsia="cs-CZ"/>
              </w:rPr>
            </w:pPr>
          </w:p>
        </w:tc>
      </w:tr>
      <w:tr w:rsidR="00CC69C6" w:rsidRPr="009C7829" w:rsidTr="00D317B3">
        <w:trPr>
          <w:trHeight w:val="227"/>
        </w:trPr>
        <w:tc>
          <w:tcPr>
            <w:tcW w:w="2378" w:type="dxa"/>
            <w:gridSpan w:val="4"/>
            <w:tcBorders>
              <w:top w:val="nil"/>
              <w:left w:val="nil"/>
              <w:bottom w:val="nil"/>
              <w:right w:val="nil"/>
            </w:tcBorders>
            <w:shd w:val="clear" w:color="auto" w:fill="auto"/>
            <w:noWrap/>
            <w:vAlign w:val="bottom"/>
            <w:hideMark/>
          </w:tcPr>
          <w:p w:rsidR="008F0BF7" w:rsidRPr="00D317B3" w:rsidRDefault="00CC69C6" w:rsidP="00CC69C6">
            <w:pPr>
              <w:spacing w:line="240" w:lineRule="auto"/>
              <w:jc w:val="left"/>
              <w:rPr>
                <w:rFonts w:eastAsia="Times New Roman" w:cs="Arial"/>
                <w:i/>
                <w:iCs/>
                <w:sz w:val="16"/>
                <w:szCs w:val="16"/>
                <w:lang w:val="en-GB" w:eastAsia="cs-CZ"/>
              </w:rPr>
            </w:pPr>
            <w:r w:rsidRPr="009C7829">
              <w:rPr>
                <w:rFonts w:eastAsia="Times New Roman" w:cs="Arial"/>
                <w:i/>
                <w:iCs/>
                <w:sz w:val="16"/>
                <w:szCs w:val="16"/>
                <w:vertAlign w:val="superscript"/>
                <w:lang w:val="en-GB" w:eastAsia="cs-CZ"/>
              </w:rPr>
              <w:t>1)</w:t>
            </w:r>
            <w:r w:rsidRPr="009C7829">
              <w:rPr>
                <w:rFonts w:eastAsia="Times New Roman" w:cs="Arial"/>
                <w:i/>
                <w:iCs/>
                <w:sz w:val="16"/>
                <w:szCs w:val="16"/>
                <w:lang w:val="en-GB" w:eastAsia="cs-CZ"/>
              </w:rPr>
              <w:t xml:space="preserve"> Data for 2013</w:t>
            </w:r>
          </w:p>
        </w:tc>
        <w:tc>
          <w:tcPr>
            <w:tcW w:w="1189"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011"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1119"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94"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836" w:type="dxa"/>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c>
          <w:tcPr>
            <w:tcW w:w="978" w:type="dxa"/>
            <w:gridSpan w:val="2"/>
            <w:tcBorders>
              <w:top w:val="nil"/>
              <w:left w:val="nil"/>
              <w:bottom w:val="nil"/>
              <w:right w:val="nil"/>
            </w:tcBorders>
            <w:shd w:val="clear" w:color="auto" w:fill="auto"/>
            <w:noWrap/>
            <w:vAlign w:val="bottom"/>
            <w:hideMark/>
          </w:tcPr>
          <w:p w:rsidR="00CC69C6" w:rsidRPr="009C7829" w:rsidRDefault="00CC69C6" w:rsidP="00CC69C6">
            <w:pPr>
              <w:spacing w:line="240" w:lineRule="auto"/>
              <w:jc w:val="left"/>
              <w:rPr>
                <w:rFonts w:eastAsia="Times New Roman" w:cs="Arial"/>
                <w:sz w:val="22"/>
                <w:lang w:val="en-GB" w:eastAsia="cs-CZ"/>
              </w:rPr>
            </w:pPr>
          </w:p>
        </w:tc>
      </w:tr>
    </w:tbl>
    <w:p w:rsidR="00CC69C6" w:rsidRPr="009C7829" w:rsidRDefault="00CC69C6" w:rsidP="00CC69C6">
      <w:pPr>
        <w:rPr>
          <w:i/>
          <w:sz w:val="18"/>
          <w:lang w:val="en-GB"/>
        </w:rPr>
      </w:pPr>
      <w:r w:rsidRPr="009C7829">
        <w:rPr>
          <w:i/>
          <w:sz w:val="18"/>
          <w:lang w:val="en-GB"/>
        </w:rPr>
        <w:lastRenderedPageBreak/>
        <w:t>Methodological Note: The real adjusted gross disposable income of households per capita in purchasing power standards is calculated for households and non-profit institutions serving households. The “adjusted” shall mean that</w:t>
      </w:r>
      <w:r w:rsidRPr="009451AF">
        <w:rPr>
          <w:i/>
          <w:sz w:val="18"/>
          <w:lang w:val="en-GB"/>
        </w:rPr>
        <w:t xml:space="preserve"> </w:t>
      </w:r>
      <w:r w:rsidRPr="009C7829">
        <w:rPr>
          <w:i/>
          <w:sz w:val="18"/>
          <w:lang w:val="en-GB"/>
        </w:rPr>
        <w:t xml:space="preserve">it includes, besides the gross disposable income, </w:t>
      </w:r>
      <w:r>
        <w:rPr>
          <w:i/>
          <w:sz w:val="18"/>
          <w:lang w:val="en-GB"/>
        </w:rPr>
        <w:t xml:space="preserve">also </w:t>
      </w:r>
      <w:r w:rsidRPr="009C7829">
        <w:rPr>
          <w:i/>
          <w:sz w:val="18"/>
          <w:lang w:val="en-GB"/>
        </w:rPr>
        <w:t>natural transfers for general government</w:t>
      </w:r>
      <w:r>
        <w:rPr>
          <w:i/>
          <w:sz w:val="18"/>
          <w:lang w:val="en-GB"/>
        </w:rPr>
        <w:t xml:space="preserve"> and non-profit institutions</w:t>
      </w:r>
      <w:r w:rsidRPr="009C7829">
        <w:rPr>
          <w:i/>
          <w:sz w:val="18"/>
          <w:lang w:val="en-GB"/>
        </w:rPr>
        <w:t xml:space="preserve">. This </w:t>
      </w:r>
      <w:r>
        <w:rPr>
          <w:i/>
          <w:sz w:val="18"/>
          <w:lang w:val="en-GB"/>
        </w:rPr>
        <w:t>way structured variable</w:t>
      </w:r>
      <w:r w:rsidRPr="009C7829">
        <w:rPr>
          <w:i/>
          <w:sz w:val="18"/>
          <w:lang w:val="en-GB"/>
        </w:rPr>
        <w:t xml:space="preserve"> is in a better way comparable internationally than the “classic” gross disposable income. In a similar way, the actual individual consumption </w:t>
      </w:r>
      <w:r>
        <w:rPr>
          <w:i/>
          <w:sz w:val="18"/>
          <w:lang w:val="en-GB"/>
        </w:rPr>
        <w:t xml:space="preserve">of households </w:t>
      </w:r>
      <w:r w:rsidRPr="009C7829">
        <w:rPr>
          <w:i/>
          <w:sz w:val="18"/>
          <w:lang w:val="en-GB"/>
        </w:rPr>
        <w:t>per capita in PPS (AIC) includes also non-profit institutions and general government resources serving households (as health and education, for instance).</w:t>
      </w:r>
    </w:p>
    <w:p w:rsidR="00CC69C6" w:rsidRPr="009C7829" w:rsidRDefault="00CC69C6" w:rsidP="00AC1A29">
      <w:pPr>
        <w:spacing w:before="120"/>
        <w:rPr>
          <w:i/>
          <w:sz w:val="18"/>
          <w:lang w:val="en-GB"/>
        </w:rPr>
      </w:pPr>
      <w:r w:rsidRPr="009C7829">
        <w:rPr>
          <w:i/>
          <w:sz w:val="18"/>
          <w:lang w:val="en-GB"/>
        </w:rPr>
        <w:t>The difference in between the disposable income and the actual individual consumption is the item</w:t>
      </w:r>
      <w:r>
        <w:rPr>
          <w:i/>
          <w:sz w:val="18"/>
          <w:lang w:val="en-GB"/>
        </w:rPr>
        <w:t xml:space="preserve"> of</w:t>
      </w:r>
      <w:r w:rsidRPr="009C7829">
        <w:rPr>
          <w:i/>
          <w:sz w:val="18"/>
          <w:lang w:val="en-GB"/>
        </w:rPr>
        <w:t xml:space="preserve"> savings</w:t>
      </w:r>
      <w:r>
        <w:rPr>
          <w:i/>
          <w:sz w:val="18"/>
          <w:lang w:val="en-GB"/>
        </w:rPr>
        <w:t>,</w:t>
      </w:r>
      <w:r w:rsidRPr="009C7829">
        <w:rPr>
          <w:i/>
          <w:sz w:val="18"/>
          <w:lang w:val="en-GB"/>
        </w:rPr>
        <w:t xml:space="preserve"> which may be used for financial and non-financial investments. Both the indicators are determined, in terms of methodology, in the European System of National and Regional Accounts (ESA 2010). </w:t>
      </w:r>
    </w:p>
    <w:p w:rsidR="00CC69C6" w:rsidRPr="009C7829" w:rsidRDefault="00CC69C6" w:rsidP="00CC69C6">
      <w:pPr>
        <w:rPr>
          <w:szCs w:val="20"/>
          <w:lang w:val="en-GB"/>
        </w:rPr>
      </w:pPr>
    </w:p>
    <w:p w:rsidR="00CC69C6" w:rsidRPr="009C7829" w:rsidRDefault="00CC69C6" w:rsidP="00CC69C6">
      <w:pPr>
        <w:rPr>
          <w:szCs w:val="20"/>
          <w:lang w:val="en-GB"/>
        </w:rPr>
      </w:pPr>
      <w:r w:rsidRPr="009C7829">
        <w:rPr>
          <w:szCs w:val="20"/>
          <w:lang w:val="en-GB"/>
        </w:rPr>
        <w:t>It is necessary to take into account that the indicators are average values</w:t>
      </w:r>
      <w:r>
        <w:rPr>
          <w:szCs w:val="20"/>
          <w:lang w:val="en-GB"/>
        </w:rPr>
        <w:t>,</w:t>
      </w:r>
      <w:r w:rsidRPr="009C7829">
        <w:rPr>
          <w:szCs w:val="20"/>
          <w:lang w:val="en-GB"/>
        </w:rPr>
        <w:t xml:space="preserve"> which do not give much information on the income internal differentiation in respective countries. In any case differences in macroeconomic values among the EU Member States are significant. </w:t>
      </w:r>
    </w:p>
    <w:p w:rsidR="00CC69C6" w:rsidRPr="009C7829" w:rsidRDefault="00CC69C6" w:rsidP="00CC69C6">
      <w:pPr>
        <w:rPr>
          <w:szCs w:val="20"/>
          <w:lang w:val="en-GB"/>
        </w:rPr>
      </w:pPr>
    </w:p>
    <w:p w:rsidR="00CC69C6" w:rsidRPr="009C7829" w:rsidRDefault="00CC69C6" w:rsidP="00CC69C6">
      <w:pPr>
        <w:rPr>
          <w:b/>
          <w:lang w:val="en-GB"/>
        </w:rPr>
      </w:pPr>
      <w:r w:rsidRPr="009C7829">
        <w:rPr>
          <w:b/>
          <w:lang w:val="en-GB"/>
        </w:rPr>
        <w:t>Europe Is Getting Older</w:t>
      </w:r>
    </w:p>
    <w:p w:rsidR="00CC69C6" w:rsidRPr="009C7829" w:rsidRDefault="00CC69C6" w:rsidP="00CC69C6">
      <w:pPr>
        <w:rPr>
          <w:b/>
          <w:lang w:val="en-GB"/>
        </w:rPr>
      </w:pPr>
    </w:p>
    <w:p w:rsidR="00CC69C6" w:rsidRPr="009C7829" w:rsidRDefault="00CC69C6" w:rsidP="00CC69C6">
      <w:pPr>
        <w:rPr>
          <w:lang w:val="en-GB"/>
        </w:rPr>
      </w:pPr>
      <w:r w:rsidRPr="009C7829">
        <w:rPr>
          <w:lang w:val="en-GB"/>
        </w:rPr>
        <w:t>There are differences in demographic conditions in the EU Member States as well. Looking at the value of the median age Germany is the oldest country. We give, as a matter of interest, that, in the last but one year, the median age in Germany was 45.6 years but in Turkey it was mere 30.4 years. Both the countries however, have comparable population</w:t>
      </w:r>
      <w:r>
        <w:rPr>
          <w:lang w:val="en-GB"/>
        </w:rPr>
        <w:t>s</w:t>
      </w:r>
      <w:r w:rsidRPr="009C7829">
        <w:rPr>
          <w:lang w:val="en-GB"/>
        </w:rPr>
        <w:t xml:space="preserve">. </w:t>
      </w:r>
    </w:p>
    <w:p w:rsidR="00CC69C6" w:rsidRPr="009C7829" w:rsidRDefault="00CC69C6" w:rsidP="00CC69C6">
      <w:pPr>
        <w:rPr>
          <w:lang w:val="en-GB"/>
        </w:rPr>
      </w:pPr>
    </w:p>
    <w:p w:rsidR="00CC69C6" w:rsidRPr="009C7829" w:rsidRDefault="00CC69C6" w:rsidP="00CC69C6">
      <w:pPr>
        <w:rPr>
          <w:lang w:val="en-GB"/>
        </w:rPr>
      </w:pPr>
      <w:r w:rsidRPr="009C7829">
        <w:rPr>
          <w:lang w:val="en-GB"/>
        </w:rPr>
        <w:t xml:space="preserve">In fifteen countries people live on average over eighty years of age. These are all Nordic countries, Ireland, Germany, Netherlands, Austria, Luxembourg, and United Kingdom. </w:t>
      </w:r>
      <w:r>
        <w:rPr>
          <w:lang w:val="en-GB"/>
        </w:rPr>
        <w:t xml:space="preserve">People living </w:t>
      </w:r>
      <w:r w:rsidRPr="009C7829">
        <w:rPr>
          <w:lang w:val="en-GB"/>
        </w:rPr>
        <w:t xml:space="preserve">in the belt of the Mediterranean coast from Spain to Greece </w:t>
      </w:r>
      <w:r>
        <w:rPr>
          <w:lang w:val="en-GB"/>
        </w:rPr>
        <w:t xml:space="preserve">reach </w:t>
      </w:r>
      <w:r w:rsidRPr="009C7829">
        <w:rPr>
          <w:lang w:val="en-GB"/>
        </w:rPr>
        <w:t xml:space="preserve">the </w:t>
      </w:r>
      <w:r>
        <w:rPr>
          <w:lang w:val="en-GB"/>
        </w:rPr>
        <w:t xml:space="preserve">longest </w:t>
      </w:r>
      <w:r w:rsidRPr="009C7829">
        <w:rPr>
          <w:lang w:val="en-GB"/>
        </w:rPr>
        <w:t xml:space="preserve">life. On the contrary to developed countries located up to </w:t>
      </w:r>
      <w:proofErr w:type="gramStart"/>
      <w:r w:rsidRPr="009C7829">
        <w:rPr>
          <w:lang w:val="en-GB"/>
        </w:rPr>
        <w:t>North</w:t>
      </w:r>
      <w:proofErr w:type="gramEnd"/>
      <w:r w:rsidRPr="009C7829">
        <w:rPr>
          <w:lang w:val="en-GB"/>
        </w:rPr>
        <w:t xml:space="preserve">, these Mediterranean states do not belong to countries with above average </w:t>
      </w:r>
      <w:r>
        <w:rPr>
          <w:lang w:val="en-GB"/>
        </w:rPr>
        <w:t xml:space="preserve">values of the </w:t>
      </w:r>
      <w:r w:rsidRPr="009C7829">
        <w:rPr>
          <w:lang w:val="en-GB"/>
        </w:rPr>
        <w:t>selected macroeconomic indicators. It is clear that life expectancy is affected by the overall lifestyle, climate, yet also by other factors as diet, for instance. The Czech Republic belongs, unfortunately, to ten countries</w:t>
      </w:r>
      <w:r>
        <w:rPr>
          <w:lang w:val="en-GB"/>
        </w:rPr>
        <w:t>,</w:t>
      </w:r>
      <w:r w:rsidRPr="009C7829">
        <w:rPr>
          <w:lang w:val="en-GB"/>
        </w:rPr>
        <w:t xml:space="preserve"> in which the life expectancy is short</w:t>
      </w:r>
      <w:r>
        <w:rPr>
          <w:lang w:val="en-GB"/>
        </w:rPr>
        <w:t>er</w:t>
      </w:r>
      <w:r w:rsidRPr="009C7829">
        <w:rPr>
          <w:lang w:val="en-GB"/>
        </w:rPr>
        <w:t>.</w:t>
      </w:r>
    </w:p>
    <w:p w:rsidR="00CC69C6" w:rsidRPr="009C7829" w:rsidRDefault="00CC69C6" w:rsidP="00F71072">
      <w:pPr>
        <w:spacing w:before="2280"/>
        <w:rPr>
          <w:b/>
          <w:lang w:val="en-GB"/>
        </w:rPr>
      </w:pPr>
      <w:r w:rsidRPr="009C7829">
        <w:rPr>
          <w:b/>
          <w:lang w:val="en-GB"/>
        </w:rPr>
        <w:t>Authors</w:t>
      </w:r>
    </w:p>
    <w:p w:rsidR="00CC69C6" w:rsidRPr="009C7829" w:rsidRDefault="00CC69C6" w:rsidP="00CC69C6">
      <w:pPr>
        <w:rPr>
          <w:lang w:val="en-GB"/>
        </w:rPr>
      </w:pPr>
      <w:r w:rsidRPr="009C7829">
        <w:rPr>
          <w:lang w:val="en-GB"/>
        </w:rPr>
        <w:t xml:space="preserve">Marta </w:t>
      </w:r>
      <w:proofErr w:type="spellStart"/>
      <w:r w:rsidRPr="009C7829">
        <w:rPr>
          <w:lang w:val="en-GB"/>
        </w:rPr>
        <w:t>Petráňová</w:t>
      </w:r>
      <w:proofErr w:type="spellEnd"/>
      <w:r w:rsidRPr="009C7829">
        <w:rPr>
          <w:lang w:val="en-GB"/>
        </w:rPr>
        <w:t xml:space="preserve">, </w:t>
      </w:r>
      <w:proofErr w:type="spellStart"/>
      <w:r w:rsidRPr="009C7829">
        <w:rPr>
          <w:lang w:val="en-GB"/>
        </w:rPr>
        <w:t>Bohuslav</w:t>
      </w:r>
      <w:proofErr w:type="spellEnd"/>
      <w:r w:rsidRPr="009C7829">
        <w:rPr>
          <w:lang w:val="en-GB"/>
        </w:rPr>
        <w:t xml:space="preserve"> </w:t>
      </w:r>
      <w:proofErr w:type="spellStart"/>
      <w:r w:rsidRPr="009C7829">
        <w:rPr>
          <w:lang w:val="en-GB"/>
        </w:rPr>
        <w:t>Mejstřík</w:t>
      </w:r>
      <w:proofErr w:type="spellEnd"/>
    </w:p>
    <w:p w:rsidR="00CC69C6" w:rsidRPr="009C7829" w:rsidRDefault="00CC69C6" w:rsidP="00CC69C6">
      <w:pPr>
        <w:rPr>
          <w:rFonts w:cs="Arial"/>
          <w:i/>
          <w:lang w:val="en-GB"/>
        </w:rPr>
      </w:pPr>
      <w:r w:rsidRPr="009C7829">
        <w:rPr>
          <w:rFonts w:cs="Arial"/>
          <w:i/>
          <w:lang w:val="en-GB"/>
        </w:rPr>
        <w:t>Unit for Labour Forces, Migration and Equal Opportunities</w:t>
      </w:r>
    </w:p>
    <w:p w:rsidR="00CC69C6" w:rsidRPr="009C7829" w:rsidRDefault="00CC69C6" w:rsidP="00CC69C6">
      <w:pPr>
        <w:rPr>
          <w:rFonts w:cs="Arial"/>
          <w:i/>
          <w:lang w:val="en-GB"/>
        </w:rPr>
      </w:pPr>
      <w:r w:rsidRPr="009C7829">
        <w:rPr>
          <w:rFonts w:cs="Arial"/>
          <w:i/>
          <w:lang w:val="en-GB"/>
        </w:rPr>
        <w:t xml:space="preserve">Czech Statistical Office </w:t>
      </w:r>
    </w:p>
    <w:p w:rsidR="00CC69C6" w:rsidRPr="009C7829" w:rsidRDefault="00CC69C6" w:rsidP="00CC69C6">
      <w:pPr>
        <w:rPr>
          <w:i/>
          <w:lang w:val="en-GB"/>
        </w:rPr>
      </w:pPr>
      <w:r w:rsidRPr="009C7829">
        <w:rPr>
          <w:i/>
          <w:lang w:val="en-GB"/>
        </w:rPr>
        <w:t xml:space="preserve">Tel.: </w:t>
      </w:r>
      <w:proofErr w:type="gramStart"/>
      <w:r w:rsidRPr="009C7829">
        <w:rPr>
          <w:i/>
          <w:lang w:val="en-GB"/>
        </w:rPr>
        <w:t>+(</w:t>
      </w:r>
      <w:proofErr w:type="gramEnd"/>
      <w:r w:rsidRPr="009C7829">
        <w:rPr>
          <w:i/>
          <w:lang w:val="en-GB"/>
        </w:rPr>
        <w:t>420) 274 054 357; +(420) 274 052 203</w:t>
      </w:r>
    </w:p>
    <w:p w:rsidR="00984C63" w:rsidRPr="00767E1F" w:rsidRDefault="00CC69C6" w:rsidP="00CC69C6">
      <w:pPr>
        <w:rPr>
          <w:lang w:val="en-GB"/>
        </w:rPr>
      </w:pPr>
      <w:r w:rsidRPr="009C7829">
        <w:rPr>
          <w:lang w:val="en-GB"/>
        </w:rPr>
        <w:t xml:space="preserve">E-mail: </w:t>
      </w:r>
      <w:hyperlink r:id="rId9" w:history="1">
        <w:r w:rsidRPr="009C7829">
          <w:rPr>
            <w:rStyle w:val="Hypertextovodkaz"/>
            <w:lang w:val="en-GB"/>
          </w:rPr>
          <w:t>marta.petranova@czso.cz</w:t>
        </w:r>
      </w:hyperlink>
      <w:r w:rsidRPr="009C7829">
        <w:rPr>
          <w:lang w:val="en-GB"/>
        </w:rPr>
        <w:t xml:space="preserve">; </w:t>
      </w:r>
      <w:hyperlink r:id="rId10" w:history="1">
        <w:r w:rsidRPr="009C7829">
          <w:rPr>
            <w:rStyle w:val="Hypertextovodkaz"/>
            <w:lang w:val="en-GB"/>
          </w:rPr>
          <w:t>bohuslav.mejstrik@czso.cz</w:t>
        </w:r>
      </w:hyperlink>
      <w:r w:rsidRPr="009C7829">
        <w:rPr>
          <w:lang w:val="en-GB"/>
        </w:rPr>
        <w:t xml:space="preserve"> </w:t>
      </w:r>
    </w:p>
    <w:sectPr w:rsidR="00984C63" w:rsidRPr="00767E1F" w:rsidSect="004F7728">
      <w:headerReference w:type="default" r:id="rId11"/>
      <w:footerReference w:type="default" r:id="rId12"/>
      <w:type w:val="continuous"/>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448" w:rsidRDefault="00752448" w:rsidP="00BA6370">
      <w:r>
        <w:separator/>
      </w:r>
    </w:p>
  </w:endnote>
  <w:endnote w:type="continuationSeparator" w:id="0">
    <w:p w:rsidR="00752448" w:rsidRDefault="00752448" w:rsidP="00BA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C6" w:rsidRDefault="00007DF3">
    <w:pPr>
      <w:pStyle w:val="Zpat"/>
    </w:pPr>
    <w:r>
      <w:rPr>
        <w:noProof/>
        <w:lang w:eastAsia="cs-CZ"/>
      </w:rPr>
      <w:pict>
        <v:shapetype id="_x0000_t202" coordsize="21600,21600" o:spt="202" path="m,l,21600r21600,l21600,xe">
          <v:stroke joinstyle="miter"/>
          <v:path gradientshapeok="t" o:connecttype="rect"/>
        </v:shapetype>
        <v:shape id="Textové pole 2" o:spid="_x0000_s2055" type="#_x0000_t202" style="position:absolute;left:0;text-align:left;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CC69C6" w:rsidRPr="00896A24" w:rsidRDefault="00CC69C6" w:rsidP="00CD06A2">
                <w:pPr>
                  <w:spacing w:line="220" w:lineRule="atLeast"/>
                  <w:rPr>
                    <w:rFonts w:cs="Arial"/>
                    <w:b/>
                    <w:bCs/>
                    <w:sz w:val="15"/>
                    <w:szCs w:val="15"/>
                    <w:lang w:val="en-GB"/>
                  </w:rPr>
                </w:pPr>
                <w:r w:rsidRPr="00896A24">
                  <w:rPr>
                    <w:rFonts w:cs="Arial"/>
                    <w:b/>
                    <w:bCs/>
                    <w:sz w:val="15"/>
                    <w:szCs w:val="15"/>
                    <w:lang w:val="en-GB"/>
                  </w:rPr>
                  <w:t>Information Services Unit – Headquarters</w:t>
                </w:r>
              </w:p>
              <w:p w:rsidR="00CC69C6" w:rsidRPr="00896A24" w:rsidRDefault="00CC69C6" w:rsidP="00CD06A2">
                <w:pPr>
                  <w:spacing w:line="220" w:lineRule="atLeast"/>
                  <w:rPr>
                    <w:rFonts w:cs="Arial"/>
                    <w:sz w:val="15"/>
                    <w:szCs w:val="15"/>
                    <w:lang w:val="en-GB"/>
                  </w:rPr>
                </w:pPr>
                <w:r w:rsidRPr="00896A24">
                  <w:rPr>
                    <w:rFonts w:cs="Arial"/>
                    <w:sz w:val="15"/>
                    <w:szCs w:val="15"/>
                    <w:lang w:val="en-GB"/>
                  </w:rPr>
                  <w:t xml:space="preserve">Are you interested in the latest data connected with inflation, GDP, population, wages and much more? </w:t>
                </w:r>
              </w:p>
              <w:p w:rsidR="00CC69C6" w:rsidRPr="00896A24" w:rsidRDefault="00CC69C6" w:rsidP="00CD06A2">
                <w:pPr>
                  <w:spacing w:line="220" w:lineRule="atLeast"/>
                  <w:rPr>
                    <w:rFonts w:cs="Arial"/>
                    <w:sz w:val="15"/>
                    <w:szCs w:val="15"/>
                    <w:lang w:val="en-GB"/>
                  </w:rPr>
                </w:pPr>
                <w:r w:rsidRPr="00896A24">
                  <w:rPr>
                    <w:rFonts w:cs="Arial"/>
                    <w:sz w:val="15"/>
                    <w:szCs w:val="15"/>
                    <w:lang w:val="en-GB"/>
                  </w:rPr>
                  <w:t xml:space="preserve">You can find them on pages of the Czech Statistical Office on the Internet: </w:t>
                </w:r>
                <w:r w:rsidRPr="00896A24">
                  <w:rPr>
                    <w:rFonts w:cs="Arial"/>
                    <w:b/>
                    <w:color w:val="BD1B21"/>
                    <w:sz w:val="15"/>
                    <w:szCs w:val="15"/>
                    <w:lang w:val="en-GB"/>
                  </w:rPr>
                  <w:t>www.czso.cz</w:t>
                </w:r>
                <w:r w:rsidRPr="00896A24">
                  <w:rPr>
                    <w:rFonts w:cs="Arial"/>
                    <w:color w:val="BD1B21"/>
                    <w:sz w:val="15"/>
                    <w:szCs w:val="15"/>
                    <w:lang w:val="en-GB"/>
                  </w:rPr>
                  <w:t xml:space="preserve"> </w:t>
                </w:r>
              </w:p>
              <w:p w:rsidR="00CC69C6" w:rsidRPr="00896A24" w:rsidRDefault="00CC69C6" w:rsidP="00CD06A2">
                <w:pPr>
                  <w:tabs>
                    <w:tab w:val="right" w:pos="8505"/>
                  </w:tabs>
                  <w:spacing w:line="220" w:lineRule="atLeast"/>
                  <w:rPr>
                    <w:rFonts w:cs="Arial"/>
                    <w:lang w:val="en-GB"/>
                  </w:rPr>
                </w:pPr>
                <w:proofErr w:type="spellStart"/>
                <w:proofErr w:type="gramStart"/>
                <w:r w:rsidRPr="00896A24">
                  <w:rPr>
                    <w:rFonts w:cs="Arial"/>
                    <w:sz w:val="15"/>
                    <w:szCs w:val="15"/>
                    <w:lang w:val="en-GB"/>
                  </w:rPr>
                  <w:t>tel</w:t>
                </w:r>
                <w:proofErr w:type="spellEnd"/>
                <w:proofErr w:type="gramEnd"/>
                <w:r w:rsidRPr="00896A24">
                  <w:rPr>
                    <w:rFonts w:cs="Arial"/>
                    <w:sz w:val="15"/>
                    <w:szCs w:val="15"/>
                    <w:lang w:val="en-GB"/>
                  </w:rPr>
                  <w:t xml:space="preserve">: +420 274 052 304, +420 274 052 425, e-mail: </w:t>
                </w:r>
                <w:hyperlink r:id="rId1" w:history="1">
                  <w:r w:rsidRPr="00896A24">
                    <w:rPr>
                      <w:rStyle w:val="Hypertextovodkaz"/>
                      <w:rFonts w:cs="Arial"/>
                      <w:color w:val="0071BC"/>
                      <w:sz w:val="15"/>
                      <w:szCs w:val="15"/>
                      <w:lang w:val="en-GB"/>
                    </w:rPr>
                    <w:t>infoservis@czso.cz</w:t>
                  </w:r>
                </w:hyperlink>
                <w:r w:rsidRPr="00896A24">
                  <w:rPr>
                    <w:rFonts w:cs="Arial"/>
                    <w:sz w:val="15"/>
                    <w:szCs w:val="15"/>
                    <w:lang w:val="en-GB"/>
                  </w:rPr>
                  <w:tab/>
                </w:r>
                <w:r w:rsidR="00007DF3" w:rsidRPr="00896A24">
                  <w:rPr>
                    <w:rFonts w:cs="Arial"/>
                    <w:szCs w:val="15"/>
                    <w:lang w:val="en-GB"/>
                  </w:rPr>
                  <w:fldChar w:fldCharType="begin"/>
                </w:r>
                <w:r w:rsidRPr="00896A24">
                  <w:rPr>
                    <w:rFonts w:cs="Arial"/>
                    <w:szCs w:val="15"/>
                    <w:lang w:val="en-GB"/>
                  </w:rPr>
                  <w:instrText xml:space="preserve"> PAGE   \* MERGEFORMAT </w:instrText>
                </w:r>
                <w:r w:rsidR="00007DF3" w:rsidRPr="00896A24">
                  <w:rPr>
                    <w:rFonts w:cs="Arial"/>
                    <w:szCs w:val="15"/>
                    <w:lang w:val="en-GB"/>
                  </w:rPr>
                  <w:fldChar w:fldCharType="separate"/>
                </w:r>
                <w:r w:rsidR="00F71072">
                  <w:rPr>
                    <w:rFonts w:cs="Arial"/>
                    <w:noProof/>
                    <w:szCs w:val="15"/>
                    <w:lang w:val="en-GB"/>
                  </w:rPr>
                  <w:t>8</w:t>
                </w:r>
                <w:r w:rsidR="00007DF3" w:rsidRPr="00896A24">
                  <w:rPr>
                    <w:rFonts w:cs="Arial"/>
                    <w:szCs w:val="15"/>
                    <w:lang w:val="en-GB"/>
                  </w:rPr>
                  <w:fldChar w:fldCharType="end"/>
                </w:r>
              </w:p>
            </w:txbxContent>
          </v:textbox>
          <w10:wrap anchorx="page" anchory="page"/>
        </v:shape>
      </w:pict>
    </w:r>
    <w:r>
      <w:rPr>
        <w:noProof/>
        <w:lang w:eastAsia="cs-CZ"/>
      </w:rPr>
      <w:pict>
        <v:line id="_x0000_s2053" style="position:absolute;left:0;text-align:left;flip:y;z-index:2;visibility:visible;mso-wrap-distance-top:-3e-5mm;mso-wrap-distance-bottom:-3e-5mm;mso-position-horizontal-relative:page;mso-position-vertical-relative:page;mso-width-relative:margin;mso-height-relative:margin" from="97.65pt,756.95pt" to="525.7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448" w:rsidRDefault="00752448" w:rsidP="00BA6370">
      <w:r>
        <w:separator/>
      </w:r>
    </w:p>
  </w:footnote>
  <w:footnote w:type="continuationSeparator" w:id="0">
    <w:p w:rsidR="00752448" w:rsidRDefault="00752448" w:rsidP="00BA6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C6" w:rsidRDefault="00007DF3">
    <w:pPr>
      <w:pStyle w:val="Zhlav"/>
    </w:pPr>
    <w:r>
      <w:rPr>
        <w:noProof/>
        <w:lang w:eastAsia="cs-CZ"/>
      </w:rPr>
      <w:pict>
        <v:group id="_x0000_s2056" style="position:absolute;left:0;text-align:left;margin-left:-69.5pt;margin-top:7.95pt;width:496.95pt;height:80.5pt;z-index:4" coordorigin="595,879" coordsize="9939,1610">
          <v:rect id="_x0000_s2057" style="position:absolute;left:1956;top:1922;width:8578;height:567;mso-position-horizontal-relative:page;mso-position-vertical-relative:page" fillcolor="#0071bc" stroked="f"/>
          <v:shape id="_x0000_s2058"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59" style="position:absolute;left:1218;top:882;width:660;height:155" fillcolor="#0071bc" stroked="f"/>
          <v:rect id="_x0000_s2060" style="position:absolute;left:595;top:1114;width:1283;height:154" fillcolor="#0071bc" stroked="f"/>
          <v:rect id="_x0000_s2061" style="position:absolute;left:1158;top:1345;width:720;height:154" fillcolor="#0071bc" stroked="f"/>
          <v:shape id="_x0000_s2062"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63"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64"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65" style="position:absolute;left:2166;top:2113;width:196;height:190" coordsize="392,379" path="m128,313r-26,66l,379,144,,250,,392,379r-104,l264,313r-136,xm197,118l156,238r81,l197,118xe" stroked="f">
            <v:path arrowok="t"/>
            <o:lock v:ext="edit" verticies="t"/>
          </v:shape>
          <v:shape id="_x0000_s2066" style="position:absolute;left:2384;top:2113;width:187;height:190" coordsize="375,379" path="m,l97,,278,232,278,r97,l375,379r-97,l97,148r,231l,379,,xe" stroked="f">
            <v:path arrowok="t"/>
          </v:shape>
          <v:shape id="_x0000_s2067" style="position:absolute;left:2593;top:2113;width:197;height:190" coordsize="392,379" path="m129,313r-26,66l,379,144,,251,,392,379r-103,l264,313r-135,xm198,118l157,238r81,l198,118xe" stroked="f">
            <v:path arrowok="t"/>
            <o:lock v:ext="edit" verticies="t"/>
          </v:shape>
          <v:shape id="_x0000_s2068" style="position:absolute;left:2811;top:2113;width:108;height:190" coordsize="215,379" path="m98,296r117,l215,379,,379,,,98,r,296xe" stroked="f">
            <v:path arrowok="t"/>
          </v:shape>
          <v:shape id="_x0000_s2069" style="position:absolute;left:2902;top:2113;width:187;height:190" coordsize="374,379" path="m,l116,r71,104l256,,374,,233,197r,182l136,379r,-182l,xe" stroked="f">
            <v:path arrowok="t"/>
          </v:shape>
          <v:shape id="_x0000_s2070"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71" style="position:absolute;left:3259;top:2113;width:49;height:190" stroked="f"/>
          <v:shape id="_x0000_s2072"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1DC4"/>
    <w:multiLevelType w:val="hybridMultilevel"/>
    <w:tmpl w:val="081ED7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E21738"/>
    <w:multiLevelType w:val="hybridMultilevel"/>
    <w:tmpl w:val="614658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D246DE"/>
    <w:multiLevelType w:val="hybridMultilevel"/>
    <w:tmpl w:val="4620A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1B52E4"/>
    <w:multiLevelType w:val="hybridMultilevel"/>
    <w:tmpl w:val="8D8487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E25E4E"/>
    <w:multiLevelType w:val="hybridMultilevel"/>
    <w:tmpl w:val="7B4A6B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91622F"/>
    <w:multiLevelType w:val="hybridMultilevel"/>
    <w:tmpl w:val="EB7EFE3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DC6625E"/>
    <w:multiLevelType w:val="hybridMultilevel"/>
    <w:tmpl w:val="B07E43DC"/>
    <w:lvl w:ilvl="0" w:tplc="AEE638A0">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90B36EB"/>
    <w:multiLevelType w:val="hybridMultilevel"/>
    <w:tmpl w:val="B8D8AB98"/>
    <w:lvl w:ilvl="0" w:tplc="6E38F7D8">
      <w:start w:val="2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7"/>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306178" fillcolor="#d9d9d9" strokecolor="#d9d9d9">
      <v:fill color="#d9d9d9"/>
      <v:stroke color="#d9d9d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419"/>
    <w:rsid w:val="0000055B"/>
    <w:rsid w:val="00001319"/>
    <w:rsid w:val="000019A6"/>
    <w:rsid w:val="00003444"/>
    <w:rsid w:val="000047E8"/>
    <w:rsid w:val="00007009"/>
    <w:rsid w:val="000071D4"/>
    <w:rsid w:val="00007892"/>
    <w:rsid w:val="00007A51"/>
    <w:rsid w:val="00007DF3"/>
    <w:rsid w:val="00012F3B"/>
    <w:rsid w:val="000137F8"/>
    <w:rsid w:val="00014518"/>
    <w:rsid w:val="0001558F"/>
    <w:rsid w:val="000157DB"/>
    <w:rsid w:val="000159EB"/>
    <w:rsid w:val="00015EB8"/>
    <w:rsid w:val="000164B0"/>
    <w:rsid w:val="000167FD"/>
    <w:rsid w:val="00016834"/>
    <w:rsid w:val="00016DF4"/>
    <w:rsid w:val="0001740D"/>
    <w:rsid w:val="0001773E"/>
    <w:rsid w:val="00017FB6"/>
    <w:rsid w:val="0002001B"/>
    <w:rsid w:val="00020073"/>
    <w:rsid w:val="00020D80"/>
    <w:rsid w:val="000210F6"/>
    <w:rsid w:val="00021E38"/>
    <w:rsid w:val="0002205F"/>
    <w:rsid w:val="0002236F"/>
    <w:rsid w:val="00022C42"/>
    <w:rsid w:val="00022CB7"/>
    <w:rsid w:val="00022D2C"/>
    <w:rsid w:val="0002478A"/>
    <w:rsid w:val="000247DB"/>
    <w:rsid w:val="00024C4D"/>
    <w:rsid w:val="000251F3"/>
    <w:rsid w:val="00025336"/>
    <w:rsid w:val="00025AC6"/>
    <w:rsid w:val="000268EE"/>
    <w:rsid w:val="00027BDC"/>
    <w:rsid w:val="00031500"/>
    <w:rsid w:val="00033DA8"/>
    <w:rsid w:val="00034422"/>
    <w:rsid w:val="00034BFE"/>
    <w:rsid w:val="000359C6"/>
    <w:rsid w:val="00035FAB"/>
    <w:rsid w:val="00036556"/>
    <w:rsid w:val="00040EBD"/>
    <w:rsid w:val="00040FB8"/>
    <w:rsid w:val="0004169D"/>
    <w:rsid w:val="00042669"/>
    <w:rsid w:val="000428E1"/>
    <w:rsid w:val="00042D36"/>
    <w:rsid w:val="00042D5E"/>
    <w:rsid w:val="0004330D"/>
    <w:rsid w:val="00043683"/>
    <w:rsid w:val="00043F28"/>
    <w:rsid w:val="0004512E"/>
    <w:rsid w:val="00045796"/>
    <w:rsid w:val="00045CCD"/>
    <w:rsid w:val="00047185"/>
    <w:rsid w:val="00051F09"/>
    <w:rsid w:val="00052EBE"/>
    <w:rsid w:val="0005377B"/>
    <w:rsid w:val="00053BC0"/>
    <w:rsid w:val="00053EE4"/>
    <w:rsid w:val="000541DA"/>
    <w:rsid w:val="000549EA"/>
    <w:rsid w:val="00056954"/>
    <w:rsid w:val="0005765B"/>
    <w:rsid w:val="00061D8C"/>
    <w:rsid w:val="00062B6A"/>
    <w:rsid w:val="000630B2"/>
    <w:rsid w:val="0006351B"/>
    <w:rsid w:val="00063671"/>
    <w:rsid w:val="00063C3A"/>
    <w:rsid w:val="00063DF8"/>
    <w:rsid w:val="00064321"/>
    <w:rsid w:val="000644A9"/>
    <w:rsid w:val="00064B73"/>
    <w:rsid w:val="00064E0F"/>
    <w:rsid w:val="00066D02"/>
    <w:rsid w:val="00067324"/>
    <w:rsid w:val="000700FD"/>
    <w:rsid w:val="000705D9"/>
    <w:rsid w:val="000709A3"/>
    <w:rsid w:val="00070BC1"/>
    <w:rsid w:val="00070E00"/>
    <w:rsid w:val="000714BB"/>
    <w:rsid w:val="00071BFD"/>
    <w:rsid w:val="00072AD4"/>
    <w:rsid w:val="00072BF9"/>
    <w:rsid w:val="00072D6E"/>
    <w:rsid w:val="00074186"/>
    <w:rsid w:val="000744C6"/>
    <w:rsid w:val="000746A7"/>
    <w:rsid w:val="00074A5D"/>
    <w:rsid w:val="0007502D"/>
    <w:rsid w:val="00075057"/>
    <w:rsid w:val="00075CEC"/>
    <w:rsid w:val="00075CF2"/>
    <w:rsid w:val="00076182"/>
    <w:rsid w:val="000773CB"/>
    <w:rsid w:val="00077719"/>
    <w:rsid w:val="00077C10"/>
    <w:rsid w:val="00077C4E"/>
    <w:rsid w:val="00077D23"/>
    <w:rsid w:val="00080826"/>
    <w:rsid w:val="00081554"/>
    <w:rsid w:val="00082585"/>
    <w:rsid w:val="00083356"/>
    <w:rsid w:val="00083865"/>
    <w:rsid w:val="00084E62"/>
    <w:rsid w:val="00085912"/>
    <w:rsid w:val="000870CB"/>
    <w:rsid w:val="000875F3"/>
    <w:rsid w:val="000911F7"/>
    <w:rsid w:val="00091226"/>
    <w:rsid w:val="0009173D"/>
    <w:rsid w:val="000918B7"/>
    <w:rsid w:val="000925B8"/>
    <w:rsid w:val="0009305F"/>
    <w:rsid w:val="0009333D"/>
    <w:rsid w:val="00093B31"/>
    <w:rsid w:val="00094E6A"/>
    <w:rsid w:val="0009650B"/>
    <w:rsid w:val="0009733F"/>
    <w:rsid w:val="000976C6"/>
    <w:rsid w:val="000979AC"/>
    <w:rsid w:val="000A0BA8"/>
    <w:rsid w:val="000A0CBF"/>
    <w:rsid w:val="000A1A5E"/>
    <w:rsid w:val="000A25C0"/>
    <w:rsid w:val="000A5367"/>
    <w:rsid w:val="000A5C51"/>
    <w:rsid w:val="000A6C02"/>
    <w:rsid w:val="000A722C"/>
    <w:rsid w:val="000A7520"/>
    <w:rsid w:val="000A7A62"/>
    <w:rsid w:val="000B046E"/>
    <w:rsid w:val="000B08AD"/>
    <w:rsid w:val="000B09E8"/>
    <w:rsid w:val="000B2A33"/>
    <w:rsid w:val="000B31CE"/>
    <w:rsid w:val="000B375F"/>
    <w:rsid w:val="000B3A76"/>
    <w:rsid w:val="000B4081"/>
    <w:rsid w:val="000B43C9"/>
    <w:rsid w:val="000B608B"/>
    <w:rsid w:val="000B6621"/>
    <w:rsid w:val="000B7300"/>
    <w:rsid w:val="000C0FC5"/>
    <w:rsid w:val="000C15F2"/>
    <w:rsid w:val="000C1623"/>
    <w:rsid w:val="000C228F"/>
    <w:rsid w:val="000C2BCE"/>
    <w:rsid w:val="000C36B3"/>
    <w:rsid w:val="000C36F7"/>
    <w:rsid w:val="000C3DCE"/>
    <w:rsid w:val="000C4811"/>
    <w:rsid w:val="000C5228"/>
    <w:rsid w:val="000C727D"/>
    <w:rsid w:val="000D0565"/>
    <w:rsid w:val="000D06C8"/>
    <w:rsid w:val="000D073B"/>
    <w:rsid w:val="000D129C"/>
    <w:rsid w:val="000D1E3E"/>
    <w:rsid w:val="000D2811"/>
    <w:rsid w:val="000D3D55"/>
    <w:rsid w:val="000D3E9F"/>
    <w:rsid w:val="000D43C1"/>
    <w:rsid w:val="000D452C"/>
    <w:rsid w:val="000D5AE0"/>
    <w:rsid w:val="000D720A"/>
    <w:rsid w:val="000D74DD"/>
    <w:rsid w:val="000D7920"/>
    <w:rsid w:val="000E078D"/>
    <w:rsid w:val="000E083E"/>
    <w:rsid w:val="000E115A"/>
    <w:rsid w:val="000E2582"/>
    <w:rsid w:val="000E282B"/>
    <w:rsid w:val="000E2AFD"/>
    <w:rsid w:val="000E2D85"/>
    <w:rsid w:val="000E36EB"/>
    <w:rsid w:val="000E39DB"/>
    <w:rsid w:val="000E4DBF"/>
    <w:rsid w:val="000E5E6F"/>
    <w:rsid w:val="000F08B1"/>
    <w:rsid w:val="000F08F8"/>
    <w:rsid w:val="000F0C82"/>
    <w:rsid w:val="000F0DF4"/>
    <w:rsid w:val="000F2007"/>
    <w:rsid w:val="000F2B13"/>
    <w:rsid w:val="000F2D0B"/>
    <w:rsid w:val="000F2EEC"/>
    <w:rsid w:val="000F2FBA"/>
    <w:rsid w:val="000F30A2"/>
    <w:rsid w:val="000F30F2"/>
    <w:rsid w:val="000F33C7"/>
    <w:rsid w:val="000F3C82"/>
    <w:rsid w:val="000F4024"/>
    <w:rsid w:val="000F53EE"/>
    <w:rsid w:val="000F549B"/>
    <w:rsid w:val="000F58CB"/>
    <w:rsid w:val="000F6959"/>
    <w:rsid w:val="000F7B81"/>
    <w:rsid w:val="000F7DD1"/>
    <w:rsid w:val="000F7FDA"/>
    <w:rsid w:val="00100617"/>
    <w:rsid w:val="00100982"/>
    <w:rsid w:val="001012EB"/>
    <w:rsid w:val="00101608"/>
    <w:rsid w:val="00101B4D"/>
    <w:rsid w:val="00101DAD"/>
    <w:rsid w:val="00101FA2"/>
    <w:rsid w:val="001029BA"/>
    <w:rsid w:val="001035D6"/>
    <w:rsid w:val="00103A40"/>
    <w:rsid w:val="00105E4A"/>
    <w:rsid w:val="00105F00"/>
    <w:rsid w:val="00106A95"/>
    <w:rsid w:val="0010728A"/>
    <w:rsid w:val="001079FF"/>
    <w:rsid w:val="00107BF2"/>
    <w:rsid w:val="00107E37"/>
    <w:rsid w:val="00110006"/>
    <w:rsid w:val="0011140F"/>
    <w:rsid w:val="001123C1"/>
    <w:rsid w:val="001124CF"/>
    <w:rsid w:val="001129AB"/>
    <w:rsid w:val="00112A47"/>
    <w:rsid w:val="00112C5A"/>
    <w:rsid w:val="00112CE4"/>
    <w:rsid w:val="001134AA"/>
    <w:rsid w:val="001140C1"/>
    <w:rsid w:val="0011432B"/>
    <w:rsid w:val="00114E70"/>
    <w:rsid w:val="001162F9"/>
    <w:rsid w:val="0011719C"/>
    <w:rsid w:val="00117496"/>
    <w:rsid w:val="00117E24"/>
    <w:rsid w:val="00120ED4"/>
    <w:rsid w:val="001211A5"/>
    <w:rsid w:val="00121828"/>
    <w:rsid w:val="00122281"/>
    <w:rsid w:val="001247C1"/>
    <w:rsid w:val="0012616B"/>
    <w:rsid w:val="001266B9"/>
    <w:rsid w:val="001273CD"/>
    <w:rsid w:val="00127B24"/>
    <w:rsid w:val="00127DF6"/>
    <w:rsid w:val="0013042B"/>
    <w:rsid w:val="00132F1F"/>
    <w:rsid w:val="0013431C"/>
    <w:rsid w:val="00134D87"/>
    <w:rsid w:val="001355A8"/>
    <w:rsid w:val="00135CC8"/>
    <w:rsid w:val="00136138"/>
    <w:rsid w:val="00136DBB"/>
    <w:rsid w:val="001375F0"/>
    <w:rsid w:val="0014044A"/>
    <w:rsid w:val="001408FD"/>
    <w:rsid w:val="00141091"/>
    <w:rsid w:val="001420F5"/>
    <w:rsid w:val="0014278F"/>
    <w:rsid w:val="00142B26"/>
    <w:rsid w:val="00143115"/>
    <w:rsid w:val="0014311E"/>
    <w:rsid w:val="00143DB4"/>
    <w:rsid w:val="00143F1C"/>
    <w:rsid w:val="00146708"/>
    <w:rsid w:val="001469C1"/>
    <w:rsid w:val="0015059D"/>
    <w:rsid w:val="00151FA2"/>
    <w:rsid w:val="00152847"/>
    <w:rsid w:val="00153543"/>
    <w:rsid w:val="00154075"/>
    <w:rsid w:val="0015580B"/>
    <w:rsid w:val="0015655A"/>
    <w:rsid w:val="001567A9"/>
    <w:rsid w:val="001575D0"/>
    <w:rsid w:val="0016067F"/>
    <w:rsid w:val="0016078B"/>
    <w:rsid w:val="0016171B"/>
    <w:rsid w:val="00162242"/>
    <w:rsid w:val="0016266F"/>
    <w:rsid w:val="00162CE2"/>
    <w:rsid w:val="00163BC2"/>
    <w:rsid w:val="00165954"/>
    <w:rsid w:val="001659A1"/>
    <w:rsid w:val="00165D5D"/>
    <w:rsid w:val="0016621E"/>
    <w:rsid w:val="001668E0"/>
    <w:rsid w:val="00166C9E"/>
    <w:rsid w:val="00166E5A"/>
    <w:rsid w:val="001676F6"/>
    <w:rsid w:val="00167AC2"/>
    <w:rsid w:val="00170A3B"/>
    <w:rsid w:val="00170A5A"/>
    <w:rsid w:val="0017231D"/>
    <w:rsid w:val="00172671"/>
    <w:rsid w:val="00172ECB"/>
    <w:rsid w:val="00173D71"/>
    <w:rsid w:val="00174457"/>
    <w:rsid w:val="001752D5"/>
    <w:rsid w:val="00175DD1"/>
    <w:rsid w:val="0017668B"/>
    <w:rsid w:val="001775F8"/>
    <w:rsid w:val="00177DF4"/>
    <w:rsid w:val="00180062"/>
    <w:rsid w:val="00180225"/>
    <w:rsid w:val="00180ADC"/>
    <w:rsid w:val="001810DC"/>
    <w:rsid w:val="0018192B"/>
    <w:rsid w:val="0018223B"/>
    <w:rsid w:val="00182AE4"/>
    <w:rsid w:val="00183940"/>
    <w:rsid w:val="00184594"/>
    <w:rsid w:val="001852B3"/>
    <w:rsid w:val="00185763"/>
    <w:rsid w:val="00185A9E"/>
    <w:rsid w:val="0018642F"/>
    <w:rsid w:val="0018643A"/>
    <w:rsid w:val="0018647F"/>
    <w:rsid w:val="0018688E"/>
    <w:rsid w:val="00186C17"/>
    <w:rsid w:val="00186FFD"/>
    <w:rsid w:val="00187212"/>
    <w:rsid w:val="001872FB"/>
    <w:rsid w:val="00187591"/>
    <w:rsid w:val="001879C3"/>
    <w:rsid w:val="0019065E"/>
    <w:rsid w:val="00190AA3"/>
    <w:rsid w:val="001913DD"/>
    <w:rsid w:val="00191400"/>
    <w:rsid w:val="00191F07"/>
    <w:rsid w:val="001927B3"/>
    <w:rsid w:val="00192EB1"/>
    <w:rsid w:val="00192FEA"/>
    <w:rsid w:val="00193372"/>
    <w:rsid w:val="00193AF4"/>
    <w:rsid w:val="00193D8F"/>
    <w:rsid w:val="00195470"/>
    <w:rsid w:val="00195F94"/>
    <w:rsid w:val="00197331"/>
    <w:rsid w:val="0019792F"/>
    <w:rsid w:val="001A0100"/>
    <w:rsid w:val="001A0381"/>
    <w:rsid w:val="001A0A20"/>
    <w:rsid w:val="001A0D01"/>
    <w:rsid w:val="001A21E7"/>
    <w:rsid w:val="001A2AC6"/>
    <w:rsid w:val="001A2FF3"/>
    <w:rsid w:val="001A40D2"/>
    <w:rsid w:val="001A4E85"/>
    <w:rsid w:val="001A5413"/>
    <w:rsid w:val="001A5B2C"/>
    <w:rsid w:val="001A5C16"/>
    <w:rsid w:val="001A5FF4"/>
    <w:rsid w:val="001A60B0"/>
    <w:rsid w:val="001A78A2"/>
    <w:rsid w:val="001A7984"/>
    <w:rsid w:val="001B06BE"/>
    <w:rsid w:val="001B19B7"/>
    <w:rsid w:val="001B362E"/>
    <w:rsid w:val="001B3832"/>
    <w:rsid w:val="001B45B7"/>
    <w:rsid w:val="001B4D8A"/>
    <w:rsid w:val="001B4EF5"/>
    <w:rsid w:val="001B580C"/>
    <w:rsid w:val="001B5BA8"/>
    <w:rsid w:val="001B607F"/>
    <w:rsid w:val="001B7409"/>
    <w:rsid w:val="001C003A"/>
    <w:rsid w:val="001C08C0"/>
    <w:rsid w:val="001C0F23"/>
    <w:rsid w:val="001C1055"/>
    <w:rsid w:val="001C1142"/>
    <w:rsid w:val="001C2328"/>
    <w:rsid w:val="001C29A5"/>
    <w:rsid w:val="001C2EE6"/>
    <w:rsid w:val="001C3786"/>
    <w:rsid w:val="001C4514"/>
    <w:rsid w:val="001C455E"/>
    <w:rsid w:val="001C4620"/>
    <w:rsid w:val="001C5200"/>
    <w:rsid w:val="001C569C"/>
    <w:rsid w:val="001C5B5A"/>
    <w:rsid w:val="001C61C6"/>
    <w:rsid w:val="001C76C5"/>
    <w:rsid w:val="001C7BC9"/>
    <w:rsid w:val="001D0068"/>
    <w:rsid w:val="001D0DF7"/>
    <w:rsid w:val="001D0EDD"/>
    <w:rsid w:val="001D139D"/>
    <w:rsid w:val="001D1549"/>
    <w:rsid w:val="001D2A0F"/>
    <w:rsid w:val="001D30DA"/>
    <w:rsid w:val="001D31F9"/>
    <w:rsid w:val="001D344B"/>
    <w:rsid w:val="001D3E63"/>
    <w:rsid w:val="001D498A"/>
    <w:rsid w:val="001D58A7"/>
    <w:rsid w:val="001D6114"/>
    <w:rsid w:val="001D62BD"/>
    <w:rsid w:val="001D7E64"/>
    <w:rsid w:val="001D7E6B"/>
    <w:rsid w:val="001D7F4E"/>
    <w:rsid w:val="001E0A68"/>
    <w:rsid w:val="001E107A"/>
    <w:rsid w:val="001E1CA1"/>
    <w:rsid w:val="001E2372"/>
    <w:rsid w:val="001E2F25"/>
    <w:rsid w:val="001E44F8"/>
    <w:rsid w:val="001E4EB9"/>
    <w:rsid w:val="001E4F67"/>
    <w:rsid w:val="001E506B"/>
    <w:rsid w:val="001E50AC"/>
    <w:rsid w:val="001E57C4"/>
    <w:rsid w:val="001E5F15"/>
    <w:rsid w:val="001E63E5"/>
    <w:rsid w:val="001E697F"/>
    <w:rsid w:val="001E6A96"/>
    <w:rsid w:val="001E6F5E"/>
    <w:rsid w:val="001E725F"/>
    <w:rsid w:val="001E7B78"/>
    <w:rsid w:val="001F0D02"/>
    <w:rsid w:val="001F16E9"/>
    <w:rsid w:val="001F17C1"/>
    <w:rsid w:val="001F1F82"/>
    <w:rsid w:val="001F2939"/>
    <w:rsid w:val="001F2B9C"/>
    <w:rsid w:val="001F3B36"/>
    <w:rsid w:val="001F4EE9"/>
    <w:rsid w:val="001F5420"/>
    <w:rsid w:val="001F66AC"/>
    <w:rsid w:val="001F71E0"/>
    <w:rsid w:val="001F7262"/>
    <w:rsid w:val="001F7384"/>
    <w:rsid w:val="001F78EF"/>
    <w:rsid w:val="002006CB"/>
    <w:rsid w:val="00200EA5"/>
    <w:rsid w:val="00201664"/>
    <w:rsid w:val="00201731"/>
    <w:rsid w:val="00203483"/>
    <w:rsid w:val="00203E13"/>
    <w:rsid w:val="00203F3B"/>
    <w:rsid w:val="002059B4"/>
    <w:rsid w:val="00205DFC"/>
    <w:rsid w:val="00205FD6"/>
    <w:rsid w:val="00206159"/>
    <w:rsid w:val="0020650F"/>
    <w:rsid w:val="00206DA6"/>
    <w:rsid w:val="002070FB"/>
    <w:rsid w:val="00207521"/>
    <w:rsid w:val="00210545"/>
    <w:rsid w:val="002107CE"/>
    <w:rsid w:val="002111B2"/>
    <w:rsid w:val="00211247"/>
    <w:rsid w:val="0021258C"/>
    <w:rsid w:val="0021267F"/>
    <w:rsid w:val="0021298F"/>
    <w:rsid w:val="00212CF4"/>
    <w:rsid w:val="00214C27"/>
    <w:rsid w:val="0021586B"/>
    <w:rsid w:val="00215EBD"/>
    <w:rsid w:val="0021626C"/>
    <w:rsid w:val="002163FB"/>
    <w:rsid w:val="00216B4B"/>
    <w:rsid w:val="002170E1"/>
    <w:rsid w:val="00217D74"/>
    <w:rsid w:val="002204F9"/>
    <w:rsid w:val="00220993"/>
    <w:rsid w:val="00220BC0"/>
    <w:rsid w:val="00220CD1"/>
    <w:rsid w:val="00220D96"/>
    <w:rsid w:val="002217B4"/>
    <w:rsid w:val="00222C4A"/>
    <w:rsid w:val="00223616"/>
    <w:rsid w:val="00223AB6"/>
    <w:rsid w:val="00223B88"/>
    <w:rsid w:val="00225FAD"/>
    <w:rsid w:val="00226469"/>
    <w:rsid w:val="00226A1A"/>
    <w:rsid w:val="00226A6B"/>
    <w:rsid w:val="00226EB9"/>
    <w:rsid w:val="00227B47"/>
    <w:rsid w:val="00227E40"/>
    <w:rsid w:val="00227FAB"/>
    <w:rsid w:val="00230184"/>
    <w:rsid w:val="002309F8"/>
    <w:rsid w:val="00230CDA"/>
    <w:rsid w:val="00232E59"/>
    <w:rsid w:val="00232F71"/>
    <w:rsid w:val="00234BC0"/>
    <w:rsid w:val="0023523F"/>
    <w:rsid w:val="00235340"/>
    <w:rsid w:val="00235681"/>
    <w:rsid w:val="00235F0C"/>
    <w:rsid w:val="002360B0"/>
    <w:rsid w:val="00236437"/>
    <w:rsid w:val="00237EDE"/>
    <w:rsid w:val="002406FA"/>
    <w:rsid w:val="00240B11"/>
    <w:rsid w:val="00240D88"/>
    <w:rsid w:val="0024167F"/>
    <w:rsid w:val="002425C9"/>
    <w:rsid w:val="00242F48"/>
    <w:rsid w:val="00242F82"/>
    <w:rsid w:val="00243315"/>
    <w:rsid w:val="00243730"/>
    <w:rsid w:val="00243898"/>
    <w:rsid w:val="002438A7"/>
    <w:rsid w:val="00243A53"/>
    <w:rsid w:val="00243F59"/>
    <w:rsid w:val="00243FF1"/>
    <w:rsid w:val="002440AF"/>
    <w:rsid w:val="00244A22"/>
    <w:rsid w:val="00245A74"/>
    <w:rsid w:val="00245BF5"/>
    <w:rsid w:val="00245EBB"/>
    <w:rsid w:val="0024625D"/>
    <w:rsid w:val="002478C5"/>
    <w:rsid w:val="00247F49"/>
    <w:rsid w:val="002502BC"/>
    <w:rsid w:val="00250CA0"/>
    <w:rsid w:val="00250FCE"/>
    <w:rsid w:val="00251D46"/>
    <w:rsid w:val="00251DA4"/>
    <w:rsid w:val="0025551C"/>
    <w:rsid w:val="00255F90"/>
    <w:rsid w:val="0025660B"/>
    <w:rsid w:val="002566A5"/>
    <w:rsid w:val="00257657"/>
    <w:rsid w:val="00257922"/>
    <w:rsid w:val="00257C61"/>
    <w:rsid w:val="0026025A"/>
    <w:rsid w:val="0026047C"/>
    <w:rsid w:val="002606BB"/>
    <w:rsid w:val="00260AC5"/>
    <w:rsid w:val="00261D84"/>
    <w:rsid w:val="00261F5A"/>
    <w:rsid w:val="0026239B"/>
    <w:rsid w:val="002623FB"/>
    <w:rsid w:val="002629EF"/>
    <w:rsid w:val="0026377A"/>
    <w:rsid w:val="0026545D"/>
    <w:rsid w:val="002655D7"/>
    <w:rsid w:val="002661F2"/>
    <w:rsid w:val="0026749F"/>
    <w:rsid w:val="00270117"/>
    <w:rsid w:val="002705C6"/>
    <w:rsid w:val="00270889"/>
    <w:rsid w:val="00270A4D"/>
    <w:rsid w:val="002718EF"/>
    <w:rsid w:val="002730FB"/>
    <w:rsid w:val="002731FF"/>
    <w:rsid w:val="002735AD"/>
    <w:rsid w:val="00274203"/>
    <w:rsid w:val="00274B0B"/>
    <w:rsid w:val="00274C35"/>
    <w:rsid w:val="00276CDB"/>
    <w:rsid w:val="00277CA2"/>
    <w:rsid w:val="002805B5"/>
    <w:rsid w:val="00280C7F"/>
    <w:rsid w:val="00280C97"/>
    <w:rsid w:val="00281BBB"/>
    <w:rsid w:val="00281BDA"/>
    <w:rsid w:val="00282AAB"/>
    <w:rsid w:val="00282F16"/>
    <w:rsid w:val="00282FEC"/>
    <w:rsid w:val="002831A0"/>
    <w:rsid w:val="002844AC"/>
    <w:rsid w:val="002851FD"/>
    <w:rsid w:val="00285212"/>
    <w:rsid w:val="002856D8"/>
    <w:rsid w:val="00285863"/>
    <w:rsid w:val="002859C5"/>
    <w:rsid w:val="00285E27"/>
    <w:rsid w:val="00285FFC"/>
    <w:rsid w:val="002860D7"/>
    <w:rsid w:val="00290444"/>
    <w:rsid w:val="0029071C"/>
    <w:rsid w:val="00290921"/>
    <w:rsid w:val="002914A4"/>
    <w:rsid w:val="002914BB"/>
    <w:rsid w:val="00291683"/>
    <w:rsid w:val="002933A3"/>
    <w:rsid w:val="002943FC"/>
    <w:rsid w:val="00294D78"/>
    <w:rsid w:val="0029556F"/>
    <w:rsid w:val="002956DD"/>
    <w:rsid w:val="0029581C"/>
    <w:rsid w:val="00295A65"/>
    <w:rsid w:val="002967AF"/>
    <w:rsid w:val="00296CD5"/>
    <w:rsid w:val="002A0628"/>
    <w:rsid w:val="002A07E9"/>
    <w:rsid w:val="002A097D"/>
    <w:rsid w:val="002A0EEB"/>
    <w:rsid w:val="002A1545"/>
    <w:rsid w:val="002A16BF"/>
    <w:rsid w:val="002A17C3"/>
    <w:rsid w:val="002A1CF5"/>
    <w:rsid w:val="002A1E3B"/>
    <w:rsid w:val="002A20FF"/>
    <w:rsid w:val="002A3F97"/>
    <w:rsid w:val="002A6485"/>
    <w:rsid w:val="002A68A0"/>
    <w:rsid w:val="002A6D2A"/>
    <w:rsid w:val="002A6F76"/>
    <w:rsid w:val="002A730E"/>
    <w:rsid w:val="002A7658"/>
    <w:rsid w:val="002A77E6"/>
    <w:rsid w:val="002A7C15"/>
    <w:rsid w:val="002B0236"/>
    <w:rsid w:val="002B06E5"/>
    <w:rsid w:val="002B1A9B"/>
    <w:rsid w:val="002B1FC0"/>
    <w:rsid w:val="002B1FE5"/>
    <w:rsid w:val="002B2444"/>
    <w:rsid w:val="002B2B7E"/>
    <w:rsid w:val="002B2E47"/>
    <w:rsid w:val="002B3D15"/>
    <w:rsid w:val="002B54EC"/>
    <w:rsid w:val="002B7105"/>
    <w:rsid w:val="002B7794"/>
    <w:rsid w:val="002B7F99"/>
    <w:rsid w:val="002C00A3"/>
    <w:rsid w:val="002C037E"/>
    <w:rsid w:val="002C0515"/>
    <w:rsid w:val="002C0CB9"/>
    <w:rsid w:val="002C2BA3"/>
    <w:rsid w:val="002C3230"/>
    <w:rsid w:val="002C37D6"/>
    <w:rsid w:val="002C380C"/>
    <w:rsid w:val="002C3F26"/>
    <w:rsid w:val="002C5393"/>
    <w:rsid w:val="002C5FC5"/>
    <w:rsid w:val="002C64AA"/>
    <w:rsid w:val="002C67BC"/>
    <w:rsid w:val="002C6C7D"/>
    <w:rsid w:val="002D08D4"/>
    <w:rsid w:val="002D187B"/>
    <w:rsid w:val="002D3DE8"/>
    <w:rsid w:val="002D3EF0"/>
    <w:rsid w:val="002D4899"/>
    <w:rsid w:val="002D4F1A"/>
    <w:rsid w:val="002D5C37"/>
    <w:rsid w:val="002D6B75"/>
    <w:rsid w:val="002D74AB"/>
    <w:rsid w:val="002D7EF0"/>
    <w:rsid w:val="002D7FAE"/>
    <w:rsid w:val="002E0D8F"/>
    <w:rsid w:val="002E0E02"/>
    <w:rsid w:val="002E0EE2"/>
    <w:rsid w:val="002E0F6A"/>
    <w:rsid w:val="002E11BB"/>
    <w:rsid w:val="002E354F"/>
    <w:rsid w:val="002E4A5A"/>
    <w:rsid w:val="002E4BFF"/>
    <w:rsid w:val="002E56CE"/>
    <w:rsid w:val="002E5F0A"/>
    <w:rsid w:val="002E649A"/>
    <w:rsid w:val="002E6D21"/>
    <w:rsid w:val="002E752A"/>
    <w:rsid w:val="002E7AA0"/>
    <w:rsid w:val="002E7E6E"/>
    <w:rsid w:val="002F0F49"/>
    <w:rsid w:val="002F1E62"/>
    <w:rsid w:val="002F2B08"/>
    <w:rsid w:val="002F3852"/>
    <w:rsid w:val="002F3DA4"/>
    <w:rsid w:val="002F591B"/>
    <w:rsid w:val="002F64AB"/>
    <w:rsid w:val="002F6DC0"/>
    <w:rsid w:val="002F7519"/>
    <w:rsid w:val="0030168F"/>
    <w:rsid w:val="00301BB5"/>
    <w:rsid w:val="0030249D"/>
    <w:rsid w:val="003037DB"/>
    <w:rsid w:val="00303A19"/>
    <w:rsid w:val="0030457C"/>
    <w:rsid w:val="00304E12"/>
    <w:rsid w:val="003058D1"/>
    <w:rsid w:val="00305955"/>
    <w:rsid w:val="003066C5"/>
    <w:rsid w:val="00306F9B"/>
    <w:rsid w:val="003072D3"/>
    <w:rsid w:val="003100F8"/>
    <w:rsid w:val="003103F4"/>
    <w:rsid w:val="0031049E"/>
    <w:rsid w:val="00310574"/>
    <w:rsid w:val="003119B5"/>
    <w:rsid w:val="003121CD"/>
    <w:rsid w:val="003123D5"/>
    <w:rsid w:val="00313546"/>
    <w:rsid w:val="0031524E"/>
    <w:rsid w:val="00315993"/>
    <w:rsid w:val="0031714E"/>
    <w:rsid w:val="00317347"/>
    <w:rsid w:val="00317374"/>
    <w:rsid w:val="00317683"/>
    <w:rsid w:val="00320084"/>
    <w:rsid w:val="0032097D"/>
    <w:rsid w:val="00320AC3"/>
    <w:rsid w:val="00322232"/>
    <w:rsid w:val="00323238"/>
    <w:rsid w:val="0032362F"/>
    <w:rsid w:val="00323873"/>
    <w:rsid w:val="00323902"/>
    <w:rsid w:val="003245D1"/>
    <w:rsid w:val="00324C26"/>
    <w:rsid w:val="003250DE"/>
    <w:rsid w:val="0032620B"/>
    <w:rsid w:val="003262BE"/>
    <w:rsid w:val="003265D1"/>
    <w:rsid w:val="003267A8"/>
    <w:rsid w:val="003273AE"/>
    <w:rsid w:val="0033049A"/>
    <w:rsid w:val="0033078C"/>
    <w:rsid w:val="00331F20"/>
    <w:rsid w:val="00332984"/>
    <w:rsid w:val="00332B62"/>
    <w:rsid w:val="0033431F"/>
    <w:rsid w:val="003352AB"/>
    <w:rsid w:val="003355C4"/>
    <w:rsid w:val="00335A1B"/>
    <w:rsid w:val="003368CB"/>
    <w:rsid w:val="00336B97"/>
    <w:rsid w:val="00340258"/>
    <w:rsid w:val="003403C6"/>
    <w:rsid w:val="003406D5"/>
    <w:rsid w:val="003406D9"/>
    <w:rsid w:val="0034109D"/>
    <w:rsid w:val="003421D7"/>
    <w:rsid w:val="003422C7"/>
    <w:rsid w:val="00343585"/>
    <w:rsid w:val="00343643"/>
    <w:rsid w:val="00343984"/>
    <w:rsid w:val="00343C03"/>
    <w:rsid w:val="00343C98"/>
    <w:rsid w:val="0034428B"/>
    <w:rsid w:val="003456A3"/>
    <w:rsid w:val="00345774"/>
    <w:rsid w:val="003458F8"/>
    <w:rsid w:val="00345DEA"/>
    <w:rsid w:val="003460B0"/>
    <w:rsid w:val="00346651"/>
    <w:rsid w:val="00347D69"/>
    <w:rsid w:val="00347E21"/>
    <w:rsid w:val="0035002B"/>
    <w:rsid w:val="0035009B"/>
    <w:rsid w:val="003507B4"/>
    <w:rsid w:val="00350897"/>
    <w:rsid w:val="003513DC"/>
    <w:rsid w:val="00351A33"/>
    <w:rsid w:val="0035285A"/>
    <w:rsid w:val="00352DEF"/>
    <w:rsid w:val="003531D4"/>
    <w:rsid w:val="003564C2"/>
    <w:rsid w:val="00356CE5"/>
    <w:rsid w:val="00357188"/>
    <w:rsid w:val="00357635"/>
    <w:rsid w:val="00357A17"/>
    <w:rsid w:val="00357B6A"/>
    <w:rsid w:val="00361885"/>
    <w:rsid w:val="003618C2"/>
    <w:rsid w:val="00361B35"/>
    <w:rsid w:val="00362B70"/>
    <w:rsid w:val="00363C78"/>
    <w:rsid w:val="003642ED"/>
    <w:rsid w:val="00364588"/>
    <w:rsid w:val="00364A1A"/>
    <w:rsid w:val="003658A0"/>
    <w:rsid w:val="00366223"/>
    <w:rsid w:val="0036655D"/>
    <w:rsid w:val="003672CD"/>
    <w:rsid w:val="00367A8C"/>
    <w:rsid w:val="00367C5F"/>
    <w:rsid w:val="00370B1D"/>
    <w:rsid w:val="00370F6E"/>
    <w:rsid w:val="00370F76"/>
    <w:rsid w:val="003722A7"/>
    <w:rsid w:val="003733E6"/>
    <w:rsid w:val="003734F1"/>
    <w:rsid w:val="00373794"/>
    <w:rsid w:val="00373B50"/>
    <w:rsid w:val="003743CA"/>
    <w:rsid w:val="003750C2"/>
    <w:rsid w:val="003752AE"/>
    <w:rsid w:val="00376002"/>
    <w:rsid w:val="00376B99"/>
    <w:rsid w:val="003810BB"/>
    <w:rsid w:val="003812A7"/>
    <w:rsid w:val="003815D2"/>
    <w:rsid w:val="0038190E"/>
    <w:rsid w:val="00381A67"/>
    <w:rsid w:val="003820A5"/>
    <w:rsid w:val="003825CE"/>
    <w:rsid w:val="0038282A"/>
    <w:rsid w:val="00382A52"/>
    <w:rsid w:val="003835F1"/>
    <w:rsid w:val="00383D8D"/>
    <w:rsid w:val="0038402E"/>
    <w:rsid w:val="0038648C"/>
    <w:rsid w:val="003868B3"/>
    <w:rsid w:val="00387545"/>
    <w:rsid w:val="00387993"/>
    <w:rsid w:val="00387B3F"/>
    <w:rsid w:val="003911E1"/>
    <w:rsid w:val="003920BC"/>
    <w:rsid w:val="003927CA"/>
    <w:rsid w:val="003934F1"/>
    <w:rsid w:val="00393651"/>
    <w:rsid w:val="00393B78"/>
    <w:rsid w:val="00393CD0"/>
    <w:rsid w:val="0039419F"/>
    <w:rsid w:val="003945E9"/>
    <w:rsid w:val="0039478D"/>
    <w:rsid w:val="0039500D"/>
    <w:rsid w:val="0039518F"/>
    <w:rsid w:val="0039597A"/>
    <w:rsid w:val="00396177"/>
    <w:rsid w:val="00396A43"/>
    <w:rsid w:val="00397580"/>
    <w:rsid w:val="003978F3"/>
    <w:rsid w:val="00397B1B"/>
    <w:rsid w:val="00397DC3"/>
    <w:rsid w:val="003A004D"/>
    <w:rsid w:val="003A0212"/>
    <w:rsid w:val="003A1A4D"/>
    <w:rsid w:val="003A42DA"/>
    <w:rsid w:val="003A4A3A"/>
    <w:rsid w:val="003A4F25"/>
    <w:rsid w:val="003A531C"/>
    <w:rsid w:val="003A5393"/>
    <w:rsid w:val="003A63F0"/>
    <w:rsid w:val="003B01EE"/>
    <w:rsid w:val="003B044F"/>
    <w:rsid w:val="003B146B"/>
    <w:rsid w:val="003B1B01"/>
    <w:rsid w:val="003B1BE4"/>
    <w:rsid w:val="003B2DB6"/>
    <w:rsid w:val="003B2E40"/>
    <w:rsid w:val="003B356F"/>
    <w:rsid w:val="003B3967"/>
    <w:rsid w:val="003B40E9"/>
    <w:rsid w:val="003B4668"/>
    <w:rsid w:val="003B54AB"/>
    <w:rsid w:val="003B54B0"/>
    <w:rsid w:val="003B6567"/>
    <w:rsid w:val="003B7004"/>
    <w:rsid w:val="003B7B23"/>
    <w:rsid w:val="003C0702"/>
    <w:rsid w:val="003C073B"/>
    <w:rsid w:val="003C0A49"/>
    <w:rsid w:val="003C0A75"/>
    <w:rsid w:val="003C17BC"/>
    <w:rsid w:val="003C1823"/>
    <w:rsid w:val="003C196B"/>
    <w:rsid w:val="003C25F6"/>
    <w:rsid w:val="003C2CD5"/>
    <w:rsid w:val="003C2D14"/>
    <w:rsid w:val="003C2E0B"/>
    <w:rsid w:val="003C344E"/>
    <w:rsid w:val="003C3492"/>
    <w:rsid w:val="003C3851"/>
    <w:rsid w:val="003C5320"/>
    <w:rsid w:val="003C69B2"/>
    <w:rsid w:val="003C732F"/>
    <w:rsid w:val="003C77F3"/>
    <w:rsid w:val="003C7921"/>
    <w:rsid w:val="003D0029"/>
    <w:rsid w:val="003D0499"/>
    <w:rsid w:val="003D0585"/>
    <w:rsid w:val="003D0BA5"/>
    <w:rsid w:val="003D151A"/>
    <w:rsid w:val="003D1849"/>
    <w:rsid w:val="003D2332"/>
    <w:rsid w:val="003D2F7E"/>
    <w:rsid w:val="003D458B"/>
    <w:rsid w:val="003D469C"/>
    <w:rsid w:val="003D4770"/>
    <w:rsid w:val="003D4A48"/>
    <w:rsid w:val="003D4C64"/>
    <w:rsid w:val="003D5E9A"/>
    <w:rsid w:val="003D6076"/>
    <w:rsid w:val="003D70FE"/>
    <w:rsid w:val="003D7B5F"/>
    <w:rsid w:val="003E0776"/>
    <w:rsid w:val="003E0D57"/>
    <w:rsid w:val="003E0D9D"/>
    <w:rsid w:val="003E1731"/>
    <w:rsid w:val="003E17EE"/>
    <w:rsid w:val="003E216A"/>
    <w:rsid w:val="003E2776"/>
    <w:rsid w:val="003E405E"/>
    <w:rsid w:val="003E43C7"/>
    <w:rsid w:val="003E4488"/>
    <w:rsid w:val="003E5970"/>
    <w:rsid w:val="003E6271"/>
    <w:rsid w:val="003E6597"/>
    <w:rsid w:val="003E67FD"/>
    <w:rsid w:val="003E7151"/>
    <w:rsid w:val="003E7FA2"/>
    <w:rsid w:val="003F03DF"/>
    <w:rsid w:val="003F0886"/>
    <w:rsid w:val="003F0B43"/>
    <w:rsid w:val="003F25F7"/>
    <w:rsid w:val="003F3D3A"/>
    <w:rsid w:val="003F4639"/>
    <w:rsid w:val="003F4E4C"/>
    <w:rsid w:val="003F526A"/>
    <w:rsid w:val="003F652F"/>
    <w:rsid w:val="003F6B93"/>
    <w:rsid w:val="003F76A5"/>
    <w:rsid w:val="003F76E1"/>
    <w:rsid w:val="003F7CF6"/>
    <w:rsid w:val="0040113D"/>
    <w:rsid w:val="004019CD"/>
    <w:rsid w:val="00401F62"/>
    <w:rsid w:val="00401F67"/>
    <w:rsid w:val="004038BD"/>
    <w:rsid w:val="00403E1B"/>
    <w:rsid w:val="0040425E"/>
    <w:rsid w:val="00404D02"/>
    <w:rsid w:val="00405244"/>
    <w:rsid w:val="00405871"/>
    <w:rsid w:val="00405B3B"/>
    <w:rsid w:val="0040634C"/>
    <w:rsid w:val="004078BA"/>
    <w:rsid w:val="00407A96"/>
    <w:rsid w:val="00410238"/>
    <w:rsid w:val="004104AB"/>
    <w:rsid w:val="004116C8"/>
    <w:rsid w:val="004117A2"/>
    <w:rsid w:val="004127C9"/>
    <w:rsid w:val="0041524A"/>
    <w:rsid w:val="0041533C"/>
    <w:rsid w:val="004154C0"/>
    <w:rsid w:val="004159D9"/>
    <w:rsid w:val="00416C78"/>
    <w:rsid w:val="00417198"/>
    <w:rsid w:val="00417804"/>
    <w:rsid w:val="00421116"/>
    <w:rsid w:val="00422171"/>
    <w:rsid w:val="004221EB"/>
    <w:rsid w:val="00422940"/>
    <w:rsid w:val="00422ADA"/>
    <w:rsid w:val="0042329C"/>
    <w:rsid w:val="004241FF"/>
    <w:rsid w:val="004244C2"/>
    <w:rsid w:val="00425439"/>
    <w:rsid w:val="0042692B"/>
    <w:rsid w:val="00426FD3"/>
    <w:rsid w:val="0043002D"/>
    <w:rsid w:val="00430477"/>
    <w:rsid w:val="004316C1"/>
    <w:rsid w:val="00431DE2"/>
    <w:rsid w:val="0043249A"/>
    <w:rsid w:val="0043258F"/>
    <w:rsid w:val="00432CDD"/>
    <w:rsid w:val="00432D3B"/>
    <w:rsid w:val="00432F40"/>
    <w:rsid w:val="00433309"/>
    <w:rsid w:val="004335E1"/>
    <w:rsid w:val="00433ACF"/>
    <w:rsid w:val="0043457D"/>
    <w:rsid w:val="0043467D"/>
    <w:rsid w:val="00434702"/>
    <w:rsid w:val="00435420"/>
    <w:rsid w:val="0043559B"/>
    <w:rsid w:val="0043582A"/>
    <w:rsid w:val="00435BD3"/>
    <w:rsid w:val="00436883"/>
    <w:rsid w:val="004368DA"/>
    <w:rsid w:val="00436ABE"/>
    <w:rsid w:val="00436CE0"/>
    <w:rsid w:val="004370EA"/>
    <w:rsid w:val="00437AF4"/>
    <w:rsid w:val="004406B9"/>
    <w:rsid w:val="00440F30"/>
    <w:rsid w:val="00441327"/>
    <w:rsid w:val="00441462"/>
    <w:rsid w:val="0044309B"/>
    <w:rsid w:val="00443283"/>
    <w:rsid w:val="00443857"/>
    <w:rsid w:val="00444BE4"/>
    <w:rsid w:val="00444C4E"/>
    <w:rsid w:val="00444DF9"/>
    <w:rsid w:val="00445845"/>
    <w:rsid w:val="00446B38"/>
    <w:rsid w:val="00446DE3"/>
    <w:rsid w:val="004470AF"/>
    <w:rsid w:val="00450138"/>
    <w:rsid w:val="00451174"/>
    <w:rsid w:val="00451D95"/>
    <w:rsid w:val="0045210B"/>
    <w:rsid w:val="0045211C"/>
    <w:rsid w:val="00452413"/>
    <w:rsid w:val="00452DD5"/>
    <w:rsid w:val="00452F71"/>
    <w:rsid w:val="00454CBC"/>
    <w:rsid w:val="0045547F"/>
    <w:rsid w:val="00455C7B"/>
    <w:rsid w:val="00456A39"/>
    <w:rsid w:val="00456DFE"/>
    <w:rsid w:val="00457384"/>
    <w:rsid w:val="004577D7"/>
    <w:rsid w:val="004578A2"/>
    <w:rsid w:val="00457971"/>
    <w:rsid w:val="00461258"/>
    <w:rsid w:val="004613D5"/>
    <w:rsid w:val="004613DF"/>
    <w:rsid w:val="00461C54"/>
    <w:rsid w:val="004620B5"/>
    <w:rsid w:val="0046392D"/>
    <w:rsid w:val="00464BED"/>
    <w:rsid w:val="004652CE"/>
    <w:rsid w:val="00465BA3"/>
    <w:rsid w:val="00466F31"/>
    <w:rsid w:val="0046700D"/>
    <w:rsid w:val="004676D6"/>
    <w:rsid w:val="00467A24"/>
    <w:rsid w:val="00470258"/>
    <w:rsid w:val="00470397"/>
    <w:rsid w:val="00472972"/>
    <w:rsid w:val="00472CC1"/>
    <w:rsid w:val="0047377E"/>
    <w:rsid w:val="00473F1C"/>
    <w:rsid w:val="00474032"/>
    <w:rsid w:val="004749DA"/>
    <w:rsid w:val="00474AC2"/>
    <w:rsid w:val="00475213"/>
    <w:rsid w:val="00475A83"/>
    <w:rsid w:val="00475D77"/>
    <w:rsid w:val="004768A6"/>
    <w:rsid w:val="00476FB6"/>
    <w:rsid w:val="00477090"/>
    <w:rsid w:val="00477F84"/>
    <w:rsid w:val="004800F0"/>
    <w:rsid w:val="00480E60"/>
    <w:rsid w:val="00481356"/>
    <w:rsid w:val="004822B1"/>
    <w:rsid w:val="00482FC6"/>
    <w:rsid w:val="00483528"/>
    <w:rsid w:val="00484C8C"/>
    <w:rsid w:val="00485388"/>
    <w:rsid w:val="00486217"/>
    <w:rsid w:val="00486A50"/>
    <w:rsid w:val="00486AD1"/>
    <w:rsid w:val="00486C7B"/>
    <w:rsid w:val="00487A9A"/>
    <w:rsid w:val="00491C4C"/>
    <w:rsid w:val="004928CE"/>
    <w:rsid w:val="00492A45"/>
    <w:rsid w:val="00492A60"/>
    <w:rsid w:val="00493628"/>
    <w:rsid w:val="004939D5"/>
    <w:rsid w:val="00495614"/>
    <w:rsid w:val="00495875"/>
    <w:rsid w:val="00495C46"/>
    <w:rsid w:val="00495CD8"/>
    <w:rsid w:val="00495E0A"/>
    <w:rsid w:val="004965CB"/>
    <w:rsid w:val="00496DC4"/>
    <w:rsid w:val="00496EF6"/>
    <w:rsid w:val="004A06D8"/>
    <w:rsid w:val="004A0B1E"/>
    <w:rsid w:val="004A0EA8"/>
    <w:rsid w:val="004A1445"/>
    <w:rsid w:val="004A1A00"/>
    <w:rsid w:val="004A1F17"/>
    <w:rsid w:val="004A231D"/>
    <w:rsid w:val="004A26A6"/>
    <w:rsid w:val="004A2EB6"/>
    <w:rsid w:val="004A3104"/>
    <w:rsid w:val="004A336F"/>
    <w:rsid w:val="004A3460"/>
    <w:rsid w:val="004A3C7A"/>
    <w:rsid w:val="004A4EFE"/>
    <w:rsid w:val="004A6E58"/>
    <w:rsid w:val="004A7254"/>
    <w:rsid w:val="004A725B"/>
    <w:rsid w:val="004A7840"/>
    <w:rsid w:val="004A78F2"/>
    <w:rsid w:val="004A7DAD"/>
    <w:rsid w:val="004B005A"/>
    <w:rsid w:val="004B02E3"/>
    <w:rsid w:val="004B1EB0"/>
    <w:rsid w:val="004B2201"/>
    <w:rsid w:val="004B2C09"/>
    <w:rsid w:val="004B37BF"/>
    <w:rsid w:val="004B3CCA"/>
    <w:rsid w:val="004B45E9"/>
    <w:rsid w:val="004B5B97"/>
    <w:rsid w:val="004B6729"/>
    <w:rsid w:val="004B7CAC"/>
    <w:rsid w:val="004C0E5B"/>
    <w:rsid w:val="004C1158"/>
    <w:rsid w:val="004C1FBB"/>
    <w:rsid w:val="004C22C9"/>
    <w:rsid w:val="004C26C9"/>
    <w:rsid w:val="004C2C9D"/>
    <w:rsid w:val="004C2D00"/>
    <w:rsid w:val="004C3951"/>
    <w:rsid w:val="004C45A7"/>
    <w:rsid w:val="004C492C"/>
    <w:rsid w:val="004C5259"/>
    <w:rsid w:val="004C5AC3"/>
    <w:rsid w:val="004C5D40"/>
    <w:rsid w:val="004C65E9"/>
    <w:rsid w:val="004D057A"/>
    <w:rsid w:val="004D0781"/>
    <w:rsid w:val="004D0B2B"/>
    <w:rsid w:val="004D1D9D"/>
    <w:rsid w:val="004D1DFF"/>
    <w:rsid w:val="004D2A6F"/>
    <w:rsid w:val="004D2FAC"/>
    <w:rsid w:val="004D32E0"/>
    <w:rsid w:val="004D4FF7"/>
    <w:rsid w:val="004D5D91"/>
    <w:rsid w:val="004D6AEC"/>
    <w:rsid w:val="004D7F82"/>
    <w:rsid w:val="004E014E"/>
    <w:rsid w:val="004E20ED"/>
    <w:rsid w:val="004E23CB"/>
    <w:rsid w:val="004E244B"/>
    <w:rsid w:val="004E2CCE"/>
    <w:rsid w:val="004E3308"/>
    <w:rsid w:val="004E3BDB"/>
    <w:rsid w:val="004E479E"/>
    <w:rsid w:val="004E7423"/>
    <w:rsid w:val="004E78EF"/>
    <w:rsid w:val="004F02CB"/>
    <w:rsid w:val="004F0427"/>
    <w:rsid w:val="004F05A4"/>
    <w:rsid w:val="004F10F1"/>
    <w:rsid w:val="004F128E"/>
    <w:rsid w:val="004F1594"/>
    <w:rsid w:val="004F3209"/>
    <w:rsid w:val="004F339C"/>
    <w:rsid w:val="004F34D8"/>
    <w:rsid w:val="004F366B"/>
    <w:rsid w:val="004F3791"/>
    <w:rsid w:val="004F399E"/>
    <w:rsid w:val="004F3BF5"/>
    <w:rsid w:val="004F48C3"/>
    <w:rsid w:val="004F4BDE"/>
    <w:rsid w:val="004F5769"/>
    <w:rsid w:val="004F6394"/>
    <w:rsid w:val="004F69E5"/>
    <w:rsid w:val="004F7728"/>
    <w:rsid w:val="004F78E6"/>
    <w:rsid w:val="004F7B56"/>
    <w:rsid w:val="00500E6D"/>
    <w:rsid w:val="00502894"/>
    <w:rsid w:val="00502E10"/>
    <w:rsid w:val="00503B5D"/>
    <w:rsid w:val="00504A34"/>
    <w:rsid w:val="00506466"/>
    <w:rsid w:val="00512237"/>
    <w:rsid w:val="0051299A"/>
    <w:rsid w:val="00512D99"/>
    <w:rsid w:val="00513215"/>
    <w:rsid w:val="00513286"/>
    <w:rsid w:val="005138B2"/>
    <w:rsid w:val="00513E38"/>
    <w:rsid w:val="00514206"/>
    <w:rsid w:val="005155AF"/>
    <w:rsid w:val="0051706C"/>
    <w:rsid w:val="00517E99"/>
    <w:rsid w:val="005207FA"/>
    <w:rsid w:val="00521D61"/>
    <w:rsid w:val="0052210F"/>
    <w:rsid w:val="00522EB8"/>
    <w:rsid w:val="00523DB2"/>
    <w:rsid w:val="005246FA"/>
    <w:rsid w:val="0052477D"/>
    <w:rsid w:val="00524B63"/>
    <w:rsid w:val="00525CBD"/>
    <w:rsid w:val="00526E2F"/>
    <w:rsid w:val="00530212"/>
    <w:rsid w:val="00530229"/>
    <w:rsid w:val="00530F10"/>
    <w:rsid w:val="005332C7"/>
    <w:rsid w:val="005336EE"/>
    <w:rsid w:val="0053410E"/>
    <w:rsid w:val="00534811"/>
    <w:rsid w:val="00535717"/>
    <w:rsid w:val="005357BE"/>
    <w:rsid w:val="00536D85"/>
    <w:rsid w:val="00536EE8"/>
    <w:rsid w:val="005376E8"/>
    <w:rsid w:val="00537A80"/>
    <w:rsid w:val="005403A2"/>
    <w:rsid w:val="00540CFD"/>
    <w:rsid w:val="0054191E"/>
    <w:rsid w:val="0054324A"/>
    <w:rsid w:val="0054409D"/>
    <w:rsid w:val="00545045"/>
    <w:rsid w:val="00545627"/>
    <w:rsid w:val="0054604A"/>
    <w:rsid w:val="00546594"/>
    <w:rsid w:val="0054723F"/>
    <w:rsid w:val="00547AAE"/>
    <w:rsid w:val="00547F46"/>
    <w:rsid w:val="00547F94"/>
    <w:rsid w:val="00547FA5"/>
    <w:rsid w:val="0055059B"/>
    <w:rsid w:val="0055102F"/>
    <w:rsid w:val="00551504"/>
    <w:rsid w:val="00551D9F"/>
    <w:rsid w:val="00551F63"/>
    <w:rsid w:val="00552C05"/>
    <w:rsid w:val="00552C2F"/>
    <w:rsid w:val="00553ADE"/>
    <w:rsid w:val="005543DD"/>
    <w:rsid w:val="00554498"/>
    <w:rsid w:val="005544DC"/>
    <w:rsid w:val="00554D71"/>
    <w:rsid w:val="00554DD3"/>
    <w:rsid w:val="0055549F"/>
    <w:rsid w:val="0055672C"/>
    <w:rsid w:val="00556D3E"/>
    <w:rsid w:val="00557B9F"/>
    <w:rsid w:val="0056062B"/>
    <w:rsid w:val="00560BCA"/>
    <w:rsid w:val="00561613"/>
    <w:rsid w:val="005619D2"/>
    <w:rsid w:val="00561F70"/>
    <w:rsid w:val="005620E0"/>
    <w:rsid w:val="0056263D"/>
    <w:rsid w:val="00563761"/>
    <w:rsid w:val="005639EB"/>
    <w:rsid w:val="00564DA2"/>
    <w:rsid w:val="00565C9A"/>
    <w:rsid w:val="00565D07"/>
    <w:rsid w:val="00566582"/>
    <w:rsid w:val="00566732"/>
    <w:rsid w:val="00567061"/>
    <w:rsid w:val="00567296"/>
    <w:rsid w:val="00567D4D"/>
    <w:rsid w:val="00570ED1"/>
    <w:rsid w:val="00571E2B"/>
    <w:rsid w:val="00572F80"/>
    <w:rsid w:val="00573493"/>
    <w:rsid w:val="00573B62"/>
    <w:rsid w:val="0057484E"/>
    <w:rsid w:val="00574C70"/>
    <w:rsid w:val="00576645"/>
    <w:rsid w:val="0057711E"/>
    <w:rsid w:val="00577354"/>
    <w:rsid w:val="0057765B"/>
    <w:rsid w:val="00577C97"/>
    <w:rsid w:val="00580CD9"/>
    <w:rsid w:val="005818A6"/>
    <w:rsid w:val="00581B2A"/>
    <w:rsid w:val="00581F44"/>
    <w:rsid w:val="0058232A"/>
    <w:rsid w:val="0058239E"/>
    <w:rsid w:val="00582E91"/>
    <w:rsid w:val="00583631"/>
    <w:rsid w:val="00584A56"/>
    <w:rsid w:val="005853A8"/>
    <w:rsid w:val="00587677"/>
    <w:rsid w:val="00591263"/>
    <w:rsid w:val="00591571"/>
    <w:rsid w:val="00592272"/>
    <w:rsid w:val="005935F3"/>
    <w:rsid w:val="005942B8"/>
    <w:rsid w:val="00594346"/>
    <w:rsid w:val="005944DD"/>
    <w:rsid w:val="00594899"/>
    <w:rsid w:val="00594DE1"/>
    <w:rsid w:val="0059588D"/>
    <w:rsid w:val="0059593E"/>
    <w:rsid w:val="00596D96"/>
    <w:rsid w:val="00597759"/>
    <w:rsid w:val="00597CCE"/>
    <w:rsid w:val="00597E5F"/>
    <w:rsid w:val="005A0568"/>
    <w:rsid w:val="005A0627"/>
    <w:rsid w:val="005A1139"/>
    <w:rsid w:val="005A34CA"/>
    <w:rsid w:val="005A46B4"/>
    <w:rsid w:val="005A4798"/>
    <w:rsid w:val="005A4BD2"/>
    <w:rsid w:val="005A528D"/>
    <w:rsid w:val="005A70DE"/>
    <w:rsid w:val="005A7265"/>
    <w:rsid w:val="005A7726"/>
    <w:rsid w:val="005A773D"/>
    <w:rsid w:val="005A787B"/>
    <w:rsid w:val="005A7E65"/>
    <w:rsid w:val="005B0DCC"/>
    <w:rsid w:val="005B19B7"/>
    <w:rsid w:val="005B2A34"/>
    <w:rsid w:val="005B3453"/>
    <w:rsid w:val="005B372F"/>
    <w:rsid w:val="005B3E45"/>
    <w:rsid w:val="005B3FF4"/>
    <w:rsid w:val="005B41A0"/>
    <w:rsid w:val="005B4BD0"/>
    <w:rsid w:val="005B4C2B"/>
    <w:rsid w:val="005B500E"/>
    <w:rsid w:val="005B513A"/>
    <w:rsid w:val="005B608A"/>
    <w:rsid w:val="005B65B5"/>
    <w:rsid w:val="005B7299"/>
    <w:rsid w:val="005B77C0"/>
    <w:rsid w:val="005B79A0"/>
    <w:rsid w:val="005B7BB8"/>
    <w:rsid w:val="005B7E7A"/>
    <w:rsid w:val="005C0595"/>
    <w:rsid w:val="005C06FD"/>
    <w:rsid w:val="005C0745"/>
    <w:rsid w:val="005C17E1"/>
    <w:rsid w:val="005C188E"/>
    <w:rsid w:val="005C1E9B"/>
    <w:rsid w:val="005C214B"/>
    <w:rsid w:val="005C24B7"/>
    <w:rsid w:val="005C2C6E"/>
    <w:rsid w:val="005C30D4"/>
    <w:rsid w:val="005C3CBD"/>
    <w:rsid w:val="005C52D0"/>
    <w:rsid w:val="005C538A"/>
    <w:rsid w:val="005C64B1"/>
    <w:rsid w:val="005C6678"/>
    <w:rsid w:val="005C7916"/>
    <w:rsid w:val="005D1345"/>
    <w:rsid w:val="005D21A1"/>
    <w:rsid w:val="005D3127"/>
    <w:rsid w:val="005D3BCD"/>
    <w:rsid w:val="005D3F2B"/>
    <w:rsid w:val="005D4CD7"/>
    <w:rsid w:val="005D4E6F"/>
    <w:rsid w:val="005D5CD3"/>
    <w:rsid w:val="005D6672"/>
    <w:rsid w:val="005D7DD1"/>
    <w:rsid w:val="005D7FC1"/>
    <w:rsid w:val="005E0F18"/>
    <w:rsid w:val="005E1642"/>
    <w:rsid w:val="005E1FEE"/>
    <w:rsid w:val="005E2ABA"/>
    <w:rsid w:val="005E2D0B"/>
    <w:rsid w:val="005E2EA8"/>
    <w:rsid w:val="005E319F"/>
    <w:rsid w:val="005E3449"/>
    <w:rsid w:val="005E3BCE"/>
    <w:rsid w:val="005E3E3B"/>
    <w:rsid w:val="005E3F0C"/>
    <w:rsid w:val="005E4124"/>
    <w:rsid w:val="005E4425"/>
    <w:rsid w:val="005E4B6F"/>
    <w:rsid w:val="005E5054"/>
    <w:rsid w:val="005E551C"/>
    <w:rsid w:val="005E6039"/>
    <w:rsid w:val="005F05AA"/>
    <w:rsid w:val="005F0B21"/>
    <w:rsid w:val="005F1BF1"/>
    <w:rsid w:val="005F2753"/>
    <w:rsid w:val="005F27BF"/>
    <w:rsid w:val="005F2F93"/>
    <w:rsid w:val="005F3C69"/>
    <w:rsid w:val="005F426B"/>
    <w:rsid w:val="005F460B"/>
    <w:rsid w:val="005F4F90"/>
    <w:rsid w:val="005F5792"/>
    <w:rsid w:val="005F5D08"/>
    <w:rsid w:val="005F5DD1"/>
    <w:rsid w:val="005F613D"/>
    <w:rsid w:val="005F63CA"/>
    <w:rsid w:val="005F6481"/>
    <w:rsid w:val="005F6823"/>
    <w:rsid w:val="005F6A03"/>
    <w:rsid w:val="005F775A"/>
    <w:rsid w:val="005F783B"/>
    <w:rsid w:val="005F79FB"/>
    <w:rsid w:val="0060004F"/>
    <w:rsid w:val="00600404"/>
    <w:rsid w:val="00600D74"/>
    <w:rsid w:val="00601289"/>
    <w:rsid w:val="006019C0"/>
    <w:rsid w:val="006020B8"/>
    <w:rsid w:val="00602641"/>
    <w:rsid w:val="006036FA"/>
    <w:rsid w:val="00603C28"/>
    <w:rsid w:val="0060420D"/>
    <w:rsid w:val="006047DD"/>
    <w:rsid w:val="00605971"/>
    <w:rsid w:val="00605C19"/>
    <w:rsid w:val="00605D24"/>
    <w:rsid w:val="00606312"/>
    <w:rsid w:val="006063F3"/>
    <w:rsid w:val="00606682"/>
    <w:rsid w:val="00606CEF"/>
    <w:rsid w:val="0060765A"/>
    <w:rsid w:val="006102EB"/>
    <w:rsid w:val="00610AE9"/>
    <w:rsid w:val="00610E7B"/>
    <w:rsid w:val="00610FB7"/>
    <w:rsid w:val="006111FF"/>
    <w:rsid w:val="00612568"/>
    <w:rsid w:val="006129FB"/>
    <w:rsid w:val="00612DFB"/>
    <w:rsid w:val="00613862"/>
    <w:rsid w:val="00613C93"/>
    <w:rsid w:val="00613F77"/>
    <w:rsid w:val="0061422B"/>
    <w:rsid w:val="00614847"/>
    <w:rsid w:val="00614AF6"/>
    <w:rsid w:val="00615082"/>
    <w:rsid w:val="00615A63"/>
    <w:rsid w:val="00616176"/>
    <w:rsid w:val="00616BC8"/>
    <w:rsid w:val="00617187"/>
    <w:rsid w:val="0061762E"/>
    <w:rsid w:val="00620828"/>
    <w:rsid w:val="00620F18"/>
    <w:rsid w:val="00621A3B"/>
    <w:rsid w:val="00622436"/>
    <w:rsid w:val="0062271A"/>
    <w:rsid w:val="006227CD"/>
    <w:rsid w:val="00622C65"/>
    <w:rsid w:val="00622DA5"/>
    <w:rsid w:val="00623201"/>
    <w:rsid w:val="00623ECC"/>
    <w:rsid w:val="00624CC4"/>
    <w:rsid w:val="00626140"/>
    <w:rsid w:val="00626DB5"/>
    <w:rsid w:val="00627788"/>
    <w:rsid w:val="0063087F"/>
    <w:rsid w:val="00631E0E"/>
    <w:rsid w:val="0063295F"/>
    <w:rsid w:val="00632BFD"/>
    <w:rsid w:val="00633933"/>
    <w:rsid w:val="006348AF"/>
    <w:rsid w:val="00634A38"/>
    <w:rsid w:val="00634B06"/>
    <w:rsid w:val="00634E88"/>
    <w:rsid w:val="00634F04"/>
    <w:rsid w:val="00635158"/>
    <w:rsid w:val="00635BE4"/>
    <w:rsid w:val="00635EE0"/>
    <w:rsid w:val="00636054"/>
    <w:rsid w:val="00637034"/>
    <w:rsid w:val="00637ADD"/>
    <w:rsid w:val="00637C34"/>
    <w:rsid w:val="00637DA6"/>
    <w:rsid w:val="00641FBA"/>
    <w:rsid w:val="0064237E"/>
    <w:rsid w:val="00643612"/>
    <w:rsid w:val="006442A2"/>
    <w:rsid w:val="00644D54"/>
    <w:rsid w:val="006453A1"/>
    <w:rsid w:val="00645B24"/>
    <w:rsid w:val="00646BBD"/>
    <w:rsid w:val="00647983"/>
    <w:rsid w:val="0065034B"/>
    <w:rsid w:val="0065251F"/>
    <w:rsid w:val="00652FA2"/>
    <w:rsid w:val="0065347E"/>
    <w:rsid w:val="0065397B"/>
    <w:rsid w:val="006543DA"/>
    <w:rsid w:val="006564BD"/>
    <w:rsid w:val="00656DD9"/>
    <w:rsid w:val="006571DC"/>
    <w:rsid w:val="00657234"/>
    <w:rsid w:val="0066050E"/>
    <w:rsid w:val="00660727"/>
    <w:rsid w:val="00660F25"/>
    <w:rsid w:val="00661F44"/>
    <w:rsid w:val="00662B1E"/>
    <w:rsid w:val="00663A9F"/>
    <w:rsid w:val="00663BF8"/>
    <w:rsid w:val="00664C6C"/>
    <w:rsid w:val="00665072"/>
    <w:rsid w:val="00665082"/>
    <w:rsid w:val="006651E9"/>
    <w:rsid w:val="0066539C"/>
    <w:rsid w:val="006662E5"/>
    <w:rsid w:val="00666937"/>
    <w:rsid w:val="00666DBB"/>
    <w:rsid w:val="0066715A"/>
    <w:rsid w:val="00667293"/>
    <w:rsid w:val="006709EB"/>
    <w:rsid w:val="00670D9D"/>
    <w:rsid w:val="0067116D"/>
    <w:rsid w:val="00671646"/>
    <w:rsid w:val="006716F5"/>
    <w:rsid w:val="00671DAD"/>
    <w:rsid w:val="006728AF"/>
    <w:rsid w:val="00673908"/>
    <w:rsid w:val="00673AEB"/>
    <w:rsid w:val="0067426A"/>
    <w:rsid w:val="0067459A"/>
    <w:rsid w:val="006770F3"/>
    <w:rsid w:val="006771BD"/>
    <w:rsid w:val="0068096C"/>
    <w:rsid w:val="00680C52"/>
    <w:rsid w:val="00681159"/>
    <w:rsid w:val="006817DE"/>
    <w:rsid w:val="00681811"/>
    <w:rsid w:val="00682000"/>
    <w:rsid w:val="0068233A"/>
    <w:rsid w:val="00682873"/>
    <w:rsid w:val="006836B9"/>
    <w:rsid w:val="00683B49"/>
    <w:rsid w:val="00684E61"/>
    <w:rsid w:val="00685112"/>
    <w:rsid w:val="0068545A"/>
    <w:rsid w:val="006855C7"/>
    <w:rsid w:val="006856BD"/>
    <w:rsid w:val="00685EA4"/>
    <w:rsid w:val="00685F55"/>
    <w:rsid w:val="00686323"/>
    <w:rsid w:val="006876FC"/>
    <w:rsid w:val="006878E3"/>
    <w:rsid w:val="00687B0B"/>
    <w:rsid w:val="006929ED"/>
    <w:rsid w:val="006934C7"/>
    <w:rsid w:val="00693CFF"/>
    <w:rsid w:val="0069436B"/>
    <w:rsid w:val="00694AE4"/>
    <w:rsid w:val="00694FC2"/>
    <w:rsid w:val="006950F8"/>
    <w:rsid w:val="0069538B"/>
    <w:rsid w:val="006956BE"/>
    <w:rsid w:val="00695901"/>
    <w:rsid w:val="00695DB4"/>
    <w:rsid w:val="00695FC9"/>
    <w:rsid w:val="006967BB"/>
    <w:rsid w:val="006971D0"/>
    <w:rsid w:val="006972A1"/>
    <w:rsid w:val="00697686"/>
    <w:rsid w:val="0069776B"/>
    <w:rsid w:val="00697C78"/>
    <w:rsid w:val="00697FC3"/>
    <w:rsid w:val="006A0636"/>
    <w:rsid w:val="006A0896"/>
    <w:rsid w:val="006A0C84"/>
    <w:rsid w:val="006A0EBC"/>
    <w:rsid w:val="006A1F92"/>
    <w:rsid w:val="006A2351"/>
    <w:rsid w:val="006A24C8"/>
    <w:rsid w:val="006A38A0"/>
    <w:rsid w:val="006A3B2F"/>
    <w:rsid w:val="006A527F"/>
    <w:rsid w:val="006A5825"/>
    <w:rsid w:val="006A7E2A"/>
    <w:rsid w:val="006A7EEA"/>
    <w:rsid w:val="006B13F6"/>
    <w:rsid w:val="006B1924"/>
    <w:rsid w:val="006B1FBC"/>
    <w:rsid w:val="006B2FDD"/>
    <w:rsid w:val="006B3851"/>
    <w:rsid w:val="006B408C"/>
    <w:rsid w:val="006B44E9"/>
    <w:rsid w:val="006B5C9F"/>
    <w:rsid w:val="006B5CD5"/>
    <w:rsid w:val="006B6033"/>
    <w:rsid w:val="006B65B9"/>
    <w:rsid w:val="006B699D"/>
    <w:rsid w:val="006B792F"/>
    <w:rsid w:val="006C1813"/>
    <w:rsid w:val="006C1A55"/>
    <w:rsid w:val="006C2D34"/>
    <w:rsid w:val="006C31B5"/>
    <w:rsid w:val="006C35A5"/>
    <w:rsid w:val="006C3990"/>
    <w:rsid w:val="006C4221"/>
    <w:rsid w:val="006C47A0"/>
    <w:rsid w:val="006C4ADE"/>
    <w:rsid w:val="006C54FE"/>
    <w:rsid w:val="006C62FB"/>
    <w:rsid w:val="006C735F"/>
    <w:rsid w:val="006D07C9"/>
    <w:rsid w:val="006D0C6A"/>
    <w:rsid w:val="006D2BB1"/>
    <w:rsid w:val="006D45A4"/>
    <w:rsid w:val="006D7DAC"/>
    <w:rsid w:val="006D7E16"/>
    <w:rsid w:val="006D7E3D"/>
    <w:rsid w:val="006E024F"/>
    <w:rsid w:val="006E0C61"/>
    <w:rsid w:val="006E0E3A"/>
    <w:rsid w:val="006E1A7F"/>
    <w:rsid w:val="006E2E93"/>
    <w:rsid w:val="006E34EE"/>
    <w:rsid w:val="006E39EF"/>
    <w:rsid w:val="006E4C5D"/>
    <w:rsid w:val="006E4E81"/>
    <w:rsid w:val="006E4F42"/>
    <w:rsid w:val="006E4F81"/>
    <w:rsid w:val="006E5370"/>
    <w:rsid w:val="006E5B25"/>
    <w:rsid w:val="006E68C0"/>
    <w:rsid w:val="006F0B1D"/>
    <w:rsid w:val="006F0CD8"/>
    <w:rsid w:val="006F19E5"/>
    <w:rsid w:val="006F1B42"/>
    <w:rsid w:val="006F272B"/>
    <w:rsid w:val="006F3EFB"/>
    <w:rsid w:val="006F5281"/>
    <w:rsid w:val="006F6103"/>
    <w:rsid w:val="006F6549"/>
    <w:rsid w:val="006F698C"/>
    <w:rsid w:val="006F6C25"/>
    <w:rsid w:val="006F6C7C"/>
    <w:rsid w:val="006F6E35"/>
    <w:rsid w:val="006F6E8F"/>
    <w:rsid w:val="006F73A1"/>
    <w:rsid w:val="006F74DB"/>
    <w:rsid w:val="006F752B"/>
    <w:rsid w:val="006F7DE9"/>
    <w:rsid w:val="00700CA3"/>
    <w:rsid w:val="00700F08"/>
    <w:rsid w:val="00701271"/>
    <w:rsid w:val="00701AC5"/>
    <w:rsid w:val="00702334"/>
    <w:rsid w:val="0070295E"/>
    <w:rsid w:val="00702F57"/>
    <w:rsid w:val="00703DE8"/>
    <w:rsid w:val="00703ED0"/>
    <w:rsid w:val="00704A63"/>
    <w:rsid w:val="00705610"/>
    <w:rsid w:val="0070563E"/>
    <w:rsid w:val="00705DD6"/>
    <w:rsid w:val="00707D15"/>
    <w:rsid w:val="00707F7D"/>
    <w:rsid w:val="00710B20"/>
    <w:rsid w:val="00710C12"/>
    <w:rsid w:val="00712619"/>
    <w:rsid w:val="00712F92"/>
    <w:rsid w:val="00714117"/>
    <w:rsid w:val="007141B3"/>
    <w:rsid w:val="00716489"/>
    <w:rsid w:val="007177E2"/>
    <w:rsid w:val="00717BEF"/>
    <w:rsid w:val="00717EC5"/>
    <w:rsid w:val="00720295"/>
    <w:rsid w:val="0072054C"/>
    <w:rsid w:val="007205FE"/>
    <w:rsid w:val="00720FC5"/>
    <w:rsid w:val="007210DC"/>
    <w:rsid w:val="007211E1"/>
    <w:rsid w:val="0072160D"/>
    <w:rsid w:val="00721A5D"/>
    <w:rsid w:val="007222CD"/>
    <w:rsid w:val="00725EB4"/>
    <w:rsid w:val="0072628F"/>
    <w:rsid w:val="007268A3"/>
    <w:rsid w:val="00727EA5"/>
    <w:rsid w:val="00730DE5"/>
    <w:rsid w:val="007315E7"/>
    <w:rsid w:val="00731943"/>
    <w:rsid w:val="00732721"/>
    <w:rsid w:val="00732EC3"/>
    <w:rsid w:val="0073389D"/>
    <w:rsid w:val="00733C2E"/>
    <w:rsid w:val="00733EEF"/>
    <w:rsid w:val="00734409"/>
    <w:rsid w:val="00734838"/>
    <w:rsid w:val="00734E8F"/>
    <w:rsid w:val="007352BA"/>
    <w:rsid w:val="00735CA6"/>
    <w:rsid w:val="00735EF3"/>
    <w:rsid w:val="0073659F"/>
    <w:rsid w:val="00736AAB"/>
    <w:rsid w:val="00736C3E"/>
    <w:rsid w:val="00737BD1"/>
    <w:rsid w:val="00737C31"/>
    <w:rsid w:val="00737E08"/>
    <w:rsid w:val="00740227"/>
    <w:rsid w:val="007432A6"/>
    <w:rsid w:val="00743329"/>
    <w:rsid w:val="007438F9"/>
    <w:rsid w:val="00743F06"/>
    <w:rsid w:val="00744B9A"/>
    <w:rsid w:val="007453C3"/>
    <w:rsid w:val="007459C4"/>
    <w:rsid w:val="00745A67"/>
    <w:rsid w:val="0074671F"/>
    <w:rsid w:val="00746F63"/>
    <w:rsid w:val="0074761F"/>
    <w:rsid w:val="007502C7"/>
    <w:rsid w:val="00751910"/>
    <w:rsid w:val="00751C7A"/>
    <w:rsid w:val="00751DB0"/>
    <w:rsid w:val="007520A4"/>
    <w:rsid w:val="0075211D"/>
    <w:rsid w:val="00752448"/>
    <w:rsid w:val="00753714"/>
    <w:rsid w:val="00754050"/>
    <w:rsid w:val="00754693"/>
    <w:rsid w:val="007552C3"/>
    <w:rsid w:val="00755517"/>
    <w:rsid w:val="007568F4"/>
    <w:rsid w:val="0076033D"/>
    <w:rsid w:val="00760CEC"/>
    <w:rsid w:val="0076100E"/>
    <w:rsid w:val="007610E8"/>
    <w:rsid w:val="00761B29"/>
    <w:rsid w:val="007620EB"/>
    <w:rsid w:val="0076215C"/>
    <w:rsid w:val="007621FD"/>
    <w:rsid w:val="00763E34"/>
    <w:rsid w:val="00764191"/>
    <w:rsid w:val="0076428F"/>
    <w:rsid w:val="00764309"/>
    <w:rsid w:val="00764407"/>
    <w:rsid w:val="00764626"/>
    <w:rsid w:val="007653A2"/>
    <w:rsid w:val="00765D7B"/>
    <w:rsid w:val="007667B2"/>
    <w:rsid w:val="00767E1F"/>
    <w:rsid w:val="007701ED"/>
    <w:rsid w:val="00771438"/>
    <w:rsid w:val="007715B6"/>
    <w:rsid w:val="007715DB"/>
    <w:rsid w:val="00771E5A"/>
    <w:rsid w:val="00772246"/>
    <w:rsid w:val="0077224C"/>
    <w:rsid w:val="0077250A"/>
    <w:rsid w:val="00772B44"/>
    <w:rsid w:val="00772B6F"/>
    <w:rsid w:val="00772EFA"/>
    <w:rsid w:val="00773243"/>
    <w:rsid w:val="007745B4"/>
    <w:rsid w:val="007745FC"/>
    <w:rsid w:val="00774BF4"/>
    <w:rsid w:val="0077577D"/>
    <w:rsid w:val="0077649C"/>
    <w:rsid w:val="007765EE"/>
    <w:rsid w:val="0077685E"/>
    <w:rsid w:val="00777432"/>
    <w:rsid w:val="00777E44"/>
    <w:rsid w:val="00780F14"/>
    <w:rsid w:val="00782D30"/>
    <w:rsid w:val="007843F3"/>
    <w:rsid w:val="0078735E"/>
    <w:rsid w:val="007874A2"/>
    <w:rsid w:val="00792593"/>
    <w:rsid w:val="00793407"/>
    <w:rsid w:val="00793C81"/>
    <w:rsid w:val="00793D83"/>
    <w:rsid w:val="00793E21"/>
    <w:rsid w:val="0079568B"/>
    <w:rsid w:val="00795AEF"/>
    <w:rsid w:val="00795B84"/>
    <w:rsid w:val="00795BA4"/>
    <w:rsid w:val="0079620D"/>
    <w:rsid w:val="0079633B"/>
    <w:rsid w:val="007967D2"/>
    <w:rsid w:val="00796D77"/>
    <w:rsid w:val="00797576"/>
    <w:rsid w:val="00797DAE"/>
    <w:rsid w:val="007A0DBF"/>
    <w:rsid w:val="007A1B0E"/>
    <w:rsid w:val="007A1F00"/>
    <w:rsid w:val="007A20A2"/>
    <w:rsid w:val="007A3958"/>
    <w:rsid w:val="007A3EEB"/>
    <w:rsid w:val="007A487F"/>
    <w:rsid w:val="007A494B"/>
    <w:rsid w:val="007A4E92"/>
    <w:rsid w:val="007A5003"/>
    <w:rsid w:val="007A5040"/>
    <w:rsid w:val="007A5540"/>
    <w:rsid w:val="007A5979"/>
    <w:rsid w:val="007A5C0F"/>
    <w:rsid w:val="007A6C32"/>
    <w:rsid w:val="007B1BB2"/>
    <w:rsid w:val="007B253A"/>
    <w:rsid w:val="007B3D4F"/>
    <w:rsid w:val="007B6521"/>
    <w:rsid w:val="007B6A23"/>
    <w:rsid w:val="007B7738"/>
    <w:rsid w:val="007B7A83"/>
    <w:rsid w:val="007C0E0A"/>
    <w:rsid w:val="007C13FD"/>
    <w:rsid w:val="007C196F"/>
    <w:rsid w:val="007C2022"/>
    <w:rsid w:val="007C2579"/>
    <w:rsid w:val="007C3847"/>
    <w:rsid w:val="007C3874"/>
    <w:rsid w:val="007C38A7"/>
    <w:rsid w:val="007C47B1"/>
    <w:rsid w:val="007C65FB"/>
    <w:rsid w:val="007C7220"/>
    <w:rsid w:val="007D08E8"/>
    <w:rsid w:val="007D19CB"/>
    <w:rsid w:val="007D260D"/>
    <w:rsid w:val="007D3229"/>
    <w:rsid w:val="007D32AC"/>
    <w:rsid w:val="007D3DC4"/>
    <w:rsid w:val="007D4EDE"/>
    <w:rsid w:val="007D657A"/>
    <w:rsid w:val="007D67E3"/>
    <w:rsid w:val="007D6943"/>
    <w:rsid w:val="007D6B51"/>
    <w:rsid w:val="007D6BB8"/>
    <w:rsid w:val="007D7148"/>
    <w:rsid w:val="007D741A"/>
    <w:rsid w:val="007D7ED6"/>
    <w:rsid w:val="007E056C"/>
    <w:rsid w:val="007E1011"/>
    <w:rsid w:val="007E131B"/>
    <w:rsid w:val="007E150F"/>
    <w:rsid w:val="007E164A"/>
    <w:rsid w:val="007E197D"/>
    <w:rsid w:val="007E1BFC"/>
    <w:rsid w:val="007E1C26"/>
    <w:rsid w:val="007E25F7"/>
    <w:rsid w:val="007E283F"/>
    <w:rsid w:val="007E38FC"/>
    <w:rsid w:val="007E43CB"/>
    <w:rsid w:val="007E5384"/>
    <w:rsid w:val="007E5613"/>
    <w:rsid w:val="007E5B5A"/>
    <w:rsid w:val="007E61D4"/>
    <w:rsid w:val="007E7C01"/>
    <w:rsid w:val="007F00ED"/>
    <w:rsid w:val="007F015D"/>
    <w:rsid w:val="007F047A"/>
    <w:rsid w:val="007F12F3"/>
    <w:rsid w:val="007F1809"/>
    <w:rsid w:val="007F2648"/>
    <w:rsid w:val="007F2DF4"/>
    <w:rsid w:val="007F2F95"/>
    <w:rsid w:val="007F32FA"/>
    <w:rsid w:val="007F393E"/>
    <w:rsid w:val="007F4425"/>
    <w:rsid w:val="007F449C"/>
    <w:rsid w:val="007F48C5"/>
    <w:rsid w:val="007F5D96"/>
    <w:rsid w:val="007F601A"/>
    <w:rsid w:val="007F7877"/>
    <w:rsid w:val="007F7A9D"/>
    <w:rsid w:val="007F7DC7"/>
    <w:rsid w:val="00800668"/>
    <w:rsid w:val="008006E8"/>
    <w:rsid w:val="008009DE"/>
    <w:rsid w:val="00801871"/>
    <w:rsid w:val="008021E1"/>
    <w:rsid w:val="0080292B"/>
    <w:rsid w:val="00803247"/>
    <w:rsid w:val="008036C3"/>
    <w:rsid w:val="008038FB"/>
    <w:rsid w:val="008040AD"/>
    <w:rsid w:val="008055E9"/>
    <w:rsid w:val="008059B2"/>
    <w:rsid w:val="00806069"/>
    <w:rsid w:val="008066B9"/>
    <w:rsid w:val="008104F3"/>
    <w:rsid w:val="00811BF7"/>
    <w:rsid w:val="008123A1"/>
    <w:rsid w:val="00812503"/>
    <w:rsid w:val="00813325"/>
    <w:rsid w:val="008137C3"/>
    <w:rsid w:val="008141CA"/>
    <w:rsid w:val="0081538E"/>
    <w:rsid w:val="0081593D"/>
    <w:rsid w:val="00815A9F"/>
    <w:rsid w:val="00816ECC"/>
    <w:rsid w:val="00817052"/>
    <w:rsid w:val="008176FE"/>
    <w:rsid w:val="00817E62"/>
    <w:rsid w:val="008201BC"/>
    <w:rsid w:val="00821509"/>
    <w:rsid w:val="00821870"/>
    <w:rsid w:val="008219E0"/>
    <w:rsid w:val="00821F68"/>
    <w:rsid w:val="008232F5"/>
    <w:rsid w:val="008238AA"/>
    <w:rsid w:val="008238F0"/>
    <w:rsid w:val="0082395E"/>
    <w:rsid w:val="0082437F"/>
    <w:rsid w:val="00825619"/>
    <w:rsid w:val="00825A66"/>
    <w:rsid w:val="008260DD"/>
    <w:rsid w:val="00826647"/>
    <w:rsid w:val="00826787"/>
    <w:rsid w:val="008275F3"/>
    <w:rsid w:val="00827D0C"/>
    <w:rsid w:val="008302EB"/>
    <w:rsid w:val="0083066F"/>
    <w:rsid w:val="00830848"/>
    <w:rsid w:val="008310E8"/>
    <w:rsid w:val="008316C3"/>
    <w:rsid w:val="00831780"/>
    <w:rsid w:val="0083285B"/>
    <w:rsid w:val="00834F09"/>
    <w:rsid w:val="00835855"/>
    <w:rsid w:val="0083662A"/>
    <w:rsid w:val="00836BCB"/>
    <w:rsid w:val="008376B5"/>
    <w:rsid w:val="00837A6D"/>
    <w:rsid w:val="008400A9"/>
    <w:rsid w:val="0084164E"/>
    <w:rsid w:val="00841B42"/>
    <w:rsid w:val="00841E67"/>
    <w:rsid w:val="0084210B"/>
    <w:rsid w:val="008422EA"/>
    <w:rsid w:val="0084236C"/>
    <w:rsid w:val="00842EF6"/>
    <w:rsid w:val="00843089"/>
    <w:rsid w:val="00843D7B"/>
    <w:rsid w:val="00844CB9"/>
    <w:rsid w:val="00844F8E"/>
    <w:rsid w:val="008456DF"/>
    <w:rsid w:val="00846916"/>
    <w:rsid w:val="00846C59"/>
    <w:rsid w:val="00850808"/>
    <w:rsid w:val="00850A8E"/>
    <w:rsid w:val="00850EB0"/>
    <w:rsid w:val="0085146D"/>
    <w:rsid w:val="00851807"/>
    <w:rsid w:val="008549AF"/>
    <w:rsid w:val="00855103"/>
    <w:rsid w:val="008553E5"/>
    <w:rsid w:val="00855D3B"/>
    <w:rsid w:val="00855DD7"/>
    <w:rsid w:val="008561A9"/>
    <w:rsid w:val="0085620B"/>
    <w:rsid w:val="00857302"/>
    <w:rsid w:val="00860325"/>
    <w:rsid w:val="00860369"/>
    <w:rsid w:val="00860CE2"/>
    <w:rsid w:val="008611E3"/>
    <w:rsid w:val="00861D0E"/>
    <w:rsid w:val="00862454"/>
    <w:rsid w:val="008627BB"/>
    <w:rsid w:val="00862891"/>
    <w:rsid w:val="00862970"/>
    <w:rsid w:val="00863E06"/>
    <w:rsid w:val="00864B09"/>
    <w:rsid w:val="008658D7"/>
    <w:rsid w:val="00865F25"/>
    <w:rsid w:val="00865FF3"/>
    <w:rsid w:val="00866C45"/>
    <w:rsid w:val="00867C73"/>
    <w:rsid w:val="008712B7"/>
    <w:rsid w:val="00871463"/>
    <w:rsid w:val="00872406"/>
    <w:rsid w:val="00872977"/>
    <w:rsid w:val="00872AAA"/>
    <w:rsid w:val="00873856"/>
    <w:rsid w:val="00873897"/>
    <w:rsid w:val="00873F6B"/>
    <w:rsid w:val="00874399"/>
    <w:rsid w:val="008750F6"/>
    <w:rsid w:val="00875396"/>
    <w:rsid w:val="0087573E"/>
    <w:rsid w:val="008765D9"/>
    <w:rsid w:val="00876706"/>
    <w:rsid w:val="008767C9"/>
    <w:rsid w:val="00876A55"/>
    <w:rsid w:val="00880A30"/>
    <w:rsid w:val="00880BE3"/>
    <w:rsid w:val="008818E6"/>
    <w:rsid w:val="00882535"/>
    <w:rsid w:val="00882A3F"/>
    <w:rsid w:val="0088455A"/>
    <w:rsid w:val="0088522C"/>
    <w:rsid w:val="00886A39"/>
    <w:rsid w:val="0088715D"/>
    <w:rsid w:val="00887C43"/>
    <w:rsid w:val="00890719"/>
    <w:rsid w:val="00891B16"/>
    <w:rsid w:val="008924A0"/>
    <w:rsid w:val="00892BD1"/>
    <w:rsid w:val="00893A4A"/>
    <w:rsid w:val="00894FF2"/>
    <w:rsid w:val="008951DF"/>
    <w:rsid w:val="0089588B"/>
    <w:rsid w:val="008A0438"/>
    <w:rsid w:val="008A0693"/>
    <w:rsid w:val="008A0A7E"/>
    <w:rsid w:val="008A0B0B"/>
    <w:rsid w:val="008A0C0A"/>
    <w:rsid w:val="008A143E"/>
    <w:rsid w:val="008A42B2"/>
    <w:rsid w:val="008A4BCF"/>
    <w:rsid w:val="008A64C4"/>
    <w:rsid w:val="008A79A8"/>
    <w:rsid w:val="008B0346"/>
    <w:rsid w:val="008B0D4D"/>
    <w:rsid w:val="008B0E0F"/>
    <w:rsid w:val="008B2FA4"/>
    <w:rsid w:val="008B3177"/>
    <w:rsid w:val="008B3D2D"/>
    <w:rsid w:val="008B41B2"/>
    <w:rsid w:val="008B4232"/>
    <w:rsid w:val="008B441E"/>
    <w:rsid w:val="008B4AE7"/>
    <w:rsid w:val="008B4BF3"/>
    <w:rsid w:val="008B5A47"/>
    <w:rsid w:val="008B5B39"/>
    <w:rsid w:val="008B7BAD"/>
    <w:rsid w:val="008C020A"/>
    <w:rsid w:val="008C1EAA"/>
    <w:rsid w:val="008C2353"/>
    <w:rsid w:val="008C36A4"/>
    <w:rsid w:val="008C384C"/>
    <w:rsid w:val="008C3976"/>
    <w:rsid w:val="008C3CC3"/>
    <w:rsid w:val="008C4097"/>
    <w:rsid w:val="008C56E4"/>
    <w:rsid w:val="008C59E1"/>
    <w:rsid w:val="008C5C4F"/>
    <w:rsid w:val="008C62CE"/>
    <w:rsid w:val="008C64B5"/>
    <w:rsid w:val="008C6AA0"/>
    <w:rsid w:val="008C7315"/>
    <w:rsid w:val="008D09CB"/>
    <w:rsid w:val="008D0B5A"/>
    <w:rsid w:val="008D0D9F"/>
    <w:rsid w:val="008D0F26"/>
    <w:rsid w:val="008D2614"/>
    <w:rsid w:val="008D2CDF"/>
    <w:rsid w:val="008D2F63"/>
    <w:rsid w:val="008D31CA"/>
    <w:rsid w:val="008D3AE7"/>
    <w:rsid w:val="008D4A75"/>
    <w:rsid w:val="008D5E8D"/>
    <w:rsid w:val="008D7E45"/>
    <w:rsid w:val="008E124F"/>
    <w:rsid w:val="008E2271"/>
    <w:rsid w:val="008E253C"/>
    <w:rsid w:val="008E29E0"/>
    <w:rsid w:val="008E30A4"/>
    <w:rsid w:val="008E322C"/>
    <w:rsid w:val="008E334F"/>
    <w:rsid w:val="008E3BDF"/>
    <w:rsid w:val="008E42D7"/>
    <w:rsid w:val="008F0330"/>
    <w:rsid w:val="008F0BF7"/>
    <w:rsid w:val="008F29A4"/>
    <w:rsid w:val="008F29C3"/>
    <w:rsid w:val="008F4BD8"/>
    <w:rsid w:val="008F5354"/>
    <w:rsid w:val="008F57E7"/>
    <w:rsid w:val="008F5A6A"/>
    <w:rsid w:val="008F705E"/>
    <w:rsid w:val="008F71F4"/>
    <w:rsid w:val="008F73B4"/>
    <w:rsid w:val="009000D7"/>
    <w:rsid w:val="00900398"/>
    <w:rsid w:val="00900534"/>
    <w:rsid w:val="00900539"/>
    <w:rsid w:val="00900B77"/>
    <w:rsid w:val="00901986"/>
    <w:rsid w:val="009025BB"/>
    <w:rsid w:val="00902C67"/>
    <w:rsid w:val="00902FF1"/>
    <w:rsid w:val="00903003"/>
    <w:rsid w:val="00903A40"/>
    <w:rsid w:val="00903C53"/>
    <w:rsid w:val="0090507E"/>
    <w:rsid w:val="009054A9"/>
    <w:rsid w:val="00905A39"/>
    <w:rsid w:val="0090626D"/>
    <w:rsid w:val="0090631B"/>
    <w:rsid w:val="00907004"/>
    <w:rsid w:val="00910439"/>
    <w:rsid w:val="009120B8"/>
    <w:rsid w:val="009125FB"/>
    <w:rsid w:val="009132B6"/>
    <w:rsid w:val="00913B3E"/>
    <w:rsid w:val="00913FA9"/>
    <w:rsid w:val="0091443D"/>
    <w:rsid w:val="00914FDE"/>
    <w:rsid w:val="0091510F"/>
    <w:rsid w:val="009152C0"/>
    <w:rsid w:val="00915729"/>
    <w:rsid w:val="009157FD"/>
    <w:rsid w:val="009158B0"/>
    <w:rsid w:val="00915906"/>
    <w:rsid w:val="00916BEE"/>
    <w:rsid w:val="00916D7E"/>
    <w:rsid w:val="009179C9"/>
    <w:rsid w:val="00917A42"/>
    <w:rsid w:val="00917E1A"/>
    <w:rsid w:val="00920124"/>
    <w:rsid w:val="0092037E"/>
    <w:rsid w:val="00921F13"/>
    <w:rsid w:val="00922961"/>
    <w:rsid w:val="00922DF6"/>
    <w:rsid w:val="00922FC5"/>
    <w:rsid w:val="009234AC"/>
    <w:rsid w:val="00923E1F"/>
    <w:rsid w:val="0092437D"/>
    <w:rsid w:val="009253C0"/>
    <w:rsid w:val="009255F6"/>
    <w:rsid w:val="00925729"/>
    <w:rsid w:val="009257BF"/>
    <w:rsid w:val="00925917"/>
    <w:rsid w:val="009277F2"/>
    <w:rsid w:val="00927D10"/>
    <w:rsid w:val="00930587"/>
    <w:rsid w:val="00930AAF"/>
    <w:rsid w:val="00931531"/>
    <w:rsid w:val="0093193A"/>
    <w:rsid w:val="00931B5B"/>
    <w:rsid w:val="00931EB5"/>
    <w:rsid w:val="00932819"/>
    <w:rsid w:val="00932C9C"/>
    <w:rsid w:val="009331A9"/>
    <w:rsid w:val="009332D6"/>
    <w:rsid w:val="009337A0"/>
    <w:rsid w:val="00933A66"/>
    <w:rsid w:val="00933DFC"/>
    <w:rsid w:val="00934767"/>
    <w:rsid w:val="00934DB2"/>
    <w:rsid w:val="00935190"/>
    <w:rsid w:val="009353DD"/>
    <w:rsid w:val="00935CC0"/>
    <w:rsid w:val="009369D9"/>
    <w:rsid w:val="00941A08"/>
    <w:rsid w:val="00941BE9"/>
    <w:rsid w:val="00941BF8"/>
    <w:rsid w:val="00942340"/>
    <w:rsid w:val="00942572"/>
    <w:rsid w:val="00942CD6"/>
    <w:rsid w:val="00943878"/>
    <w:rsid w:val="00943F9A"/>
    <w:rsid w:val="00944BDC"/>
    <w:rsid w:val="00945A8F"/>
    <w:rsid w:val="00945BFA"/>
    <w:rsid w:val="00945FF8"/>
    <w:rsid w:val="009462F6"/>
    <w:rsid w:val="00947336"/>
    <w:rsid w:val="00947584"/>
    <w:rsid w:val="009479FF"/>
    <w:rsid w:val="00950790"/>
    <w:rsid w:val="0095088B"/>
    <w:rsid w:val="0095098A"/>
    <w:rsid w:val="00950A42"/>
    <w:rsid w:val="0095163E"/>
    <w:rsid w:val="0095180A"/>
    <w:rsid w:val="0095195A"/>
    <w:rsid w:val="00951D11"/>
    <w:rsid w:val="009522D3"/>
    <w:rsid w:val="00952494"/>
    <w:rsid w:val="0095252D"/>
    <w:rsid w:val="00953E04"/>
    <w:rsid w:val="009553C5"/>
    <w:rsid w:val="009569A6"/>
    <w:rsid w:val="00960185"/>
    <w:rsid w:val="00960455"/>
    <w:rsid w:val="00960C7C"/>
    <w:rsid w:val="00961659"/>
    <w:rsid w:val="00961B48"/>
    <w:rsid w:val="0096256F"/>
    <w:rsid w:val="009629A3"/>
    <w:rsid w:val="009629E6"/>
    <w:rsid w:val="009635C5"/>
    <w:rsid w:val="00963B39"/>
    <w:rsid w:val="00963C93"/>
    <w:rsid w:val="00964A48"/>
    <w:rsid w:val="0096510D"/>
    <w:rsid w:val="009651D3"/>
    <w:rsid w:val="00965881"/>
    <w:rsid w:val="00966262"/>
    <w:rsid w:val="00966E7A"/>
    <w:rsid w:val="00967095"/>
    <w:rsid w:val="009709FB"/>
    <w:rsid w:val="0097124D"/>
    <w:rsid w:val="009715F0"/>
    <w:rsid w:val="00971997"/>
    <w:rsid w:val="00971B1D"/>
    <w:rsid w:val="0097262D"/>
    <w:rsid w:val="00972F15"/>
    <w:rsid w:val="00973F97"/>
    <w:rsid w:val="009743F5"/>
    <w:rsid w:val="00974710"/>
    <w:rsid w:val="00976834"/>
    <w:rsid w:val="00976F08"/>
    <w:rsid w:val="009774DF"/>
    <w:rsid w:val="009776D6"/>
    <w:rsid w:val="00980191"/>
    <w:rsid w:val="0098064F"/>
    <w:rsid w:val="00983375"/>
    <w:rsid w:val="0098430A"/>
    <w:rsid w:val="009843E9"/>
    <w:rsid w:val="0098490F"/>
    <w:rsid w:val="00984C63"/>
    <w:rsid w:val="0098793A"/>
    <w:rsid w:val="00987D01"/>
    <w:rsid w:val="00987D66"/>
    <w:rsid w:val="00990A3A"/>
    <w:rsid w:val="00991419"/>
    <w:rsid w:val="00991CD1"/>
    <w:rsid w:val="00991FE7"/>
    <w:rsid w:val="00992AB3"/>
    <w:rsid w:val="00992D74"/>
    <w:rsid w:val="00992FB1"/>
    <w:rsid w:val="00995124"/>
    <w:rsid w:val="0099707E"/>
    <w:rsid w:val="00997914"/>
    <w:rsid w:val="009979AE"/>
    <w:rsid w:val="00997F33"/>
    <w:rsid w:val="009A280A"/>
    <w:rsid w:val="009A2DF9"/>
    <w:rsid w:val="009A372B"/>
    <w:rsid w:val="009A3CA8"/>
    <w:rsid w:val="009A3F2D"/>
    <w:rsid w:val="009A4EE1"/>
    <w:rsid w:val="009A5193"/>
    <w:rsid w:val="009A52C0"/>
    <w:rsid w:val="009A5F93"/>
    <w:rsid w:val="009A6C3F"/>
    <w:rsid w:val="009A7476"/>
    <w:rsid w:val="009A79DC"/>
    <w:rsid w:val="009B097A"/>
    <w:rsid w:val="009B2429"/>
    <w:rsid w:val="009B251A"/>
    <w:rsid w:val="009B3B6E"/>
    <w:rsid w:val="009B41D6"/>
    <w:rsid w:val="009B4536"/>
    <w:rsid w:val="009B55B1"/>
    <w:rsid w:val="009B56C3"/>
    <w:rsid w:val="009B5C25"/>
    <w:rsid w:val="009B5DE2"/>
    <w:rsid w:val="009B683A"/>
    <w:rsid w:val="009B698E"/>
    <w:rsid w:val="009B6E02"/>
    <w:rsid w:val="009B6E58"/>
    <w:rsid w:val="009B72E6"/>
    <w:rsid w:val="009C01E0"/>
    <w:rsid w:val="009C0514"/>
    <w:rsid w:val="009C0905"/>
    <w:rsid w:val="009C1AEA"/>
    <w:rsid w:val="009C1C02"/>
    <w:rsid w:val="009C1E31"/>
    <w:rsid w:val="009C28AA"/>
    <w:rsid w:val="009C3183"/>
    <w:rsid w:val="009C358D"/>
    <w:rsid w:val="009C400F"/>
    <w:rsid w:val="009C4A9D"/>
    <w:rsid w:val="009C739D"/>
    <w:rsid w:val="009C7874"/>
    <w:rsid w:val="009C7D3B"/>
    <w:rsid w:val="009D009E"/>
    <w:rsid w:val="009D0E61"/>
    <w:rsid w:val="009D10BC"/>
    <w:rsid w:val="009D3AEC"/>
    <w:rsid w:val="009D44C5"/>
    <w:rsid w:val="009D4AA0"/>
    <w:rsid w:val="009D5294"/>
    <w:rsid w:val="009D53BC"/>
    <w:rsid w:val="009D66C1"/>
    <w:rsid w:val="009D6D95"/>
    <w:rsid w:val="009D7CE3"/>
    <w:rsid w:val="009D7E72"/>
    <w:rsid w:val="009E03B2"/>
    <w:rsid w:val="009E06CC"/>
    <w:rsid w:val="009E0B71"/>
    <w:rsid w:val="009E0BC5"/>
    <w:rsid w:val="009E2186"/>
    <w:rsid w:val="009E2AE2"/>
    <w:rsid w:val="009E2B01"/>
    <w:rsid w:val="009E3AA7"/>
    <w:rsid w:val="009E423B"/>
    <w:rsid w:val="009E46E4"/>
    <w:rsid w:val="009E5946"/>
    <w:rsid w:val="009E6479"/>
    <w:rsid w:val="009E6530"/>
    <w:rsid w:val="009E73A9"/>
    <w:rsid w:val="009E785D"/>
    <w:rsid w:val="009F10E2"/>
    <w:rsid w:val="009F13AF"/>
    <w:rsid w:val="009F1C14"/>
    <w:rsid w:val="009F24C1"/>
    <w:rsid w:val="009F250C"/>
    <w:rsid w:val="009F2C60"/>
    <w:rsid w:val="009F318E"/>
    <w:rsid w:val="009F3B83"/>
    <w:rsid w:val="009F4E20"/>
    <w:rsid w:val="009F5FA7"/>
    <w:rsid w:val="009F6D50"/>
    <w:rsid w:val="009F788C"/>
    <w:rsid w:val="00A00204"/>
    <w:rsid w:val="00A014FF"/>
    <w:rsid w:val="00A01507"/>
    <w:rsid w:val="00A01636"/>
    <w:rsid w:val="00A02174"/>
    <w:rsid w:val="00A02D14"/>
    <w:rsid w:val="00A03190"/>
    <w:rsid w:val="00A0343A"/>
    <w:rsid w:val="00A067A4"/>
    <w:rsid w:val="00A06C59"/>
    <w:rsid w:val="00A07E42"/>
    <w:rsid w:val="00A102A0"/>
    <w:rsid w:val="00A10806"/>
    <w:rsid w:val="00A10A8C"/>
    <w:rsid w:val="00A10B9B"/>
    <w:rsid w:val="00A12936"/>
    <w:rsid w:val="00A12EE6"/>
    <w:rsid w:val="00A154FA"/>
    <w:rsid w:val="00A15D3C"/>
    <w:rsid w:val="00A15F79"/>
    <w:rsid w:val="00A1643D"/>
    <w:rsid w:val="00A16B1B"/>
    <w:rsid w:val="00A1775A"/>
    <w:rsid w:val="00A17914"/>
    <w:rsid w:val="00A17C51"/>
    <w:rsid w:val="00A2098F"/>
    <w:rsid w:val="00A20BCD"/>
    <w:rsid w:val="00A22987"/>
    <w:rsid w:val="00A22BD4"/>
    <w:rsid w:val="00A22DA7"/>
    <w:rsid w:val="00A2304C"/>
    <w:rsid w:val="00A23561"/>
    <w:rsid w:val="00A24207"/>
    <w:rsid w:val="00A24A12"/>
    <w:rsid w:val="00A257C4"/>
    <w:rsid w:val="00A25977"/>
    <w:rsid w:val="00A25E4C"/>
    <w:rsid w:val="00A2706A"/>
    <w:rsid w:val="00A30589"/>
    <w:rsid w:val="00A3200E"/>
    <w:rsid w:val="00A32029"/>
    <w:rsid w:val="00A3360C"/>
    <w:rsid w:val="00A3379D"/>
    <w:rsid w:val="00A33E33"/>
    <w:rsid w:val="00A34F22"/>
    <w:rsid w:val="00A3575E"/>
    <w:rsid w:val="00A35992"/>
    <w:rsid w:val="00A360A0"/>
    <w:rsid w:val="00A3635D"/>
    <w:rsid w:val="00A37239"/>
    <w:rsid w:val="00A37521"/>
    <w:rsid w:val="00A377B5"/>
    <w:rsid w:val="00A40101"/>
    <w:rsid w:val="00A40D1D"/>
    <w:rsid w:val="00A41A5E"/>
    <w:rsid w:val="00A41C02"/>
    <w:rsid w:val="00A429EC"/>
    <w:rsid w:val="00A4343D"/>
    <w:rsid w:val="00A43C2D"/>
    <w:rsid w:val="00A43E00"/>
    <w:rsid w:val="00A43F82"/>
    <w:rsid w:val="00A44E46"/>
    <w:rsid w:val="00A44ED5"/>
    <w:rsid w:val="00A4511E"/>
    <w:rsid w:val="00A45CA1"/>
    <w:rsid w:val="00A469E4"/>
    <w:rsid w:val="00A46BDD"/>
    <w:rsid w:val="00A46C20"/>
    <w:rsid w:val="00A46D6A"/>
    <w:rsid w:val="00A46DA6"/>
    <w:rsid w:val="00A477AE"/>
    <w:rsid w:val="00A50F5A"/>
    <w:rsid w:val="00A510AD"/>
    <w:rsid w:val="00A514D9"/>
    <w:rsid w:val="00A5264E"/>
    <w:rsid w:val="00A529C0"/>
    <w:rsid w:val="00A53375"/>
    <w:rsid w:val="00A537A8"/>
    <w:rsid w:val="00A53F38"/>
    <w:rsid w:val="00A54052"/>
    <w:rsid w:val="00A54945"/>
    <w:rsid w:val="00A54B46"/>
    <w:rsid w:val="00A55508"/>
    <w:rsid w:val="00A5574A"/>
    <w:rsid w:val="00A558C5"/>
    <w:rsid w:val="00A57076"/>
    <w:rsid w:val="00A57CE4"/>
    <w:rsid w:val="00A60620"/>
    <w:rsid w:val="00A61135"/>
    <w:rsid w:val="00A612E5"/>
    <w:rsid w:val="00A61DBD"/>
    <w:rsid w:val="00A61E50"/>
    <w:rsid w:val="00A625E1"/>
    <w:rsid w:val="00A62738"/>
    <w:rsid w:val="00A639AC"/>
    <w:rsid w:val="00A64806"/>
    <w:rsid w:val="00A64B08"/>
    <w:rsid w:val="00A64E2D"/>
    <w:rsid w:val="00A6512E"/>
    <w:rsid w:val="00A65953"/>
    <w:rsid w:val="00A65A7D"/>
    <w:rsid w:val="00A662ED"/>
    <w:rsid w:val="00A66434"/>
    <w:rsid w:val="00A66B0E"/>
    <w:rsid w:val="00A67130"/>
    <w:rsid w:val="00A67192"/>
    <w:rsid w:val="00A679D3"/>
    <w:rsid w:val="00A701BA"/>
    <w:rsid w:val="00A702A1"/>
    <w:rsid w:val="00A70DE7"/>
    <w:rsid w:val="00A70F56"/>
    <w:rsid w:val="00A7238A"/>
    <w:rsid w:val="00A729F9"/>
    <w:rsid w:val="00A73195"/>
    <w:rsid w:val="00A747DD"/>
    <w:rsid w:val="00A75140"/>
    <w:rsid w:val="00A75253"/>
    <w:rsid w:val="00A75A14"/>
    <w:rsid w:val="00A75C16"/>
    <w:rsid w:val="00A75FC0"/>
    <w:rsid w:val="00A76220"/>
    <w:rsid w:val="00A7660D"/>
    <w:rsid w:val="00A77031"/>
    <w:rsid w:val="00A77A04"/>
    <w:rsid w:val="00A77B13"/>
    <w:rsid w:val="00A77CEE"/>
    <w:rsid w:val="00A8019A"/>
    <w:rsid w:val="00A804FB"/>
    <w:rsid w:val="00A80A88"/>
    <w:rsid w:val="00A80AB9"/>
    <w:rsid w:val="00A80DE6"/>
    <w:rsid w:val="00A8192F"/>
    <w:rsid w:val="00A81EB3"/>
    <w:rsid w:val="00A827C1"/>
    <w:rsid w:val="00A83738"/>
    <w:rsid w:val="00A83CCC"/>
    <w:rsid w:val="00A84AD8"/>
    <w:rsid w:val="00A84FEF"/>
    <w:rsid w:val="00A85FE3"/>
    <w:rsid w:val="00A8684A"/>
    <w:rsid w:val="00A90185"/>
    <w:rsid w:val="00A9078E"/>
    <w:rsid w:val="00A90AD2"/>
    <w:rsid w:val="00A90ED1"/>
    <w:rsid w:val="00A91376"/>
    <w:rsid w:val="00A91C2B"/>
    <w:rsid w:val="00A920D8"/>
    <w:rsid w:val="00A93B12"/>
    <w:rsid w:val="00A9435D"/>
    <w:rsid w:val="00A94702"/>
    <w:rsid w:val="00A95024"/>
    <w:rsid w:val="00A95402"/>
    <w:rsid w:val="00A960A4"/>
    <w:rsid w:val="00A965EC"/>
    <w:rsid w:val="00A96D96"/>
    <w:rsid w:val="00A9750B"/>
    <w:rsid w:val="00AA09A6"/>
    <w:rsid w:val="00AA17B2"/>
    <w:rsid w:val="00AA297F"/>
    <w:rsid w:val="00AA29F8"/>
    <w:rsid w:val="00AA2F21"/>
    <w:rsid w:val="00AA3505"/>
    <w:rsid w:val="00AA3B9E"/>
    <w:rsid w:val="00AA3EF6"/>
    <w:rsid w:val="00AA46FA"/>
    <w:rsid w:val="00AA54C2"/>
    <w:rsid w:val="00AA585B"/>
    <w:rsid w:val="00AA6282"/>
    <w:rsid w:val="00AA72F3"/>
    <w:rsid w:val="00AB2327"/>
    <w:rsid w:val="00AB2370"/>
    <w:rsid w:val="00AB24DA"/>
    <w:rsid w:val="00AB258F"/>
    <w:rsid w:val="00AB33DD"/>
    <w:rsid w:val="00AB348D"/>
    <w:rsid w:val="00AB37EF"/>
    <w:rsid w:val="00AB3C7B"/>
    <w:rsid w:val="00AB41B6"/>
    <w:rsid w:val="00AB499A"/>
    <w:rsid w:val="00AB5212"/>
    <w:rsid w:val="00AB55A1"/>
    <w:rsid w:val="00AB60E7"/>
    <w:rsid w:val="00AB618C"/>
    <w:rsid w:val="00AB62DA"/>
    <w:rsid w:val="00AB6476"/>
    <w:rsid w:val="00AB6552"/>
    <w:rsid w:val="00AB6A3F"/>
    <w:rsid w:val="00AB6D08"/>
    <w:rsid w:val="00AB70DA"/>
    <w:rsid w:val="00AB7335"/>
    <w:rsid w:val="00AB778A"/>
    <w:rsid w:val="00AC0165"/>
    <w:rsid w:val="00AC02D1"/>
    <w:rsid w:val="00AC0EB3"/>
    <w:rsid w:val="00AC129A"/>
    <w:rsid w:val="00AC134D"/>
    <w:rsid w:val="00AC19BC"/>
    <w:rsid w:val="00AC1A29"/>
    <w:rsid w:val="00AC1BEF"/>
    <w:rsid w:val="00AC2013"/>
    <w:rsid w:val="00AC2E05"/>
    <w:rsid w:val="00AC3206"/>
    <w:rsid w:val="00AC3456"/>
    <w:rsid w:val="00AC3DD2"/>
    <w:rsid w:val="00AC3FA0"/>
    <w:rsid w:val="00AC4CEA"/>
    <w:rsid w:val="00AC4E55"/>
    <w:rsid w:val="00AC52EA"/>
    <w:rsid w:val="00AC545B"/>
    <w:rsid w:val="00AC6292"/>
    <w:rsid w:val="00AC649C"/>
    <w:rsid w:val="00AC68D2"/>
    <w:rsid w:val="00AC7327"/>
    <w:rsid w:val="00AC7AE0"/>
    <w:rsid w:val="00AD0201"/>
    <w:rsid w:val="00AD27DE"/>
    <w:rsid w:val="00AD30B6"/>
    <w:rsid w:val="00AD32BD"/>
    <w:rsid w:val="00AD4013"/>
    <w:rsid w:val="00AD540B"/>
    <w:rsid w:val="00AD6623"/>
    <w:rsid w:val="00AD7012"/>
    <w:rsid w:val="00AD7E72"/>
    <w:rsid w:val="00AE037F"/>
    <w:rsid w:val="00AE03C4"/>
    <w:rsid w:val="00AE0614"/>
    <w:rsid w:val="00AE0701"/>
    <w:rsid w:val="00AE1497"/>
    <w:rsid w:val="00AE2024"/>
    <w:rsid w:val="00AE2091"/>
    <w:rsid w:val="00AE20D3"/>
    <w:rsid w:val="00AE25BD"/>
    <w:rsid w:val="00AE2D8F"/>
    <w:rsid w:val="00AE2E03"/>
    <w:rsid w:val="00AE307A"/>
    <w:rsid w:val="00AE33C1"/>
    <w:rsid w:val="00AE343B"/>
    <w:rsid w:val="00AE3902"/>
    <w:rsid w:val="00AE57F2"/>
    <w:rsid w:val="00AE59B9"/>
    <w:rsid w:val="00AE5DEE"/>
    <w:rsid w:val="00AE5F5B"/>
    <w:rsid w:val="00AE6DD3"/>
    <w:rsid w:val="00AE7A76"/>
    <w:rsid w:val="00AE7EB3"/>
    <w:rsid w:val="00AF1E80"/>
    <w:rsid w:val="00AF27A0"/>
    <w:rsid w:val="00AF3D6A"/>
    <w:rsid w:val="00AF4307"/>
    <w:rsid w:val="00AF4695"/>
    <w:rsid w:val="00AF4A6D"/>
    <w:rsid w:val="00AF55A4"/>
    <w:rsid w:val="00AF57A9"/>
    <w:rsid w:val="00AF58AF"/>
    <w:rsid w:val="00AF6119"/>
    <w:rsid w:val="00AF69A9"/>
    <w:rsid w:val="00AF7554"/>
    <w:rsid w:val="00B00705"/>
    <w:rsid w:val="00B0084C"/>
    <w:rsid w:val="00B00C1D"/>
    <w:rsid w:val="00B010C3"/>
    <w:rsid w:val="00B01B9D"/>
    <w:rsid w:val="00B028FD"/>
    <w:rsid w:val="00B054EC"/>
    <w:rsid w:val="00B054F5"/>
    <w:rsid w:val="00B06C5D"/>
    <w:rsid w:val="00B06D50"/>
    <w:rsid w:val="00B078FA"/>
    <w:rsid w:val="00B07F42"/>
    <w:rsid w:val="00B107F8"/>
    <w:rsid w:val="00B10B73"/>
    <w:rsid w:val="00B11404"/>
    <w:rsid w:val="00B11F6D"/>
    <w:rsid w:val="00B13EF3"/>
    <w:rsid w:val="00B15AE8"/>
    <w:rsid w:val="00B15B01"/>
    <w:rsid w:val="00B164B4"/>
    <w:rsid w:val="00B16C88"/>
    <w:rsid w:val="00B16D5E"/>
    <w:rsid w:val="00B178C8"/>
    <w:rsid w:val="00B17CD4"/>
    <w:rsid w:val="00B20133"/>
    <w:rsid w:val="00B20917"/>
    <w:rsid w:val="00B21174"/>
    <w:rsid w:val="00B21977"/>
    <w:rsid w:val="00B22C4C"/>
    <w:rsid w:val="00B23B78"/>
    <w:rsid w:val="00B253A7"/>
    <w:rsid w:val="00B2798C"/>
    <w:rsid w:val="00B307A7"/>
    <w:rsid w:val="00B30B30"/>
    <w:rsid w:val="00B312B6"/>
    <w:rsid w:val="00B33F9B"/>
    <w:rsid w:val="00B347EA"/>
    <w:rsid w:val="00B352FB"/>
    <w:rsid w:val="00B3538D"/>
    <w:rsid w:val="00B358E1"/>
    <w:rsid w:val="00B35AE9"/>
    <w:rsid w:val="00B35CEA"/>
    <w:rsid w:val="00B35DEC"/>
    <w:rsid w:val="00B3631F"/>
    <w:rsid w:val="00B363CE"/>
    <w:rsid w:val="00B367CC"/>
    <w:rsid w:val="00B36D9E"/>
    <w:rsid w:val="00B36DFD"/>
    <w:rsid w:val="00B373CD"/>
    <w:rsid w:val="00B37B69"/>
    <w:rsid w:val="00B42138"/>
    <w:rsid w:val="00B429F0"/>
    <w:rsid w:val="00B437A3"/>
    <w:rsid w:val="00B43AF4"/>
    <w:rsid w:val="00B444A1"/>
    <w:rsid w:val="00B45940"/>
    <w:rsid w:val="00B46120"/>
    <w:rsid w:val="00B465A3"/>
    <w:rsid w:val="00B46E39"/>
    <w:rsid w:val="00B47071"/>
    <w:rsid w:val="00B50338"/>
    <w:rsid w:val="00B5045B"/>
    <w:rsid w:val="00B50FBC"/>
    <w:rsid w:val="00B528CB"/>
    <w:rsid w:val="00B52A48"/>
    <w:rsid w:val="00B5499C"/>
    <w:rsid w:val="00B5550C"/>
    <w:rsid w:val="00B556FD"/>
    <w:rsid w:val="00B56513"/>
    <w:rsid w:val="00B56CE4"/>
    <w:rsid w:val="00B57B72"/>
    <w:rsid w:val="00B60B14"/>
    <w:rsid w:val="00B612C4"/>
    <w:rsid w:val="00B61432"/>
    <w:rsid w:val="00B61D32"/>
    <w:rsid w:val="00B61EB5"/>
    <w:rsid w:val="00B6209C"/>
    <w:rsid w:val="00B621A7"/>
    <w:rsid w:val="00B6246E"/>
    <w:rsid w:val="00B62472"/>
    <w:rsid w:val="00B6287F"/>
    <w:rsid w:val="00B62975"/>
    <w:rsid w:val="00B6382A"/>
    <w:rsid w:val="00B63E1B"/>
    <w:rsid w:val="00B63FA3"/>
    <w:rsid w:val="00B647CC"/>
    <w:rsid w:val="00B64DD3"/>
    <w:rsid w:val="00B652A0"/>
    <w:rsid w:val="00B6536D"/>
    <w:rsid w:val="00B65E86"/>
    <w:rsid w:val="00B66622"/>
    <w:rsid w:val="00B66BC4"/>
    <w:rsid w:val="00B67418"/>
    <w:rsid w:val="00B67A28"/>
    <w:rsid w:val="00B67A49"/>
    <w:rsid w:val="00B70723"/>
    <w:rsid w:val="00B71002"/>
    <w:rsid w:val="00B7151D"/>
    <w:rsid w:val="00B7272B"/>
    <w:rsid w:val="00B72C88"/>
    <w:rsid w:val="00B738AE"/>
    <w:rsid w:val="00B73BB4"/>
    <w:rsid w:val="00B73D37"/>
    <w:rsid w:val="00B73F91"/>
    <w:rsid w:val="00B75386"/>
    <w:rsid w:val="00B75BE3"/>
    <w:rsid w:val="00B76A11"/>
    <w:rsid w:val="00B773F1"/>
    <w:rsid w:val="00B77439"/>
    <w:rsid w:val="00B7744C"/>
    <w:rsid w:val="00B77C09"/>
    <w:rsid w:val="00B807C7"/>
    <w:rsid w:val="00B80AC5"/>
    <w:rsid w:val="00B8121F"/>
    <w:rsid w:val="00B82F30"/>
    <w:rsid w:val="00B837E7"/>
    <w:rsid w:val="00B83FFD"/>
    <w:rsid w:val="00B85CA2"/>
    <w:rsid w:val="00B865BE"/>
    <w:rsid w:val="00B8738E"/>
    <w:rsid w:val="00B87478"/>
    <w:rsid w:val="00B874AE"/>
    <w:rsid w:val="00B87B94"/>
    <w:rsid w:val="00B90904"/>
    <w:rsid w:val="00B913D5"/>
    <w:rsid w:val="00B93089"/>
    <w:rsid w:val="00B93D7D"/>
    <w:rsid w:val="00B94322"/>
    <w:rsid w:val="00B944A1"/>
    <w:rsid w:val="00B960E2"/>
    <w:rsid w:val="00B960EA"/>
    <w:rsid w:val="00B9669A"/>
    <w:rsid w:val="00B96A06"/>
    <w:rsid w:val="00B96D11"/>
    <w:rsid w:val="00B97C78"/>
    <w:rsid w:val="00B97E00"/>
    <w:rsid w:val="00BA0956"/>
    <w:rsid w:val="00BA0F5D"/>
    <w:rsid w:val="00BA136C"/>
    <w:rsid w:val="00BA16DE"/>
    <w:rsid w:val="00BA1F97"/>
    <w:rsid w:val="00BA25C7"/>
    <w:rsid w:val="00BA277D"/>
    <w:rsid w:val="00BA3DC5"/>
    <w:rsid w:val="00BA4482"/>
    <w:rsid w:val="00BA521F"/>
    <w:rsid w:val="00BA57B2"/>
    <w:rsid w:val="00BA6370"/>
    <w:rsid w:val="00BA6DAF"/>
    <w:rsid w:val="00BA77D9"/>
    <w:rsid w:val="00BB0008"/>
    <w:rsid w:val="00BB15C5"/>
    <w:rsid w:val="00BB32E3"/>
    <w:rsid w:val="00BB3B89"/>
    <w:rsid w:val="00BB488A"/>
    <w:rsid w:val="00BB5532"/>
    <w:rsid w:val="00BB56BB"/>
    <w:rsid w:val="00BB7C45"/>
    <w:rsid w:val="00BC20F2"/>
    <w:rsid w:val="00BC287F"/>
    <w:rsid w:val="00BC2980"/>
    <w:rsid w:val="00BC3873"/>
    <w:rsid w:val="00BC3A7C"/>
    <w:rsid w:val="00BC43B3"/>
    <w:rsid w:val="00BC4C6B"/>
    <w:rsid w:val="00BC4C7A"/>
    <w:rsid w:val="00BC5024"/>
    <w:rsid w:val="00BC5F47"/>
    <w:rsid w:val="00BC64E2"/>
    <w:rsid w:val="00BC656D"/>
    <w:rsid w:val="00BC6ABD"/>
    <w:rsid w:val="00BC7C9C"/>
    <w:rsid w:val="00BD0A77"/>
    <w:rsid w:val="00BD0DEE"/>
    <w:rsid w:val="00BD140B"/>
    <w:rsid w:val="00BD21DB"/>
    <w:rsid w:val="00BD3F17"/>
    <w:rsid w:val="00BD44C3"/>
    <w:rsid w:val="00BD514B"/>
    <w:rsid w:val="00BD568A"/>
    <w:rsid w:val="00BD58C5"/>
    <w:rsid w:val="00BE0244"/>
    <w:rsid w:val="00BE07C6"/>
    <w:rsid w:val="00BE0BF2"/>
    <w:rsid w:val="00BE0ED1"/>
    <w:rsid w:val="00BE23B1"/>
    <w:rsid w:val="00BE2515"/>
    <w:rsid w:val="00BE25D9"/>
    <w:rsid w:val="00BE3CBD"/>
    <w:rsid w:val="00BE3CCD"/>
    <w:rsid w:val="00BE4AF2"/>
    <w:rsid w:val="00BE4E6C"/>
    <w:rsid w:val="00BE5569"/>
    <w:rsid w:val="00BE5C44"/>
    <w:rsid w:val="00BE6293"/>
    <w:rsid w:val="00BE6445"/>
    <w:rsid w:val="00BE66DE"/>
    <w:rsid w:val="00BE6757"/>
    <w:rsid w:val="00BE6B02"/>
    <w:rsid w:val="00BE759F"/>
    <w:rsid w:val="00BE7B34"/>
    <w:rsid w:val="00BE7D7A"/>
    <w:rsid w:val="00BE7DD8"/>
    <w:rsid w:val="00BF087E"/>
    <w:rsid w:val="00BF2708"/>
    <w:rsid w:val="00BF296A"/>
    <w:rsid w:val="00BF387E"/>
    <w:rsid w:val="00BF3F5B"/>
    <w:rsid w:val="00BF4BF1"/>
    <w:rsid w:val="00BF4C62"/>
    <w:rsid w:val="00BF55BD"/>
    <w:rsid w:val="00BF5B0D"/>
    <w:rsid w:val="00BF5D1B"/>
    <w:rsid w:val="00BF5FAD"/>
    <w:rsid w:val="00BF609F"/>
    <w:rsid w:val="00BF6451"/>
    <w:rsid w:val="00BF7148"/>
    <w:rsid w:val="00BF7312"/>
    <w:rsid w:val="00C0001B"/>
    <w:rsid w:val="00C00631"/>
    <w:rsid w:val="00C00824"/>
    <w:rsid w:val="00C00CC9"/>
    <w:rsid w:val="00C00DFD"/>
    <w:rsid w:val="00C01330"/>
    <w:rsid w:val="00C01E82"/>
    <w:rsid w:val="00C038D8"/>
    <w:rsid w:val="00C04365"/>
    <w:rsid w:val="00C04762"/>
    <w:rsid w:val="00C04C24"/>
    <w:rsid w:val="00C04D0A"/>
    <w:rsid w:val="00C053F2"/>
    <w:rsid w:val="00C05C02"/>
    <w:rsid w:val="00C05DA8"/>
    <w:rsid w:val="00C06030"/>
    <w:rsid w:val="00C06C1D"/>
    <w:rsid w:val="00C07089"/>
    <w:rsid w:val="00C07C74"/>
    <w:rsid w:val="00C1000E"/>
    <w:rsid w:val="00C110C2"/>
    <w:rsid w:val="00C11E7D"/>
    <w:rsid w:val="00C1268E"/>
    <w:rsid w:val="00C13361"/>
    <w:rsid w:val="00C13B2C"/>
    <w:rsid w:val="00C13F97"/>
    <w:rsid w:val="00C1451F"/>
    <w:rsid w:val="00C145E8"/>
    <w:rsid w:val="00C14D0A"/>
    <w:rsid w:val="00C15343"/>
    <w:rsid w:val="00C153BC"/>
    <w:rsid w:val="00C153D2"/>
    <w:rsid w:val="00C15B08"/>
    <w:rsid w:val="00C15F4C"/>
    <w:rsid w:val="00C165DB"/>
    <w:rsid w:val="00C179C7"/>
    <w:rsid w:val="00C17AC2"/>
    <w:rsid w:val="00C21305"/>
    <w:rsid w:val="00C224FB"/>
    <w:rsid w:val="00C22D60"/>
    <w:rsid w:val="00C23492"/>
    <w:rsid w:val="00C23682"/>
    <w:rsid w:val="00C24167"/>
    <w:rsid w:val="00C244D4"/>
    <w:rsid w:val="00C2537B"/>
    <w:rsid w:val="00C25928"/>
    <w:rsid w:val="00C26B15"/>
    <w:rsid w:val="00C277F8"/>
    <w:rsid w:val="00C27B4A"/>
    <w:rsid w:val="00C27F02"/>
    <w:rsid w:val="00C3068F"/>
    <w:rsid w:val="00C30D1A"/>
    <w:rsid w:val="00C30E41"/>
    <w:rsid w:val="00C339B8"/>
    <w:rsid w:val="00C33EFB"/>
    <w:rsid w:val="00C343B4"/>
    <w:rsid w:val="00C34499"/>
    <w:rsid w:val="00C34DD8"/>
    <w:rsid w:val="00C3638D"/>
    <w:rsid w:val="00C36F6C"/>
    <w:rsid w:val="00C371AF"/>
    <w:rsid w:val="00C37286"/>
    <w:rsid w:val="00C37F52"/>
    <w:rsid w:val="00C40105"/>
    <w:rsid w:val="00C40896"/>
    <w:rsid w:val="00C410F9"/>
    <w:rsid w:val="00C4160D"/>
    <w:rsid w:val="00C41D2A"/>
    <w:rsid w:val="00C41E9D"/>
    <w:rsid w:val="00C4202D"/>
    <w:rsid w:val="00C4371B"/>
    <w:rsid w:val="00C43ECE"/>
    <w:rsid w:val="00C44000"/>
    <w:rsid w:val="00C44125"/>
    <w:rsid w:val="00C442B3"/>
    <w:rsid w:val="00C44CE2"/>
    <w:rsid w:val="00C457D8"/>
    <w:rsid w:val="00C45F16"/>
    <w:rsid w:val="00C45F23"/>
    <w:rsid w:val="00C4651A"/>
    <w:rsid w:val="00C471FC"/>
    <w:rsid w:val="00C47476"/>
    <w:rsid w:val="00C47519"/>
    <w:rsid w:val="00C47887"/>
    <w:rsid w:val="00C47F56"/>
    <w:rsid w:val="00C50304"/>
    <w:rsid w:val="00C509B9"/>
    <w:rsid w:val="00C50CC9"/>
    <w:rsid w:val="00C50F9D"/>
    <w:rsid w:val="00C5103C"/>
    <w:rsid w:val="00C51CA2"/>
    <w:rsid w:val="00C51E51"/>
    <w:rsid w:val="00C5360E"/>
    <w:rsid w:val="00C53CB8"/>
    <w:rsid w:val="00C53E49"/>
    <w:rsid w:val="00C5414A"/>
    <w:rsid w:val="00C54DA0"/>
    <w:rsid w:val="00C55258"/>
    <w:rsid w:val="00C553D9"/>
    <w:rsid w:val="00C55E61"/>
    <w:rsid w:val="00C560DB"/>
    <w:rsid w:val="00C56F5C"/>
    <w:rsid w:val="00C575CD"/>
    <w:rsid w:val="00C57B25"/>
    <w:rsid w:val="00C60AF5"/>
    <w:rsid w:val="00C60EAC"/>
    <w:rsid w:val="00C60F83"/>
    <w:rsid w:val="00C61B14"/>
    <w:rsid w:val="00C624BE"/>
    <w:rsid w:val="00C63428"/>
    <w:rsid w:val="00C6470B"/>
    <w:rsid w:val="00C6499B"/>
    <w:rsid w:val="00C655A6"/>
    <w:rsid w:val="00C659C0"/>
    <w:rsid w:val="00C65E07"/>
    <w:rsid w:val="00C66432"/>
    <w:rsid w:val="00C67153"/>
    <w:rsid w:val="00C673FB"/>
    <w:rsid w:val="00C67B9A"/>
    <w:rsid w:val="00C67D68"/>
    <w:rsid w:val="00C7031F"/>
    <w:rsid w:val="00C7068E"/>
    <w:rsid w:val="00C708BE"/>
    <w:rsid w:val="00C70965"/>
    <w:rsid w:val="00C716D7"/>
    <w:rsid w:val="00C72CAA"/>
    <w:rsid w:val="00C72DF3"/>
    <w:rsid w:val="00C73632"/>
    <w:rsid w:val="00C73D6E"/>
    <w:rsid w:val="00C74B6A"/>
    <w:rsid w:val="00C74E8E"/>
    <w:rsid w:val="00C75577"/>
    <w:rsid w:val="00C75A56"/>
    <w:rsid w:val="00C7672D"/>
    <w:rsid w:val="00C77AE5"/>
    <w:rsid w:val="00C8010A"/>
    <w:rsid w:val="00C8032F"/>
    <w:rsid w:val="00C80848"/>
    <w:rsid w:val="00C81676"/>
    <w:rsid w:val="00C822F6"/>
    <w:rsid w:val="00C82330"/>
    <w:rsid w:val="00C827F7"/>
    <w:rsid w:val="00C82B75"/>
    <w:rsid w:val="00C8406E"/>
    <w:rsid w:val="00C84D1B"/>
    <w:rsid w:val="00C854B7"/>
    <w:rsid w:val="00C85E38"/>
    <w:rsid w:val="00C865D4"/>
    <w:rsid w:val="00C8687B"/>
    <w:rsid w:val="00C87370"/>
    <w:rsid w:val="00C904F7"/>
    <w:rsid w:val="00C91DEB"/>
    <w:rsid w:val="00C927C3"/>
    <w:rsid w:val="00C9283A"/>
    <w:rsid w:val="00C92DFD"/>
    <w:rsid w:val="00C93204"/>
    <w:rsid w:val="00C935C2"/>
    <w:rsid w:val="00C93E83"/>
    <w:rsid w:val="00C93F76"/>
    <w:rsid w:val="00C94C4E"/>
    <w:rsid w:val="00C953B0"/>
    <w:rsid w:val="00C96FD2"/>
    <w:rsid w:val="00C974A3"/>
    <w:rsid w:val="00CA033C"/>
    <w:rsid w:val="00CA1A54"/>
    <w:rsid w:val="00CA1C1C"/>
    <w:rsid w:val="00CA1DD2"/>
    <w:rsid w:val="00CA235D"/>
    <w:rsid w:val="00CA26EA"/>
    <w:rsid w:val="00CA3941"/>
    <w:rsid w:val="00CA40B4"/>
    <w:rsid w:val="00CA4857"/>
    <w:rsid w:val="00CA49E0"/>
    <w:rsid w:val="00CA5FAA"/>
    <w:rsid w:val="00CA6758"/>
    <w:rsid w:val="00CA69D1"/>
    <w:rsid w:val="00CA6BE8"/>
    <w:rsid w:val="00CA7D4C"/>
    <w:rsid w:val="00CB10FB"/>
    <w:rsid w:val="00CB18F1"/>
    <w:rsid w:val="00CB1F44"/>
    <w:rsid w:val="00CB2709"/>
    <w:rsid w:val="00CB3210"/>
    <w:rsid w:val="00CB4330"/>
    <w:rsid w:val="00CB52DC"/>
    <w:rsid w:val="00CB5413"/>
    <w:rsid w:val="00CB5E3E"/>
    <w:rsid w:val="00CB5F4D"/>
    <w:rsid w:val="00CB5FBF"/>
    <w:rsid w:val="00CB6295"/>
    <w:rsid w:val="00CB6775"/>
    <w:rsid w:val="00CB6F89"/>
    <w:rsid w:val="00CB75B5"/>
    <w:rsid w:val="00CC08E8"/>
    <w:rsid w:val="00CC11F5"/>
    <w:rsid w:val="00CC1479"/>
    <w:rsid w:val="00CC1C15"/>
    <w:rsid w:val="00CC1E33"/>
    <w:rsid w:val="00CC3078"/>
    <w:rsid w:val="00CC30D0"/>
    <w:rsid w:val="00CC3496"/>
    <w:rsid w:val="00CC37CD"/>
    <w:rsid w:val="00CC382F"/>
    <w:rsid w:val="00CC3F17"/>
    <w:rsid w:val="00CC479C"/>
    <w:rsid w:val="00CC49DC"/>
    <w:rsid w:val="00CC4EE3"/>
    <w:rsid w:val="00CC5B97"/>
    <w:rsid w:val="00CC69C6"/>
    <w:rsid w:val="00CC6FA0"/>
    <w:rsid w:val="00CC79CC"/>
    <w:rsid w:val="00CD011C"/>
    <w:rsid w:val="00CD0401"/>
    <w:rsid w:val="00CD06A2"/>
    <w:rsid w:val="00CD090E"/>
    <w:rsid w:val="00CD1237"/>
    <w:rsid w:val="00CD2AD8"/>
    <w:rsid w:val="00CD3D50"/>
    <w:rsid w:val="00CD42FD"/>
    <w:rsid w:val="00CD44B7"/>
    <w:rsid w:val="00CD44DA"/>
    <w:rsid w:val="00CD48BB"/>
    <w:rsid w:val="00CD573A"/>
    <w:rsid w:val="00CD5C61"/>
    <w:rsid w:val="00CD5C9E"/>
    <w:rsid w:val="00CD60FA"/>
    <w:rsid w:val="00CD6EDB"/>
    <w:rsid w:val="00CD7495"/>
    <w:rsid w:val="00CD7954"/>
    <w:rsid w:val="00CD79A0"/>
    <w:rsid w:val="00CD7DEA"/>
    <w:rsid w:val="00CD7F7F"/>
    <w:rsid w:val="00CE0902"/>
    <w:rsid w:val="00CE0B46"/>
    <w:rsid w:val="00CE198B"/>
    <w:rsid w:val="00CE1F60"/>
    <w:rsid w:val="00CE3670"/>
    <w:rsid w:val="00CE3C42"/>
    <w:rsid w:val="00CE3DE3"/>
    <w:rsid w:val="00CE456B"/>
    <w:rsid w:val="00CE4BB4"/>
    <w:rsid w:val="00CE4D8D"/>
    <w:rsid w:val="00CE504C"/>
    <w:rsid w:val="00CE66E3"/>
    <w:rsid w:val="00CE7D9F"/>
    <w:rsid w:val="00CE7FA2"/>
    <w:rsid w:val="00CF05AE"/>
    <w:rsid w:val="00CF155F"/>
    <w:rsid w:val="00CF1839"/>
    <w:rsid w:val="00CF1BA6"/>
    <w:rsid w:val="00CF1BF0"/>
    <w:rsid w:val="00CF2051"/>
    <w:rsid w:val="00CF251D"/>
    <w:rsid w:val="00CF27E4"/>
    <w:rsid w:val="00CF36DE"/>
    <w:rsid w:val="00CF375A"/>
    <w:rsid w:val="00CF37A8"/>
    <w:rsid w:val="00CF3B26"/>
    <w:rsid w:val="00CF5032"/>
    <w:rsid w:val="00CF545B"/>
    <w:rsid w:val="00CF63D9"/>
    <w:rsid w:val="00CF6C70"/>
    <w:rsid w:val="00CF758F"/>
    <w:rsid w:val="00D00389"/>
    <w:rsid w:val="00D00E3D"/>
    <w:rsid w:val="00D01114"/>
    <w:rsid w:val="00D012A0"/>
    <w:rsid w:val="00D01DEC"/>
    <w:rsid w:val="00D02F47"/>
    <w:rsid w:val="00D030FB"/>
    <w:rsid w:val="00D03651"/>
    <w:rsid w:val="00D03682"/>
    <w:rsid w:val="00D0493E"/>
    <w:rsid w:val="00D05267"/>
    <w:rsid w:val="00D060FD"/>
    <w:rsid w:val="00D07EF1"/>
    <w:rsid w:val="00D07FBD"/>
    <w:rsid w:val="00D106C3"/>
    <w:rsid w:val="00D10D96"/>
    <w:rsid w:val="00D117F9"/>
    <w:rsid w:val="00D1207B"/>
    <w:rsid w:val="00D12DDD"/>
    <w:rsid w:val="00D13143"/>
    <w:rsid w:val="00D13146"/>
    <w:rsid w:val="00D14ED9"/>
    <w:rsid w:val="00D15202"/>
    <w:rsid w:val="00D1676F"/>
    <w:rsid w:val="00D1745F"/>
    <w:rsid w:val="00D17E38"/>
    <w:rsid w:val="00D20A01"/>
    <w:rsid w:val="00D22A08"/>
    <w:rsid w:val="00D23169"/>
    <w:rsid w:val="00D23402"/>
    <w:rsid w:val="00D23EC3"/>
    <w:rsid w:val="00D243C0"/>
    <w:rsid w:val="00D24A75"/>
    <w:rsid w:val="00D24CF8"/>
    <w:rsid w:val="00D2546A"/>
    <w:rsid w:val="00D25499"/>
    <w:rsid w:val="00D25872"/>
    <w:rsid w:val="00D25CB5"/>
    <w:rsid w:val="00D25E8B"/>
    <w:rsid w:val="00D262B4"/>
    <w:rsid w:val="00D26467"/>
    <w:rsid w:val="00D26D2D"/>
    <w:rsid w:val="00D30951"/>
    <w:rsid w:val="00D309B0"/>
    <w:rsid w:val="00D317A1"/>
    <w:rsid w:val="00D317B3"/>
    <w:rsid w:val="00D32240"/>
    <w:rsid w:val="00D32FC7"/>
    <w:rsid w:val="00D330BC"/>
    <w:rsid w:val="00D334EB"/>
    <w:rsid w:val="00D34650"/>
    <w:rsid w:val="00D34C20"/>
    <w:rsid w:val="00D34CD4"/>
    <w:rsid w:val="00D34F22"/>
    <w:rsid w:val="00D350EA"/>
    <w:rsid w:val="00D35BF7"/>
    <w:rsid w:val="00D360B5"/>
    <w:rsid w:val="00D3623C"/>
    <w:rsid w:val="00D374EE"/>
    <w:rsid w:val="00D3790D"/>
    <w:rsid w:val="00D40DF5"/>
    <w:rsid w:val="00D40FAC"/>
    <w:rsid w:val="00D41882"/>
    <w:rsid w:val="00D418CD"/>
    <w:rsid w:val="00D41E67"/>
    <w:rsid w:val="00D41F4A"/>
    <w:rsid w:val="00D4468B"/>
    <w:rsid w:val="00D4502C"/>
    <w:rsid w:val="00D450DF"/>
    <w:rsid w:val="00D459E1"/>
    <w:rsid w:val="00D45EE8"/>
    <w:rsid w:val="00D45F08"/>
    <w:rsid w:val="00D500AA"/>
    <w:rsid w:val="00D5107B"/>
    <w:rsid w:val="00D51283"/>
    <w:rsid w:val="00D517AA"/>
    <w:rsid w:val="00D51E69"/>
    <w:rsid w:val="00D51FB9"/>
    <w:rsid w:val="00D526C8"/>
    <w:rsid w:val="00D528DA"/>
    <w:rsid w:val="00D532B9"/>
    <w:rsid w:val="00D53B67"/>
    <w:rsid w:val="00D5486F"/>
    <w:rsid w:val="00D55302"/>
    <w:rsid w:val="00D55914"/>
    <w:rsid w:val="00D55FDD"/>
    <w:rsid w:val="00D57A3F"/>
    <w:rsid w:val="00D6074B"/>
    <w:rsid w:val="00D615EA"/>
    <w:rsid w:val="00D63BB7"/>
    <w:rsid w:val="00D64428"/>
    <w:rsid w:val="00D65258"/>
    <w:rsid w:val="00D6586D"/>
    <w:rsid w:val="00D65F3F"/>
    <w:rsid w:val="00D66D00"/>
    <w:rsid w:val="00D7004C"/>
    <w:rsid w:val="00D70392"/>
    <w:rsid w:val="00D707DD"/>
    <w:rsid w:val="00D70A11"/>
    <w:rsid w:val="00D70F1E"/>
    <w:rsid w:val="00D70F51"/>
    <w:rsid w:val="00D712D2"/>
    <w:rsid w:val="00D71441"/>
    <w:rsid w:val="00D72771"/>
    <w:rsid w:val="00D7352C"/>
    <w:rsid w:val="00D739FE"/>
    <w:rsid w:val="00D74F97"/>
    <w:rsid w:val="00D770DC"/>
    <w:rsid w:val="00D77E70"/>
    <w:rsid w:val="00D804C5"/>
    <w:rsid w:val="00D80B17"/>
    <w:rsid w:val="00D80D68"/>
    <w:rsid w:val="00D810CB"/>
    <w:rsid w:val="00D81BDD"/>
    <w:rsid w:val="00D81BE2"/>
    <w:rsid w:val="00D82FFE"/>
    <w:rsid w:val="00D83417"/>
    <w:rsid w:val="00D836DF"/>
    <w:rsid w:val="00D83F11"/>
    <w:rsid w:val="00D845D8"/>
    <w:rsid w:val="00D84836"/>
    <w:rsid w:val="00D849BE"/>
    <w:rsid w:val="00D874EA"/>
    <w:rsid w:val="00D87C6D"/>
    <w:rsid w:val="00D90141"/>
    <w:rsid w:val="00D909D7"/>
    <w:rsid w:val="00D915DB"/>
    <w:rsid w:val="00D920BC"/>
    <w:rsid w:val="00D929B8"/>
    <w:rsid w:val="00D92C3A"/>
    <w:rsid w:val="00D93607"/>
    <w:rsid w:val="00D93ABA"/>
    <w:rsid w:val="00D9444E"/>
    <w:rsid w:val="00D95484"/>
    <w:rsid w:val="00D9569B"/>
    <w:rsid w:val="00D959DE"/>
    <w:rsid w:val="00D95C39"/>
    <w:rsid w:val="00D9759F"/>
    <w:rsid w:val="00DA0299"/>
    <w:rsid w:val="00DA0FCC"/>
    <w:rsid w:val="00DA17D3"/>
    <w:rsid w:val="00DA1DD8"/>
    <w:rsid w:val="00DA30D8"/>
    <w:rsid w:val="00DA3455"/>
    <w:rsid w:val="00DA35FA"/>
    <w:rsid w:val="00DA3E01"/>
    <w:rsid w:val="00DA4472"/>
    <w:rsid w:val="00DA53BB"/>
    <w:rsid w:val="00DA5CC2"/>
    <w:rsid w:val="00DA744C"/>
    <w:rsid w:val="00DA7835"/>
    <w:rsid w:val="00DA787A"/>
    <w:rsid w:val="00DB07D9"/>
    <w:rsid w:val="00DB13C6"/>
    <w:rsid w:val="00DB1CA6"/>
    <w:rsid w:val="00DB32A6"/>
    <w:rsid w:val="00DB42B1"/>
    <w:rsid w:val="00DB4DF9"/>
    <w:rsid w:val="00DB5B70"/>
    <w:rsid w:val="00DB71AE"/>
    <w:rsid w:val="00DB76C2"/>
    <w:rsid w:val="00DC06DB"/>
    <w:rsid w:val="00DC0C5A"/>
    <w:rsid w:val="00DC0C74"/>
    <w:rsid w:val="00DC13EC"/>
    <w:rsid w:val="00DC18A8"/>
    <w:rsid w:val="00DC1B7A"/>
    <w:rsid w:val="00DC2E78"/>
    <w:rsid w:val="00DC2F70"/>
    <w:rsid w:val="00DC337B"/>
    <w:rsid w:val="00DC35C2"/>
    <w:rsid w:val="00DC3EF8"/>
    <w:rsid w:val="00DC4A7D"/>
    <w:rsid w:val="00DC4F0F"/>
    <w:rsid w:val="00DC5839"/>
    <w:rsid w:val="00DC67E3"/>
    <w:rsid w:val="00DC694D"/>
    <w:rsid w:val="00DC70F3"/>
    <w:rsid w:val="00DC7BCA"/>
    <w:rsid w:val="00DD1271"/>
    <w:rsid w:val="00DD166B"/>
    <w:rsid w:val="00DD1E9D"/>
    <w:rsid w:val="00DD3287"/>
    <w:rsid w:val="00DD52CE"/>
    <w:rsid w:val="00DD56E7"/>
    <w:rsid w:val="00DD5EE8"/>
    <w:rsid w:val="00DD6505"/>
    <w:rsid w:val="00DD6F53"/>
    <w:rsid w:val="00DD6FBC"/>
    <w:rsid w:val="00DD77AD"/>
    <w:rsid w:val="00DE0446"/>
    <w:rsid w:val="00DE1A57"/>
    <w:rsid w:val="00DE2EA3"/>
    <w:rsid w:val="00DE3BA7"/>
    <w:rsid w:val="00DE416B"/>
    <w:rsid w:val="00DE4688"/>
    <w:rsid w:val="00DE47E2"/>
    <w:rsid w:val="00DE4880"/>
    <w:rsid w:val="00DE5267"/>
    <w:rsid w:val="00DE58B3"/>
    <w:rsid w:val="00DE6521"/>
    <w:rsid w:val="00DE68F1"/>
    <w:rsid w:val="00DE73A5"/>
    <w:rsid w:val="00DE7A35"/>
    <w:rsid w:val="00DF0594"/>
    <w:rsid w:val="00DF0610"/>
    <w:rsid w:val="00DF0C00"/>
    <w:rsid w:val="00DF0F04"/>
    <w:rsid w:val="00DF15D5"/>
    <w:rsid w:val="00DF18A4"/>
    <w:rsid w:val="00DF1E62"/>
    <w:rsid w:val="00DF2E77"/>
    <w:rsid w:val="00DF337C"/>
    <w:rsid w:val="00DF39DC"/>
    <w:rsid w:val="00DF3DED"/>
    <w:rsid w:val="00DF452D"/>
    <w:rsid w:val="00DF4730"/>
    <w:rsid w:val="00DF47FE"/>
    <w:rsid w:val="00DF4FC9"/>
    <w:rsid w:val="00DF5FD1"/>
    <w:rsid w:val="00DF60E4"/>
    <w:rsid w:val="00DF760F"/>
    <w:rsid w:val="00DF7A38"/>
    <w:rsid w:val="00DF7A7E"/>
    <w:rsid w:val="00DF7AB1"/>
    <w:rsid w:val="00E00D04"/>
    <w:rsid w:val="00E01257"/>
    <w:rsid w:val="00E021F8"/>
    <w:rsid w:val="00E02487"/>
    <w:rsid w:val="00E02B2D"/>
    <w:rsid w:val="00E034DB"/>
    <w:rsid w:val="00E03A11"/>
    <w:rsid w:val="00E03B3A"/>
    <w:rsid w:val="00E03E4B"/>
    <w:rsid w:val="00E06825"/>
    <w:rsid w:val="00E074DD"/>
    <w:rsid w:val="00E0760C"/>
    <w:rsid w:val="00E07A48"/>
    <w:rsid w:val="00E112D2"/>
    <w:rsid w:val="00E119F7"/>
    <w:rsid w:val="00E12C47"/>
    <w:rsid w:val="00E13169"/>
    <w:rsid w:val="00E1344C"/>
    <w:rsid w:val="00E134A9"/>
    <w:rsid w:val="00E140D1"/>
    <w:rsid w:val="00E147B6"/>
    <w:rsid w:val="00E151DF"/>
    <w:rsid w:val="00E17E21"/>
    <w:rsid w:val="00E20DE4"/>
    <w:rsid w:val="00E212A6"/>
    <w:rsid w:val="00E2194A"/>
    <w:rsid w:val="00E22703"/>
    <w:rsid w:val="00E22DF1"/>
    <w:rsid w:val="00E230E6"/>
    <w:rsid w:val="00E235A8"/>
    <w:rsid w:val="00E237B5"/>
    <w:rsid w:val="00E245EE"/>
    <w:rsid w:val="00E2523D"/>
    <w:rsid w:val="00E27849"/>
    <w:rsid w:val="00E27FFA"/>
    <w:rsid w:val="00E30042"/>
    <w:rsid w:val="00E31015"/>
    <w:rsid w:val="00E3238B"/>
    <w:rsid w:val="00E33761"/>
    <w:rsid w:val="00E33B29"/>
    <w:rsid w:val="00E34155"/>
    <w:rsid w:val="00E34850"/>
    <w:rsid w:val="00E35C11"/>
    <w:rsid w:val="00E3674C"/>
    <w:rsid w:val="00E37F64"/>
    <w:rsid w:val="00E40D6B"/>
    <w:rsid w:val="00E41A93"/>
    <w:rsid w:val="00E4229F"/>
    <w:rsid w:val="00E43231"/>
    <w:rsid w:val="00E45726"/>
    <w:rsid w:val="00E459A2"/>
    <w:rsid w:val="00E467DC"/>
    <w:rsid w:val="00E4693D"/>
    <w:rsid w:val="00E4727C"/>
    <w:rsid w:val="00E47C1E"/>
    <w:rsid w:val="00E507DD"/>
    <w:rsid w:val="00E50E47"/>
    <w:rsid w:val="00E50F68"/>
    <w:rsid w:val="00E5289E"/>
    <w:rsid w:val="00E53A53"/>
    <w:rsid w:val="00E53CE7"/>
    <w:rsid w:val="00E5469A"/>
    <w:rsid w:val="00E54A94"/>
    <w:rsid w:val="00E54C47"/>
    <w:rsid w:val="00E5593C"/>
    <w:rsid w:val="00E562A9"/>
    <w:rsid w:val="00E5675A"/>
    <w:rsid w:val="00E57EC9"/>
    <w:rsid w:val="00E602F2"/>
    <w:rsid w:val="00E61659"/>
    <w:rsid w:val="00E6174B"/>
    <w:rsid w:val="00E6190F"/>
    <w:rsid w:val="00E61D39"/>
    <w:rsid w:val="00E625E9"/>
    <w:rsid w:val="00E6284C"/>
    <w:rsid w:val="00E63052"/>
    <w:rsid w:val="00E6372F"/>
    <w:rsid w:val="00E65FC6"/>
    <w:rsid w:val="00E662F8"/>
    <w:rsid w:val="00E66487"/>
    <w:rsid w:val="00E66549"/>
    <w:rsid w:val="00E66F37"/>
    <w:rsid w:val="00E67345"/>
    <w:rsid w:val="00E70462"/>
    <w:rsid w:val="00E70748"/>
    <w:rsid w:val="00E7083E"/>
    <w:rsid w:val="00E70E96"/>
    <w:rsid w:val="00E71722"/>
    <w:rsid w:val="00E726A2"/>
    <w:rsid w:val="00E727B1"/>
    <w:rsid w:val="00E734F3"/>
    <w:rsid w:val="00E73662"/>
    <w:rsid w:val="00E740C0"/>
    <w:rsid w:val="00E74575"/>
    <w:rsid w:val="00E74C9E"/>
    <w:rsid w:val="00E74ED8"/>
    <w:rsid w:val="00E758D8"/>
    <w:rsid w:val="00E75A71"/>
    <w:rsid w:val="00E76E25"/>
    <w:rsid w:val="00E771BF"/>
    <w:rsid w:val="00E815D5"/>
    <w:rsid w:val="00E818D3"/>
    <w:rsid w:val="00E8205D"/>
    <w:rsid w:val="00E8235A"/>
    <w:rsid w:val="00E83812"/>
    <w:rsid w:val="00E84198"/>
    <w:rsid w:val="00E84791"/>
    <w:rsid w:val="00E85BC6"/>
    <w:rsid w:val="00E861F0"/>
    <w:rsid w:val="00E86212"/>
    <w:rsid w:val="00E8646C"/>
    <w:rsid w:val="00E86ED3"/>
    <w:rsid w:val="00E872DA"/>
    <w:rsid w:val="00E87EB6"/>
    <w:rsid w:val="00E901E0"/>
    <w:rsid w:val="00E91119"/>
    <w:rsid w:val="00E9128C"/>
    <w:rsid w:val="00E91B16"/>
    <w:rsid w:val="00E91C20"/>
    <w:rsid w:val="00E93105"/>
    <w:rsid w:val="00E9476B"/>
    <w:rsid w:val="00E95021"/>
    <w:rsid w:val="00E9543D"/>
    <w:rsid w:val="00E955E8"/>
    <w:rsid w:val="00E9672C"/>
    <w:rsid w:val="00E96ABD"/>
    <w:rsid w:val="00EA039E"/>
    <w:rsid w:val="00EA17F9"/>
    <w:rsid w:val="00EA189D"/>
    <w:rsid w:val="00EA19CF"/>
    <w:rsid w:val="00EA2875"/>
    <w:rsid w:val="00EA2A49"/>
    <w:rsid w:val="00EA33CD"/>
    <w:rsid w:val="00EA3E14"/>
    <w:rsid w:val="00EA5E7F"/>
    <w:rsid w:val="00EA6369"/>
    <w:rsid w:val="00EA6445"/>
    <w:rsid w:val="00EA7444"/>
    <w:rsid w:val="00EB0B61"/>
    <w:rsid w:val="00EB0EC0"/>
    <w:rsid w:val="00EB0F27"/>
    <w:rsid w:val="00EB0FE4"/>
    <w:rsid w:val="00EB14E8"/>
    <w:rsid w:val="00EB187D"/>
    <w:rsid w:val="00EB2975"/>
    <w:rsid w:val="00EB2B18"/>
    <w:rsid w:val="00EB2BF1"/>
    <w:rsid w:val="00EB2C84"/>
    <w:rsid w:val="00EB2D63"/>
    <w:rsid w:val="00EB32BE"/>
    <w:rsid w:val="00EB4BBF"/>
    <w:rsid w:val="00EB4E51"/>
    <w:rsid w:val="00EB5342"/>
    <w:rsid w:val="00EB5951"/>
    <w:rsid w:val="00EB5AB4"/>
    <w:rsid w:val="00EB5D9A"/>
    <w:rsid w:val="00EB64C9"/>
    <w:rsid w:val="00EB6778"/>
    <w:rsid w:val="00EB68D3"/>
    <w:rsid w:val="00EB6F20"/>
    <w:rsid w:val="00EC0268"/>
    <w:rsid w:val="00EC0697"/>
    <w:rsid w:val="00EC1AEA"/>
    <w:rsid w:val="00EC1C88"/>
    <w:rsid w:val="00EC282D"/>
    <w:rsid w:val="00EC2839"/>
    <w:rsid w:val="00EC2A5A"/>
    <w:rsid w:val="00EC4923"/>
    <w:rsid w:val="00EC4937"/>
    <w:rsid w:val="00EC5705"/>
    <w:rsid w:val="00EC5D0D"/>
    <w:rsid w:val="00EC618B"/>
    <w:rsid w:val="00EC6EB2"/>
    <w:rsid w:val="00EC711C"/>
    <w:rsid w:val="00EC7200"/>
    <w:rsid w:val="00EC76C8"/>
    <w:rsid w:val="00EC7762"/>
    <w:rsid w:val="00EC79DB"/>
    <w:rsid w:val="00ED0F08"/>
    <w:rsid w:val="00ED1E66"/>
    <w:rsid w:val="00ED25CF"/>
    <w:rsid w:val="00ED2C9B"/>
    <w:rsid w:val="00ED3E67"/>
    <w:rsid w:val="00ED4277"/>
    <w:rsid w:val="00ED54C4"/>
    <w:rsid w:val="00ED588D"/>
    <w:rsid w:val="00ED594F"/>
    <w:rsid w:val="00ED6296"/>
    <w:rsid w:val="00ED6388"/>
    <w:rsid w:val="00ED69F6"/>
    <w:rsid w:val="00ED6FA4"/>
    <w:rsid w:val="00ED7AC7"/>
    <w:rsid w:val="00EE006D"/>
    <w:rsid w:val="00EE0195"/>
    <w:rsid w:val="00EE01AA"/>
    <w:rsid w:val="00EE0EC5"/>
    <w:rsid w:val="00EE1662"/>
    <w:rsid w:val="00EE27AD"/>
    <w:rsid w:val="00EE28C0"/>
    <w:rsid w:val="00EE5190"/>
    <w:rsid w:val="00EE6291"/>
    <w:rsid w:val="00EF0095"/>
    <w:rsid w:val="00EF0AD7"/>
    <w:rsid w:val="00EF0B77"/>
    <w:rsid w:val="00EF0FD6"/>
    <w:rsid w:val="00EF1666"/>
    <w:rsid w:val="00EF1C7B"/>
    <w:rsid w:val="00EF20EE"/>
    <w:rsid w:val="00EF4C23"/>
    <w:rsid w:val="00EF4E0F"/>
    <w:rsid w:val="00EF50CD"/>
    <w:rsid w:val="00EF56AC"/>
    <w:rsid w:val="00EF5FC0"/>
    <w:rsid w:val="00EF62CF"/>
    <w:rsid w:val="00EF6381"/>
    <w:rsid w:val="00EF69D2"/>
    <w:rsid w:val="00F0116C"/>
    <w:rsid w:val="00F01868"/>
    <w:rsid w:val="00F019C3"/>
    <w:rsid w:val="00F02468"/>
    <w:rsid w:val="00F032D3"/>
    <w:rsid w:val="00F03387"/>
    <w:rsid w:val="00F034BB"/>
    <w:rsid w:val="00F03CA0"/>
    <w:rsid w:val="00F04256"/>
    <w:rsid w:val="00F057D5"/>
    <w:rsid w:val="00F066D8"/>
    <w:rsid w:val="00F06872"/>
    <w:rsid w:val="00F06B33"/>
    <w:rsid w:val="00F06CF5"/>
    <w:rsid w:val="00F06E5B"/>
    <w:rsid w:val="00F06F98"/>
    <w:rsid w:val="00F072F1"/>
    <w:rsid w:val="00F076DC"/>
    <w:rsid w:val="00F07A0D"/>
    <w:rsid w:val="00F07EEB"/>
    <w:rsid w:val="00F1039C"/>
    <w:rsid w:val="00F116A2"/>
    <w:rsid w:val="00F11B4D"/>
    <w:rsid w:val="00F1207F"/>
    <w:rsid w:val="00F128CF"/>
    <w:rsid w:val="00F129B3"/>
    <w:rsid w:val="00F12F54"/>
    <w:rsid w:val="00F13016"/>
    <w:rsid w:val="00F137B2"/>
    <w:rsid w:val="00F13C83"/>
    <w:rsid w:val="00F13F08"/>
    <w:rsid w:val="00F14ADC"/>
    <w:rsid w:val="00F14B6E"/>
    <w:rsid w:val="00F14E12"/>
    <w:rsid w:val="00F152B7"/>
    <w:rsid w:val="00F159FA"/>
    <w:rsid w:val="00F16524"/>
    <w:rsid w:val="00F16641"/>
    <w:rsid w:val="00F16772"/>
    <w:rsid w:val="00F1690A"/>
    <w:rsid w:val="00F16B63"/>
    <w:rsid w:val="00F16C84"/>
    <w:rsid w:val="00F16D96"/>
    <w:rsid w:val="00F17799"/>
    <w:rsid w:val="00F177F6"/>
    <w:rsid w:val="00F203D5"/>
    <w:rsid w:val="00F20A93"/>
    <w:rsid w:val="00F219C0"/>
    <w:rsid w:val="00F22B8F"/>
    <w:rsid w:val="00F22C98"/>
    <w:rsid w:val="00F22DC5"/>
    <w:rsid w:val="00F24576"/>
    <w:rsid w:val="00F24910"/>
    <w:rsid w:val="00F2515A"/>
    <w:rsid w:val="00F25648"/>
    <w:rsid w:val="00F25673"/>
    <w:rsid w:val="00F25D86"/>
    <w:rsid w:val="00F2621A"/>
    <w:rsid w:val="00F26916"/>
    <w:rsid w:val="00F26A4C"/>
    <w:rsid w:val="00F275F1"/>
    <w:rsid w:val="00F27A2D"/>
    <w:rsid w:val="00F27E81"/>
    <w:rsid w:val="00F31248"/>
    <w:rsid w:val="00F32240"/>
    <w:rsid w:val="00F32752"/>
    <w:rsid w:val="00F32776"/>
    <w:rsid w:val="00F32FED"/>
    <w:rsid w:val="00F33592"/>
    <w:rsid w:val="00F34885"/>
    <w:rsid w:val="00F34A51"/>
    <w:rsid w:val="00F34C2F"/>
    <w:rsid w:val="00F34C3D"/>
    <w:rsid w:val="00F34FD5"/>
    <w:rsid w:val="00F3773F"/>
    <w:rsid w:val="00F37800"/>
    <w:rsid w:val="00F412CF"/>
    <w:rsid w:val="00F41606"/>
    <w:rsid w:val="00F41B65"/>
    <w:rsid w:val="00F41E1F"/>
    <w:rsid w:val="00F4391C"/>
    <w:rsid w:val="00F447F0"/>
    <w:rsid w:val="00F44D77"/>
    <w:rsid w:val="00F45102"/>
    <w:rsid w:val="00F4511A"/>
    <w:rsid w:val="00F4529A"/>
    <w:rsid w:val="00F45929"/>
    <w:rsid w:val="00F4595F"/>
    <w:rsid w:val="00F47D28"/>
    <w:rsid w:val="00F50025"/>
    <w:rsid w:val="00F50338"/>
    <w:rsid w:val="00F51377"/>
    <w:rsid w:val="00F51BCF"/>
    <w:rsid w:val="00F5203B"/>
    <w:rsid w:val="00F53025"/>
    <w:rsid w:val="00F53417"/>
    <w:rsid w:val="00F53E5C"/>
    <w:rsid w:val="00F540D7"/>
    <w:rsid w:val="00F5521D"/>
    <w:rsid w:val="00F552DC"/>
    <w:rsid w:val="00F559FB"/>
    <w:rsid w:val="00F56333"/>
    <w:rsid w:val="00F57A3D"/>
    <w:rsid w:val="00F60414"/>
    <w:rsid w:val="00F608D0"/>
    <w:rsid w:val="00F60D71"/>
    <w:rsid w:val="00F6179E"/>
    <w:rsid w:val="00F61C89"/>
    <w:rsid w:val="00F62E93"/>
    <w:rsid w:val="00F643C9"/>
    <w:rsid w:val="00F64C24"/>
    <w:rsid w:val="00F656DE"/>
    <w:rsid w:val="00F67300"/>
    <w:rsid w:val="00F67542"/>
    <w:rsid w:val="00F67A92"/>
    <w:rsid w:val="00F70989"/>
    <w:rsid w:val="00F70FBB"/>
    <w:rsid w:val="00F7100E"/>
    <w:rsid w:val="00F71072"/>
    <w:rsid w:val="00F7205F"/>
    <w:rsid w:val="00F722C2"/>
    <w:rsid w:val="00F7274C"/>
    <w:rsid w:val="00F72778"/>
    <w:rsid w:val="00F72F5B"/>
    <w:rsid w:val="00F73C0B"/>
    <w:rsid w:val="00F746C6"/>
    <w:rsid w:val="00F74E1E"/>
    <w:rsid w:val="00F75E35"/>
    <w:rsid w:val="00F764F1"/>
    <w:rsid w:val="00F76579"/>
    <w:rsid w:val="00F76C0C"/>
    <w:rsid w:val="00F76CF8"/>
    <w:rsid w:val="00F7702E"/>
    <w:rsid w:val="00F77BE1"/>
    <w:rsid w:val="00F80909"/>
    <w:rsid w:val="00F80924"/>
    <w:rsid w:val="00F80E9A"/>
    <w:rsid w:val="00F8153C"/>
    <w:rsid w:val="00F81760"/>
    <w:rsid w:val="00F82221"/>
    <w:rsid w:val="00F82508"/>
    <w:rsid w:val="00F82CC1"/>
    <w:rsid w:val="00F82F9D"/>
    <w:rsid w:val="00F8386D"/>
    <w:rsid w:val="00F8451E"/>
    <w:rsid w:val="00F84773"/>
    <w:rsid w:val="00F84E6F"/>
    <w:rsid w:val="00F84EF6"/>
    <w:rsid w:val="00F85CB5"/>
    <w:rsid w:val="00F860B5"/>
    <w:rsid w:val="00F86301"/>
    <w:rsid w:val="00F863D0"/>
    <w:rsid w:val="00F87041"/>
    <w:rsid w:val="00F8733E"/>
    <w:rsid w:val="00F8783F"/>
    <w:rsid w:val="00F90FA4"/>
    <w:rsid w:val="00F91A62"/>
    <w:rsid w:val="00F924E5"/>
    <w:rsid w:val="00F934ED"/>
    <w:rsid w:val="00F9360B"/>
    <w:rsid w:val="00F93E13"/>
    <w:rsid w:val="00F93F90"/>
    <w:rsid w:val="00F94548"/>
    <w:rsid w:val="00F9477A"/>
    <w:rsid w:val="00F94BA6"/>
    <w:rsid w:val="00F95601"/>
    <w:rsid w:val="00F961C5"/>
    <w:rsid w:val="00F9687A"/>
    <w:rsid w:val="00F96DE2"/>
    <w:rsid w:val="00F9771C"/>
    <w:rsid w:val="00F97D69"/>
    <w:rsid w:val="00FA1703"/>
    <w:rsid w:val="00FA1B4F"/>
    <w:rsid w:val="00FA23FA"/>
    <w:rsid w:val="00FA2A70"/>
    <w:rsid w:val="00FA3456"/>
    <w:rsid w:val="00FA34E3"/>
    <w:rsid w:val="00FA473A"/>
    <w:rsid w:val="00FA4C30"/>
    <w:rsid w:val="00FA504D"/>
    <w:rsid w:val="00FA5E5F"/>
    <w:rsid w:val="00FA61DC"/>
    <w:rsid w:val="00FA64F8"/>
    <w:rsid w:val="00FA665C"/>
    <w:rsid w:val="00FA7210"/>
    <w:rsid w:val="00FA7EDC"/>
    <w:rsid w:val="00FB00EA"/>
    <w:rsid w:val="00FB0660"/>
    <w:rsid w:val="00FB0ADC"/>
    <w:rsid w:val="00FB2362"/>
    <w:rsid w:val="00FB2BD0"/>
    <w:rsid w:val="00FB2D0A"/>
    <w:rsid w:val="00FB367C"/>
    <w:rsid w:val="00FB3AA4"/>
    <w:rsid w:val="00FB3F44"/>
    <w:rsid w:val="00FB4397"/>
    <w:rsid w:val="00FB4541"/>
    <w:rsid w:val="00FB5660"/>
    <w:rsid w:val="00FB687C"/>
    <w:rsid w:val="00FB69EF"/>
    <w:rsid w:val="00FC06D6"/>
    <w:rsid w:val="00FC0AEF"/>
    <w:rsid w:val="00FC11B8"/>
    <w:rsid w:val="00FC1447"/>
    <w:rsid w:val="00FC1C8B"/>
    <w:rsid w:val="00FC1E39"/>
    <w:rsid w:val="00FC1EFF"/>
    <w:rsid w:val="00FC1F11"/>
    <w:rsid w:val="00FC2727"/>
    <w:rsid w:val="00FC3175"/>
    <w:rsid w:val="00FC320E"/>
    <w:rsid w:val="00FC430E"/>
    <w:rsid w:val="00FC45A6"/>
    <w:rsid w:val="00FC5B32"/>
    <w:rsid w:val="00FC673A"/>
    <w:rsid w:val="00FC6922"/>
    <w:rsid w:val="00FC693D"/>
    <w:rsid w:val="00FC7057"/>
    <w:rsid w:val="00FC733D"/>
    <w:rsid w:val="00FC743D"/>
    <w:rsid w:val="00FC7BD2"/>
    <w:rsid w:val="00FC7C00"/>
    <w:rsid w:val="00FC7D8A"/>
    <w:rsid w:val="00FD03E3"/>
    <w:rsid w:val="00FD0A6E"/>
    <w:rsid w:val="00FD1137"/>
    <w:rsid w:val="00FD16F2"/>
    <w:rsid w:val="00FD192F"/>
    <w:rsid w:val="00FD2427"/>
    <w:rsid w:val="00FD299E"/>
    <w:rsid w:val="00FD30A2"/>
    <w:rsid w:val="00FD4087"/>
    <w:rsid w:val="00FD42FE"/>
    <w:rsid w:val="00FD4B81"/>
    <w:rsid w:val="00FD4FD1"/>
    <w:rsid w:val="00FD5209"/>
    <w:rsid w:val="00FD53C2"/>
    <w:rsid w:val="00FD551F"/>
    <w:rsid w:val="00FD577B"/>
    <w:rsid w:val="00FD5A66"/>
    <w:rsid w:val="00FD6DB9"/>
    <w:rsid w:val="00FD7106"/>
    <w:rsid w:val="00FD71D3"/>
    <w:rsid w:val="00FD7875"/>
    <w:rsid w:val="00FD7976"/>
    <w:rsid w:val="00FD7CD2"/>
    <w:rsid w:val="00FD7F1A"/>
    <w:rsid w:val="00FE03A5"/>
    <w:rsid w:val="00FE04C9"/>
    <w:rsid w:val="00FE0980"/>
    <w:rsid w:val="00FE0D9D"/>
    <w:rsid w:val="00FE1309"/>
    <w:rsid w:val="00FE15B9"/>
    <w:rsid w:val="00FE17E7"/>
    <w:rsid w:val="00FE1AE7"/>
    <w:rsid w:val="00FE2267"/>
    <w:rsid w:val="00FE2D9E"/>
    <w:rsid w:val="00FE33EE"/>
    <w:rsid w:val="00FE345E"/>
    <w:rsid w:val="00FE46C7"/>
    <w:rsid w:val="00FE4C83"/>
    <w:rsid w:val="00FE4F92"/>
    <w:rsid w:val="00FE55BA"/>
    <w:rsid w:val="00FE6BF3"/>
    <w:rsid w:val="00FE6E7A"/>
    <w:rsid w:val="00FE772C"/>
    <w:rsid w:val="00FE787C"/>
    <w:rsid w:val="00FF0466"/>
    <w:rsid w:val="00FF09C8"/>
    <w:rsid w:val="00FF1554"/>
    <w:rsid w:val="00FF260F"/>
    <w:rsid w:val="00FF2F44"/>
    <w:rsid w:val="00FF3341"/>
    <w:rsid w:val="00FF37E1"/>
    <w:rsid w:val="00FF3A78"/>
    <w:rsid w:val="00FF4874"/>
    <w:rsid w:val="00FF491B"/>
    <w:rsid w:val="00FF5F11"/>
    <w:rsid w:val="00FF6886"/>
    <w:rsid w:val="00FF6A2D"/>
    <w:rsid w:val="00FF6A5F"/>
    <w:rsid w:val="00FF7CE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6178" fillcolor="#d9d9d9" strokecolor="#d9d9d9">
      <v:fill color="#d9d9d9"/>
      <v:stroke color="#d9d9d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70FB"/>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A4343D"/>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717EC5"/>
    <w:pPr>
      <w:spacing w:line="300" w:lineRule="exact"/>
    </w:pPr>
    <w:rPr>
      <w:rFonts w:ascii="Arial" w:hAnsi="Arial" w:cs="Arial"/>
      <w:b/>
      <w:sz w:val="18"/>
      <w:szCs w:val="22"/>
      <w:lang w:eastAsia="en-US"/>
    </w:rPr>
  </w:style>
  <w:style w:type="character" w:customStyle="1" w:styleId="Nadpis1Char">
    <w:name w:val="Nadpis 1 Char"/>
    <w:aliases w:val="Mezititulek_ Char"/>
    <w:link w:val="Nadpis1"/>
    <w:uiPriority w:val="9"/>
    <w:rsid w:val="00A4343D"/>
    <w:rPr>
      <w:rFonts w:ascii="Arial" w:eastAsia="Times New Roman" w:hAnsi="Arial"/>
      <w:b/>
      <w:bCs/>
      <w:caps/>
      <w:color w:val="9F1220"/>
      <w:sz w:val="32"/>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text"/>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text">
    <w:name w:val="Poznámky text"/>
    <w:basedOn w:val="Poznmky"/>
    <w:qFormat/>
    <w:rsid w:val="008F73B4"/>
    <w:pPr>
      <w:pBdr>
        <w:top w:val="none" w:sz="0" w:space="0" w:color="auto"/>
      </w:pBdr>
      <w:spacing w:before="0"/>
    </w:pPr>
    <w:rPr>
      <w:lang w:val="en-US"/>
    </w:rPr>
  </w:style>
  <w:style w:type="character" w:customStyle="1" w:styleId="Nadpis3Char">
    <w:name w:val="Nadpis 3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styleId="Textpoznpodarou">
    <w:name w:val="footnote text"/>
    <w:basedOn w:val="Normln"/>
    <w:link w:val="TextpoznpodarouChar"/>
    <w:uiPriority w:val="99"/>
    <w:semiHidden/>
    <w:unhideWhenUsed/>
    <w:rsid w:val="003E17EE"/>
    <w:rPr>
      <w:szCs w:val="20"/>
    </w:rPr>
  </w:style>
  <w:style w:type="character" w:customStyle="1" w:styleId="TextpoznpodarouChar">
    <w:name w:val="Text pozn. pod čarou Char"/>
    <w:basedOn w:val="Standardnpsmoodstavce"/>
    <w:link w:val="Textpoznpodarou"/>
    <w:uiPriority w:val="99"/>
    <w:semiHidden/>
    <w:rsid w:val="003E17EE"/>
    <w:rPr>
      <w:rFonts w:ascii="Arial" w:hAnsi="Arial"/>
      <w:lang w:eastAsia="en-US"/>
    </w:rPr>
  </w:style>
  <w:style w:type="character" w:styleId="Znakapoznpodarou">
    <w:name w:val="footnote reference"/>
    <w:basedOn w:val="Standardnpsmoodstavce"/>
    <w:uiPriority w:val="99"/>
    <w:semiHidden/>
    <w:unhideWhenUsed/>
    <w:rsid w:val="003E17EE"/>
    <w:rPr>
      <w:vertAlign w:val="superscript"/>
    </w:rPr>
  </w:style>
  <w:style w:type="character" w:styleId="Sledovanodkaz">
    <w:name w:val="FollowedHyperlink"/>
    <w:basedOn w:val="Standardnpsmoodstavce"/>
    <w:uiPriority w:val="99"/>
    <w:semiHidden/>
    <w:unhideWhenUsed/>
    <w:rsid w:val="00036556"/>
    <w:rPr>
      <w:color w:val="800080"/>
      <w:u w:val="single"/>
    </w:rPr>
  </w:style>
  <w:style w:type="paragraph" w:styleId="Revize">
    <w:name w:val="Revision"/>
    <w:hidden/>
    <w:uiPriority w:val="99"/>
    <w:semiHidden/>
    <w:rsid w:val="00DE4880"/>
    <w:rPr>
      <w:rFonts w:ascii="Arial" w:hAnsi="Arial"/>
      <w:szCs w:val="22"/>
      <w:lang w:eastAsia="en-US"/>
    </w:rPr>
  </w:style>
  <w:style w:type="paragraph" w:customStyle="1" w:styleId="Datum0">
    <w:name w:val="Datum_"/>
    <w:qFormat/>
    <w:rsid w:val="00417198"/>
    <w:pPr>
      <w:spacing w:line="276" w:lineRule="auto"/>
    </w:pPr>
    <w:rPr>
      <w:rFonts w:ascii="Arial" w:hAnsi="Arial" w:cs="Arial"/>
      <w:b/>
      <w:sz w:val="18"/>
      <w:szCs w:val="22"/>
      <w:lang w:eastAsia="en-US"/>
    </w:rPr>
  </w:style>
  <w:style w:type="paragraph" w:styleId="Nzev">
    <w:name w:val="Title"/>
    <w:aliases w:val="Titulek_"/>
    <w:next w:val="Normln"/>
    <w:link w:val="NzevChar"/>
    <w:uiPriority w:val="10"/>
    <w:qFormat/>
    <w:rsid w:val="00417198"/>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basedOn w:val="Standardnpsmoodstavce"/>
    <w:link w:val="Nzev"/>
    <w:uiPriority w:val="10"/>
    <w:rsid w:val="00417198"/>
    <w:rPr>
      <w:rFonts w:ascii="Arial" w:eastAsia="Times New Roman" w:hAnsi="Arial"/>
      <w:b/>
      <w:bCs/>
      <w:color w:val="BD1B21"/>
      <w:sz w:val="32"/>
      <w:szCs w:val="32"/>
      <w:lang w:val="cs-CZ" w:eastAsia="en-US" w:bidi="ar-SA"/>
    </w:rPr>
  </w:style>
  <w:style w:type="paragraph" w:customStyle="1" w:styleId="Perex">
    <w:name w:val="Perex_"/>
    <w:next w:val="Normln"/>
    <w:qFormat/>
    <w:rsid w:val="00417198"/>
    <w:pPr>
      <w:autoSpaceDE w:val="0"/>
      <w:autoSpaceDN w:val="0"/>
      <w:adjustRightInd w:val="0"/>
      <w:spacing w:after="280" w:line="276" w:lineRule="auto"/>
      <w:jc w:val="both"/>
    </w:pPr>
    <w:rPr>
      <w:rFonts w:ascii="Arial" w:hAnsi="Arial" w:cs="Arial"/>
      <w:b/>
      <w:szCs w:val="18"/>
      <w:lang w:eastAsia="en-US"/>
    </w:rPr>
  </w:style>
  <w:style w:type="paragraph" w:customStyle="1" w:styleId="Podtitulek">
    <w:name w:val="Podtitulek_"/>
    <w:next w:val="Normln"/>
    <w:qFormat/>
    <w:rsid w:val="009E0BC5"/>
    <w:pPr>
      <w:spacing w:before="80" w:after="280" w:line="320" w:lineRule="exact"/>
      <w:outlineLvl w:val="0"/>
    </w:pPr>
    <w:rPr>
      <w:rFonts w:ascii="Arial" w:eastAsia="Times New Roman" w:hAnsi="Arial"/>
      <w:b/>
      <w:bCs/>
      <w:sz w:val="28"/>
      <w:szCs w:val="28"/>
      <w:lang w:eastAsia="en-US"/>
    </w:rPr>
  </w:style>
  <w:style w:type="paragraph" w:styleId="Textvysvtlivek">
    <w:name w:val="endnote text"/>
    <w:basedOn w:val="Normln"/>
    <w:link w:val="TextvysvtlivekChar"/>
    <w:uiPriority w:val="99"/>
    <w:semiHidden/>
    <w:unhideWhenUsed/>
    <w:rsid w:val="00C72DF3"/>
    <w:rPr>
      <w:szCs w:val="20"/>
    </w:rPr>
  </w:style>
  <w:style w:type="character" w:customStyle="1" w:styleId="TextvysvtlivekChar">
    <w:name w:val="Text vysvětlivek Char"/>
    <w:basedOn w:val="Standardnpsmoodstavce"/>
    <w:link w:val="Textvysvtlivek"/>
    <w:uiPriority w:val="99"/>
    <w:semiHidden/>
    <w:rsid w:val="00C72DF3"/>
    <w:rPr>
      <w:rFonts w:ascii="Arial" w:hAnsi="Arial"/>
      <w:lang w:eastAsia="en-US"/>
    </w:rPr>
  </w:style>
  <w:style w:type="character" w:styleId="Odkaznavysvtlivky">
    <w:name w:val="endnote reference"/>
    <w:basedOn w:val="Standardnpsmoodstavce"/>
    <w:uiPriority w:val="99"/>
    <w:semiHidden/>
    <w:unhideWhenUsed/>
    <w:rsid w:val="00C72DF3"/>
    <w:rPr>
      <w:vertAlign w:val="superscript"/>
    </w:rPr>
  </w:style>
</w:styles>
</file>

<file path=word/webSettings.xml><?xml version="1.0" encoding="utf-8"?>
<w:webSettings xmlns:r="http://schemas.openxmlformats.org/officeDocument/2006/relationships" xmlns:w="http://schemas.openxmlformats.org/wordprocessingml/2006/main">
  <w:divs>
    <w:div w:id="4210528">
      <w:bodyDiv w:val="1"/>
      <w:marLeft w:val="0"/>
      <w:marRight w:val="0"/>
      <w:marTop w:val="0"/>
      <w:marBottom w:val="0"/>
      <w:divBdr>
        <w:top w:val="none" w:sz="0" w:space="0" w:color="auto"/>
        <w:left w:val="none" w:sz="0" w:space="0" w:color="auto"/>
        <w:bottom w:val="none" w:sz="0" w:space="0" w:color="auto"/>
        <w:right w:val="none" w:sz="0" w:space="0" w:color="auto"/>
      </w:divBdr>
    </w:div>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27268132">
      <w:bodyDiv w:val="1"/>
      <w:marLeft w:val="0"/>
      <w:marRight w:val="0"/>
      <w:marTop w:val="0"/>
      <w:marBottom w:val="0"/>
      <w:divBdr>
        <w:top w:val="none" w:sz="0" w:space="0" w:color="auto"/>
        <w:left w:val="none" w:sz="0" w:space="0" w:color="auto"/>
        <w:bottom w:val="none" w:sz="0" w:space="0" w:color="auto"/>
        <w:right w:val="none" w:sz="0" w:space="0" w:color="auto"/>
      </w:divBdr>
    </w:div>
    <w:div w:id="41252981">
      <w:bodyDiv w:val="1"/>
      <w:marLeft w:val="0"/>
      <w:marRight w:val="0"/>
      <w:marTop w:val="0"/>
      <w:marBottom w:val="0"/>
      <w:divBdr>
        <w:top w:val="none" w:sz="0" w:space="0" w:color="auto"/>
        <w:left w:val="none" w:sz="0" w:space="0" w:color="auto"/>
        <w:bottom w:val="none" w:sz="0" w:space="0" w:color="auto"/>
        <w:right w:val="none" w:sz="0" w:space="0" w:color="auto"/>
      </w:divBdr>
    </w:div>
    <w:div w:id="63837119">
      <w:bodyDiv w:val="1"/>
      <w:marLeft w:val="0"/>
      <w:marRight w:val="0"/>
      <w:marTop w:val="0"/>
      <w:marBottom w:val="0"/>
      <w:divBdr>
        <w:top w:val="none" w:sz="0" w:space="0" w:color="auto"/>
        <w:left w:val="none" w:sz="0" w:space="0" w:color="auto"/>
        <w:bottom w:val="none" w:sz="0" w:space="0" w:color="auto"/>
        <w:right w:val="none" w:sz="0" w:space="0" w:color="auto"/>
      </w:divBdr>
    </w:div>
    <w:div w:id="65884501">
      <w:bodyDiv w:val="1"/>
      <w:marLeft w:val="0"/>
      <w:marRight w:val="0"/>
      <w:marTop w:val="0"/>
      <w:marBottom w:val="0"/>
      <w:divBdr>
        <w:top w:val="none" w:sz="0" w:space="0" w:color="auto"/>
        <w:left w:val="none" w:sz="0" w:space="0" w:color="auto"/>
        <w:bottom w:val="none" w:sz="0" w:space="0" w:color="auto"/>
        <w:right w:val="none" w:sz="0" w:space="0" w:color="auto"/>
      </w:divBdr>
    </w:div>
    <w:div w:id="86394255">
      <w:bodyDiv w:val="1"/>
      <w:marLeft w:val="0"/>
      <w:marRight w:val="0"/>
      <w:marTop w:val="0"/>
      <w:marBottom w:val="0"/>
      <w:divBdr>
        <w:top w:val="none" w:sz="0" w:space="0" w:color="auto"/>
        <w:left w:val="none" w:sz="0" w:space="0" w:color="auto"/>
        <w:bottom w:val="none" w:sz="0" w:space="0" w:color="auto"/>
        <w:right w:val="none" w:sz="0" w:space="0" w:color="auto"/>
      </w:divBdr>
    </w:div>
    <w:div w:id="100270409">
      <w:bodyDiv w:val="1"/>
      <w:marLeft w:val="0"/>
      <w:marRight w:val="0"/>
      <w:marTop w:val="0"/>
      <w:marBottom w:val="0"/>
      <w:divBdr>
        <w:top w:val="none" w:sz="0" w:space="0" w:color="auto"/>
        <w:left w:val="none" w:sz="0" w:space="0" w:color="auto"/>
        <w:bottom w:val="none" w:sz="0" w:space="0" w:color="auto"/>
        <w:right w:val="none" w:sz="0" w:space="0" w:color="auto"/>
      </w:divBdr>
    </w:div>
    <w:div w:id="108202857">
      <w:bodyDiv w:val="1"/>
      <w:marLeft w:val="0"/>
      <w:marRight w:val="0"/>
      <w:marTop w:val="0"/>
      <w:marBottom w:val="0"/>
      <w:divBdr>
        <w:top w:val="none" w:sz="0" w:space="0" w:color="auto"/>
        <w:left w:val="none" w:sz="0" w:space="0" w:color="auto"/>
        <w:bottom w:val="none" w:sz="0" w:space="0" w:color="auto"/>
        <w:right w:val="none" w:sz="0" w:space="0" w:color="auto"/>
      </w:divBdr>
    </w:div>
    <w:div w:id="112751317">
      <w:bodyDiv w:val="1"/>
      <w:marLeft w:val="0"/>
      <w:marRight w:val="0"/>
      <w:marTop w:val="0"/>
      <w:marBottom w:val="0"/>
      <w:divBdr>
        <w:top w:val="none" w:sz="0" w:space="0" w:color="auto"/>
        <w:left w:val="none" w:sz="0" w:space="0" w:color="auto"/>
        <w:bottom w:val="none" w:sz="0" w:space="0" w:color="auto"/>
        <w:right w:val="none" w:sz="0" w:space="0" w:color="auto"/>
      </w:divBdr>
    </w:div>
    <w:div w:id="115561832">
      <w:bodyDiv w:val="1"/>
      <w:marLeft w:val="0"/>
      <w:marRight w:val="0"/>
      <w:marTop w:val="0"/>
      <w:marBottom w:val="0"/>
      <w:divBdr>
        <w:top w:val="none" w:sz="0" w:space="0" w:color="auto"/>
        <w:left w:val="none" w:sz="0" w:space="0" w:color="auto"/>
        <w:bottom w:val="none" w:sz="0" w:space="0" w:color="auto"/>
        <w:right w:val="none" w:sz="0" w:space="0" w:color="auto"/>
      </w:divBdr>
    </w:div>
    <w:div w:id="145048944">
      <w:bodyDiv w:val="1"/>
      <w:marLeft w:val="0"/>
      <w:marRight w:val="0"/>
      <w:marTop w:val="0"/>
      <w:marBottom w:val="0"/>
      <w:divBdr>
        <w:top w:val="none" w:sz="0" w:space="0" w:color="auto"/>
        <w:left w:val="none" w:sz="0" w:space="0" w:color="auto"/>
        <w:bottom w:val="none" w:sz="0" w:space="0" w:color="auto"/>
        <w:right w:val="none" w:sz="0" w:space="0" w:color="auto"/>
      </w:divBdr>
    </w:div>
    <w:div w:id="164977963">
      <w:bodyDiv w:val="1"/>
      <w:marLeft w:val="0"/>
      <w:marRight w:val="0"/>
      <w:marTop w:val="0"/>
      <w:marBottom w:val="0"/>
      <w:divBdr>
        <w:top w:val="none" w:sz="0" w:space="0" w:color="auto"/>
        <w:left w:val="none" w:sz="0" w:space="0" w:color="auto"/>
        <w:bottom w:val="none" w:sz="0" w:space="0" w:color="auto"/>
        <w:right w:val="none" w:sz="0" w:space="0" w:color="auto"/>
      </w:divBdr>
    </w:div>
    <w:div w:id="190068252">
      <w:bodyDiv w:val="1"/>
      <w:marLeft w:val="0"/>
      <w:marRight w:val="0"/>
      <w:marTop w:val="0"/>
      <w:marBottom w:val="0"/>
      <w:divBdr>
        <w:top w:val="none" w:sz="0" w:space="0" w:color="auto"/>
        <w:left w:val="none" w:sz="0" w:space="0" w:color="auto"/>
        <w:bottom w:val="none" w:sz="0" w:space="0" w:color="auto"/>
        <w:right w:val="none" w:sz="0" w:space="0" w:color="auto"/>
      </w:divBdr>
    </w:div>
    <w:div w:id="206379799">
      <w:bodyDiv w:val="1"/>
      <w:marLeft w:val="0"/>
      <w:marRight w:val="0"/>
      <w:marTop w:val="0"/>
      <w:marBottom w:val="0"/>
      <w:divBdr>
        <w:top w:val="none" w:sz="0" w:space="0" w:color="auto"/>
        <w:left w:val="none" w:sz="0" w:space="0" w:color="auto"/>
        <w:bottom w:val="none" w:sz="0" w:space="0" w:color="auto"/>
        <w:right w:val="none" w:sz="0" w:space="0" w:color="auto"/>
      </w:divBdr>
    </w:div>
    <w:div w:id="209613131">
      <w:bodyDiv w:val="1"/>
      <w:marLeft w:val="0"/>
      <w:marRight w:val="0"/>
      <w:marTop w:val="0"/>
      <w:marBottom w:val="0"/>
      <w:divBdr>
        <w:top w:val="none" w:sz="0" w:space="0" w:color="auto"/>
        <w:left w:val="none" w:sz="0" w:space="0" w:color="auto"/>
        <w:bottom w:val="none" w:sz="0" w:space="0" w:color="auto"/>
        <w:right w:val="none" w:sz="0" w:space="0" w:color="auto"/>
      </w:divBdr>
    </w:div>
    <w:div w:id="21640561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33204687">
      <w:bodyDiv w:val="1"/>
      <w:marLeft w:val="0"/>
      <w:marRight w:val="0"/>
      <w:marTop w:val="0"/>
      <w:marBottom w:val="0"/>
      <w:divBdr>
        <w:top w:val="none" w:sz="0" w:space="0" w:color="auto"/>
        <w:left w:val="none" w:sz="0" w:space="0" w:color="auto"/>
        <w:bottom w:val="none" w:sz="0" w:space="0" w:color="auto"/>
        <w:right w:val="none" w:sz="0" w:space="0" w:color="auto"/>
      </w:divBdr>
    </w:div>
    <w:div w:id="272640140">
      <w:bodyDiv w:val="1"/>
      <w:marLeft w:val="0"/>
      <w:marRight w:val="0"/>
      <w:marTop w:val="0"/>
      <w:marBottom w:val="0"/>
      <w:divBdr>
        <w:top w:val="none" w:sz="0" w:space="0" w:color="auto"/>
        <w:left w:val="none" w:sz="0" w:space="0" w:color="auto"/>
        <w:bottom w:val="none" w:sz="0" w:space="0" w:color="auto"/>
        <w:right w:val="none" w:sz="0" w:space="0" w:color="auto"/>
      </w:divBdr>
    </w:div>
    <w:div w:id="276328916">
      <w:bodyDiv w:val="1"/>
      <w:marLeft w:val="0"/>
      <w:marRight w:val="0"/>
      <w:marTop w:val="0"/>
      <w:marBottom w:val="0"/>
      <w:divBdr>
        <w:top w:val="none" w:sz="0" w:space="0" w:color="auto"/>
        <w:left w:val="none" w:sz="0" w:space="0" w:color="auto"/>
        <w:bottom w:val="none" w:sz="0" w:space="0" w:color="auto"/>
        <w:right w:val="none" w:sz="0" w:space="0" w:color="auto"/>
      </w:divBdr>
    </w:div>
    <w:div w:id="279146825">
      <w:bodyDiv w:val="1"/>
      <w:marLeft w:val="0"/>
      <w:marRight w:val="0"/>
      <w:marTop w:val="0"/>
      <w:marBottom w:val="0"/>
      <w:divBdr>
        <w:top w:val="none" w:sz="0" w:space="0" w:color="auto"/>
        <w:left w:val="none" w:sz="0" w:space="0" w:color="auto"/>
        <w:bottom w:val="none" w:sz="0" w:space="0" w:color="auto"/>
        <w:right w:val="none" w:sz="0" w:space="0" w:color="auto"/>
      </w:divBdr>
    </w:div>
    <w:div w:id="300892025">
      <w:bodyDiv w:val="1"/>
      <w:marLeft w:val="0"/>
      <w:marRight w:val="0"/>
      <w:marTop w:val="0"/>
      <w:marBottom w:val="0"/>
      <w:divBdr>
        <w:top w:val="none" w:sz="0" w:space="0" w:color="auto"/>
        <w:left w:val="none" w:sz="0" w:space="0" w:color="auto"/>
        <w:bottom w:val="none" w:sz="0" w:space="0" w:color="auto"/>
        <w:right w:val="none" w:sz="0" w:space="0" w:color="auto"/>
      </w:divBdr>
    </w:div>
    <w:div w:id="302732857">
      <w:bodyDiv w:val="1"/>
      <w:marLeft w:val="0"/>
      <w:marRight w:val="0"/>
      <w:marTop w:val="0"/>
      <w:marBottom w:val="0"/>
      <w:divBdr>
        <w:top w:val="none" w:sz="0" w:space="0" w:color="auto"/>
        <w:left w:val="none" w:sz="0" w:space="0" w:color="auto"/>
        <w:bottom w:val="none" w:sz="0" w:space="0" w:color="auto"/>
        <w:right w:val="none" w:sz="0" w:space="0" w:color="auto"/>
      </w:divBdr>
    </w:div>
    <w:div w:id="317030166">
      <w:bodyDiv w:val="1"/>
      <w:marLeft w:val="0"/>
      <w:marRight w:val="0"/>
      <w:marTop w:val="0"/>
      <w:marBottom w:val="0"/>
      <w:divBdr>
        <w:top w:val="none" w:sz="0" w:space="0" w:color="auto"/>
        <w:left w:val="none" w:sz="0" w:space="0" w:color="auto"/>
        <w:bottom w:val="none" w:sz="0" w:space="0" w:color="auto"/>
        <w:right w:val="none" w:sz="0" w:space="0" w:color="auto"/>
      </w:divBdr>
    </w:div>
    <w:div w:id="318657000">
      <w:bodyDiv w:val="1"/>
      <w:marLeft w:val="0"/>
      <w:marRight w:val="0"/>
      <w:marTop w:val="0"/>
      <w:marBottom w:val="0"/>
      <w:divBdr>
        <w:top w:val="none" w:sz="0" w:space="0" w:color="auto"/>
        <w:left w:val="none" w:sz="0" w:space="0" w:color="auto"/>
        <w:bottom w:val="none" w:sz="0" w:space="0" w:color="auto"/>
        <w:right w:val="none" w:sz="0" w:space="0" w:color="auto"/>
      </w:divBdr>
    </w:div>
    <w:div w:id="334842002">
      <w:bodyDiv w:val="1"/>
      <w:marLeft w:val="0"/>
      <w:marRight w:val="0"/>
      <w:marTop w:val="0"/>
      <w:marBottom w:val="0"/>
      <w:divBdr>
        <w:top w:val="none" w:sz="0" w:space="0" w:color="auto"/>
        <w:left w:val="none" w:sz="0" w:space="0" w:color="auto"/>
        <w:bottom w:val="none" w:sz="0" w:space="0" w:color="auto"/>
        <w:right w:val="none" w:sz="0" w:space="0" w:color="auto"/>
      </w:divBdr>
    </w:div>
    <w:div w:id="359858312">
      <w:bodyDiv w:val="1"/>
      <w:marLeft w:val="0"/>
      <w:marRight w:val="0"/>
      <w:marTop w:val="0"/>
      <w:marBottom w:val="0"/>
      <w:divBdr>
        <w:top w:val="none" w:sz="0" w:space="0" w:color="auto"/>
        <w:left w:val="none" w:sz="0" w:space="0" w:color="auto"/>
        <w:bottom w:val="none" w:sz="0" w:space="0" w:color="auto"/>
        <w:right w:val="none" w:sz="0" w:space="0" w:color="auto"/>
      </w:divBdr>
    </w:div>
    <w:div w:id="361832796">
      <w:bodyDiv w:val="1"/>
      <w:marLeft w:val="0"/>
      <w:marRight w:val="0"/>
      <w:marTop w:val="0"/>
      <w:marBottom w:val="0"/>
      <w:divBdr>
        <w:top w:val="none" w:sz="0" w:space="0" w:color="auto"/>
        <w:left w:val="none" w:sz="0" w:space="0" w:color="auto"/>
        <w:bottom w:val="none" w:sz="0" w:space="0" w:color="auto"/>
        <w:right w:val="none" w:sz="0" w:space="0" w:color="auto"/>
      </w:divBdr>
    </w:div>
    <w:div w:id="374812309">
      <w:bodyDiv w:val="1"/>
      <w:marLeft w:val="0"/>
      <w:marRight w:val="0"/>
      <w:marTop w:val="0"/>
      <w:marBottom w:val="0"/>
      <w:divBdr>
        <w:top w:val="none" w:sz="0" w:space="0" w:color="auto"/>
        <w:left w:val="none" w:sz="0" w:space="0" w:color="auto"/>
        <w:bottom w:val="none" w:sz="0" w:space="0" w:color="auto"/>
        <w:right w:val="none" w:sz="0" w:space="0" w:color="auto"/>
      </w:divBdr>
    </w:div>
    <w:div w:id="390346590">
      <w:bodyDiv w:val="1"/>
      <w:marLeft w:val="0"/>
      <w:marRight w:val="0"/>
      <w:marTop w:val="0"/>
      <w:marBottom w:val="0"/>
      <w:divBdr>
        <w:top w:val="none" w:sz="0" w:space="0" w:color="auto"/>
        <w:left w:val="none" w:sz="0" w:space="0" w:color="auto"/>
        <w:bottom w:val="none" w:sz="0" w:space="0" w:color="auto"/>
        <w:right w:val="none" w:sz="0" w:space="0" w:color="auto"/>
      </w:divBdr>
    </w:div>
    <w:div w:id="404761676">
      <w:bodyDiv w:val="1"/>
      <w:marLeft w:val="0"/>
      <w:marRight w:val="0"/>
      <w:marTop w:val="0"/>
      <w:marBottom w:val="0"/>
      <w:divBdr>
        <w:top w:val="none" w:sz="0" w:space="0" w:color="auto"/>
        <w:left w:val="none" w:sz="0" w:space="0" w:color="auto"/>
        <w:bottom w:val="none" w:sz="0" w:space="0" w:color="auto"/>
        <w:right w:val="none" w:sz="0" w:space="0" w:color="auto"/>
      </w:divBdr>
    </w:div>
    <w:div w:id="413283779">
      <w:bodyDiv w:val="1"/>
      <w:marLeft w:val="0"/>
      <w:marRight w:val="0"/>
      <w:marTop w:val="0"/>
      <w:marBottom w:val="0"/>
      <w:divBdr>
        <w:top w:val="none" w:sz="0" w:space="0" w:color="auto"/>
        <w:left w:val="none" w:sz="0" w:space="0" w:color="auto"/>
        <w:bottom w:val="none" w:sz="0" w:space="0" w:color="auto"/>
        <w:right w:val="none" w:sz="0" w:space="0" w:color="auto"/>
      </w:divBdr>
    </w:div>
    <w:div w:id="428239047">
      <w:bodyDiv w:val="1"/>
      <w:marLeft w:val="0"/>
      <w:marRight w:val="0"/>
      <w:marTop w:val="0"/>
      <w:marBottom w:val="0"/>
      <w:divBdr>
        <w:top w:val="none" w:sz="0" w:space="0" w:color="auto"/>
        <w:left w:val="none" w:sz="0" w:space="0" w:color="auto"/>
        <w:bottom w:val="none" w:sz="0" w:space="0" w:color="auto"/>
        <w:right w:val="none" w:sz="0" w:space="0" w:color="auto"/>
      </w:divBdr>
    </w:div>
    <w:div w:id="429087700">
      <w:bodyDiv w:val="1"/>
      <w:marLeft w:val="0"/>
      <w:marRight w:val="0"/>
      <w:marTop w:val="0"/>
      <w:marBottom w:val="0"/>
      <w:divBdr>
        <w:top w:val="none" w:sz="0" w:space="0" w:color="auto"/>
        <w:left w:val="none" w:sz="0" w:space="0" w:color="auto"/>
        <w:bottom w:val="none" w:sz="0" w:space="0" w:color="auto"/>
        <w:right w:val="none" w:sz="0" w:space="0" w:color="auto"/>
      </w:divBdr>
    </w:div>
    <w:div w:id="453134810">
      <w:bodyDiv w:val="1"/>
      <w:marLeft w:val="0"/>
      <w:marRight w:val="0"/>
      <w:marTop w:val="0"/>
      <w:marBottom w:val="0"/>
      <w:divBdr>
        <w:top w:val="none" w:sz="0" w:space="0" w:color="auto"/>
        <w:left w:val="none" w:sz="0" w:space="0" w:color="auto"/>
        <w:bottom w:val="none" w:sz="0" w:space="0" w:color="auto"/>
        <w:right w:val="none" w:sz="0" w:space="0" w:color="auto"/>
      </w:divBdr>
    </w:div>
    <w:div w:id="477452991">
      <w:bodyDiv w:val="1"/>
      <w:marLeft w:val="0"/>
      <w:marRight w:val="0"/>
      <w:marTop w:val="0"/>
      <w:marBottom w:val="0"/>
      <w:divBdr>
        <w:top w:val="none" w:sz="0" w:space="0" w:color="auto"/>
        <w:left w:val="none" w:sz="0" w:space="0" w:color="auto"/>
        <w:bottom w:val="none" w:sz="0" w:space="0" w:color="auto"/>
        <w:right w:val="none" w:sz="0" w:space="0" w:color="auto"/>
      </w:divBdr>
    </w:div>
    <w:div w:id="485166240">
      <w:bodyDiv w:val="1"/>
      <w:marLeft w:val="0"/>
      <w:marRight w:val="0"/>
      <w:marTop w:val="0"/>
      <w:marBottom w:val="0"/>
      <w:divBdr>
        <w:top w:val="none" w:sz="0" w:space="0" w:color="auto"/>
        <w:left w:val="none" w:sz="0" w:space="0" w:color="auto"/>
        <w:bottom w:val="none" w:sz="0" w:space="0" w:color="auto"/>
        <w:right w:val="none" w:sz="0" w:space="0" w:color="auto"/>
      </w:divBdr>
    </w:div>
    <w:div w:id="508525261">
      <w:bodyDiv w:val="1"/>
      <w:marLeft w:val="0"/>
      <w:marRight w:val="0"/>
      <w:marTop w:val="0"/>
      <w:marBottom w:val="0"/>
      <w:divBdr>
        <w:top w:val="none" w:sz="0" w:space="0" w:color="auto"/>
        <w:left w:val="none" w:sz="0" w:space="0" w:color="auto"/>
        <w:bottom w:val="none" w:sz="0" w:space="0" w:color="auto"/>
        <w:right w:val="none" w:sz="0" w:space="0" w:color="auto"/>
      </w:divBdr>
    </w:div>
    <w:div w:id="508913568">
      <w:bodyDiv w:val="1"/>
      <w:marLeft w:val="0"/>
      <w:marRight w:val="0"/>
      <w:marTop w:val="0"/>
      <w:marBottom w:val="0"/>
      <w:divBdr>
        <w:top w:val="none" w:sz="0" w:space="0" w:color="auto"/>
        <w:left w:val="none" w:sz="0" w:space="0" w:color="auto"/>
        <w:bottom w:val="none" w:sz="0" w:space="0" w:color="auto"/>
        <w:right w:val="none" w:sz="0" w:space="0" w:color="auto"/>
      </w:divBdr>
    </w:div>
    <w:div w:id="515191989">
      <w:bodyDiv w:val="1"/>
      <w:marLeft w:val="0"/>
      <w:marRight w:val="0"/>
      <w:marTop w:val="0"/>
      <w:marBottom w:val="0"/>
      <w:divBdr>
        <w:top w:val="none" w:sz="0" w:space="0" w:color="auto"/>
        <w:left w:val="none" w:sz="0" w:space="0" w:color="auto"/>
        <w:bottom w:val="none" w:sz="0" w:space="0" w:color="auto"/>
        <w:right w:val="none" w:sz="0" w:space="0" w:color="auto"/>
      </w:divBdr>
    </w:div>
    <w:div w:id="550076251">
      <w:bodyDiv w:val="1"/>
      <w:marLeft w:val="0"/>
      <w:marRight w:val="0"/>
      <w:marTop w:val="0"/>
      <w:marBottom w:val="0"/>
      <w:divBdr>
        <w:top w:val="none" w:sz="0" w:space="0" w:color="auto"/>
        <w:left w:val="none" w:sz="0" w:space="0" w:color="auto"/>
        <w:bottom w:val="none" w:sz="0" w:space="0" w:color="auto"/>
        <w:right w:val="none" w:sz="0" w:space="0" w:color="auto"/>
      </w:divBdr>
    </w:div>
    <w:div w:id="550192108">
      <w:bodyDiv w:val="1"/>
      <w:marLeft w:val="0"/>
      <w:marRight w:val="0"/>
      <w:marTop w:val="0"/>
      <w:marBottom w:val="0"/>
      <w:divBdr>
        <w:top w:val="none" w:sz="0" w:space="0" w:color="auto"/>
        <w:left w:val="none" w:sz="0" w:space="0" w:color="auto"/>
        <w:bottom w:val="none" w:sz="0" w:space="0" w:color="auto"/>
        <w:right w:val="none" w:sz="0" w:space="0" w:color="auto"/>
      </w:divBdr>
    </w:div>
    <w:div w:id="554125301">
      <w:bodyDiv w:val="1"/>
      <w:marLeft w:val="0"/>
      <w:marRight w:val="0"/>
      <w:marTop w:val="0"/>
      <w:marBottom w:val="0"/>
      <w:divBdr>
        <w:top w:val="none" w:sz="0" w:space="0" w:color="auto"/>
        <w:left w:val="none" w:sz="0" w:space="0" w:color="auto"/>
        <w:bottom w:val="none" w:sz="0" w:space="0" w:color="auto"/>
        <w:right w:val="none" w:sz="0" w:space="0" w:color="auto"/>
      </w:divBdr>
    </w:div>
    <w:div w:id="562913110">
      <w:bodyDiv w:val="1"/>
      <w:marLeft w:val="0"/>
      <w:marRight w:val="0"/>
      <w:marTop w:val="0"/>
      <w:marBottom w:val="0"/>
      <w:divBdr>
        <w:top w:val="none" w:sz="0" w:space="0" w:color="auto"/>
        <w:left w:val="none" w:sz="0" w:space="0" w:color="auto"/>
        <w:bottom w:val="none" w:sz="0" w:space="0" w:color="auto"/>
        <w:right w:val="none" w:sz="0" w:space="0" w:color="auto"/>
      </w:divBdr>
    </w:div>
    <w:div w:id="565145015">
      <w:bodyDiv w:val="1"/>
      <w:marLeft w:val="0"/>
      <w:marRight w:val="0"/>
      <w:marTop w:val="0"/>
      <w:marBottom w:val="0"/>
      <w:divBdr>
        <w:top w:val="none" w:sz="0" w:space="0" w:color="auto"/>
        <w:left w:val="none" w:sz="0" w:space="0" w:color="auto"/>
        <w:bottom w:val="none" w:sz="0" w:space="0" w:color="auto"/>
        <w:right w:val="none" w:sz="0" w:space="0" w:color="auto"/>
      </w:divBdr>
    </w:div>
    <w:div w:id="571353338">
      <w:bodyDiv w:val="1"/>
      <w:marLeft w:val="0"/>
      <w:marRight w:val="0"/>
      <w:marTop w:val="0"/>
      <w:marBottom w:val="0"/>
      <w:divBdr>
        <w:top w:val="none" w:sz="0" w:space="0" w:color="auto"/>
        <w:left w:val="none" w:sz="0" w:space="0" w:color="auto"/>
        <w:bottom w:val="none" w:sz="0" w:space="0" w:color="auto"/>
        <w:right w:val="none" w:sz="0" w:space="0" w:color="auto"/>
      </w:divBdr>
    </w:div>
    <w:div w:id="576862148">
      <w:bodyDiv w:val="1"/>
      <w:marLeft w:val="0"/>
      <w:marRight w:val="0"/>
      <w:marTop w:val="0"/>
      <w:marBottom w:val="0"/>
      <w:divBdr>
        <w:top w:val="none" w:sz="0" w:space="0" w:color="auto"/>
        <w:left w:val="none" w:sz="0" w:space="0" w:color="auto"/>
        <w:bottom w:val="none" w:sz="0" w:space="0" w:color="auto"/>
        <w:right w:val="none" w:sz="0" w:space="0" w:color="auto"/>
      </w:divBdr>
    </w:div>
    <w:div w:id="581643307">
      <w:bodyDiv w:val="1"/>
      <w:marLeft w:val="0"/>
      <w:marRight w:val="0"/>
      <w:marTop w:val="0"/>
      <w:marBottom w:val="0"/>
      <w:divBdr>
        <w:top w:val="none" w:sz="0" w:space="0" w:color="auto"/>
        <w:left w:val="none" w:sz="0" w:space="0" w:color="auto"/>
        <w:bottom w:val="none" w:sz="0" w:space="0" w:color="auto"/>
        <w:right w:val="none" w:sz="0" w:space="0" w:color="auto"/>
      </w:divBdr>
    </w:div>
    <w:div w:id="593590553">
      <w:bodyDiv w:val="1"/>
      <w:marLeft w:val="0"/>
      <w:marRight w:val="0"/>
      <w:marTop w:val="0"/>
      <w:marBottom w:val="0"/>
      <w:divBdr>
        <w:top w:val="none" w:sz="0" w:space="0" w:color="auto"/>
        <w:left w:val="none" w:sz="0" w:space="0" w:color="auto"/>
        <w:bottom w:val="none" w:sz="0" w:space="0" w:color="auto"/>
        <w:right w:val="none" w:sz="0" w:space="0" w:color="auto"/>
      </w:divBdr>
    </w:div>
    <w:div w:id="602883751">
      <w:bodyDiv w:val="1"/>
      <w:marLeft w:val="0"/>
      <w:marRight w:val="0"/>
      <w:marTop w:val="0"/>
      <w:marBottom w:val="0"/>
      <w:divBdr>
        <w:top w:val="none" w:sz="0" w:space="0" w:color="auto"/>
        <w:left w:val="none" w:sz="0" w:space="0" w:color="auto"/>
        <w:bottom w:val="none" w:sz="0" w:space="0" w:color="auto"/>
        <w:right w:val="none" w:sz="0" w:space="0" w:color="auto"/>
      </w:divBdr>
    </w:div>
    <w:div w:id="609630878">
      <w:bodyDiv w:val="1"/>
      <w:marLeft w:val="0"/>
      <w:marRight w:val="0"/>
      <w:marTop w:val="0"/>
      <w:marBottom w:val="0"/>
      <w:divBdr>
        <w:top w:val="none" w:sz="0" w:space="0" w:color="auto"/>
        <w:left w:val="none" w:sz="0" w:space="0" w:color="auto"/>
        <w:bottom w:val="none" w:sz="0" w:space="0" w:color="auto"/>
        <w:right w:val="none" w:sz="0" w:space="0" w:color="auto"/>
      </w:divBdr>
    </w:div>
    <w:div w:id="625044600">
      <w:bodyDiv w:val="1"/>
      <w:marLeft w:val="0"/>
      <w:marRight w:val="0"/>
      <w:marTop w:val="0"/>
      <w:marBottom w:val="0"/>
      <w:divBdr>
        <w:top w:val="none" w:sz="0" w:space="0" w:color="auto"/>
        <w:left w:val="none" w:sz="0" w:space="0" w:color="auto"/>
        <w:bottom w:val="none" w:sz="0" w:space="0" w:color="auto"/>
        <w:right w:val="none" w:sz="0" w:space="0" w:color="auto"/>
      </w:divBdr>
    </w:div>
    <w:div w:id="652373368">
      <w:bodyDiv w:val="1"/>
      <w:marLeft w:val="0"/>
      <w:marRight w:val="0"/>
      <w:marTop w:val="0"/>
      <w:marBottom w:val="0"/>
      <w:divBdr>
        <w:top w:val="none" w:sz="0" w:space="0" w:color="auto"/>
        <w:left w:val="none" w:sz="0" w:space="0" w:color="auto"/>
        <w:bottom w:val="none" w:sz="0" w:space="0" w:color="auto"/>
        <w:right w:val="none" w:sz="0" w:space="0" w:color="auto"/>
      </w:divBdr>
    </w:div>
    <w:div w:id="658577055">
      <w:bodyDiv w:val="1"/>
      <w:marLeft w:val="0"/>
      <w:marRight w:val="0"/>
      <w:marTop w:val="0"/>
      <w:marBottom w:val="0"/>
      <w:divBdr>
        <w:top w:val="none" w:sz="0" w:space="0" w:color="auto"/>
        <w:left w:val="none" w:sz="0" w:space="0" w:color="auto"/>
        <w:bottom w:val="none" w:sz="0" w:space="0" w:color="auto"/>
        <w:right w:val="none" w:sz="0" w:space="0" w:color="auto"/>
      </w:divBdr>
    </w:div>
    <w:div w:id="660893752">
      <w:bodyDiv w:val="1"/>
      <w:marLeft w:val="0"/>
      <w:marRight w:val="0"/>
      <w:marTop w:val="0"/>
      <w:marBottom w:val="0"/>
      <w:divBdr>
        <w:top w:val="none" w:sz="0" w:space="0" w:color="auto"/>
        <w:left w:val="none" w:sz="0" w:space="0" w:color="auto"/>
        <w:bottom w:val="none" w:sz="0" w:space="0" w:color="auto"/>
        <w:right w:val="none" w:sz="0" w:space="0" w:color="auto"/>
      </w:divBdr>
    </w:div>
    <w:div w:id="669214771">
      <w:bodyDiv w:val="1"/>
      <w:marLeft w:val="0"/>
      <w:marRight w:val="0"/>
      <w:marTop w:val="0"/>
      <w:marBottom w:val="0"/>
      <w:divBdr>
        <w:top w:val="none" w:sz="0" w:space="0" w:color="auto"/>
        <w:left w:val="none" w:sz="0" w:space="0" w:color="auto"/>
        <w:bottom w:val="none" w:sz="0" w:space="0" w:color="auto"/>
        <w:right w:val="none" w:sz="0" w:space="0" w:color="auto"/>
      </w:divBdr>
    </w:div>
    <w:div w:id="669720998">
      <w:bodyDiv w:val="1"/>
      <w:marLeft w:val="0"/>
      <w:marRight w:val="0"/>
      <w:marTop w:val="0"/>
      <w:marBottom w:val="0"/>
      <w:divBdr>
        <w:top w:val="none" w:sz="0" w:space="0" w:color="auto"/>
        <w:left w:val="none" w:sz="0" w:space="0" w:color="auto"/>
        <w:bottom w:val="none" w:sz="0" w:space="0" w:color="auto"/>
        <w:right w:val="none" w:sz="0" w:space="0" w:color="auto"/>
      </w:divBdr>
    </w:div>
    <w:div w:id="695274239">
      <w:bodyDiv w:val="1"/>
      <w:marLeft w:val="0"/>
      <w:marRight w:val="0"/>
      <w:marTop w:val="0"/>
      <w:marBottom w:val="0"/>
      <w:divBdr>
        <w:top w:val="none" w:sz="0" w:space="0" w:color="auto"/>
        <w:left w:val="none" w:sz="0" w:space="0" w:color="auto"/>
        <w:bottom w:val="none" w:sz="0" w:space="0" w:color="auto"/>
        <w:right w:val="none" w:sz="0" w:space="0" w:color="auto"/>
      </w:divBdr>
    </w:div>
    <w:div w:id="696736477">
      <w:bodyDiv w:val="1"/>
      <w:marLeft w:val="0"/>
      <w:marRight w:val="0"/>
      <w:marTop w:val="0"/>
      <w:marBottom w:val="0"/>
      <w:divBdr>
        <w:top w:val="none" w:sz="0" w:space="0" w:color="auto"/>
        <w:left w:val="none" w:sz="0" w:space="0" w:color="auto"/>
        <w:bottom w:val="none" w:sz="0" w:space="0" w:color="auto"/>
        <w:right w:val="none" w:sz="0" w:space="0" w:color="auto"/>
      </w:divBdr>
    </w:div>
    <w:div w:id="699548846">
      <w:bodyDiv w:val="1"/>
      <w:marLeft w:val="0"/>
      <w:marRight w:val="0"/>
      <w:marTop w:val="0"/>
      <w:marBottom w:val="0"/>
      <w:divBdr>
        <w:top w:val="none" w:sz="0" w:space="0" w:color="auto"/>
        <w:left w:val="none" w:sz="0" w:space="0" w:color="auto"/>
        <w:bottom w:val="none" w:sz="0" w:space="0" w:color="auto"/>
        <w:right w:val="none" w:sz="0" w:space="0" w:color="auto"/>
      </w:divBdr>
    </w:div>
    <w:div w:id="711156050">
      <w:bodyDiv w:val="1"/>
      <w:marLeft w:val="0"/>
      <w:marRight w:val="0"/>
      <w:marTop w:val="0"/>
      <w:marBottom w:val="0"/>
      <w:divBdr>
        <w:top w:val="none" w:sz="0" w:space="0" w:color="auto"/>
        <w:left w:val="none" w:sz="0" w:space="0" w:color="auto"/>
        <w:bottom w:val="none" w:sz="0" w:space="0" w:color="auto"/>
        <w:right w:val="none" w:sz="0" w:space="0" w:color="auto"/>
      </w:divBdr>
    </w:div>
    <w:div w:id="731461087">
      <w:bodyDiv w:val="1"/>
      <w:marLeft w:val="0"/>
      <w:marRight w:val="0"/>
      <w:marTop w:val="0"/>
      <w:marBottom w:val="0"/>
      <w:divBdr>
        <w:top w:val="none" w:sz="0" w:space="0" w:color="auto"/>
        <w:left w:val="none" w:sz="0" w:space="0" w:color="auto"/>
        <w:bottom w:val="none" w:sz="0" w:space="0" w:color="auto"/>
        <w:right w:val="none" w:sz="0" w:space="0" w:color="auto"/>
      </w:divBdr>
    </w:div>
    <w:div w:id="736050432">
      <w:bodyDiv w:val="1"/>
      <w:marLeft w:val="0"/>
      <w:marRight w:val="0"/>
      <w:marTop w:val="0"/>
      <w:marBottom w:val="0"/>
      <w:divBdr>
        <w:top w:val="none" w:sz="0" w:space="0" w:color="auto"/>
        <w:left w:val="none" w:sz="0" w:space="0" w:color="auto"/>
        <w:bottom w:val="none" w:sz="0" w:space="0" w:color="auto"/>
        <w:right w:val="none" w:sz="0" w:space="0" w:color="auto"/>
      </w:divBdr>
    </w:div>
    <w:div w:id="744186350">
      <w:bodyDiv w:val="1"/>
      <w:marLeft w:val="0"/>
      <w:marRight w:val="0"/>
      <w:marTop w:val="0"/>
      <w:marBottom w:val="0"/>
      <w:divBdr>
        <w:top w:val="none" w:sz="0" w:space="0" w:color="auto"/>
        <w:left w:val="none" w:sz="0" w:space="0" w:color="auto"/>
        <w:bottom w:val="none" w:sz="0" w:space="0" w:color="auto"/>
        <w:right w:val="none" w:sz="0" w:space="0" w:color="auto"/>
      </w:divBdr>
    </w:div>
    <w:div w:id="766078067">
      <w:bodyDiv w:val="1"/>
      <w:marLeft w:val="0"/>
      <w:marRight w:val="0"/>
      <w:marTop w:val="0"/>
      <w:marBottom w:val="0"/>
      <w:divBdr>
        <w:top w:val="none" w:sz="0" w:space="0" w:color="auto"/>
        <w:left w:val="none" w:sz="0" w:space="0" w:color="auto"/>
        <w:bottom w:val="none" w:sz="0" w:space="0" w:color="auto"/>
        <w:right w:val="none" w:sz="0" w:space="0" w:color="auto"/>
      </w:divBdr>
    </w:div>
    <w:div w:id="796216960">
      <w:bodyDiv w:val="1"/>
      <w:marLeft w:val="0"/>
      <w:marRight w:val="0"/>
      <w:marTop w:val="0"/>
      <w:marBottom w:val="0"/>
      <w:divBdr>
        <w:top w:val="none" w:sz="0" w:space="0" w:color="auto"/>
        <w:left w:val="none" w:sz="0" w:space="0" w:color="auto"/>
        <w:bottom w:val="none" w:sz="0" w:space="0" w:color="auto"/>
        <w:right w:val="none" w:sz="0" w:space="0" w:color="auto"/>
      </w:divBdr>
    </w:div>
    <w:div w:id="819275071">
      <w:bodyDiv w:val="1"/>
      <w:marLeft w:val="0"/>
      <w:marRight w:val="0"/>
      <w:marTop w:val="0"/>
      <w:marBottom w:val="0"/>
      <w:divBdr>
        <w:top w:val="none" w:sz="0" w:space="0" w:color="auto"/>
        <w:left w:val="none" w:sz="0" w:space="0" w:color="auto"/>
        <w:bottom w:val="none" w:sz="0" w:space="0" w:color="auto"/>
        <w:right w:val="none" w:sz="0" w:space="0" w:color="auto"/>
      </w:divBdr>
    </w:div>
    <w:div w:id="823401375">
      <w:bodyDiv w:val="1"/>
      <w:marLeft w:val="0"/>
      <w:marRight w:val="0"/>
      <w:marTop w:val="0"/>
      <w:marBottom w:val="0"/>
      <w:divBdr>
        <w:top w:val="none" w:sz="0" w:space="0" w:color="auto"/>
        <w:left w:val="none" w:sz="0" w:space="0" w:color="auto"/>
        <w:bottom w:val="none" w:sz="0" w:space="0" w:color="auto"/>
        <w:right w:val="none" w:sz="0" w:space="0" w:color="auto"/>
      </w:divBdr>
    </w:div>
    <w:div w:id="865556970">
      <w:bodyDiv w:val="1"/>
      <w:marLeft w:val="0"/>
      <w:marRight w:val="0"/>
      <w:marTop w:val="0"/>
      <w:marBottom w:val="0"/>
      <w:divBdr>
        <w:top w:val="none" w:sz="0" w:space="0" w:color="auto"/>
        <w:left w:val="none" w:sz="0" w:space="0" w:color="auto"/>
        <w:bottom w:val="none" w:sz="0" w:space="0" w:color="auto"/>
        <w:right w:val="none" w:sz="0" w:space="0" w:color="auto"/>
      </w:divBdr>
    </w:div>
    <w:div w:id="869730458">
      <w:bodyDiv w:val="1"/>
      <w:marLeft w:val="0"/>
      <w:marRight w:val="0"/>
      <w:marTop w:val="0"/>
      <w:marBottom w:val="0"/>
      <w:divBdr>
        <w:top w:val="none" w:sz="0" w:space="0" w:color="auto"/>
        <w:left w:val="none" w:sz="0" w:space="0" w:color="auto"/>
        <w:bottom w:val="none" w:sz="0" w:space="0" w:color="auto"/>
        <w:right w:val="none" w:sz="0" w:space="0" w:color="auto"/>
      </w:divBdr>
    </w:div>
    <w:div w:id="878476216">
      <w:bodyDiv w:val="1"/>
      <w:marLeft w:val="0"/>
      <w:marRight w:val="0"/>
      <w:marTop w:val="0"/>
      <w:marBottom w:val="0"/>
      <w:divBdr>
        <w:top w:val="none" w:sz="0" w:space="0" w:color="auto"/>
        <w:left w:val="none" w:sz="0" w:space="0" w:color="auto"/>
        <w:bottom w:val="none" w:sz="0" w:space="0" w:color="auto"/>
        <w:right w:val="none" w:sz="0" w:space="0" w:color="auto"/>
      </w:divBdr>
    </w:div>
    <w:div w:id="906262069">
      <w:bodyDiv w:val="1"/>
      <w:marLeft w:val="0"/>
      <w:marRight w:val="0"/>
      <w:marTop w:val="0"/>
      <w:marBottom w:val="0"/>
      <w:divBdr>
        <w:top w:val="none" w:sz="0" w:space="0" w:color="auto"/>
        <w:left w:val="none" w:sz="0" w:space="0" w:color="auto"/>
        <w:bottom w:val="none" w:sz="0" w:space="0" w:color="auto"/>
        <w:right w:val="none" w:sz="0" w:space="0" w:color="auto"/>
      </w:divBdr>
    </w:div>
    <w:div w:id="914706441">
      <w:bodyDiv w:val="1"/>
      <w:marLeft w:val="0"/>
      <w:marRight w:val="0"/>
      <w:marTop w:val="0"/>
      <w:marBottom w:val="0"/>
      <w:divBdr>
        <w:top w:val="none" w:sz="0" w:space="0" w:color="auto"/>
        <w:left w:val="none" w:sz="0" w:space="0" w:color="auto"/>
        <w:bottom w:val="none" w:sz="0" w:space="0" w:color="auto"/>
        <w:right w:val="none" w:sz="0" w:space="0" w:color="auto"/>
      </w:divBdr>
    </w:div>
    <w:div w:id="929656673">
      <w:bodyDiv w:val="1"/>
      <w:marLeft w:val="0"/>
      <w:marRight w:val="0"/>
      <w:marTop w:val="0"/>
      <w:marBottom w:val="0"/>
      <w:divBdr>
        <w:top w:val="none" w:sz="0" w:space="0" w:color="auto"/>
        <w:left w:val="none" w:sz="0" w:space="0" w:color="auto"/>
        <w:bottom w:val="none" w:sz="0" w:space="0" w:color="auto"/>
        <w:right w:val="none" w:sz="0" w:space="0" w:color="auto"/>
      </w:divBdr>
    </w:div>
    <w:div w:id="933977294">
      <w:bodyDiv w:val="1"/>
      <w:marLeft w:val="0"/>
      <w:marRight w:val="0"/>
      <w:marTop w:val="0"/>
      <w:marBottom w:val="0"/>
      <w:divBdr>
        <w:top w:val="none" w:sz="0" w:space="0" w:color="auto"/>
        <w:left w:val="none" w:sz="0" w:space="0" w:color="auto"/>
        <w:bottom w:val="none" w:sz="0" w:space="0" w:color="auto"/>
        <w:right w:val="none" w:sz="0" w:space="0" w:color="auto"/>
      </w:divBdr>
    </w:div>
    <w:div w:id="935216580">
      <w:bodyDiv w:val="1"/>
      <w:marLeft w:val="0"/>
      <w:marRight w:val="0"/>
      <w:marTop w:val="0"/>
      <w:marBottom w:val="0"/>
      <w:divBdr>
        <w:top w:val="none" w:sz="0" w:space="0" w:color="auto"/>
        <w:left w:val="none" w:sz="0" w:space="0" w:color="auto"/>
        <w:bottom w:val="none" w:sz="0" w:space="0" w:color="auto"/>
        <w:right w:val="none" w:sz="0" w:space="0" w:color="auto"/>
      </w:divBdr>
    </w:div>
    <w:div w:id="953560215">
      <w:bodyDiv w:val="1"/>
      <w:marLeft w:val="0"/>
      <w:marRight w:val="0"/>
      <w:marTop w:val="0"/>
      <w:marBottom w:val="0"/>
      <w:divBdr>
        <w:top w:val="none" w:sz="0" w:space="0" w:color="auto"/>
        <w:left w:val="none" w:sz="0" w:space="0" w:color="auto"/>
        <w:bottom w:val="none" w:sz="0" w:space="0" w:color="auto"/>
        <w:right w:val="none" w:sz="0" w:space="0" w:color="auto"/>
      </w:divBdr>
    </w:div>
    <w:div w:id="957952904">
      <w:bodyDiv w:val="1"/>
      <w:marLeft w:val="0"/>
      <w:marRight w:val="0"/>
      <w:marTop w:val="0"/>
      <w:marBottom w:val="0"/>
      <w:divBdr>
        <w:top w:val="none" w:sz="0" w:space="0" w:color="auto"/>
        <w:left w:val="none" w:sz="0" w:space="0" w:color="auto"/>
        <w:bottom w:val="none" w:sz="0" w:space="0" w:color="auto"/>
        <w:right w:val="none" w:sz="0" w:space="0" w:color="auto"/>
      </w:divBdr>
    </w:div>
    <w:div w:id="962615694">
      <w:bodyDiv w:val="1"/>
      <w:marLeft w:val="0"/>
      <w:marRight w:val="0"/>
      <w:marTop w:val="0"/>
      <w:marBottom w:val="0"/>
      <w:divBdr>
        <w:top w:val="none" w:sz="0" w:space="0" w:color="auto"/>
        <w:left w:val="none" w:sz="0" w:space="0" w:color="auto"/>
        <w:bottom w:val="none" w:sz="0" w:space="0" w:color="auto"/>
        <w:right w:val="none" w:sz="0" w:space="0" w:color="auto"/>
      </w:divBdr>
    </w:div>
    <w:div w:id="985092142">
      <w:bodyDiv w:val="1"/>
      <w:marLeft w:val="0"/>
      <w:marRight w:val="0"/>
      <w:marTop w:val="0"/>
      <w:marBottom w:val="0"/>
      <w:divBdr>
        <w:top w:val="none" w:sz="0" w:space="0" w:color="auto"/>
        <w:left w:val="none" w:sz="0" w:space="0" w:color="auto"/>
        <w:bottom w:val="none" w:sz="0" w:space="0" w:color="auto"/>
        <w:right w:val="none" w:sz="0" w:space="0" w:color="auto"/>
      </w:divBdr>
    </w:div>
    <w:div w:id="996229576">
      <w:bodyDiv w:val="1"/>
      <w:marLeft w:val="0"/>
      <w:marRight w:val="0"/>
      <w:marTop w:val="0"/>
      <w:marBottom w:val="0"/>
      <w:divBdr>
        <w:top w:val="none" w:sz="0" w:space="0" w:color="auto"/>
        <w:left w:val="none" w:sz="0" w:space="0" w:color="auto"/>
        <w:bottom w:val="none" w:sz="0" w:space="0" w:color="auto"/>
        <w:right w:val="none" w:sz="0" w:space="0" w:color="auto"/>
      </w:divBdr>
    </w:div>
    <w:div w:id="1003238490">
      <w:bodyDiv w:val="1"/>
      <w:marLeft w:val="0"/>
      <w:marRight w:val="0"/>
      <w:marTop w:val="0"/>
      <w:marBottom w:val="0"/>
      <w:divBdr>
        <w:top w:val="none" w:sz="0" w:space="0" w:color="auto"/>
        <w:left w:val="none" w:sz="0" w:space="0" w:color="auto"/>
        <w:bottom w:val="none" w:sz="0" w:space="0" w:color="auto"/>
        <w:right w:val="none" w:sz="0" w:space="0" w:color="auto"/>
      </w:divBdr>
    </w:div>
    <w:div w:id="1009679621">
      <w:bodyDiv w:val="1"/>
      <w:marLeft w:val="0"/>
      <w:marRight w:val="0"/>
      <w:marTop w:val="0"/>
      <w:marBottom w:val="0"/>
      <w:divBdr>
        <w:top w:val="none" w:sz="0" w:space="0" w:color="auto"/>
        <w:left w:val="none" w:sz="0" w:space="0" w:color="auto"/>
        <w:bottom w:val="none" w:sz="0" w:space="0" w:color="auto"/>
        <w:right w:val="none" w:sz="0" w:space="0" w:color="auto"/>
      </w:divBdr>
    </w:div>
    <w:div w:id="1012416652">
      <w:bodyDiv w:val="1"/>
      <w:marLeft w:val="0"/>
      <w:marRight w:val="0"/>
      <w:marTop w:val="0"/>
      <w:marBottom w:val="0"/>
      <w:divBdr>
        <w:top w:val="none" w:sz="0" w:space="0" w:color="auto"/>
        <w:left w:val="none" w:sz="0" w:space="0" w:color="auto"/>
        <w:bottom w:val="none" w:sz="0" w:space="0" w:color="auto"/>
        <w:right w:val="none" w:sz="0" w:space="0" w:color="auto"/>
      </w:divBdr>
    </w:div>
    <w:div w:id="1032195304">
      <w:bodyDiv w:val="1"/>
      <w:marLeft w:val="0"/>
      <w:marRight w:val="0"/>
      <w:marTop w:val="0"/>
      <w:marBottom w:val="0"/>
      <w:divBdr>
        <w:top w:val="none" w:sz="0" w:space="0" w:color="auto"/>
        <w:left w:val="none" w:sz="0" w:space="0" w:color="auto"/>
        <w:bottom w:val="none" w:sz="0" w:space="0" w:color="auto"/>
        <w:right w:val="none" w:sz="0" w:space="0" w:color="auto"/>
      </w:divBdr>
    </w:div>
    <w:div w:id="1043138843">
      <w:bodyDiv w:val="1"/>
      <w:marLeft w:val="0"/>
      <w:marRight w:val="0"/>
      <w:marTop w:val="0"/>
      <w:marBottom w:val="0"/>
      <w:divBdr>
        <w:top w:val="none" w:sz="0" w:space="0" w:color="auto"/>
        <w:left w:val="none" w:sz="0" w:space="0" w:color="auto"/>
        <w:bottom w:val="none" w:sz="0" w:space="0" w:color="auto"/>
        <w:right w:val="none" w:sz="0" w:space="0" w:color="auto"/>
      </w:divBdr>
    </w:div>
    <w:div w:id="1061754716">
      <w:bodyDiv w:val="1"/>
      <w:marLeft w:val="0"/>
      <w:marRight w:val="0"/>
      <w:marTop w:val="0"/>
      <w:marBottom w:val="0"/>
      <w:divBdr>
        <w:top w:val="none" w:sz="0" w:space="0" w:color="auto"/>
        <w:left w:val="none" w:sz="0" w:space="0" w:color="auto"/>
        <w:bottom w:val="none" w:sz="0" w:space="0" w:color="auto"/>
        <w:right w:val="none" w:sz="0" w:space="0" w:color="auto"/>
      </w:divBdr>
    </w:div>
    <w:div w:id="1068842059">
      <w:bodyDiv w:val="1"/>
      <w:marLeft w:val="0"/>
      <w:marRight w:val="0"/>
      <w:marTop w:val="0"/>
      <w:marBottom w:val="0"/>
      <w:divBdr>
        <w:top w:val="none" w:sz="0" w:space="0" w:color="auto"/>
        <w:left w:val="none" w:sz="0" w:space="0" w:color="auto"/>
        <w:bottom w:val="none" w:sz="0" w:space="0" w:color="auto"/>
        <w:right w:val="none" w:sz="0" w:space="0" w:color="auto"/>
      </w:divBdr>
    </w:div>
    <w:div w:id="1076829686">
      <w:bodyDiv w:val="1"/>
      <w:marLeft w:val="0"/>
      <w:marRight w:val="0"/>
      <w:marTop w:val="0"/>
      <w:marBottom w:val="0"/>
      <w:divBdr>
        <w:top w:val="none" w:sz="0" w:space="0" w:color="auto"/>
        <w:left w:val="none" w:sz="0" w:space="0" w:color="auto"/>
        <w:bottom w:val="none" w:sz="0" w:space="0" w:color="auto"/>
        <w:right w:val="none" w:sz="0" w:space="0" w:color="auto"/>
      </w:divBdr>
    </w:div>
    <w:div w:id="1091513611">
      <w:bodyDiv w:val="1"/>
      <w:marLeft w:val="0"/>
      <w:marRight w:val="0"/>
      <w:marTop w:val="0"/>
      <w:marBottom w:val="0"/>
      <w:divBdr>
        <w:top w:val="none" w:sz="0" w:space="0" w:color="auto"/>
        <w:left w:val="none" w:sz="0" w:space="0" w:color="auto"/>
        <w:bottom w:val="none" w:sz="0" w:space="0" w:color="auto"/>
        <w:right w:val="none" w:sz="0" w:space="0" w:color="auto"/>
      </w:divBdr>
    </w:div>
    <w:div w:id="1123159048">
      <w:bodyDiv w:val="1"/>
      <w:marLeft w:val="0"/>
      <w:marRight w:val="0"/>
      <w:marTop w:val="0"/>
      <w:marBottom w:val="0"/>
      <w:divBdr>
        <w:top w:val="none" w:sz="0" w:space="0" w:color="auto"/>
        <w:left w:val="none" w:sz="0" w:space="0" w:color="auto"/>
        <w:bottom w:val="none" w:sz="0" w:space="0" w:color="auto"/>
        <w:right w:val="none" w:sz="0" w:space="0" w:color="auto"/>
      </w:divBdr>
    </w:div>
    <w:div w:id="1151404385">
      <w:bodyDiv w:val="1"/>
      <w:marLeft w:val="0"/>
      <w:marRight w:val="0"/>
      <w:marTop w:val="0"/>
      <w:marBottom w:val="0"/>
      <w:divBdr>
        <w:top w:val="none" w:sz="0" w:space="0" w:color="auto"/>
        <w:left w:val="none" w:sz="0" w:space="0" w:color="auto"/>
        <w:bottom w:val="none" w:sz="0" w:space="0" w:color="auto"/>
        <w:right w:val="none" w:sz="0" w:space="0" w:color="auto"/>
      </w:divBdr>
    </w:div>
    <w:div w:id="1186939514">
      <w:bodyDiv w:val="1"/>
      <w:marLeft w:val="0"/>
      <w:marRight w:val="0"/>
      <w:marTop w:val="0"/>
      <w:marBottom w:val="0"/>
      <w:divBdr>
        <w:top w:val="none" w:sz="0" w:space="0" w:color="auto"/>
        <w:left w:val="none" w:sz="0" w:space="0" w:color="auto"/>
        <w:bottom w:val="none" w:sz="0" w:space="0" w:color="auto"/>
        <w:right w:val="none" w:sz="0" w:space="0" w:color="auto"/>
      </w:divBdr>
    </w:div>
    <w:div w:id="1193835869">
      <w:bodyDiv w:val="1"/>
      <w:marLeft w:val="0"/>
      <w:marRight w:val="0"/>
      <w:marTop w:val="0"/>
      <w:marBottom w:val="0"/>
      <w:divBdr>
        <w:top w:val="none" w:sz="0" w:space="0" w:color="auto"/>
        <w:left w:val="none" w:sz="0" w:space="0" w:color="auto"/>
        <w:bottom w:val="none" w:sz="0" w:space="0" w:color="auto"/>
        <w:right w:val="none" w:sz="0" w:space="0" w:color="auto"/>
      </w:divBdr>
    </w:div>
    <w:div w:id="1242253876">
      <w:bodyDiv w:val="1"/>
      <w:marLeft w:val="0"/>
      <w:marRight w:val="0"/>
      <w:marTop w:val="0"/>
      <w:marBottom w:val="0"/>
      <w:divBdr>
        <w:top w:val="none" w:sz="0" w:space="0" w:color="auto"/>
        <w:left w:val="none" w:sz="0" w:space="0" w:color="auto"/>
        <w:bottom w:val="none" w:sz="0" w:space="0" w:color="auto"/>
        <w:right w:val="none" w:sz="0" w:space="0" w:color="auto"/>
      </w:divBdr>
    </w:div>
    <w:div w:id="1243757438">
      <w:bodyDiv w:val="1"/>
      <w:marLeft w:val="0"/>
      <w:marRight w:val="0"/>
      <w:marTop w:val="0"/>
      <w:marBottom w:val="0"/>
      <w:divBdr>
        <w:top w:val="none" w:sz="0" w:space="0" w:color="auto"/>
        <w:left w:val="none" w:sz="0" w:space="0" w:color="auto"/>
        <w:bottom w:val="none" w:sz="0" w:space="0" w:color="auto"/>
        <w:right w:val="none" w:sz="0" w:space="0" w:color="auto"/>
      </w:divBdr>
    </w:div>
    <w:div w:id="1267538600">
      <w:bodyDiv w:val="1"/>
      <w:marLeft w:val="0"/>
      <w:marRight w:val="0"/>
      <w:marTop w:val="0"/>
      <w:marBottom w:val="0"/>
      <w:divBdr>
        <w:top w:val="none" w:sz="0" w:space="0" w:color="auto"/>
        <w:left w:val="none" w:sz="0" w:space="0" w:color="auto"/>
        <w:bottom w:val="none" w:sz="0" w:space="0" w:color="auto"/>
        <w:right w:val="none" w:sz="0" w:space="0" w:color="auto"/>
      </w:divBdr>
    </w:div>
    <w:div w:id="1270161157">
      <w:bodyDiv w:val="1"/>
      <w:marLeft w:val="0"/>
      <w:marRight w:val="0"/>
      <w:marTop w:val="0"/>
      <w:marBottom w:val="0"/>
      <w:divBdr>
        <w:top w:val="none" w:sz="0" w:space="0" w:color="auto"/>
        <w:left w:val="none" w:sz="0" w:space="0" w:color="auto"/>
        <w:bottom w:val="none" w:sz="0" w:space="0" w:color="auto"/>
        <w:right w:val="none" w:sz="0" w:space="0" w:color="auto"/>
      </w:divBdr>
    </w:div>
    <w:div w:id="1277952552">
      <w:bodyDiv w:val="1"/>
      <w:marLeft w:val="0"/>
      <w:marRight w:val="0"/>
      <w:marTop w:val="0"/>
      <w:marBottom w:val="0"/>
      <w:divBdr>
        <w:top w:val="none" w:sz="0" w:space="0" w:color="auto"/>
        <w:left w:val="none" w:sz="0" w:space="0" w:color="auto"/>
        <w:bottom w:val="none" w:sz="0" w:space="0" w:color="auto"/>
        <w:right w:val="none" w:sz="0" w:space="0" w:color="auto"/>
      </w:divBdr>
    </w:div>
    <w:div w:id="1287590337">
      <w:bodyDiv w:val="1"/>
      <w:marLeft w:val="0"/>
      <w:marRight w:val="0"/>
      <w:marTop w:val="0"/>
      <w:marBottom w:val="0"/>
      <w:divBdr>
        <w:top w:val="none" w:sz="0" w:space="0" w:color="auto"/>
        <w:left w:val="none" w:sz="0" w:space="0" w:color="auto"/>
        <w:bottom w:val="none" w:sz="0" w:space="0" w:color="auto"/>
        <w:right w:val="none" w:sz="0" w:space="0" w:color="auto"/>
      </w:divBdr>
    </w:div>
    <w:div w:id="1301685777">
      <w:bodyDiv w:val="1"/>
      <w:marLeft w:val="0"/>
      <w:marRight w:val="0"/>
      <w:marTop w:val="0"/>
      <w:marBottom w:val="0"/>
      <w:divBdr>
        <w:top w:val="none" w:sz="0" w:space="0" w:color="auto"/>
        <w:left w:val="none" w:sz="0" w:space="0" w:color="auto"/>
        <w:bottom w:val="none" w:sz="0" w:space="0" w:color="auto"/>
        <w:right w:val="none" w:sz="0" w:space="0" w:color="auto"/>
      </w:divBdr>
    </w:div>
    <w:div w:id="1309439084">
      <w:bodyDiv w:val="1"/>
      <w:marLeft w:val="0"/>
      <w:marRight w:val="0"/>
      <w:marTop w:val="0"/>
      <w:marBottom w:val="0"/>
      <w:divBdr>
        <w:top w:val="none" w:sz="0" w:space="0" w:color="auto"/>
        <w:left w:val="none" w:sz="0" w:space="0" w:color="auto"/>
        <w:bottom w:val="none" w:sz="0" w:space="0" w:color="auto"/>
        <w:right w:val="none" w:sz="0" w:space="0" w:color="auto"/>
      </w:divBdr>
    </w:div>
    <w:div w:id="1309748618">
      <w:bodyDiv w:val="1"/>
      <w:marLeft w:val="0"/>
      <w:marRight w:val="0"/>
      <w:marTop w:val="0"/>
      <w:marBottom w:val="0"/>
      <w:divBdr>
        <w:top w:val="none" w:sz="0" w:space="0" w:color="auto"/>
        <w:left w:val="none" w:sz="0" w:space="0" w:color="auto"/>
        <w:bottom w:val="none" w:sz="0" w:space="0" w:color="auto"/>
        <w:right w:val="none" w:sz="0" w:space="0" w:color="auto"/>
      </w:divBdr>
    </w:div>
    <w:div w:id="1319841810">
      <w:bodyDiv w:val="1"/>
      <w:marLeft w:val="0"/>
      <w:marRight w:val="0"/>
      <w:marTop w:val="0"/>
      <w:marBottom w:val="0"/>
      <w:divBdr>
        <w:top w:val="none" w:sz="0" w:space="0" w:color="auto"/>
        <w:left w:val="none" w:sz="0" w:space="0" w:color="auto"/>
        <w:bottom w:val="none" w:sz="0" w:space="0" w:color="auto"/>
        <w:right w:val="none" w:sz="0" w:space="0" w:color="auto"/>
      </w:divBdr>
    </w:div>
    <w:div w:id="1323698097">
      <w:bodyDiv w:val="1"/>
      <w:marLeft w:val="0"/>
      <w:marRight w:val="0"/>
      <w:marTop w:val="0"/>
      <w:marBottom w:val="0"/>
      <w:divBdr>
        <w:top w:val="none" w:sz="0" w:space="0" w:color="auto"/>
        <w:left w:val="none" w:sz="0" w:space="0" w:color="auto"/>
        <w:bottom w:val="none" w:sz="0" w:space="0" w:color="auto"/>
        <w:right w:val="none" w:sz="0" w:space="0" w:color="auto"/>
      </w:divBdr>
    </w:div>
    <w:div w:id="1332949818">
      <w:bodyDiv w:val="1"/>
      <w:marLeft w:val="0"/>
      <w:marRight w:val="0"/>
      <w:marTop w:val="0"/>
      <w:marBottom w:val="0"/>
      <w:divBdr>
        <w:top w:val="none" w:sz="0" w:space="0" w:color="auto"/>
        <w:left w:val="none" w:sz="0" w:space="0" w:color="auto"/>
        <w:bottom w:val="none" w:sz="0" w:space="0" w:color="auto"/>
        <w:right w:val="none" w:sz="0" w:space="0" w:color="auto"/>
      </w:divBdr>
    </w:div>
    <w:div w:id="1337344461">
      <w:bodyDiv w:val="1"/>
      <w:marLeft w:val="0"/>
      <w:marRight w:val="0"/>
      <w:marTop w:val="0"/>
      <w:marBottom w:val="0"/>
      <w:divBdr>
        <w:top w:val="none" w:sz="0" w:space="0" w:color="auto"/>
        <w:left w:val="none" w:sz="0" w:space="0" w:color="auto"/>
        <w:bottom w:val="none" w:sz="0" w:space="0" w:color="auto"/>
        <w:right w:val="none" w:sz="0" w:space="0" w:color="auto"/>
      </w:divBdr>
    </w:div>
    <w:div w:id="1338118459">
      <w:bodyDiv w:val="1"/>
      <w:marLeft w:val="0"/>
      <w:marRight w:val="0"/>
      <w:marTop w:val="0"/>
      <w:marBottom w:val="0"/>
      <w:divBdr>
        <w:top w:val="none" w:sz="0" w:space="0" w:color="auto"/>
        <w:left w:val="none" w:sz="0" w:space="0" w:color="auto"/>
        <w:bottom w:val="none" w:sz="0" w:space="0" w:color="auto"/>
        <w:right w:val="none" w:sz="0" w:space="0" w:color="auto"/>
      </w:divBdr>
    </w:div>
    <w:div w:id="1347292029">
      <w:bodyDiv w:val="1"/>
      <w:marLeft w:val="0"/>
      <w:marRight w:val="0"/>
      <w:marTop w:val="0"/>
      <w:marBottom w:val="0"/>
      <w:divBdr>
        <w:top w:val="none" w:sz="0" w:space="0" w:color="auto"/>
        <w:left w:val="none" w:sz="0" w:space="0" w:color="auto"/>
        <w:bottom w:val="none" w:sz="0" w:space="0" w:color="auto"/>
        <w:right w:val="none" w:sz="0" w:space="0" w:color="auto"/>
      </w:divBdr>
    </w:div>
    <w:div w:id="1353216662">
      <w:bodyDiv w:val="1"/>
      <w:marLeft w:val="0"/>
      <w:marRight w:val="0"/>
      <w:marTop w:val="0"/>
      <w:marBottom w:val="0"/>
      <w:divBdr>
        <w:top w:val="none" w:sz="0" w:space="0" w:color="auto"/>
        <w:left w:val="none" w:sz="0" w:space="0" w:color="auto"/>
        <w:bottom w:val="none" w:sz="0" w:space="0" w:color="auto"/>
        <w:right w:val="none" w:sz="0" w:space="0" w:color="auto"/>
      </w:divBdr>
    </w:div>
    <w:div w:id="1367415055">
      <w:bodyDiv w:val="1"/>
      <w:marLeft w:val="0"/>
      <w:marRight w:val="0"/>
      <w:marTop w:val="0"/>
      <w:marBottom w:val="0"/>
      <w:divBdr>
        <w:top w:val="none" w:sz="0" w:space="0" w:color="auto"/>
        <w:left w:val="none" w:sz="0" w:space="0" w:color="auto"/>
        <w:bottom w:val="none" w:sz="0" w:space="0" w:color="auto"/>
        <w:right w:val="none" w:sz="0" w:space="0" w:color="auto"/>
      </w:divBdr>
    </w:div>
    <w:div w:id="1394961826">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21835352">
      <w:bodyDiv w:val="1"/>
      <w:marLeft w:val="0"/>
      <w:marRight w:val="0"/>
      <w:marTop w:val="0"/>
      <w:marBottom w:val="0"/>
      <w:divBdr>
        <w:top w:val="none" w:sz="0" w:space="0" w:color="auto"/>
        <w:left w:val="none" w:sz="0" w:space="0" w:color="auto"/>
        <w:bottom w:val="none" w:sz="0" w:space="0" w:color="auto"/>
        <w:right w:val="none" w:sz="0" w:space="0" w:color="auto"/>
      </w:divBdr>
    </w:div>
    <w:div w:id="1442991959">
      <w:bodyDiv w:val="1"/>
      <w:marLeft w:val="0"/>
      <w:marRight w:val="0"/>
      <w:marTop w:val="0"/>
      <w:marBottom w:val="0"/>
      <w:divBdr>
        <w:top w:val="none" w:sz="0" w:space="0" w:color="auto"/>
        <w:left w:val="none" w:sz="0" w:space="0" w:color="auto"/>
        <w:bottom w:val="none" w:sz="0" w:space="0" w:color="auto"/>
        <w:right w:val="none" w:sz="0" w:space="0" w:color="auto"/>
      </w:divBdr>
    </w:div>
    <w:div w:id="1444420001">
      <w:bodyDiv w:val="1"/>
      <w:marLeft w:val="0"/>
      <w:marRight w:val="0"/>
      <w:marTop w:val="0"/>
      <w:marBottom w:val="0"/>
      <w:divBdr>
        <w:top w:val="none" w:sz="0" w:space="0" w:color="auto"/>
        <w:left w:val="none" w:sz="0" w:space="0" w:color="auto"/>
        <w:bottom w:val="none" w:sz="0" w:space="0" w:color="auto"/>
        <w:right w:val="none" w:sz="0" w:space="0" w:color="auto"/>
      </w:divBdr>
    </w:div>
    <w:div w:id="1459572276">
      <w:bodyDiv w:val="1"/>
      <w:marLeft w:val="0"/>
      <w:marRight w:val="0"/>
      <w:marTop w:val="0"/>
      <w:marBottom w:val="0"/>
      <w:divBdr>
        <w:top w:val="none" w:sz="0" w:space="0" w:color="auto"/>
        <w:left w:val="none" w:sz="0" w:space="0" w:color="auto"/>
        <w:bottom w:val="none" w:sz="0" w:space="0" w:color="auto"/>
        <w:right w:val="none" w:sz="0" w:space="0" w:color="auto"/>
      </w:divBdr>
    </w:div>
    <w:div w:id="1464230639">
      <w:bodyDiv w:val="1"/>
      <w:marLeft w:val="0"/>
      <w:marRight w:val="0"/>
      <w:marTop w:val="0"/>
      <w:marBottom w:val="0"/>
      <w:divBdr>
        <w:top w:val="none" w:sz="0" w:space="0" w:color="auto"/>
        <w:left w:val="none" w:sz="0" w:space="0" w:color="auto"/>
        <w:bottom w:val="none" w:sz="0" w:space="0" w:color="auto"/>
        <w:right w:val="none" w:sz="0" w:space="0" w:color="auto"/>
      </w:divBdr>
    </w:div>
    <w:div w:id="1469780556">
      <w:bodyDiv w:val="1"/>
      <w:marLeft w:val="0"/>
      <w:marRight w:val="0"/>
      <w:marTop w:val="0"/>
      <w:marBottom w:val="0"/>
      <w:divBdr>
        <w:top w:val="none" w:sz="0" w:space="0" w:color="auto"/>
        <w:left w:val="none" w:sz="0" w:space="0" w:color="auto"/>
        <w:bottom w:val="none" w:sz="0" w:space="0" w:color="auto"/>
        <w:right w:val="none" w:sz="0" w:space="0" w:color="auto"/>
      </w:divBdr>
    </w:div>
    <w:div w:id="1470051582">
      <w:bodyDiv w:val="1"/>
      <w:marLeft w:val="0"/>
      <w:marRight w:val="0"/>
      <w:marTop w:val="0"/>
      <w:marBottom w:val="0"/>
      <w:divBdr>
        <w:top w:val="none" w:sz="0" w:space="0" w:color="auto"/>
        <w:left w:val="none" w:sz="0" w:space="0" w:color="auto"/>
        <w:bottom w:val="none" w:sz="0" w:space="0" w:color="auto"/>
        <w:right w:val="none" w:sz="0" w:space="0" w:color="auto"/>
      </w:divBdr>
    </w:div>
    <w:div w:id="1473670396">
      <w:bodyDiv w:val="1"/>
      <w:marLeft w:val="0"/>
      <w:marRight w:val="0"/>
      <w:marTop w:val="0"/>
      <w:marBottom w:val="0"/>
      <w:divBdr>
        <w:top w:val="none" w:sz="0" w:space="0" w:color="auto"/>
        <w:left w:val="none" w:sz="0" w:space="0" w:color="auto"/>
        <w:bottom w:val="none" w:sz="0" w:space="0" w:color="auto"/>
        <w:right w:val="none" w:sz="0" w:space="0" w:color="auto"/>
      </w:divBdr>
    </w:div>
    <w:div w:id="1481847777">
      <w:bodyDiv w:val="1"/>
      <w:marLeft w:val="0"/>
      <w:marRight w:val="0"/>
      <w:marTop w:val="0"/>
      <w:marBottom w:val="0"/>
      <w:divBdr>
        <w:top w:val="none" w:sz="0" w:space="0" w:color="auto"/>
        <w:left w:val="none" w:sz="0" w:space="0" w:color="auto"/>
        <w:bottom w:val="none" w:sz="0" w:space="0" w:color="auto"/>
        <w:right w:val="none" w:sz="0" w:space="0" w:color="auto"/>
      </w:divBdr>
    </w:div>
    <w:div w:id="1487166311">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526940935">
      <w:bodyDiv w:val="1"/>
      <w:marLeft w:val="0"/>
      <w:marRight w:val="0"/>
      <w:marTop w:val="0"/>
      <w:marBottom w:val="0"/>
      <w:divBdr>
        <w:top w:val="none" w:sz="0" w:space="0" w:color="auto"/>
        <w:left w:val="none" w:sz="0" w:space="0" w:color="auto"/>
        <w:bottom w:val="none" w:sz="0" w:space="0" w:color="auto"/>
        <w:right w:val="none" w:sz="0" w:space="0" w:color="auto"/>
      </w:divBdr>
    </w:div>
    <w:div w:id="1542092512">
      <w:bodyDiv w:val="1"/>
      <w:marLeft w:val="0"/>
      <w:marRight w:val="0"/>
      <w:marTop w:val="0"/>
      <w:marBottom w:val="0"/>
      <w:divBdr>
        <w:top w:val="none" w:sz="0" w:space="0" w:color="auto"/>
        <w:left w:val="none" w:sz="0" w:space="0" w:color="auto"/>
        <w:bottom w:val="none" w:sz="0" w:space="0" w:color="auto"/>
        <w:right w:val="none" w:sz="0" w:space="0" w:color="auto"/>
      </w:divBdr>
    </w:div>
    <w:div w:id="1542744105">
      <w:bodyDiv w:val="1"/>
      <w:marLeft w:val="0"/>
      <w:marRight w:val="0"/>
      <w:marTop w:val="0"/>
      <w:marBottom w:val="0"/>
      <w:divBdr>
        <w:top w:val="none" w:sz="0" w:space="0" w:color="auto"/>
        <w:left w:val="none" w:sz="0" w:space="0" w:color="auto"/>
        <w:bottom w:val="none" w:sz="0" w:space="0" w:color="auto"/>
        <w:right w:val="none" w:sz="0" w:space="0" w:color="auto"/>
      </w:divBdr>
    </w:div>
    <w:div w:id="1547183189">
      <w:bodyDiv w:val="1"/>
      <w:marLeft w:val="0"/>
      <w:marRight w:val="0"/>
      <w:marTop w:val="0"/>
      <w:marBottom w:val="0"/>
      <w:divBdr>
        <w:top w:val="none" w:sz="0" w:space="0" w:color="auto"/>
        <w:left w:val="none" w:sz="0" w:space="0" w:color="auto"/>
        <w:bottom w:val="none" w:sz="0" w:space="0" w:color="auto"/>
        <w:right w:val="none" w:sz="0" w:space="0" w:color="auto"/>
      </w:divBdr>
    </w:div>
    <w:div w:id="1561599502">
      <w:bodyDiv w:val="1"/>
      <w:marLeft w:val="0"/>
      <w:marRight w:val="0"/>
      <w:marTop w:val="0"/>
      <w:marBottom w:val="0"/>
      <w:divBdr>
        <w:top w:val="none" w:sz="0" w:space="0" w:color="auto"/>
        <w:left w:val="none" w:sz="0" w:space="0" w:color="auto"/>
        <w:bottom w:val="none" w:sz="0" w:space="0" w:color="auto"/>
        <w:right w:val="none" w:sz="0" w:space="0" w:color="auto"/>
      </w:divBdr>
    </w:div>
    <w:div w:id="1592352090">
      <w:bodyDiv w:val="1"/>
      <w:marLeft w:val="0"/>
      <w:marRight w:val="0"/>
      <w:marTop w:val="0"/>
      <w:marBottom w:val="0"/>
      <w:divBdr>
        <w:top w:val="none" w:sz="0" w:space="0" w:color="auto"/>
        <w:left w:val="none" w:sz="0" w:space="0" w:color="auto"/>
        <w:bottom w:val="none" w:sz="0" w:space="0" w:color="auto"/>
        <w:right w:val="none" w:sz="0" w:space="0" w:color="auto"/>
      </w:divBdr>
    </w:div>
    <w:div w:id="1593586866">
      <w:bodyDiv w:val="1"/>
      <w:marLeft w:val="0"/>
      <w:marRight w:val="0"/>
      <w:marTop w:val="0"/>
      <w:marBottom w:val="0"/>
      <w:divBdr>
        <w:top w:val="none" w:sz="0" w:space="0" w:color="auto"/>
        <w:left w:val="none" w:sz="0" w:space="0" w:color="auto"/>
        <w:bottom w:val="none" w:sz="0" w:space="0" w:color="auto"/>
        <w:right w:val="none" w:sz="0" w:space="0" w:color="auto"/>
      </w:divBdr>
    </w:div>
    <w:div w:id="1596790869">
      <w:bodyDiv w:val="1"/>
      <w:marLeft w:val="0"/>
      <w:marRight w:val="0"/>
      <w:marTop w:val="0"/>
      <w:marBottom w:val="0"/>
      <w:divBdr>
        <w:top w:val="none" w:sz="0" w:space="0" w:color="auto"/>
        <w:left w:val="none" w:sz="0" w:space="0" w:color="auto"/>
        <w:bottom w:val="none" w:sz="0" w:space="0" w:color="auto"/>
        <w:right w:val="none" w:sz="0" w:space="0" w:color="auto"/>
      </w:divBdr>
    </w:div>
    <w:div w:id="1603024929">
      <w:bodyDiv w:val="1"/>
      <w:marLeft w:val="0"/>
      <w:marRight w:val="0"/>
      <w:marTop w:val="0"/>
      <w:marBottom w:val="0"/>
      <w:divBdr>
        <w:top w:val="none" w:sz="0" w:space="0" w:color="auto"/>
        <w:left w:val="none" w:sz="0" w:space="0" w:color="auto"/>
        <w:bottom w:val="none" w:sz="0" w:space="0" w:color="auto"/>
        <w:right w:val="none" w:sz="0" w:space="0" w:color="auto"/>
      </w:divBdr>
    </w:div>
    <w:div w:id="1603882625">
      <w:bodyDiv w:val="1"/>
      <w:marLeft w:val="0"/>
      <w:marRight w:val="0"/>
      <w:marTop w:val="0"/>
      <w:marBottom w:val="0"/>
      <w:divBdr>
        <w:top w:val="none" w:sz="0" w:space="0" w:color="auto"/>
        <w:left w:val="none" w:sz="0" w:space="0" w:color="auto"/>
        <w:bottom w:val="none" w:sz="0" w:space="0" w:color="auto"/>
        <w:right w:val="none" w:sz="0" w:space="0" w:color="auto"/>
      </w:divBdr>
    </w:div>
    <w:div w:id="1624073700">
      <w:bodyDiv w:val="1"/>
      <w:marLeft w:val="0"/>
      <w:marRight w:val="0"/>
      <w:marTop w:val="0"/>
      <w:marBottom w:val="0"/>
      <w:divBdr>
        <w:top w:val="none" w:sz="0" w:space="0" w:color="auto"/>
        <w:left w:val="none" w:sz="0" w:space="0" w:color="auto"/>
        <w:bottom w:val="none" w:sz="0" w:space="0" w:color="auto"/>
        <w:right w:val="none" w:sz="0" w:space="0" w:color="auto"/>
      </w:divBdr>
    </w:div>
    <w:div w:id="1676372159">
      <w:bodyDiv w:val="1"/>
      <w:marLeft w:val="0"/>
      <w:marRight w:val="0"/>
      <w:marTop w:val="0"/>
      <w:marBottom w:val="0"/>
      <w:divBdr>
        <w:top w:val="none" w:sz="0" w:space="0" w:color="auto"/>
        <w:left w:val="none" w:sz="0" w:space="0" w:color="auto"/>
        <w:bottom w:val="none" w:sz="0" w:space="0" w:color="auto"/>
        <w:right w:val="none" w:sz="0" w:space="0" w:color="auto"/>
      </w:divBdr>
    </w:div>
    <w:div w:id="1678774750">
      <w:bodyDiv w:val="1"/>
      <w:marLeft w:val="0"/>
      <w:marRight w:val="0"/>
      <w:marTop w:val="0"/>
      <w:marBottom w:val="0"/>
      <w:divBdr>
        <w:top w:val="none" w:sz="0" w:space="0" w:color="auto"/>
        <w:left w:val="none" w:sz="0" w:space="0" w:color="auto"/>
        <w:bottom w:val="none" w:sz="0" w:space="0" w:color="auto"/>
        <w:right w:val="none" w:sz="0" w:space="0" w:color="auto"/>
      </w:divBdr>
    </w:div>
    <w:div w:id="1686438371">
      <w:bodyDiv w:val="1"/>
      <w:marLeft w:val="0"/>
      <w:marRight w:val="0"/>
      <w:marTop w:val="0"/>
      <w:marBottom w:val="0"/>
      <w:divBdr>
        <w:top w:val="none" w:sz="0" w:space="0" w:color="auto"/>
        <w:left w:val="none" w:sz="0" w:space="0" w:color="auto"/>
        <w:bottom w:val="none" w:sz="0" w:space="0" w:color="auto"/>
        <w:right w:val="none" w:sz="0" w:space="0" w:color="auto"/>
      </w:divBdr>
    </w:div>
    <w:div w:id="1693989882">
      <w:bodyDiv w:val="1"/>
      <w:marLeft w:val="0"/>
      <w:marRight w:val="0"/>
      <w:marTop w:val="0"/>
      <w:marBottom w:val="0"/>
      <w:divBdr>
        <w:top w:val="none" w:sz="0" w:space="0" w:color="auto"/>
        <w:left w:val="none" w:sz="0" w:space="0" w:color="auto"/>
        <w:bottom w:val="none" w:sz="0" w:space="0" w:color="auto"/>
        <w:right w:val="none" w:sz="0" w:space="0" w:color="auto"/>
      </w:divBdr>
    </w:div>
    <w:div w:id="1703553747">
      <w:bodyDiv w:val="1"/>
      <w:marLeft w:val="0"/>
      <w:marRight w:val="0"/>
      <w:marTop w:val="0"/>
      <w:marBottom w:val="0"/>
      <w:divBdr>
        <w:top w:val="none" w:sz="0" w:space="0" w:color="auto"/>
        <w:left w:val="none" w:sz="0" w:space="0" w:color="auto"/>
        <w:bottom w:val="none" w:sz="0" w:space="0" w:color="auto"/>
        <w:right w:val="none" w:sz="0" w:space="0" w:color="auto"/>
      </w:divBdr>
    </w:div>
    <w:div w:id="1719696484">
      <w:bodyDiv w:val="1"/>
      <w:marLeft w:val="0"/>
      <w:marRight w:val="0"/>
      <w:marTop w:val="0"/>
      <w:marBottom w:val="0"/>
      <w:divBdr>
        <w:top w:val="none" w:sz="0" w:space="0" w:color="auto"/>
        <w:left w:val="none" w:sz="0" w:space="0" w:color="auto"/>
        <w:bottom w:val="none" w:sz="0" w:space="0" w:color="auto"/>
        <w:right w:val="none" w:sz="0" w:space="0" w:color="auto"/>
      </w:divBdr>
    </w:div>
    <w:div w:id="1745179980">
      <w:bodyDiv w:val="1"/>
      <w:marLeft w:val="0"/>
      <w:marRight w:val="0"/>
      <w:marTop w:val="0"/>
      <w:marBottom w:val="0"/>
      <w:divBdr>
        <w:top w:val="none" w:sz="0" w:space="0" w:color="auto"/>
        <w:left w:val="none" w:sz="0" w:space="0" w:color="auto"/>
        <w:bottom w:val="none" w:sz="0" w:space="0" w:color="auto"/>
        <w:right w:val="none" w:sz="0" w:space="0" w:color="auto"/>
      </w:divBdr>
    </w:div>
    <w:div w:id="1751001003">
      <w:bodyDiv w:val="1"/>
      <w:marLeft w:val="0"/>
      <w:marRight w:val="0"/>
      <w:marTop w:val="0"/>
      <w:marBottom w:val="0"/>
      <w:divBdr>
        <w:top w:val="none" w:sz="0" w:space="0" w:color="auto"/>
        <w:left w:val="none" w:sz="0" w:space="0" w:color="auto"/>
        <w:bottom w:val="none" w:sz="0" w:space="0" w:color="auto"/>
        <w:right w:val="none" w:sz="0" w:space="0" w:color="auto"/>
      </w:divBdr>
    </w:div>
    <w:div w:id="1752510744">
      <w:bodyDiv w:val="1"/>
      <w:marLeft w:val="0"/>
      <w:marRight w:val="0"/>
      <w:marTop w:val="0"/>
      <w:marBottom w:val="0"/>
      <w:divBdr>
        <w:top w:val="none" w:sz="0" w:space="0" w:color="auto"/>
        <w:left w:val="none" w:sz="0" w:space="0" w:color="auto"/>
        <w:bottom w:val="none" w:sz="0" w:space="0" w:color="auto"/>
        <w:right w:val="none" w:sz="0" w:space="0" w:color="auto"/>
      </w:divBdr>
    </w:div>
    <w:div w:id="1765147185">
      <w:bodyDiv w:val="1"/>
      <w:marLeft w:val="0"/>
      <w:marRight w:val="0"/>
      <w:marTop w:val="0"/>
      <w:marBottom w:val="0"/>
      <w:divBdr>
        <w:top w:val="none" w:sz="0" w:space="0" w:color="auto"/>
        <w:left w:val="none" w:sz="0" w:space="0" w:color="auto"/>
        <w:bottom w:val="none" w:sz="0" w:space="0" w:color="auto"/>
        <w:right w:val="none" w:sz="0" w:space="0" w:color="auto"/>
      </w:divBdr>
    </w:div>
    <w:div w:id="1776368322">
      <w:bodyDiv w:val="1"/>
      <w:marLeft w:val="0"/>
      <w:marRight w:val="0"/>
      <w:marTop w:val="0"/>
      <w:marBottom w:val="0"/>
      <w:divBdr>
        <w:top w:val="none" w:sz="0" w:space="0" w:color="auto"/>
        <w:left w:val="none" w:sz="0" w:space="0" w:color="auto"/>
        <w:bottom w:val="none" w:sz="0" w:space="0" w:color="auto"/>
        <w:right w:val="none" w:sz="0" w:space="0" w:color="auto"/>
      </w:divBdr>
    </w:div>
    <w:div w:id="1796486846">
      <w:bodyDiv w:val="1"/>
      <w:marLeft w:val="0"/>
      <w:marRight w:val="0"/>
      <w:marTop w:val="0"/>
      <w:marBottom w:val="0"/>
      <w:divBdr>
        <w:top w:val="none" w:sz="0" w:space="0" w:color="auto"/>
        <w:left w:val="none" w:sz="0" w:space="0" w:color="auto"/>
        <w:bottom w:val="none" w:sz="0" w:space="0" w:color="auto"/>
        <w:right w:val="none" w:sz="0" w:space="0" w:color="auto"/>
      </w:divBdr>
    </w:div>
    <w:div w:id="1824393935">
      <w:bodyDiv w:val="1"/>
      <w:marLeft w:val="0"/>
      <w:marRight w:val="0"/>
      <w:marTop w:val="0"/>
      <w:marBottom w:val="0"/>
      <w:divBdr>
        <w:top w:val="none" w:sz="0" w:space="0" w:color="auto"/>
        <w:left w:val="none" w:sz="0" w:space="0" w:color="auto"/>
        <w:bottom w:val="none" w:sz="0" w:space="0" w:color="auto"/>
        <w:right w:val="none" w:sz="0" w:space="0" w:color="auto"/>
      </w:divBdr>
    </w:div>
    <w:div w:id="1856260166">
      <w:bodyDiv w:val="1"/>
      <w:marLeft w:val="0"/>
      <w:marRight w:val="0"/>
      <w:marTop w:val="0"/>
      <w:marBottom w:val="0"/>
      <w:divBdr>
        <w:top w:val="none" w:sz="0" w:space="0" w:color="auto"/>
        <w:left w:val="none" w:sz="0" w:space="0" w:color="auto"/>
        <w:bottom w:val="none" w:sz="0" w:space="0" w:color="auto"/>
        <w:right w:val="none" w:sz="0" w:space="0" w:color="auto"/>
      </w:divBdr>
    </w:div>
    <w:div w:id="1857385038">
      <w:bodyDiv w:val="1"/>
      <w:marLeft w:val="0"/>
      <w:marRight w:val="0"/>
      <w:marTop w:val="0"/>
      <w:marBottom w:val="0"/>
      <w:divBdr>
        <w:top w:val="none" w:sz="0" w:space="0" w:color="auto"/>
        <w:left w:val="none" w:sz="0" w:space="0" w:color="auto"/>
        <w:bottom w:val="none" w:sz="0" w:space="0" w:color="auto"/>
        <w:right w:val="none" w:sz="0" w:space="0" w:color="auto"/>
      </w:divBdr>
    </w:div>
    <w:div w:id="1859391864">
      <w:bodyDiv w:val="1"/>
      <w:marLeft w:val="0"/>
      <w:marRight w:val="0"/>
      <w:marTop w:val="0"/>
      <w:marBottom w:val="0"/>
      <w:divBdr>
        <w:top w:val="none" w:sz="0" w:space="0" w:color="auto"/>
        <w:left w:val="none" w:sz="0" w:space="0" w:color="auto"/>
        <w:bottom w:val="none" w:sz="0" w:space="0" w:color="auto"/>
        <w:right w:val="none" w:sz="0" w:space="0" w:color="auto"/>
      </w:divBdr>
    </w:div>
    <w:div w:id="1866216128">
      <w:bodyDiv w:val="1"/>
      <w:marLeft w:val="0"/>
      <w:marRight w:val="0"/>
      <w:marTop w:val="0"/>
      <w:marBottom w:val="0"/>
      <w:divBdr>
        <w:top w:val="none" w:sz="0" w:space="0" w:color="auto"/>
        <w:left w:val="none" w:sz="0" w:space="0" w:color="auto"/>
        <w:bottom w:val="none" w:sz="0" w:space="0" w:color="auto"/>
        <w:right w:val="none" w:sz="0" w:space="0" w:color="auto"/>
      </w:divBdr>
    </w:div>
    <w:div w:id="1873418932">
      <w:bodyDiv w:val="1"/>
      <w:marLeft w:val="0"/>
      <w:marRight w:val="0"/>
      <w:marTop w:val="0"/>
      <w:marBottom w:val="0"/>
      <w:divBdr>
        <w:top w:val="none" w:sz="0" w:space="0" w:color="auto"/>
        <w:left w:val="none" w:sz="0" w:space="0" w:color="auto"/>
        <w:bottom w:val="none" w:sz="0" w:space="0" w:color="auto"/>
        <w:right w:val="none" w:sz="0" w:space="0" w:color="auto"/>
      </w:divBdr>
    </w:div>
    <w:div w:id="1876850029">
      <w:bodyDiv w:val="1"/>
      <w:marLeft w:val="0"/>
      <w:marRight w:val="0"/>
      <w:marTop w:val="0"/>
      <w:marBottom w:val="0"/>
      <w:divBdr>
        <w:top w:val="none" w:sz="0" w:space="0" w:color="auto"/>
        <w:left w:val="none" w:sz="0" w:space="0" w:color="auto"/>
        <w:bottom w:val="none" w:sz="0" w:space="0" w:color="auto"/>
        <w:right w:val="none" w:sz="0" w:space="0" w:color="auto"/>
      </w:divBdr>
    </w:div>
    <w:div w:id="1883446566">
      <w:bodyDiv w:val="1"/>
      <w:marLeft w:val="0"/>
      <w:marRight w:val="0"/>
      <w:marTop w:val="0"/>
      <w:marBottom w:val="0"/>
      <w:divBdr>
        <w:top w:val="none" w:sz="0" w:space="0" w:color="auto"/>
        <w:left w:val="none" w:sz="0" w:space="0" w:color="auto"/>
        <w:bottom w:val="none" w:sz="0" w:space="0" w:color="auto"/>
        <w:right w:val="none" w:sz="0" w:space="0" w:color="auto"/>
      </w:divBdr>
    </w:div>
    <w:div w:id="1887989418">
      <w:bodyDiv w:val="1"/>
      <w:marLeft w:val="0"/>
      <w:marRight w:val="0"/>
      <w:marTop w:val="0"/>
      <w:marBottom w:val="0"/>
      <w:divBdr>
        <w:top w:val="none" w:sz="0" w:space="0" w:color="auto"/>
        <w:left w:val="none" w:sz="0" w:space="0" w:color="auto"/>
        <w:bottom w:val="none" w:sz="0" w:space="0" w:color="auto"/>
        <w:right w:val="none" w:sz="0" w:space="0" w:color="auto"/>
      </w:divBdr>
    </w:div>
    <w:div w:id="1904100293">
      <w:bodyDiv w:val="1"/>
      <w:marLeft w:val="0"/>
      <w:marRight w:val="0"/>
      <w:marTop w:val="0"/>
      <w:marBottom w:val="0"/>
      <w:divBdr>
        <w:top w:val="none" w:sz="0" w:space="0" w:color="auto"/>
        <w:left w:val="none" w:sz="0" w:space="0" w:color="auto"/>
        <w:bottom w:val="none" w:sz="0" w:space="0" w:color="auto"/>
        <w:right w:val="none" w:sz="0" w:space="0" w:color="auto"/>
      </w:divBdr>
    </w:div>
    <w:div w:id="1904489137">
      <w:bodyDiv w:val="1"/>
      <w:marLeft w:val="0"/>
      <w:marRight w:val="0"/>
      <w:marTop w:val="0"/>
      <w:marBottom w:val="0"/>
      <w:divBdr>
        <w:top w:val="none" w:sz="0" w:space="0" w:color="auto"/>
        <w:left w:val="none" w:sz="0" w:space="0" w:color="auto"/>
        <w:bottom w:val="none" w:sz="0" w:space="0" w:color="auto"/>
        <w:right w:val="none" w:sz="0" w:space="0" w:color="auto"/>
      </w:divBdr>
    </w:div>
    <w:div w:id="1904827224">
      <w:bodyDiv w:val="1"/>
      <w:marLeft w:val="0"/>
      <w:marRight w:val="0"/>
      <w:marTop w:val="0"/>
      <w:marBottom w:val="0"/>
      <w:divBdr>
        <w:top w:val="none" w:sz="0" w:space="0" w:color="auto"/>
        <w:left w:val="none" w:sz="0" w:space="0" w:color="auto"/>
        <w:bottom w:val="none" w:sz="0" w:space="0" w:color="auto"/>
        <w:right w:val="none" w:sz="0" w:space="0" w:color="auto"/>
      </w:divBdr>
    </w:div>
    <w:div w:id="1952324057">
      <w:bodyDiv w:val="1"/>
      <w:marLeft w:val="0"/>
      <w:marRight w:val="0"/>
      <w:marTop w:val="0"/>
      <w:marBottom w:val="0"/>
      <w:divBdr>
        <w:top w:val="none" w:sz="0" w:space="0" w:color="auto"/>
        <w:left w:val="none" w:sz="0" w:space="0" w:color="auto"/>
        <w:bottom w:val="none" w:sz="0" w:space="0" w:color="auto"/>
        <w:right w:val="none" w:sz="0" w:space="0" w:color="auto"/>
      </w:divBdr>
    </w:div>
    <w:div w:id="1959220600">
      <w:bodyDiv w:val="1"/>
      <w:marLeft w:val="0"/>
      <w:marRight w:val="0"/>
      <w:marTop w:val="0"/>
      <w:marBottom w:val="0"/>
      <w:divBdr>
        <w:top w:val="none" w:sz="0" w:space="0" w:color="auto"/>
        <w:left w:val="none" w:sz="0" w:space="0" w:color="auto"/>
        <w:bottom w:val="none" w:sz="0" w:space="0" w:color="auto"/>
        <w:right w:val="none" w:sz="0" w:space="0" w:color="auto"/>
      </w:divBdr>
    </w:div>
    <w:div w:id="1959876174">
      <w:bodyDiv w:val="1"/>
      <w:marLeft w:val="0"/>
      <w:marRight w:val="0"/>
      <w:marTop w:val="0"/>
      <w:marBottom w:val="0"/>
      <w:divBdr>
        <w:top w:val="none" w:sz="0" w:space="0" w:color="auto"/>
        <w:left w:val="none" w:sz="0" w:space="0" w:color="auto"/>
        <w:bottom w:val="none" w:sz="0" w:space="0" w:color="auto"/>
        <w:right w:val="none" w:sz="0" w:space="0" w:color="auto"/>
      </w:divBdr>
    </w:div>
    <w:div w:id="1968661672">
      <w:bodyDiv w:val="1"/>
      <w:marLeft w:val="0"/>
      <w:marRight w:val="0"/>
      <w:marTop w:val="0"/>
      <w:marBottom w:val="0"/>
      <w:divBdr>
        <w:top w:val="none" w:sz="0" w:space="0" w:color="auto"/>
        <w:left w:val="none" w:sz="0" w:space="0" w:color="auto"/>
        <w:bottom w:val="none" w:sz="0" w:space="0" w:color="auto"/>
        <w:right w:val="none" w:sz="0" w:space="0" w:color="auto"/>
      </w:divBdr>
    </w:div>
    <w:div w:id="1969896267">
      <w:bodyDiv w:val="1"/>
      <w:marLeft w:val="0"/>
      <w:marRight w:val="0"/>
      <w:marTop w:val="0"/>
      <w:marBottom w:val="0"/>
      <w:divBdr>
        <w:top w:val="none" w:sz="0" w:space="0" w:color="auto"/>
        <w:left w:val="none" w:sz="0" w:space="0" w:color="auto"/>
        <w:bottom w:val="none" w:sz="0" w:space="0" w:color="auto"/>
        <w:right w:val="none" w:sz="0" w:space="0" w:color="auto"/>
      </w:divBdr>
    </w:div>
    <w:div w:id="1971667521">
      <w:bodyDiv w:val="1"/>
      <w:marLeft w:val="0"/>
      <w:marRight w:val="0"/>
      <w:marTop w:val="0"/>
      <w:marBottom w:val="0"/>
      <w:divBdr>
        <w:top w:val="none" w:sz="0" w:space="0" w:color="auto"/>
        <w:left w:val="none" w:sz="0" w:space="0" w:color="auto"/>
        <w:bottom w:val="none" w:sz="0" w:space="0" w:color="auto"/>
        <w:right w:val="none" w:sz="0" w:space="0" w:color="auto"/>
      </w:divBdr>
    </w:div>
    <w:div w:id="1973246102">
      <w:bodyDiv w:val="1"/>
      <w:marLeft w:val="0"/>
      <w:marRight w:val="0"/>
      <w:marTop w:val="0"/>
      <w:marBottom w:val="0"/>
      <w:divBdr>
        <w:top w:val="none" w:sz="0" w:space="0" w:color="auto"/>
        <w:left w:val="none" w:sz="0" w:space="0" w:color="auto"/>
        <w:bottom w:val="none" w:sz="0" w:space="0" w:color="auto"/>
        <w:right w:val="none" w:sz="0" w:space="0" w:color="auto"/>
      </w:divBdr>
    </w:div>
    <w:div w:id="2000499145">
      <w:bodyDiv w:val="1"/>
      <w:marLeft w:val="0"/>
      <w:marRight w:val="0"/>
      <w:marTop w:val="0"/>
      <w:marBottom w:val="0"/>
      <w:divBdr>
        <w:top w:val="none" w:sz="0" w:space="0" w:color="auto"/>
        <w:left w:val="none" w:sz="0" w:space="0" w:color="auto"/>
        <w:bottom w:val="none" w:sz="0" w:space="0" w:color="auto"/>
        <w:right w:val="none" w:sz="0" w:space="0" w:color="auto"/>
      </w:divBdr>
    </w:div>
    <w:div w:id="2000645308">
      <w:bodyDiv w:val="1"/>
      <w:marLeft w:val="0"/>
      <w:marRight w:val="0"/>
      <w:marTop w:val="0"/>
      <w:marBottom w:val="0"/>
      <w:divBdr>
        <w:top w:val="none" w:sz="0" w:space="0" w:color="auto"/>
        <w:left w:val="none" w:sz="0" w:space="0" w:color="auto"/>
        <w:bottom w:val="none" w:sz="0" w:space="0" w:color="auto"/>
        <w:right w:val="none" w:sz="0" w:space="0" w:color="auto"/>
      </w:divBdr>
    </w:div>
    <w:div w:id="2005625561">
      <w:bodyDiv w:val="1"/>
      <w:marLeft w:val="0"/>
      <w:marRight w:val="0"/>
      <w:marTop w:val="0"/>
      <w:marBottom w:val="0"/>
      <w:divBdr>
        <w:top w:val="none" w:sz="0" w:space="0" w:color="auto"/>
        <w:left w:val="none" w:sz="0" w:space="0" w:color="auto"/>
        <w:bottom w:val="none" w:sz="0" w:space="0" w:color="auto"/>
        <w:right w:val="none" w:sz="0" w:space="0" w:color="auto"/>
      </w:divBdr>
    </w:div>
    <w:div w:id="2016960568">
      <w:bodyDiv w:val="1"/>
      <w:marLeft w:val="0"/>
      <w:marRight w:val="0"/>
      <w:marTop w:val="0"/>
      <w:marBottom w:val="0"/>
      <w:divBdr>
        <w:top w:val="none" w:sz="0" w:space="0" w:color="auto"/>
        <w:left w:val="none" w:sz="0" w:space="0" w:color="auto"/>
        <w:bottom w:val="none" w:sz="0" w:space="0" w:color="auto"/>
        <w:right w:val="none" w:sz="0" w:space="0" w:color="auto"/>
      </w:divBdr>
    </w:div>
    <w:div w:id="2060129227">
      <w:bodyDiv w:val="1"/>
      <w:marLeft w:val="0"/>
      <w:marRight w:val="0"/>
      <w:marTop w:val="0"/>
      <w:marBottom w:val="0"/>
      <w:divBdr>
        <w:top w:val="none" w:sz="0" w:space="0" w:color="auto"/>
        <w:left w:val="none" w:sz="0" w:space="0" w:color="auto"/>
        <w:bottom w:val="none" w:sz="0" w:space="0" w:color="auto"/>
        <w:right w:val="none" w:sz="0" w:space="0" w:color="auto"/>
      </w:divBdr>
    </w:div>
    <w:div w:id="2075734497">
      <w:bodyDiv w:val="1"/>
      <w:marLeft w:val="0"/>
      <w:marRight w:val="0"/>
      <w:marTop w:val="0"/>
      <w:marBottom w:val="0"/>
      <w:divBdr>
        <w:top w:val="none" w:sz="0" w:space="0" w:color="auto"/>
        <w:left w:val="none" w:sz="0" w:space="0" w:color="auto"/>
        <w:bottom w:val="none" w:sz="0" w:space="0" w:color="auto"/>
        <w:right w:val="none" w:sz="0" w:space="0" w:color="auto"/>
      </w:divBdr>
    </w:div>
    <w:div w:id="2081369650">
      <w:bodyDiv w:val="1"/>
      <w:marLeft w:val="0"/>
      <w:marRight w:val="0"/>
      <w:marTop w:val="0"/>
      <w:marBottom w:val="0"/>
      <w:divBdr>
        <w:top w:val="none" w:sz="0" w:space="0" w:color="auto"/>
        <w:left w:val="none" w:sz="0" w:space="0" w:color="auto"/>
        <w:bottom w:val="none" w:sz="0" w:space="0" w:color="auto"/>
        <w:right w:val="none" w:sz="0" w:space="0" w:color="auto"/>
      </w:divBdr>
    </w:div>
    <w:div w:id="2084645280">
      <w:bodyDiv w:val="1"/>
      <w:marLeft w:val="0"/>
      <w:marRight w:val="0"/>
      <w:marTop w:val="0"/>
      <w:marBottom w:val="0"/>
      <w:divBdr>
        <w:top w:val="none" w:sz="0" w:space="0" w:color="auto"/>
        <w:left w:val="none" w:sz="0" w:space="0" w:color="auto"/>
        <w:bottom w:val="none" w:sz="0" w:space="0" w:color="auto"/>
        <w:right w:val="none" w:sz="0" w:space="0" w:color="auto"/>
      </w:divBdr>
    </w:div>
    <w:div w:id="2096393859">
      <w:bodyDiv w:val="1"/>
      <w:marLeft w:val="0"/>
      <w:marRight w:val="0"/>
      <w:marTop w:val="0"/>
      <w:marBottom w:val="0"/>
      <w:divBdr>
        <w:top w:val="none" w:sz="0" w:space="0" w:color="auto"/>
        <w:left w:val="none" w:sz="0" w:space="0" w:color="auto"/>
        <w:bottom w:val="none" w:sz="0" w:space="0" w:color="auto"/>
        <w:right w:val="none" w:sz="0" w:space="0" w:color="auto"/>
      </w:divBdr>
    </w:div>
    <w:div w:id="2104570614">
      <w:bodyDiv w:val="1"/>
      <w:marLeft w:val="0"/>
      <w:marRight w:val="0"/>
      <w:marTop w:val="0"/>
      <w:marBottom w:val="0"/>
      <w:divBdr>
        <w:top w:val="none" w:sz="0" w:space="0" w:color="auto"/>
        <w:left w:val="none" w:sz="0" w:space="0" w:color="auto"/>
        <w:bottom w:val="none" w:sz="0" w:space="0" w:color="auto"/>
        <w:right w:val="none" w:sz="0" w:space="0" w:color="auto"/>
      </w:divBdr>
    </w:div>
    <w:div w:id="2114129647">
      <w:bodyDiv w:val="1"/>
      <w:marLeft w:val="0"/>
      <w:marRight w:val="0"/>
      <w:marTop w:val="0"/>
      <w:marBottom w:val="0"/>
      <w:divBdr>
        <w:top w:val="none" w:sz="0" w:space="0" w:color="auto"/>
        <w:left w:val="none" w:sz="0" w:space="0" w:color="auto"/>
        <w:bottom w:val="none" w:sz="0" w:space="0" w:color="auto"/>
        <w:right w:val="none" w:sz="0" w:space="0" w:color="auto"/>
      </w:divBdr>
    </w:div>
    <w:div w:id="21394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ri/ctvrtletni-analyza-vsps-na-aktualni-tema-4-ctvrtleti-2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ohuslav.mejstrik@czso.cz" TargetMode="External"/><Relationship Id="rId4" Type="http://schemas.openxmlformats.org/officeDocument/2006/relationships/webSettings" Target="webSettings.xml"/><Relationship Id="rId9" Type="http://schemas.openxmlformats.org/officeDocument/2006/relationships/hyperlink" Target="mailto:marta.petran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Anal&#253;za%20CZ-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Analýza CZ-5</Template>
  <TotalTime>788</TotalTime>
  <Pages>8</Pages>
  <Words>2869</Words>
  <Characters>16929</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19759</CharactersWithSpaces>
  <SharedDoc>false</SharedDoc>
  <HLinks>
    <vt:vector size="18" baseType="variant">
      <vt:variant>
        <vt:i4>2031718</vt:i4>
      </vt:variant>
      <vt:variant>
        <vt:i4>3</vt:i4>
      </vt:variant>
      <vt:variant>
        <vt:i4>0</vt:i4>
      </vt:variant>
      <vt:variant>
        <vt:i4>5</vt:i4>
      </vt:variant>
      <vt:variant>
        <vt:lpwstr>mailto:bohuslav.mejstrik@czso.cz</vt:lpwstr>
      </vt:variant>
      <vt:variant>
        <vt:lpwstr/>
      </vt:variant>
      <vt:variant>
        <vt:i4>3342408</vt:i4>
      </vt:variant>
      <vt:variant>
        <vt:i4>0</vt:i4>
      </vt:variant>
      <vt:variant>
        <vt:i4>0</vt:i4>
      </vt:variant>
      <vt:variant>
        <vt:i4>5</vt:i4>
      </vt:variant>
      <vt:variant>
        <vt:lpwstr>mailto:marta.petranova@czso.cz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Ing. Marta Petráňová</cp:lastModifiedBy>
  <cp:revision>31</cp:revision>
  <cp:lastPrinted>2016-05-05T12:30:00Z</cp:lastPrinted>
  <dcterms:created xsi:type="dcterms:W3CDTF">2016-02-01T11:27:00Z</dcterms:created>
  <dcterms:modified xsi:type="dcterms:W3CDTF">2016-05-09T11:42:00Z</dcterms:modified>
</cp:coreProperties>
</file>