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Demografie – Demografie </w:t>
      </w:r>
      <w:r w:rsidR="000E6A40">
        <w:rPr>
          <w:rFonts w:ascii="Arial" w:hAnsi="Arial" w:cs="Arial"/>
          <w:b/>
          <w:color w:val="BD1B21"/>
          <w:sz w:val="30"/>
          <w:szCs w:val="30"/>
        </w:rPr>
        <w:t>2</w:t>
      </w:r>
      <w:r w:rsidR="00AC09D0">
        <w:rPr>
          <w:rFonts w:ascii="Arial" w:hAnsi="Arial" w:cs="Arial"/>
          <w:b/>
          <w:color w:val="BD1B21"/>
          <w:sz w:val="30"/>
          <w:szCs w:val="30"/>
        </w:rPr>
        <w:t>/201</w:t>
      </w:r>
      <w:r w:rsidR="0081139A">
        <w:rPr>
          <w:rFonts w:ascii="Arial" w:hAnsi="Arial" w:cs="Arial"/>
          <w:b/>
          <w:color w:val="BD1B21"/>
          <w:sz w:val="30"/>
          <w:szCs w:val="30"/>
        </w:rPr>
        <w:t>8</w:t>
      </w:r>
    </w:p>
    <w:p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:rsidR="00696BEB" w:rsidRPr="008B60E6" w:rsidRDefault="00164F8E" w:rsidP="00696BEB">
      <w:pPr>
        <w:spacing w:before="24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B60E6">
        <w:rPr>
          <w:rFonts w:ascii="Arial" w:hAnsi="Arial" w:cs="Arial"/>
          <w:sz w:val="20"/>
          <w:szCs w:val="20"/>
        </w:rPr>
        <w:t>V</w:t>
      </w:r>
      <w:r w:rsidR="000E6A40" w:rsidRPr="008B60E6">
        <w:rPr>
          <w:rFonts w:ascii="Arial" w:hAnsi="Arial" w:cs="Arial"/>
          <w:sz w:val="20"/>
          <w:szCs w:val="20"/>
        </w:rPr>
        <w:t> úvodu druhého čísla</w:t>
      </w:r>
      <w:r w:rsidRPr="008B60E6">
        <w:rPr>
          <w:rFonts w:ascii="Arial" w:hAnsi="Arial" w:cs="Arial"/>
          <w:sz w:val="20"/>
          <w:szCs w:val="20"/>
        </w:rPr>
        <w:t xml:space="preserve"> </w:t>
      </w:r>
      <w:r w:rsidR="007B2164" w:rsidRPr="008B60E6">
        <w:rPr>
          <w:rFonts w:ascii="Arial" w:hAnsi="Arial" w:cs="Arial"/>
          <w:sz w:val="20"/>
          <w:szCs w:val="20"/>
        </w:rPr>
        <w:t xml:space="preserve">časopisu </w:t>
      </w:r>
      <w:r w:rsidR="000E6A40" w:rsidRPr="008B60E6">
        <w:rPr>
          <w:rFonts w:ascii="Arial" w:hAnsi="Arial" w:cs="Arial"/>
          <w:sz w:val="20"/>
          <w:szCs w:val="20"/>
        </w:rPr>
        <w:t>Demografie</w:t>
      </w:r>
      <w:r w:rsidRPr="008B60E6">
        <w:rPr>
          <w:rFonts w:ascii="Arial" w:hAnsi="Arial" w:cs="Arial"/>
          <w:sz w:val="20"/>
          <w:szCs w:val="20"/>
        </w:rPr>
        <w:t xml:space="preserve"> </w:t>
      </w:r>
      <w:r w:rsidR="007B2164" w:rsidRPr="008B60E6">
        <w:rPr>
          <w:rFonts w:ascii="Arial" w:hAnsi="Arial" w:cs="Arial"/>
          <w:sz w:val="20"/>
          <w:szCs w:val="20"/>
        </w:rPr>
        <w:t xml:space="preserve">bývalá předsedkyně a nyní členky redakční rady </w:t>
      </w:r>
      <w:r w:rsidR="007B2164" w:rsidRPr="008B60E6">
        <w:rPr>
          <w:rFonts w:ascii="Arial" w:hAnsi="Arial" w:cs="Arial"/>
          <w:i/>
          <w:sz w:val="20"/>
          <w:szCs w:val="20"/>
        </w:rPr>
        <w:t>Jiřina Růžková</w:t>
      </w:r>
      <w:r w:rsidR="0002147E" w:rsidRPr="008B60E6">
        <w:rPr>
          <w:rFonts w:ascii="Arial" w:hAnsi="Arial" w:cs="Arial"/>
          <w:sz w:val="20"/>
          <w:szCs w:val="20"/>
        </w:rPr>
        <w:t xml:space="preserve"> </w:t>
      </w:r>
      <w:r w:rsidR="00E22B2C" w:rsidRPr="008B60E6">
        <w:rPr>
          <w:rFonts w:ascii="Arial" w:hAnsi="Arial" w:cs="Arial"/>
          <w:sz w:val="20"/>
          <w:szCs w:val="20"/>
        </w:rPr>
        <w:t>v článku</w:t>
      </w:r>
      <w:r w:rsidR="00E22B2C" w:rsidRPr="008B60E6">
        <w:rPr>
          <w:rFonts w:ascii="Arial" w:hAnsi="Arial" w:cs="Arial"/>
          <w:b/>
          <w:sz w:val="20"/>
          <w:szCs w:val="20"/>
        </w:rPr>
        <w:t xml:space="preserve"> </w:t>
      </w:r>
      <w:r w:rsidR="007B2164" w:rsidRPr="008B60E6">
        <w:rPr>
          <w:rFonts w:ascii="Arial" w:hAnsi="Arial" w:cs="Arial"/>
          <w:b/>
          <w:sz w:val="20"/>
          <w:szCs w:val="20"/>
        </w:rPr>
        <w:t xml:space="preserve">60 let časopisu Demografie </w:t>
      </w:r>
      <w:r w:rsidR="007B2164" w:rsidRPr="008B60E6">
        <w:rPr>
          <w:rFonts w:ascii="Arial" w:hAnsi="Arial" w:cs="Arial"/>
          <w:sz w:val="20"/>
          <w:szCs w:val="20"/>
        </w:rPr>
        <w:t>připomíná toto významné výročí.</w:t>
      </w:r>
      <w:r w:rsidR="00E22B2C" w:rsidRPr="008B60E6">
        <w:rPr>
          <w:rFonts w:ascii="Arial" w:hAnsi="Arial" w:cs="Arial"/>
          <w:b/>
          <w:sz w:val="20"/>
          <w:szCs w:val="20"/>
        </w:rPr>
        <w:t xml:space="preserve"> </w:t>
      </w:r>
    </w:p>
    <w:p w:rsidR="007B2164" w:rsidRPr="007B2164" w:rsidRDefault="007B2164" w:rsidP="00696BEB">
      <w:pPr>
        <w:spacing w:before="240"/>
        <w:rPr>
          <w:rFonts w:ascii="Arial" w:hAnsi="Arial" w:cs="Arial"/>
          <w:sz w:val="20"/>
          <w:szCs w:val="20"/>
        </w:rPr>
      </w:pPr>
      <w:r w:rsidRPr="008B60E6">
        <w:rPr>
          <w:rFonts w:ascii="Arial" w:hAnsi="Arial" w:cs="Arial"/>
          <w:sz w:val="20"/>
          <w:szCs w:val="20"/>
        </w:rPr>
        <w:t xml:space="preserve">V anglickém článku </w:t>
      </w:r>
      <w:proofErr w:type="spellStart"/>
      <w:r w:rsidRPr="008B60E6">
        <w:rPr>
          <w:rFonts w:ascii="Arial" w:hAnsi="Arial" w:cs="Arial"/>
          <w:b/>
          <w:sz w:val="20"/>
          <w:szCs w:val="20"/>
        </w:rPr>
        <w:t>Recent</w:t>
      </w:r>
      <w:proofErr w:type="spellEnd"/>
      <w:r w:rsidRPr="008B60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B60E6">
        <w:rPr>
          <w:rFonts w:ascii="Arial" w:hAnsi="Arial" w:cs="Arial"/>
          <w:b/>
          <w:sz w:val="20"/>
          <w:szCs w:val="20"/>
        </w:rPr>
        <w:t>Household</w:t>
      </w:r>
      <w:proofErr w:type="spellEnd"/>
      <w:r w:rsidRPr="008B60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B60E6">
        <w:rPr>
          <w:rFonts w:ascii="Arial" w:hAnsi="Arial" w:cs="Arial"/>
          <w:b/>
          <w:sz w:val="20"/>
          <w:szCs w:val="20"/>
        </w:rPr>
        <w:t>Trends</w:t>
      </w:r>
      <w:proofErr w:type="spellEnd"/>
      <w:r w:rsidRPr="008B60E6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8B60E6">
        <w:rPr>
          <w:rFonts w:ascii="Arial" w:hAnsi="Arial" w:cs="Arial"/>
          <w:b/>
          <w:sz w:val="20"/>
          <w:szCs w:val="20"/>
        </w:rPr>
        <w:t>Europe</w:t>
      </w:r>
      <w:proofErr w:type="spellEnd"/>
      <w:r w:rsidRPr="008B60E6">
        <w:rPr>
          <w:rFonts w:ascii="Arial" w:hAnsi="Arial" w:cs="Arial"/>
          <w:b/>
          <w:sz w:val="20"/>
          <w:szCs w:val="20"/>
        </w:rPr>
        <w:t xml:space="preserve">: A </w:t>
      </w:r>
      <w:proofErr w:type="spellStart"/>
      <w:r w:rsidRPr="008B60E6">
        <w:rPr>
          <w:rFonts w:ascii="Arial" w:hAnsi="Arial" w:cs="Arial"/>
          <w:b/>
          <w:sz w:val="20"/>
          <w:szCs w:val="20"/>
        </w:rPr>
        <w:t>Cross</w:t>
      </w:r>
      <w:proofErr w:type="spellEnd"/>
      <w:r w:rsidRPr="008B60E6">
        <w:rPr>
          <w:rFonts w:ascii="Arial" w:hAnsi="Arial" w:cs="Arial"/>
          <w:b/>
          <w:sz w:val="20"/>
          <w:szCs w:val="20"/>
        </w:rPr>
        <w:t xml:space="preserve">-Country </w:t>
      </w:r>
      <w:proofErr w:type="spellStart"/>
      <w:r w:rsidRPr="008B60E6">
        <w:rPr>
          <w:rFonts w:ascii="Arial" w:hAnsi="Arial" w:cs="Arial"/>
          <w:b/>
          <w:sz w:val="20"/>
          <w:szCs w:val="20"/>
        </w:rPr>
        <w:t>Analysis</w:t>
      </w:r>
      <w:proofErr w:type="spellEnd"/>
      <w:r w:rsidRPr="008B60E6">
        <w:rPr>
          <w:rFonts w:ascii="Arial" w:hAnsi="Arial" w:cs="Arial"/>
          <w:sz w:val="20"/>
          <w:szCs w:val="20"/>
        </w:rPr>
        <w:t xml:space="preserve"> </w:t>
      </w:r>
      <w:r w:rsidRPr="008B60E6">
        <w:rPr>
          <w:rFonts w:ascii="Arial" w:hAnsi="Arial" w:cs="Arial"/>
          <w:i/>
          <w:sz w:val="20"/>
          <w:szCs w:val="20"/>
        </w:rPr>
        <w:t xml:space="preserve">Pavlína Habartová </w:t>
      </w:r>
      <w:r w:rsidRPr="008B60E6">
        <w:rPr>
          <w:rFonts w:ascii="Arial" w:hAnsi="Arial" w:cs="Arial"/>
          <w:sz w:val="20"/>
          <w:szCs w:val="20"/>
        </w:rPr>
        <w:t xml:space="preserve">analyzuje současné trendy ve struktuře domácnosti v Evropě na základě údajů ze sčítání lidu 2011. </w:t>
      </w:r>
      <w:r w:rsidR="00275289" w:rsidRPr="008B60E6">
        <w:rPr>
          <w:rFonts w:ascii="Arial" w:hAnsi="Arial" w:cs="Arial"/>
          <w:sz w:val="20"/>
          <w:szCs w:val="20"/>
        </w:rPr>
        <w:t>Z výsledků analýzy vyplynulo, že s</w:t>
      </w:r>
      <w:r w:rsidRPr="008B60E6">
        <w:rPr>
          <w:rFonts w:ascii="Arial" w:hAnsi="Arial" w:cs="Arial"/>
          <w:sz w:val="20"/>
          <w:szCs w:val="20"/>
        </w:rPr>
        <w:t>tárnutí obyvatelstva výrazně přispívá ke snížení průměrné velikosti domácnosti, k níž dochází v celé Evropě. To se projevuje nejen rostoucím podílem osob, které žijí samostatně, ale také k</w:t>
      </w:r>
      <w:r w:rsidR="00275289" w:rsidRPr="008B60E6">
        <w:rPr>
          <w:rFonts w:ascii="Arial" w:hAnsi="Arial" w:cs="Arial"/>
          <w:sz w:val="20"/>
          <w:szCs w:val="20"/>
        </w:rPr>
        <w:t xml:space="preserve">lesajícím podílem </w:t>
      </w:r>
      <w:proofErr w:type="spellStart"/>
      <w:r w:rsidR="00275289" w:rsidRPr="008B60E6">
        <w:rPr>
          <w:rFonts w:ascii="Arial" w:hAnsi="Arial" w:cs="Arial"/>
          <w:sz w:val="20"/>
          <w:szCs w:val="20"/>
        </w:rPr>
        <w:t>jednočetných</w:t>
      </w:r>
      <w:proofErr w:type="spellEnd"/>
      <w:r w:rsidR="00275289" w:rsidRPr="008B60E6">
        <w:rPr>
          <w:rFonts w:ascii="Arial" w:hAnsi="Arial" w:cs="Arial"/>
          <w:sz w:val="20"/>
          <w:szCs w:val="20"/>
        </w:rPr>
        <w:t xml:space="preserve"> </w:t>
      </w:r>
      <w:r w:rsidRPr="008B60E6">
        <w:rPr>
          <w:rFonts w:ascii="Arial" w:hAnsi="Arial" w:cs="Arial"/>
          <w:sz w:val="20"/>
          <w:szCs w:val="20"/>
        </w:rPr>
        <w:t>rodin a rodin se svobodnými rodiči ve starším věku.</w:t>
      </w:r>
      <w:r w:rsidR="00275289" w:rsidRPr="008B60E6">
        <w:rPr>
          <w:rFonts w:ascii="Arial" w:hAnsi="Arial" w:cs="Arial"/>
          <w:sz w:val="20"/>
          <w:szCs w:val="20"/>
        </w:rPr>
        <w:t xml:space="preserve"> Pomocí klastrové analýzy autorka rozdělila evropské státy do 6 skupin, přičemž Česká republika je společně s pobaltskými republikami a Slovinskem ve skupině, která je charakterizována vyšším podílem rodin s jedním rodičem.</w:t>
      </w:r>
    </w:p>
    <w:p w:rsidR="00275289" w:rsidRPr="00275289" w:rsidRDefault="00275289" w:rsidP="00275289">
      <w:pPr>
        <w:rPr>
          <w:rFonts w:ascii="Arial" w:hAnsi="Arial" w:cs="Arial"/>
          <w:sz w:val="20"/>
          <w:szCs w:val="20"/>
        </w:rPr>
      </w:pPr>
      <w:r w:rsidRPr="00275289">
        <w:rPr>
          <w:i/>
        </w:rPr>
        <w:t>Ondřej Nývlt</w:t>
      </w:r>
      <w:r>
        <w:t xml:space="preserve"> ve své analýze </w:t>
      </w:r>
      <w:proofErr w:type="spellStart"/>
      <w:r w:rsidRPr="00275289">
        <w:rPr>
          <w:rFonts w:ascii="Arial" w:hAnsi="Arial" w:cs="Arial"/>
          <w:b/>
          <w:sz w:val="20"/>
          <w:szCs w:val="20"/>
        </w:rPr>
        <w:t>Socio</w:t>
      </w:r>
      <w:proofErr w:type="spellEnd"/>
      <w:r w:rsidRPr="00275289">
        <w:rPr>
          <w:rFonts w:ascii="Arial" w:hAnsi="Arial" w:cs="Arial"/>
          <w:b/>
          <w:sz w:val="20"/>
          <w:szCs w:val="20"/>
        </w:rPr>
        <w:t>-demografické determinanty studijních výsledků a začátku pracovní kariéry v České republice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A44BC">
        <w:rPr>
          <w:rFonts w:ascii="Arial" w:hAnsi="Arial" w:cs="Arial"/>
          <w:sz w:val="20"/>
          <w:szCs w:val="20"/>
        </w:rPr>
        <w:t>hledá klíčové determinanty, které ovlivňují školní prospěch dítěte. Dále se autor zaměřuje na existenci nezaměstnanosti po ukončení studia.</w:t>
      </w:r>
      <w:r w:rsidR="007A44BC" w:rsidRPr="007A44BC">
        <w:rPr>
          <w:rFonts w:ascii="Arial" w:hAnsi="Arial" w:cs="Arial"/>
          <w:sz w:val="20"/>
          <w:szCs w:val="20"/>
        </w:rPr>
        <w:t xml:space="preserve"> V analýze se například prokázalo, že dosažené vzdělání rodičů ovlivňuje řadu základních ukazatelů (např. naději dožití, úroveň plodnosti, úroveň mezd atd.). Faktory jako špatná kvalita bydlení a nízká úroveň vzdělání rodičů zvyšují šance na špatnou výkonnost ve škole, snižují možnost přijetí na vysokou školu a úspěšný vstup na trh práce po dokončení studia. Studium na univerzitě je zřetelně v</w:t>
      </w:r>
      <w:r w:rsidR="00696BEB">
        <w:rPr>
          <w:rFonts w:ascii="Arial" w:hAnsi="Arial" w:cs="Arial"/>
          <w:sz w:val="20"/>
          <w:szCs w:val="20"/>
        </w:rPr>
        <w:t>ázáno na vzdělávání rodičů</w:t>
      </w:r>
      <w:r w:rsidR="007A44BC" w:rsidRPr="007A44BC">
        <w:rPr>
          <w:rFonts w:ascii="Arial" w:hAnsi="Arial" w:cs="Arial"/>
          <w:sz w:val="20"/>
          <w:szCs w:val="20"/>
        </w:rPr>
        <w:t xml:space="preserve">. </w:t>
      </w:r>
      <w:r w:rsidR="00696BEB">
        <w:rPr>
          <w:rFonts w:ascii="Arial" w:hAnsi="Arial" w:cs="Arial"/>
          <w:sz w:val="20"/>
          <w:szCs w:val="20"/>
        </w:rPr>
        <w:t>To, z</w:t>
      </w:r>
      <w:r w:rsidR="007A44BC" w:rsidRPr="007A44BC">
        <w:rPr>
          <w:rFonts w:ascii="Arial" w:hAnsi="Arial" w:cs="Arial"/>
          <w:sz w:val="20"/>
          <w:szCs w:val="20"/>
        </w:rPr>
        <w:t>da respondent vyrůstal s jedním nebo oběma rodiči, se ukázal</w:t>
      </w:r>
      <w:r w:rsidR="00696BEB">
        <w:rPr>
          <w:rFonts w:ascii="Arial" w:hAnsi="Arial" w:cs="Arial"/>
          <w:sz w:val="20"/>
          <w:szCs w:val="20"/>
        </w:rPr>
        <w:t xml:space="preserve">o být </w:t>
      </w:r>
      <w:r w:rsidR="007A44BC" w:rsidRPr="007A44BC">
        <w:rPr>
          <w:rFonts w:ascii="Arial" w:hAnsi="Arial" w:cs="Arial"/>
          <w:sz w:val="20"/>
          <w:szCs w:val="20"/>
        </w:rPr>
        <w:t xml:space="preserve">okrajovým faktorem. </w:t>
      </w:r>
    </w:p>
    <w:p w:rsidR="002B6591" w:rsidRPr="007A44BC" w:rsidRDefault="007A44BC" w:rsidP="00FE19D7">
      <w:pPr>
        <w:rPr>
          <w:rFonts w:ascii="Arial" w:hAnsi="Arial" w:cs="Arial"/>
          <w:sz w:val="20"/>
          <w:szCs w:val="20"/>
        </w:rPr>
      </w:pPr>
      <w:r w:rsidRPr="007A44BC">
        <w:rPr>
          <w:rFonts w:ascii="Arial" w:hAnsi="Arial" w:cs="Arial"/>
          <w:sz w:val="20"/>
          <w:szCs w:val="20"/>
        </w:rPr>
        <w:t>Dvojice</w:t>
      </w:r>
      <w:r w:rsidR="002B6591" w:rsidRPr="007A44BC">
        <w:rPr>
          <w:rFonts w:ascii="Arial" w:hAnsi="Arial" w:cs="Arial"/>
          <w:sz w:val="20"/>
          <w:szCs w:val="20"/>
        </w:rPr>
        <w:t xml:space="preserve"> autorů</w:t>
      </w:r>
      <w:r w:rsidR="002B6591" w:rsidRPr="007A44BC">
        <w:rPr>
          <w:rFonts w:ascii="Arial" w:hAnsi="Arial" w:cs="Arial"/>
          <w:i/>
          <w:sz w:val="20"/>
          <w:szCs w:val="20"/>
        </w:rPr>
        <w:t xml:space="preserve"> </w:t>
      </w:r>
      <w:r w:rsidR="002B6591" w:rsidRPr="007A44BC">
        <w:rPr>
          <w:rFonts w:ascii="Arial" w:hAnsi="Arial" w:cs="Arial"/>
          <w:sz w:val="20"/>
          <w:szCs w:val="20"/>
        </w:rPr>
        <w:t>(</w:t>
      </w:r>
      <w:r w:rsidRPr="007A44BC">
        <w:rPr>
          <w:rFonts w:ascii="Arial" w:hAnsi="Arial" w:cs="Arial"/>
          <w:i/>
          <w:sz w:val="20"/>
          <w:szCs w:val="20"/>
        </w:rPr>
        <w:t>Jiří Nemeškal a Jana Jíchová</w:t>
      </w:r>
      <w:r w:rsidR="002B6591" w:rsidRPr="007A44BC">
        <w:rPr>
          <w:rFonts w:ascii="Arial" w:hAnsi="Arial" w:cs="Arial"/>
          <w:sz w:val="20"/>
          <w:szCs w:val="20"/>
          <w:lang w:val="en-GB"/>
        </w:rPr>
        <w:t>)</w:t>
      </w:r>
      <w:r w:rsidR="002B6591" w:rsidRPr="007A44BC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 xml:space="preserve"> příspěvku s názvem </w:t>
      </w:r>
      <w:r w:rsidRPr="007A44BC">
        <w:rPr>
          <w:rFonts w:ascii="Arial" w:hAnsi="Arial" w:cs="Arial"/>
          <w:b/>
          <w:sz w:val="20"/>
          <w:szCs w:val="20"/>
        </w:rPr>
        <w:t>Prostorový vzorec kriminality v Česku</w:t>
      </w:r>
      <w:r w:rsidR="004C556F" w:rsidRPr="007A44BC">
        <w:rPr>
          <w:rFonts w:ascii="Arial" w:hAnsi="Arial" w:cs="Arial"/>
          <w:b/>
          <w:sz w:val="20"/>
          <w:szCs w:val="20"/>
        </w:rPr>
        <w:t xml:space="preserve"> </w:t>
      </w:r>
      <w:r w:rsidR="00FE19D7">
        <w:rPr>
          <w:rFonts w:ascii="Arial" w:hAnsi="Arial" w:cs="Arial"/>
          <w:sz w:val="20"/>
          <w:szCs w:val="20"/>
        </w:rPr>
        <w:t>ve své analýze hledá souvislosti mezi kriminalitou a charakteristikami území či populace. Z </w:t>
      </w:r>
      <w:r w:rsidR="00FE19D7" w:rsidRPr="00FE19D7">
        <w:rPr>
          <w:rFonts w:ascii="Arial" w:hAnsi="Arial" w:cs="Arial"/>
          <w:sz w:val="20"/>
          <w:szCs w:val="20"/>
        </w:rPr>
        <w:t>výsledků vyplynulo, že v</w:t>
      </w:r>
      <w:r w:rsidR="00FE19D7">
        <w:rPr>
          <w:rFonts w:ascii="Arial" w:hAnsi="Arial" w:cs="Arial"/>
          <w:sz w:val="20"/>
          <w:szCs w:val="20"/>
        </w:rPr>
        <w:t xml:space="preserve">yšší kriminalita je </w:t>
      </w:r>
      <w:r w:rsidR="00FE19D7" w:rsidRPr="00FE19D7">
        <w:rPr>
          <w:rFonts w:ascii="Arial" w:hAnsi="Arial" w:cs="Arial"/>
          <w:sz w:val="20"/>
          <w:szCs w:val="20"/>
        </w:rPr>
        <w:t>charakteristická pro vě</w:t>
      </w:r>
      <w:r w:rsidR="00FE19D7">
        <w:rPr>
          <w:rFonts w:ascii="Arial" w:hAnsi="Arial" w:cs="Arial"/>
          <w:sz w:val="20"/>
          <w:szCs w:val="20"/>
        </w:rPr>
        <w:t>tší (</w:t>
      </w:r>
      <w:r w:rsidR="00FE19D7" w:rsidRPr="00FE19D7">
        <w:rPr>
          <w:rFonts w:ascii="Arial" w:hAnsi="Arial" w:cs="Arial"/>
          <w:sz w:val="20"/>
          <w:szCs w:val="20"/>
        </w:rPr>
        <w:t xml:space="preserve">krajská a okresní) města, nejnižších hodnot naopak dosahují venkovské oblasti převážně se vyskytující v centrální a jihovýchodní části republiky. Jako významná se jeví souvislost s rodinným stavem, náboženskou vírou, národnostní kompozicí, podíly rodáků a krátkodobou migrací. </w:t>
      </w:r>
      <w:r w:rsidR="00FE19D7">
        <w:rPr>
          <w:rFonts w:ascii="Arial" w:hAnsi="Arial" w:cs="Arial"/>
          <w:sz w:val="20"/>
          <w:szCs w:val="20"/>
        </w:rPr>
        <w:t>Možná překvapivě se jako faktor ovlivňující kriminalitu neprojevila např.</w:t>
      </w:r>
      <w:r w:rsidR="00FE19D7" w:rsidRPr="00FE19D7">
        <w:rPr>
          <w:rFonts w:ascii="Arial" w:hAnsi="Arial" w:cs="Arial"/>
          <w:sz w:val="20"/>
          <w:szCs w:val="20"/>
        </w:rPr>
        <w:t xml:space="preserve"> míra nezaměstnanosti, </w:t>
      </w:r>
      <w:r w:rsidR="00FE19D7">
        <w:rPr>
          <w:rFonts w:ascii="Arial" w:hAnsi="Arial" w:cs="Arial"/>
          <w:sz w:val="20"/>
          <w:szCs w:val="20"/>
        </w:rPr>
        <w:t>vzdělanost nebo</w:t>
      </w:r>
      <w:r w:rsidR="00FE19D7" w:rsidRPr="00FE19D7">
        <w:rPr>
          <w:rFonts w:ascii="Arial" w:hAnsi="Arial" w:cs="Arial"/>
          <w:sz w:val="20"/>
          <w:szCs w:val="20"/>
        </w:rPr>
        <w:t xml:space="preserve"> zaměstnanost v</w:t>
      </w:r>
      <w:r w:rsidR="00FE19D7">
        <w:rPr>
          <w:rFonts w:ascii="Arial" w:hAnsi="Arial" w:cs="Arial"/>
          <w:sz w:val="20"/>
          <w:szCs w:val="20"/>
        </w:rPr>
        <w:t> </w:t>
      </w:r>
      <w:proofErr w:type="spellStart"/>
      <w:r w:rsidR="00FE19D7" w:rsidRPr="00FE19D7">
        <w:rPr>
          <w:rFonts w:ascii="Arial" w:hAnsi="Arial" w:cs="Arial"/>
          <w:sz w:val="20"/>
          <w:szCs w:val="20"/>
        </w:rPr>
        <w:t>sekundéru</w:t>
      </w:r>
      <w:proofErr w:type="spellEnd"/>
      <w:r w:rsidR="00FE19D7">
        <w:rPr>
          <w:rFonts w:ascii="Arial" w:hAnsi="Arial" w:cs="Arial"/>
          <w:sz w:val="20"/>
          <w:szCs w:val="20"/>
        </w:rPr>
        <w:t>.</w:t>
      </w:r>
      <w:r w:rsidR="00FE19D7" w:rsidRPr="00FE19D7">
        <w:rPr>
          <w:rFonts w:ascii="Arial" w:hAnsi="Arial" w:cs="Arial"/>
          <w:sz w:val="20"/>
          <w:szCs w:val="20"/>
        </w:rPr>
        <w:t xml:space="preserve"> </w:t>
      </w:r>
      <w:r w:rsidR="00FE19D7">
        <w:rPr>
          <w:rFonts w:ascii="Arial" w:hAnsi="Arial" w:cs="Arial"/>
          <w:sz w:val="20"/>
          <w:szCs w:val="20"/>
        </w:rPr>
        <w:t xml:space="preserve">Autoři také pomocí </w:t>
      </w:r>
      <w:proofErr w:type="spellStart"/>
      <w:r w:rsidR="00FE19D7">
        <w:rPr>
          <w:rFonts w:ascii="Arial" w:hAnsi="Arial" w:cs="Arial"/>
          <w:sz w:val="20"/>
          <w:szCs w:val="20"/>
        </w:rPr>
        <w:t>Wardovy</w:t>
      </w:r>
      <w:proofErr w:type="spellEnd"/>
      <w:r w:rsidR="00FE19D7">
        <w:rPr>
          <w:rFonts w:ascii="Arial" w:hAnsi="Arial" w:cs="Arial"/>
          <w:sz w:val="20"/>
          <w:szCs w:val="20"/>
        </w:rPr>
        <w:t xml:space="preserve"> metody hierarchického shlukování vytvořili typologie pro osm policejních obvodů.</w:t>
      </w:r>
    </w:p>
    <w:p w:rsidR="00312A29" w:rsidRPr="000D517F" w:rsidRDefault="00481E8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517F">
        <w:rPr>
          <w:rFonts w:ascii="Arial" w:hAnsi="Arial" w:cs="Arial"/>
          <w:sz w:val="20"/>
          <w:szCs w:val="20"/>
        </w:rPr>
        <w:t xml:space="preserve">Celé nové číslo časopisu Demografie je ve formátu </w:t>
      </w:r>
      <w:proofErr w:type="spellStart"/>
      <w:r w:rsidRPr="000D517F">
        <w:rPr>
          <w:rFonts w:ascii="Arial" w:hAnsi="Arial" w:cs="Arial"/>
          <w:sz w:val="20"/>
          <w:szCs w:val="20"/>
        </w:rPr>
        <w:t>pdf</w:t>
      </w:r>
      <w:proofErr w:type="spellEnd"/>
      <w:r w:rsidRPr="000D517F">
        <w:rPr>
          <w:rFonts w:ascii="Arial" w:hAnsi="Arial" w:cs="Arial"/>
          <w:sz w:val="20"/>
          <w:szCs w:val="20"/>
        </w:rPr>
        <w:t xml:space="preserve"> zdarma ke stažení na </w:t>
      </w:r>
      <w:hyperlink r:id="rId8" w:history="1">
        <w:r w:rsidR="00542FC7" w:rsidRPr="008E502F">
          <w:rPr>
            <w:rStyle w:val="Hypertextovodkaz"/>
            <w:rFonts w:ascii="Arial" w:hAnsi="Arial" w:cs="Arial"/>
            <w:sz w:val="20"/>
            <w:szCs w:val="20"/>
          </w:rPr>
          <w:t>https://www.czso.cz/csu/czso/demografie-revue-pro-vyzkum-populacniho-vyvoje-c-22018</w:t>
        </w:r>
      </w:hyperlink>
      <w:r w:rsidR="000D517F" w:rsidRPr="000D517F">
        <w:rPr>
          <w:rFonts w:ascii="Arial" w:hAnsi="Arial" w:cs="Arial"/>
          <w:sz w:val="20"/>
          <w:szCs w:val="20"/>
        </w:rPr>
        <w:t>,</w:t>
      </w:r>
      <w:r w:rsidRPr="000D517F">
        <w:rPr>
          <w:rFonts w:ascii="Arial" w:hAnsi="Arial" w:cs="Arial"/>
          <w:sz w:val="20"/>
          <w:szCs w:val="20"/>
        </w:rPr>
        <w:t xml:space="preserve"> tištěný časopis je možné zakoupit v prodejně ČSÚ v Praze.</w:t>
      </w:r>
    </w:p>
    <w:p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Kontakt:</w:t>
      </w:r>
    </w:p>
    <w:p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Marie Průšová</w:t>
      </w:r>
    </w:p>
    <w:p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redakce Demografie</w:t>
      </w:r>
    </w:p>
    <w:p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+420 274 052 834</w:t>
      </w:r>
    </w:p>
    <w:p w:rsidR="00E729F7" w:rsidRPr="008257BA" w:rsidRDefault="00E729F7" w:rsidP="00164F8E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BB174F" w:rsidRPr="009267CF">
          <w:rPr>
            <w:rStyle w:val="Hypertextovodkaz"/>
            <w:rFonts w:ascii="Arial" w:hAnsi="Arial" w:cs="Arial"/>
            <w:sz w:val="20"/>
            <w:szCs w:val="20"/>
          </w:rPr>
          <w:t>redakce@czso.cz</w:t>
        </w:r>
      </w:hyperlink>
      <w:r w:rsidR="00BB174F">
        <w:rPr>
          <w:rFonts w:ascii="Arial" w:hAnsi="Arial" w:cs="Arial"/>
          <w:sz w:val="20"/>
          <w:szCs w:val="20"/>
        </w:rPr>
        <w:t xml:space="preserve"> </w:t>
      </w:r>
    </w:p>
    <w:sectPr w:rsidR="00E729F7" w:rsidRPr="008257BA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C3218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1A0" w:rsidRDefault="00D261A0" w:rsidP="00A579D5">
      <w:r>
        <w:separator/>
      </w:r>
    </w:p>
  </w:endnote>
  <w:endnote w:type="continuationSeparator" w:id="0">
    <w:p w:rsidR="00D261A0" w:rsidRDefault="00D261A0" w:rsidP="00A57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1A0" w:rsidRDefault="00D261A0" w:rsidP="00A579D5">
      <w:r>
        <w:separator/>
      </w:r>
    </w:p>
  </w:footnote>
  <w:footnote w:type="continuationSeparator" w:id="0">
    <w:p w:rsidR="00D261A0" w:rsidRDefault="00D261A0" w:rsidP="00A57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usova6490">
    <w15:presenceInfo w15:providerId="None" w15:userId="prusova64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90C2F"/>
    <w:rsid w:val="0002147E"/>
    <w:rsid w:val="00024043"/>
    <w:rsid w:val="00032681"/>
    <w:rsid w:val="000404D7"/>
    <w:rsid w:val="000578EA"/>
    <w:rsid w:val="00083E9F"/>
    <w:rsid w:val="00095EAE"/>
    <w:rsid w:val="000A0FD2"/>
    <w:rsid w:val="000D3887"/>
    <w:rsid w:val="000D4D78"/>
    <w:rsid w:val="000D517F"/>
    <w:rsid w:val="000D6FCF"/>
    <w:rsid w:val="000E6A40"/>
    <w:rsid w:val="00104453"/>
    <w:rsid w:val="00110D70"/>
    <w:rsid w:val="001206EF"/>
    <w:rsid w:val="0012303A"/>
    <w:rsid w:val="00144481"/>
    <w:rsid w:val="00153F85"/>
    <w:rsid w:val="00157EFA"/>
    <w:rsid w:val="00164F8E"/>
    <w:rsid w:val="00165C83"/>
    <w:rsid w:val="00184136"/>
    <w:rsid w:val="00192983"/>
    <w:rsid w:val="001C5FB4"/>
    <w:rsid w:val="001C697A"/>
    <w:rsid w:val="001D0298"/>
    <w:rsid w:val="00201777"/>
    <w:rsid w:val="00212992"/>
    <w:rsid w:val="00212DAE"/>
    <w:rsid w:val="00214005"/>
    <w:rsid w:val="00220A8C"/>
    <w:rsid w:val="002210CD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43E3E"/>
    <w:rsid w:val="00355B37"/>
    <w:rsid w:val="003621CA"/>
    <w:rsid w:val="003720B6"/>
    <w:rsid w:val="00376617"/>
    <w:rsid w:val="003805A7"/>
    <w:rsid w:val="003A6764"/>
    <w:rsid w:val="003B61F8"/>
    <w:rsid w:val="003C3475"/>
    <w:rsid w:val="003E3A80"/>
    <w:rsid w:val="004031B9"/>
    <w:rsid w:val="004364B5"/>
    <w:rsid w:val="00447672"/>
    <w:rsid w:val="00455C3D"/>
    <w:rsid w:val="00465B42"/>
    <w:rsid w:val="00481788"/>
    <w:rsid w:val="00481E80"/>
    <w:rsid w:val="00493ED4"/>
    <w:rsid w:val="004B0004"/>
    <w:rsid w:val="004C4001"/>
    <w:rsid w:val="004C556F"/>
    <w:rsid w:val="004D1D1F"/>
    <w:rsid w:val="004F18F4"/>
    <w:rsid w:val="004F3E77"/>
    <w:rsid w:val="00502237"/>
    <w:rsid w:val="00542FC7"/>
    <w:rsid w:val="00566D63"/>
    <w:rsid w:val="00571B23"/>
    <w:rsid w:val="00595C8E"/>
    <w:rsid w:val="005C44FD"/>
    <w:rsid w:val="005D2205"/>
    <w:rsid w:val="006043E1"/>
    <w:rsid w:val="006229BA"/>
    <w:rsid w:val="00632608"/>
    <w:rsid w:val="00665833"/>
    <w:rsid w:val="00666294"/>
    <w:rsid w:val="00687992"/>
    <w:rsid w:val="00696BEB"/>
    <w:rsid w:val="006B216F"/>
    <w:rsid w:val="006B5D3D"/>
    <w:rsid w:val="006C0358"/>
    <w:rsid w:val="006C3B4B"/>
    <w:rsid w:val="00722E77"/>
    <w:rsid w:val="00732615"/>
    <w:rsid w:val="00733FFC"/>
    <w:rsid w:val="0073766F"/>
    <w:rsid w:val="007431C8"/>
    <w:rsid w:val="00743CFE"/>
    <w:rsid w:val="007A364D"/>
    <w:rsid w:val="007A44BC"/>
    <w:rsid w:val="007B2164"/>
    <w:rsid w:val="007F7B45"/>
    <w:rsid w:val="00810691"/>
    <w:rsid w:val="00810780"/>
    <w:rsid w:val="0081139A"/>
    <w:rsid w:val="008257BA"/>
    <w:rsid w:val="0084327C"/>
    <w:rsid w:val="008558BD"/>
    <w:rsid w:val="00890C2F"/>
    <w:rsid w:val="008B60E6"/>
    <w:rsid w:val="008C0A40"/>
    <w:rsid w:val="008C6034"/>
    <w:rsid w:val="008F1350"/>
    <w:rsid w:val="0090756C"/>
    <w:rsid w:val="00916890"/>
    <w:rsid w:val="009259EC"/>
    <w:rsid w:val="009537AD"/>
    <w:rsid w:val="0097325F"/>
    <w:rsid w:val="009C7C61"/>
    <w:rsid w:val="009D24C0"/>
    <w:rsid w:val="009D2AA7"/>
    <w:rsid w:val="009E0C02"/>
    <w:rsid w:val="00A4044C"/>
    <w:rsid w:val="00A575DA"/>
    <w:rsid w:val="00A579D5"/>
    <w:rsid w:val="00A64165"/>
    <w:rsid w:val="00A7391E"/>
    <w:rsid w:val="00A84608"/>
    <w:rsid w:val="00A86E01"/>
    <w:rsid w:val="00AA4853"/>
    <w:rsid w:val="00AA612F"/>
    <w:rsid w:val="00AB4266"/>
    <w:rsid w:val="00AC09D0"/>
    <w:rsid w:val="00AE1879"/>
    <w:rsid w:val="00AE4A05"/>
    <w:rsid w:val="00B17149"/>
    <w:rsid w:val="00B24A21"/>
    <w:rsid w:val="00B27E76"/>
    <w:rsid w:val="00B369F7"/>
    <w:rsid w:val="00B65C47"/>
    <w:rsid w:val="00B8536E"/>
    <w:rsid w:val="00BA25D9"/>
    <w:rsid w:val="00BB174F"/>
    <w:rsid w:val="00BC06A1"/>
    <w:rsid w:val="00BC328B"/>
    <w:rsid w:val="00BD2541"/>
    <w:rsid w:val="00BE3A9E"/>
    <w:rsid w:val="00C12895"/>
    <w:rsid w:val="00C72376"/>
    <w:rsid w:val="00C825B2"/>
    <w:rsid w:val="00C9614D"/>
    <w:rsid w:val="00CA374C"/>
    <w:rsid w:val="00CB16DB"/>
    <w:rsid w:val="00CB6854"/>
    <w:rsid w:val="00CE68C3"/>
    <w:rsid w:val="00CF61D1"/>
    <w:rsid w:val="00D261A0"/>
    <w:rsid w:val="00D43306"/>
    <w:rsid w:val="00D53258"/>
    <w:rsid w:val="00D72009"/>
    <w:rsid w:val="00DA0E08"/>
    <w:rsid w:val="00DA1C20"/>
    <w:rsid w:val="00DA7CD4"/>
    <w:rsid w:val="00DB2C79"/>
    <w:rsid w:val="00DC5581"/>
    <w:rsid w:val="00DC5726"/>
    <w:rsid w:val="00DE58CF"/>
    <w:rsid w:val="00E01087"/>
    <w:rsid w:val="00E03D3D"/>
    <w:rsid w:val="00E20E89"/>
    <w:rsid w:val="00E22B2C"/>
    <w:rsid w:val="00E27329"/>
    <w:rsid w:val="00E37B07"/>
    <w:rsid w:val="00E40C5A"/>
    <w:rsid w:val="00E729F7"/>
    <w:rsid w:val="00E77CD5"/>
    <w:rsid w:val="00E944CA"/>
    <w:rsid w:val="00F00896"/>
    <w:rsid w:val="00F57235"/>
    <w:rsid w:val="00F61EFB"/>
    <w:rsid w:val="00F76A14"/>
    <w:rsid w:val="00F76CF9"/>
    <w:rsid w:val="00F7742C"/>
    <w:rsid w:val="00F77E55"/>
    <w:rsid w:val="00FD43A2"/>
    <w:rsid w:val="00FE199C"/>
    <w:rsid w:val="00FE19D7"/>
    <w:rsid w:val="00FE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emografie-revue-pro-vyzkum-populacniho-vyvoje-c-22018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dakce@czso.cz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C5F41-5E24-4173-8789-7153BB2C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137</TotalTime>
  <Pages>1</Pages>
  <Words>435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Ing. Jurij Kogan</cp:lastModifiedBy>
  <cp:revision>9</cp:revision>
  <dcterms:created xsi:type="dcterms:W3CDTF">2018-05-30T08:27:00Z</dcterms:created>
  <dcterms:modified xsi:type="dcterms:W3CDTF">2018-06-15T07:14:00Z</dcterms:modified>
</cp:coreProperties>
</file>