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Pr="009F0775" w:rsidRDefault="00013654" w:rsidP="009F0775">
      <w:pPr>
        <w:pStyle w:val="Datum"/>
        <w:spacing w:line="240" w:lineRule="auto"/>
        <w:ind w:right="-1"/>
      </w:pPr>
      <w:r>
        <w:t>27</w:t>
      </w:r>
      <w:r w:rsidR="006E5FA4" w:rsidRPr="009F0775">
        <w:t>. listopadu 2017</w:t>
      </w:r>
    </w:p>
    <w:p w:rsidR="007501E5" w:rsidRPr="009F0775" w:rsidRDefault="007501E5" w:rsidP="009F0775">
      <w:pPr>
        <w:pStyle w:val="Datum"/>
        <w:spacing w:line="240" w:lineRule="auto"/>
        <w:ind w:right="-1"/>
      </w:pPr>
    </w:p>
    <w:p w:rsidR="0091633A" w:rsidRPr="009F0775" w:rsidRDefault="00013654" w:rsidP="009F0775">
      <w:pPr>
        <w:pStyle w:val="Perex"/>
        <w:spacing w:after="0" w:line="240" w:lineRule="auto"/>
        <w:ind w:right="-1"/>
        <w:jc w:val="left"/>
      </w:pPr>
      <w:r w:rsidRPr="00013654">
        <w:rPr>
          <w:rFonts w:eastAsia="Times New Roman"/>
          <w:bCs/>
          <w:color w:val="BD1B21"/>
          <w:sz w:val="32"/>
          <w:szCs w:val="32"/>
        </w:rPr>
        <w:t>Třetina podniků má profil na sociálních sítích</w:t>
      </w:r>
    </w:p>
    <w:p w:rsidR="00013654" w:rsidRDefault="00013654" w:rsidP="009F0775">
      <w:pPr>
        <w:pStyle w:val="Perex"/>
        <w:spacing w:after="0" w:line="240" w:lineRule="auto"/>
        <w:ind w:right="-1"/>
        <w:jc w:val="left"/>
      </w:pPr>
    </w:p>
    <w:p w:rsidR="005A465F" w:rsidRPr="009F0775" w:rsidRDefault="00013654" w:rsidP="009F0775">
      <w:pPr>
        <w:pStyle w:val="Perex"/>
        <w:spacing w:after="0" w:line="240" w:lineRule="auto"/>
        <w:ind w:right="-1"/>
        <w:jc w:val="left"/>
      </w:pPr>
      <w:r w:rsidRPr="00013654">
        <w:t xml:space="preserve">Většina českých podniků je připojena k internetu a má své webové stránky. </w:t>
      </w:r>
      <w:r w:rsidR="006A7711">
        <w:t xml:space="preserve">Třetina firem má účet na sociálních sítích. </w:t>
      </w:r>
      <w:r w:rsidRPr="00013654">
        <w:t>Ukazují to nejnovější a</w:t>
      </w:r>
      <w:r w:rsidR="00C42F81">
        <w:t>nalýzy statistik informačních a </w:t>
      </w:r>
      <w:r w:rsidRPr="00013654">
        <w:t>komunikačních technologií v podnikatelském sektoru, které připravil Č</w:t>
      </w:r>
      <w:r w:rsidR="006A7711">
        <w:t>SÚ</w:t>
      </w:r>
      <w:r w:rsidRPr="00013654">
        <w:t>.</w:t>
      </w:r>
      <w:r>
        <w:t xml:space="preserve"> </w:t>
      </w: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 w:rsidRPr="00013654">
        <w:rPr>
          <w:rFonts w:cs="Arial"/>
          <w:szCs w:val="18"/>
        </w:rPr>
        <w:t xml:space="preserve">Téměř všechny české firmy s deseti a více zaměstnanci jsou připojené k internetu. Na začátku letošního roku nebyly </w:t>
      </w:r>
      <w:r w:rsidR="006A7711">
        <w:rPr>
          <w:rFonts w:cs="Arial"/>
          <w:szCs w:val="18"/>
        </w:rPr>
        <w:t xml:space="preserve">on-line </w:t>
      </w:r>
      <w:r w:rsidRPr="00013654">
        <w:rPr>
          <w:rFonts w:cs="Arial"/>
          <w:szCs w:val="18"/>
        </w:rPr>
        <w:t xml:space="preserve">jen dva podniky ze sta. V roce 2000 </w:t>
      </w:r>
      <w:r w:rsidR="006A7711">
        <w:rPr>
          <w:rFonts w:cs="Arial"/>
          <w:szCs w:val="18"/>
        </w:rPr>
        <w:t xml:space="preserve">šlo o </w:t>
      </w:r>
      <w:r w:rsidRPr="00013654">
        <w:rPr>
          <w:rFonts w:cs="Arial"/>
          <w:szCs w:val="18"/>
        </w:rPr>
        <w:t>75 % podniků.</w:t>
      </w: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 w:rsidRPr="00013654">
        <w:rPr>
          <w:rFonts w:cs="Arial"/>
          <w:szCs w:val="18"/>
        </w:rPr>
        <w:t>83 % podniků má své webové stránky. Jejich podíl se od začátku tisíciletí více než zdvojnásobil. V roce 2000 mělo svůj web jen 40 % tuzemských firem.</w:t>
      </w: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 w:rsidRPr="00013654">
        <w:rPr>
          <w:rFonts w:cs="Arial"/>
          <w:szCs w:val="18"/>
        </w:rPr>
        <w:t xml:space="preserve">Webové stránky však nejsou jediným kanálem, který podniky pro svou prezentaci na internetu využívají. </w:t>
      </w:r>
      <w:r w:rsidR="00C42F81">
        <w:rPr>
          <w:rFonts w:cs="Arial"/>
          <w:szCs w:val="18"/>
        </w:rPr>
        <w:t>Jak potvrzuje</w:t>
      </w:r>
      <w:r w:rsidR="00C42F81" w:rsidRPr="00C42F81">
        <w:rPr>
          <w:rFonts w:cs="Arial"/>
          <w:szCs w:val="18"/>
        </w:rPr>
        <w:t xml:space="preserve"> předsedkyně ČSÚ Iva Ritschelová</w:t>
      </w:r>
      <w:r w:rsidR="00C42F81">
        <w:rPr>
          <w:rFonts w:cs="Arial"/>
          <w:szCs w:val="18"/>
        </w:rPr>
        <w:t>, b</w:t>
      </w:r>
      <w:r w:rsidR="00C42F81" w:rsidRPr="00C42F81">
        <w:rPr>
          <w:rFonts w:cs="Arial"/>
          <w:szCs w:val="18"/>
        </w:rPr>
        <w:t>oom zažívají sociální sítě</w:t>
      </w:r>
      <w:r w:rsidR="00C42F81">
        <w:rPr>
          <w:rFonts w:cs="Arial"/>
          <w:szCs w:val="18"/>
        </w:rPr>
        <w:t>: „</w:t>
      </w:r>
      <w:r w:rsidR="00C42F81">
        <w:rPr>
          <w:rFonts w:cs="Arial"/>
          <w:i/>
          <w:szCs w:val="18"/>
        </w:rPr>
        <w:t>Letos v </w:t>
      </w:r>
      <w:r w:rsidRPr="00013654">
        <w:rPr>
          <w:rFonts w:cs="Arial"/>
          <w:i/>
          <w:szCs w:val="18"/>
        </w:rPr>
        <w:t>lednu na nich měla vlastní účet třetina podniků. Na sociálních sítích fungují hlavně cestovní agentury a ka</w:t>
      </w:r>
      <w:r>
        <w:rPr>
          <w:rFonts w:cs="Arial"/>
          <w:i/>
          <w:szCs w:val="18"/>
        </w:rPr>
        <w:t>nceláře nebo podniky působící v </w:t>
      </w:r>
      <w:r w:rsidRPr="00013654">
        <w:rPr>
          <w:rFonts w:cs="Arial"/>
          <w:i/>
          <w:szCs w:val="18"/>
        </w:rPr>
        <w:t xml:space="preserve">oblasti poskytování ubytování </w:t>
      </w:r>
      <w:r w:rsidR="006A7711">
        <w:rPr>
          <w:rFonts w:cs="Arial"/>
          <w:i/>
          <w:szCs w:val="18"/>
        </w:rPr>
        <w:t>a</w:t>
      </w:r>
      <w:r w:rsidRPr="00013654">
        <w:rPr>
          <w:rFonts w:cs="Arial"/>
          <w:i/>
          <w:szCs w:val="18"/>
        </w:rPr>
        <w:t xml:space="preserve"> v mediálním sektoru</w:t>
      </w:r>
      <w:r w:rsidR="00C42F81">
        <w:rPr>
          <w:rFonts w:cs="Arial"/>
          <w:i/>
          <w:szCs w:val="18"/>
        </w:rPr>
        <w:t>.</w:t>
      </w:r>
      <w:r w:rsidRPr="00013654">
        <w:rPr>
          <w:rFonts w:cs="Arial"/>
          <w:i/>
          <w:szCs w:val="18"/>
        </w:rPr>
        <w:t>“</w:t>
      </w:r>
      <w:r w:rsidRPr="00013654">
        <w:rPr>
          <w:rFonts w:cs="Arial"/>
          <w:szCs w:val="18"/>
        </w:rPr>
        <w:t xml:space="preserve"> I když od roku 2013 došlo k nárůstu počtu firem aktivn</w:t>
      </w:r>
      <w:r>
        <w:rPr>
          <w:rFonts w:cs="Arial"/>
          <w:szCs w:val="18"/>
        </w:rPr>
        <w:t>ě využívajících sociální sítě z</w:t>
      </w:r>
      <w:r w:rsidR="00C42F81">
        <w:rPr>
          <w:rFonts w:cs="Arial"/>
          <w:szCs w:val="18"/>
        </w:rPr>
        <w:t> 15 </w:t>
      </w:r>
      <w:r w:rsidRPr="00013654">
        <w:rPr>
          <w:rFonts w:cs="Arial"/>
          <w:szCs w:val="18"/>
        </w:rPr>
        <w:t>% na 34 %, Česko stále patří mezi státy EU s nejnižším podílem podniků využívajících tento způsob komunikace.</w:t>
      </w: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 w:rsidRPr="00013654">
        <w:rPr>
          <w:rFonts w:cs="Arial"/>
          <w:szCs w:val="18"/>
        </w:rPr>
        <w:t xml:space="preserve">Přestože většina firem má připojení k internetu, ne všichni zaměstnanci s internetem nebo počítačem pracují. </w:t>
      </w:r>
      <w:r w:rsidRPr="00013654">
        <w:rPr>
          <w:rFonts w:cs="Arial"/>
          <w:i/>
          <w:szCs w:val="18"/>
        </w:rPr>
        <w:t xml:space="preserve">„Zatímco před 15 lety pracovala s počítačem </w:t>
      </w:r>
      <w:r w:rsidR="006A7711">
        <w:rPr>
          <w:rFonts w:cs="Arial"/>
          <w:i/>
          <w:szCs w:val="18"/>
        </w:rPr>
        <w:t>třetina zaměstnanců, dnes je to </w:t>
      </w:r>
      <w:r w:rsidRPr="00013654">
        <w:rPr>
          <w:rFonts w:cs="Arial"/>
          <w:i/>
          <w:szCs w:val="18"/>
        </w:rPr>
        <w:t>přibližně každý druhý. Tento podíl však od roku 2006 výrazněji neroste,“</w:t>
      </w:r>
      <w:r>
        <w:rPr>
          <w:rFonts w:cs="Arial"/>
          <w:szCs w:val="18"/>
        </w:rPr>
        <w:t xml:space="preserve"> upřesňuje Martin Mana, ředitel odboru s</w:t>
      </w:r>
      <w:r w:rsidRPr="00013654">
        <w:rPr>
          <w:rFonts w:cs="Arial"/>
          <w:szCs w:val="18"/>
        </w:rPr>
        <w:t>tatistik rozvoje společnosti</w:t>
      </w:r>
      <w:r>
        <w:rPr>
          <w:rFonts w:cs="Arial"/>
          <w:szCs w:val="18"/>
        </w:rPr>
        <w:t xml:space="preserve"> ČSÚ</w:t>
      </w:r>
      <w:r w:rsidRPr="00013654">
        <w:rPr>
          <w:rFonts w:cs="Arial"/>
          <w:szCs w:val="18"/>
        </w:rPr>
        <w:t>.</w:t>
      </w:r>
    </w:p>
    <w:p w:rsid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Letos poprvé překročil podíl těch, kteří </w:t>
      </w:r>
      <w:r w:rsidRPr="00013654">
        <w:rPr>
          <w:rFonts w:cs="Arial"/>
          <w:szCs w:val="18"/>
        </w:rPr>
        <w:t>mají z pracovního počítače přístup na internet</w:t>
      </w:r>
      <w:r>
        <w:rPr>
          <w:rFonts w:cs="Arial"/>
          <w:szCs w:val="18"/>
        </w:rPr>
        <w:t xml:space="preserve">, hranici 40 %. </w:t>
      </w:r>
      <w:r w:rsidRPr="00013654">
        <w:rPr>
          <w:rFonts w:cs="Arial"/>
          <w:szCs w:val="18"/>
        </w:rPr>
        <w:t xml:space="preserve">Ve srovnání s ostatními </w:t>
      </w:r>
      <w:r>
        <w:rPr>
          <w:rFonts w:cs="Arial"/>
          <w:szCs w:val="18"/>
        </w:rPr>
        <w:t xml:space="preserve">unijními </w:t>
      </w:r>
      <w:r w:rsidRPr="00013654">
        <w:rPr>
          <w:rFonts w:cs="Arial"/>
          <w:szCs w:val="18"/>
        </w:rPr>
        <w:t xml:space="preserve">zeměmi je to však jeden z nejnižších podílů zaměstnanců, kteří </w:t>
      </w:r>
      <w:r w:rsidR="006A7711">
        <w:rPr>
          <w:rFonts w:cs="Arial"/>
          <w:szCs w:val="18"/>
        </w:rPr>
        <w:t xml:space="preserve">jsou </w:t>
      </w:r>
      <w:r w:rsidRPr="00013654">
        <w:rPr>
          <w:rFonts w:cs="Arial"/>
          <w:szCs w:val="18"/>
        </w:rPr>
        <w:t xml:space="preserve">v práci </w:t>
      </w:r>
      <w:r w:rsidR="006A7711">
        <w:rPr>
          <w:rFonts w:cs="Arial"/>
          <w:szCs w:val="18"/>
        </w:rPr>
        <w:t>na síti</w:t>
      </w:r>
      <w:r>
        <w:rPr>
          <w:rFonts w:cs="Arial"/>
          <w:szCs w:val="18"/>
        </w:rPr>
        <w:t xml:space="preserve">. </w:t>
      </w:r>
      <w:r w:rsidRPr="00013654">
        <w:rPr>
          <w:rFonts w:cs="Arial"/>
          <w:i/>
          <w:szCs w:val="18"/>
        </w:rPr>
        <w:t>„To však nemusí znamenat, že české podniky používání internetu svým zaměstnancům neumožňují nebo zakazují. Svůj vliv zde do značné míry může mít struktura tuzemského hospodářství s relativně vysokým zastoupením zpracovatelského průmyslu na celkové zaměstnanosti,“</w:t>
      </w:r>
      <w:r>
        <w:rPr>
          <w:rFonts w:cs="Arial"/>
          <w:szCs w:val="18"/>
        </w:rPr>
        <w:t xml:space="preserve"> vysvětluje </w:t>
      </w:r>
      <w:r w:rsidRPr="00013654">
        <w:rPr>
          <w:rFonts w:cs="Arial"/>
          <w:szCs w:val="18"/>
        </w:rPr>
        <w:t xml:space="preserve">Kamila Burešová </w:t>
      </w:r>
      <w:r>
        <w:rPr>
          <w:rFonts w:cs="Arial"/>
          <w:szCs w:val="18"/>
        </w:rPr>
        <w:t>z odboru s</w:t>
      </w:r>
      <w:r w:rsidRPr="00013654">
        <w:rPr>
          <w:rFonts w:cs="Arial"/>
          <w:szCs w:val="18"/>
        </w:rPr>
        <w:t>tatistik rozvoje společnosti</w:t>
      </w:r>
      <w:r>
        <w:rPr>
          <w:rFonts w:cs="Arial"/>
          <w:szCs w:val="18"/>
        </w:rPr>
        <w:t xml:space="preserve"> ČSÚ</w:t>
      </w:r>
      <w:r w:rsidRPr="00013654">
        <w:rPr>
          <w:rFonts w:cs="Arial"/>
          <w:szCs w:val="18"/>
        </w:rPr>
        <w:t>.</w:t>
      </w:r>
    </w:p>
    <w:p w:rsidR="00013654" w:rsidRPr="00013654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</w:p>
    <w:p w:rsidR="003B3BB9" w:rsidRDefault="00013654" w:rsidP="00013654">
      <w:pPr>
        <w:spacing w:line="240" w:lineRule="auto"/>
        <w:ind w:right="-1"/>
        <w:jc w:val="left"/>
        <w:rPr>
          <w:rFonts w:cs="Arial"/>
          <w:szCs w:val="18"/>
        </w:rPr>
      </w:pPr>
      <w:r w:rsidRPr="00013654">
        <w:rPr>
          <w:rFonts w:cs="Arial"/>
          <w:szCs w:val="18"/>
        </w:rPr>
        <w:t>Detailní údaje naleznete v</w:t>
      </w:r>
      <w:r>
        <w:rPr>
          <w:rFonts w:cs="Arial"/>
          <w:szCs w:val="18"/>
        </w:rPr>
        <w:t xml:space="preserve"> nové </w:t>
      </w:r>
      <w:r w:rsidRPr="00013654">
        <w:rPr>
          <w:rFonts w:cs="Arial"/>
          <w:szCs w:val="18"/>
        </w:rPr>
        <w:t xml:space="preserve">publikaci ČSÚ </w:t>
      </w:r>
      <w:r>
        <w:rPr>
          <w:rFonts w:cs="Arial"/>
          <w:szCs w:val="18"/>
        </w:rPr>
        <w:t>s názvem Využívání informačních a </w:t>
      </w:r>
      <w:r w:rsidRPr="00013654">
        <w:rPr>
          <w:rFonts w:cs="Arial"/>
          <w:szCs w:val="18"/>
        </w:rPr>
        <w:t xml:space="preserve">komunikačních technologií v podnikatelském sektoru 2017:  </w:t>
      </w:r>
      <w:hyperlink r:id="rId8" w:history="1">
        <w:r w:rsidRPr="00BF2A54">
          <w:rPr>
            <w:rStyle w:val="Hypertextovodkaz"/>
            <w:rFonts w:cs="Arial"/>
            <w:szCs w:val="18"/>
          </w:rPr>
          <w:t>https://www.czso.cz/csu/czso/vyuzivani-informacnich-a-komunikacnich-technologii-v-podnikatelskem-sektoru-2016-2017</w:t>
        </w:r>
      </w:hyperlink>
      <w:r>
        <w:rPr>
          <w:rFonts w:cs="Arial"/>
          <w:szCs w:val="18"/>
        </w:rPr>
        <w:t>.</w:t>
      </w:r>
    </w:p>
    <w:p w:rsidR="001E32D7" w:rsidRDefault="001E32D7" w:rsidP="009F0775">
      <w:pPr>
        <w:spacing w:line="240" w:lineRule="auto"/>
        <w:ind w:right="-1"/>
        <w:jc w:val="left"/>
        <w:rPr>
          <w:rFonts w:cs="Arial"/>
        </w:rPr>
      </w:pPr>
    </w:p>
    <w:p w:rsidR="00013654" w:rsidRDefault="00013654" w:rsidP="009F0775">
      <w:pPr>
        <w:spacing w:line="240" w:lineRule="auto"/>
        <w:ind w:right="-1"/>
        <w:jc w:val="left"/>
        <w:rPr>
          <w:rFonts w:cs="Arial"/>
        </w:rPr>
      </w:pPr>
    </w:p>
    <w:p w:rsidR="001E32D7" w:rsidRPr="009F0775" w:rsidRDefault="001E32D7" w:rsidP="009F0775">
      <w:pPr>
        <w:spacing w:line="240" w:lineRule="auto"/>
        <w:ind w:right="-1"/>
        <w:jc w:val="left"/>
        <w:rPr>
          <w:rFonts w:cs="Arial"/>
        </w:rPr>
      </w:pP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  <w:b/>
          <w:bCs/>
          <w:iCs/>
        </w:rPr>
      </w:pPr>
      <w:r w:rsidRPr="009F0775">
        <w:rPr>
          <w:rFonts w:cs="Arial"/>
          <w:b/>
          <w:bCs/>
          <w:iCs/>
        </w:rPr>
        <w:t>Kontakty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Petra Báčová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tisková mluvčí ČSÚ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  <w:color w:val="0070C0"/>
        </w:rPr>
        <w:t>T</w:t>
      </w:r>
      <w:r w:rsidRPr="009F0775">
        <w:rPr>
          <w:rFonts w:cs="Arial"/>
        </w:rPr>
        <w:t xml:space="preserve"> 274 052 017   |   </w:t>
      </w:r>
      <w:r w:rsidRPr="009F0775">
        <w:rPr>
          <w:rFonts w:cs="Arial"/>
          <w:color w:val="0070C0"/>
        </w:rPr>
        <w:t>M</w:t>
      </w:r>
      <w:r w:rsidRPr="009F0775">
        <w:rPr>
          <w:rFonts w:cs="Arial"/>
        </w:rPr>
        <w:t xml:space="preserve"> </w:t>
      </w:r>
      <w:r w:rsidRPr="009F0775">
        <w:rPr>
          <w:rFonts w:cs="Arial"/>
          <w:szCs w:val="20"/>
        </w:rPr>
        <w:t>778 727 232</w:t>
      </w:r>
    </w:p>
    <w:p w:rsidR="00EC544E" w:rsidRPr="009F0775" w:rsidRDefault="006E5FA4" w:rsidP="009F0775">
      <w:pPr>
        <w:spacing w:line="240" w:lineRule="auto"/>
        <w:ind w:right="-1"/>
        <w:jc w:val="left"/>
        <w:rPr>
          <w:rFonts w:cs="Arial"/>
          <w:szCs w:val="20"/>
        </w:rPr>
      </w:pPr>
      <w:r w:rsidRPr="009F0775">
        <w:rPr>
          <w:rFonts w:cs="Arial"/>
          <w:color w:val="0070C0"/>
        </w:rPr>
        <w:t xml:space="preserve">E </w:t>
      </w:r>
      <w:hyperlink r:id="rId9" w:history="1">
        <w:r w:rsidR="006C637A" w:rsidRPr="00EC6A9E">
          <w:rPr>
            <w:rStyle w:val="Hypertextovodkaz"/>
            <w:rFonts w:cs="Arial"/>
          </w:rPr>
          <w:t>petra.bacova@czso.cz</w:t>
        </w:r>
      </w:hyperlink>
      <w:r w:rsidR="006C637A">
        <w:rPr>
          <w:rFonts w:cs="Arial"/>
        </w:rPr>
        <w:t xml:space="preserve"> </w:t>
      </w:r>
      <w:r w:rsidRPr="009F0775">
        <w:rPr>
          <w:rFonts w:cs="Arial"/>
        </w:rPr>
        <w:t xml:space="preserve">  |   </w:t>
      </w:r>
      <w:proofErr w:type="spellStart"/>
      <w:r w:rsidRPr="009F0775">
        <w:rPr>
          <w:rFonts w:cs="Arial"/>
          <w:color w:val="0070C0"/>
        </w:rPr>
        <w:t>Twitter</w:t>
      </w:r>
      <w:proofErr w:type="spellEnd"/>
      <w:r w:rsidRPr="009F0775">
        <w:rPr>
          <w:rFonts w:cs="Arial"/>
        </w:rPr>
        <w:t xml:space="preserve"> @</w:t>
      </w:r>
      <w:proofErr w:type="spellStart"/>
      <w:r w:rsidRPr="009F0775">
        <w:rPr>
          <w:rFonts w:cs="Arial"/>
        </w:rPr>
        <w:t>statistickyurad</w:t>
      </w:r>
      <w:proofErr w:type="spellEnd"/>
    </w:p>
    <w:sectPr w:rsidR="00EC544E" w:rsidRPr="009F0775" w:rsidSect="005F1D5D">
      <w:headerReference w:type="default" r:id="rId10"/>
      <w:footerReference w:type="default" r:id="rId11"/>
      <w:type w:val="continuous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15" w:rsidRDefault="002D7215" w:rsidP="009062CB">
      <w:pPr>
        <w:spacing w:line="240" w:lineRule="auto"/>
      </w:pPr>
      <w:r>
        <w:separator/>
      </w:r>
    </w:p>
  </w:endnote>
  <w:endnote w:type="continuationSeparator" w:id="0">
    <w:p w:rsidR="002D7215" w:rsidRDefault="002D7215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7620A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251659264;mso-width-relative:margin;mso-height-relative:margin" stroked="f">
          <v:textbox style="mso-next-textbox:#_x0000_s2061">
            <w:txbxContent>
              <w:p w:rsidR="006A64DC" w:rsidRDefault="007620A1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6C637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 w:rsidR="003D5654" w:rsidRPr="003D5654">
                  <w:rPr>
                    <w:rFonts w:cs="Arial"/>
                    <w:sz w:val="15"/>
                    <w:szCs w:val="15"/>
                    <w:lang w:val="de-DE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19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15" w:rsidRDefault="002D7215" w:rsidP="009062CB">
      <w:pPr>
        <w:spacing w:line="240" w:lineRule="auto"/>
      </w:pPr>
      <w:r>
        <w:separator/>
      </w:r>
    </w:p>
  </w:footnote>
  <w:footnote w:type="continuationSeparator" w:id="0">
    <w:p w:rsidR="002D7215" w:rsidRDefault="002D7215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7620A1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51657216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9.2pt;height:299.2pt" o:bullet="t">
        <v:imagedata r:id="rId1" o:title="čsú"/>
      </v:shape>
    </w:pict>
  </w:numPicBullet>
  <w:abstractNum w:abstractNumId="0">
    <w:nsid w:val="4A684C97"/>
    <w:multiLevelType w:val="hybridMultilevel"/>
    <w:tmpl w:val="E72E6994"/>
    <w:lvl w:ilvl="0" w:tplc="8A9857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F12FE"/>
    <w:multiLevelType w:val="multilevel"/>
    <w:tmpl w:val="C09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7042A"/>
    <w:multiLevelType w:val="hybridMultilevel"/>
    <w:tmpl w:val="F5FEBCDC"/>
    <w:lvl w:ilvl="0" w:tplc="8E4C6526">
      <w:start w:val="1"/>
      <w:numFmt w:val="bullet"/>
      <w:lvlText w:val=""/>
      <w:lvlPicBulletId w:val="0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>
    <w:nsid w:val="620F2DE7"/>
    <w:multiLevelType w:val="multilevel"/>
    <w:tmpl w:val="6C7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740B7"/>
    <w:multiLevelType w:val="hybridMultilevel"/>
    <w:tmpl w:val="24E839C2"/>
    <w:lvl w:ilvl="0" w:tplc="9D40330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6362"/>
    <w:rsid w:val="00003FCE"/>
    <w:rsid w:val="00013654"/>
    <w:rsid w:val="00017B7C"/>
    <w:rsid w:val="00021430"/>
    <w:rsid w:val="00023290"/>
    <w:rsid w:val="0004476B"/>
    <w:rsid w:val="00047399"/>
    <w:rsid w:val="000653DA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0F3275"/>
    <w:rsid w:val="0010591C"/>
    <w:rsid w:val="001078EA"/>
    <w:rsid w:val="00117603"/>
    <w:rsid w:val="00117B9B"/>
    <w:rsid w:val="0012742D"/>
    <w:rsid w:val="00130AF5"/>
    <w:rsid w:val="00157876"/>
    <w:rsid w:val="001629C3"/>
    <w:rsid w:val="00165457"/>
    <w:rsid w:val="00170C23"/>
    <w:rsid w:val="00177FF4"/>
    <w:rsid w:val="00197BF5"/>
    <w:rsid w:val="001A3867"/>
    <w:rsid w:val="001B08B2"/>
    <w:rsid w:val="001B38FF"/>
    <w:rsid w:val="001C0809"/>
    <w:rsid w:val="001C15E6"/>
    <w:rsid w:val="001C7C9B"/>
    <w:rsid w:val="001D136C"/>
    <w:rsid w:val="001D54E9"/>
    <w:rsid w:val="001E0827"/>
    <w:rsid w:val="001E32D7"/>
    <w:rsid w:val="00205A0F"/>
    <w:rsid w:val="002070FF"/>
    <w:rsid w:val="00212BBA"/>
    <w:rsid w:val="00234C48"/>
    <w:rsid w:val="0024221F"/>
    <w:rsid w:val="00242ED4"/>
    <w:rsid w:val="002439A5"/>
    <w:rsid w:val="002520C4"/>
    <w:rsid w:val="00253A12"/>
    <w:rsid w:val="00266823"/>
    <w:rsid w:val="0027118B"/>
    <w:rsid w:val="002719BD"/>
    <w:rsid w:val="00280E99"/>
    <w:rsid w:val="002A55BF"/>
    <w:rsid w:val="002C0964"/>
    <w:rsid w:val="002C7760"/>
    <w:rsid w:val="002D7215"/>
    <w:rsid w:val="002E530C"/>
    <w:rsid w:val="002E64DF"/>
    <w:rsid w:val="00307376"/>
    <w:rsid w:val="00323626"/>
    <w:rsid w:val="003310CE"/>
    <w:rsid w:val="003313F3"/>
    <w:rsid w:val="003506C0"/>
    <w:rsid w:val="00356A89"/>
    <w:rsid w:val="00363117"/>
    <w:rsid w:val="00363BD2"/>
    <w:rsid w:val="00364F1B"/>
    <w:rsid w:val="00376E69"/>
    <w:rsid w:val="0039332D"/>
    <w:rsid w:val="00397D4F"/>
    <w:rsid w:val="003A5056"/>
    <w:rsid w:val="003A59AD"/>
    <w:rsid w:val="003B3BB9"/>
    <w:rsid w:val="003C2426"/>
    <w:rsid w:val="003C78DD"/>
    <w:rsid w:val="003D3E15"/>
    <w:rsid w:val="003D5654"/>
    <w:rsid w:val="003E1B80"/>
    <w:rsid w:val="003F225E"/>
    <w:rsid w:val="003F318D"/>
    <w:rsid w:val="00413E97"/>
    <w:rsid w:val="004165CB"/>
    <w:rsid w:val="00424078"/>
    <w:rsid w:val="004244FC"/>
    <w:rsid w:val="00431936"/>
    <w:rsid w:val="004373AF"/>
    <w:rsid w:val="00440C7A"/>
    <w:rsid w:val="004446EA"/>
    <w:rsid w:val="00446F9B"/>
    <w:rsid w:val="004605C5"/>
    <w:rsid w:val="00463443"/>
    <w:rsid w:val="00465CC5"/>
    <w:rsid w:val="00466EBD"/>
    <w:rsid w:val="00466F0B"/>
    <w:rsid w:val="00483B3F"/>
    <w:rsid w:val="00484E71"/>
    <w:rsid w:val="00492F9D"/>
    <w:rsid w:val="00495F4A"/>
    <w:rsid w:val="00497269"/>
    <w:rsid w:val="004B5804"/>
    <w:rsid w:val="004C09C4"/>
    <w:rsid w:val="004C54E8"/>
    <w:rsid w:val="004D38E8"/>
    <w:rsid w:val="004F2708"/>
    <w:rsid w:val="004F6E8E"/>
    <w:rsid w:val="00507DBC"/>
    <w:rsid w:val="00526779"/>
    <w:rsid w:val="00547588"/>
    <w:rsid w:val="00565C9E"/>
    <w:rsid w:val="00574FC4"/>
    <w:rsid w:val="00576CB4"/>
    <w:rsid w:val="0058344F"/>
    <w:rsid w:val="00597F74"/>
    <w:rsid w:val="005A465F"/>
    <w:rsid w:val="005A69D8"/>
    <w:rsid w:val="005B30FA"/>
    <w:rsid w:val="005B62F4"/>
    <w:rsid w:val="005C161A"/>
    <w:rsid w:val="005D0E8D"/>
    <w:rsid w:val="005D0ECC"/>
    <w:rsid w:val="005E7C60"/>
    <w:rsid w:val="005F1D5D"/>
    <w:rsid w:val="0060068C"/>
    <w:rsid w:val="00601F08"/>
    <w:rsid w:val="00604919"/>
    <w:rsid w:val="0061571B"/>
    <w:rsid w:val="006200E4"/>
    <w:rsid w:val="00632A75"/>
    <w:rsid w:val="00637D5D"/>
    <w:rsid w:val="006419D7"/>
    <w:rsid w:val="00643853"/>
    <w:rsid w:val="00650F00"/>
    <w:rsid w:val="00653C6A"/>
    <w:rsid w:val="00671D08"/>
    <w:rsid w:val="00674CFA"/>
    <w:rsid w:val="006A4241"/>
    <w:rsid w:val="006A64DC"/>
    <w:rsid w:val="006A7711"/>
    <w:rsid w:val="006B550F"/>
    <w:rsid w:val="006C637A"/>
    <w:rsid w:val="006C6449"/>
    <w:rsid w:val="006C6EAF"/>
    <w:rsid w:val="006E407D"/>
    <w:rsid w:val="006E5FA4"/>
    <w:rsid w:val="00701257"/>
    <w:rsid w:val="00707597"/>
    <w:rsid w:val="00710457"/>
    <w:rsid w:val="00713A56"/>
    <w:rsid w:val="00734656"/>
    <w:rsid w:val="00734D7B"/>
    <w:rsid w:val="007365BF"/>
    <w:rsid w:val="007404E1"/>
    <w:rsid w:val="00740D60"/>
    <w:rsid w:val="00741CE0"/>
    <w:rsid w:val="007501E5"/>
    <w:rsid w:val="007620A1"/>
    <w:rsid w:val="0076462B"/>
    <w:rsid w:val="00771ADA"/>
    <w:rsid w:val="00790532"/>
    <w:rsid w:val="0079399F"/>
    <w:rsid w:val="0079522D"/>
    <w:rsid w:val="007A1668"/>
    <w:rsid w:val="007A720F"/>
    <w:rsid w:val="007B249C"/>
    <w:rsid w:val="007C1A8F"/>
    <w:rsid w:val="007C4140"/>
    <w:rsid w:val="007D09DE"/>
    <w:rsid w:val="007D5B28"/>
    <w:rsid w:val="007E4EAA"/>
    <w:rsid w:val="007E6C67"/>
    <w:rsid w:val="007F4733"/>
    <w:rsid w:val="007F5F1F"/>
    <w:rsid w:val="00814EA3"/>
    <w:rsid w:val="00815DE1"/>
    <w:rsid w:val="00827969"/>
    <w:rsid w:val="00836983"/>
    <w:rsid w:val="00836DD0"/>
    <w:rsid w:val="0085305F"/>
    <w:rsid w:val="0085734B"/>
    <w:rsid w:val="00863E6D"/>
    <w:rsid w:val="00881092"/>
    <w:rsid w:val="00883EEA"/>
    <w:rsid w:val="008910BA"/>
    <w:rsid w:val="0089299F"/>
    <w:rsid w:val="008A5ACE"/>
    <w:rsid w:val="008A7E1F"/>
    <w:rsid w:val="008C19DC"/>
    <w:rsid w:val="008C7B5B"/>
    <w:rsid w:val="008D0243"/>
    <w:rsid w:val="008D5AAA"/>
    <w:rsid w:val="008E0217"/>
    <w:rsid w:val="008E655C"/>
    <w:rsid w:val="008F6320"/>
    <w:rsid w:val="009008BC"/>
    <w:rsid w:val="00900F0B"/>
    <w:rsid w:val="009062CB"/>
    <w:rsid w:val="0091633A"/>
    <w:rsid w:val="0092791B"/>
    <w:rsid w:val="009347B2"/>
    <w:rsid w:val="009458C1"/>
    <w:rsid w:val="00954F8E"/>
    <w:rsid w:val="00956A67"/>
    <w:rsid w:val="0096495E"/>
    <w:rsid w:val="00973631"/>
    <w:rsid w:val="00980867"/>
    <w:rsid w:val="00981B4B"/>
    <w:rsid w:val="009A4E11"/>
    <w:rsid w:val="009C3C17"/>
    <w:rsid w:val="009C71DA"/>
    <w:rsid w:val="009E2DCC"/>
    <w:rsid w:val="009E69F5"/>
    <w:rsid w:val="009E6A04"/>
    <w:rsid w:val="009F0775"/>
    <w:rsid w:val="009F6362"/>
    <w:rsid w:val="00A01A3A"/>
    <w:rsid w:val="00A11D8B"/>
    <w:rsid w:val="00A2280C"/>
    <w:rsid w:val="00A35A69"/>
    <w:rsid w:val="00A45AB1"/>
    <w:rsid w:val="00A5064B"/>
    <w:rsid w:val="00A534E0"/>
    <w:rsid w:val="00A616C5"/>
    <w:rsid w:val="00A62B84"/>
    <w:rsid w:val="00A701C6"/>
    <w:rsid w:val="00A736F8"/>
    <w:rsid w:val="00A91239"/>
    <w:rsid w:val="00A94BFD"/>
    <w:rsid w:val="00A94C2D"/>
    <w:rsid w:val="00A96E91"/>
    <w:rsid w:val="00AA163E"/>
    <w:rsid w:val="00AA6B76"/>
    <w:rsid w:val="00AB1519"/>
    <w:rsid w:val="00AB516E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38A"/>
    <w:rsid w:val="00B40399"/>
    <w:rsid w:val="00B46FDF"/>
    <w:rsid w:val="00B506DD"/>
    <w:rsid w:val="00B67ED4"/>
    <w:rsid w:val="00B71103"/>
    <w:rsid w:val="00B76BC1"/>
    <w:rsid w:val="00B77974"/>
    <w:rsid w:val="00B84913"/>
    <w:rsid w:val="00B87300"/>
    <w:rsid w:val="00BB26A9"/>
    <w:rsid w:val="00BB3B60"/>
    <w:rsid w:val="00BB462C"/>
    <w:rsid w:val="00BB5610"/>
    <w:rsid w:val="00BC7902"/>
    <w:rsid w:val="00BD1B2A"/>
    <w:rsid w:val="00BD2354"/>
    <w:rsid w:val="00BE3E74"/>
    <w:rsid w:val="00BE541D"/>
    <w:rsid w:val="00BF6CAA"/>
    <w:rsid w:val="00C007A5"/>
    <w:rsid w:val="00C0242E"/>
    <w:rsid w:val="00C149C8"/>
    <w:rsid w:val="00C307DE"/>
    <w:rsid w:val="00C30DC2"/>
    <w:rsid w:val="00C42F81"/>
    <w:rsid w:val="00C466F8"/>
    <w:rsid w:val="00C55152"/>
    <w:rsid w:val="00C56387"/>
    <w:rsid w:val="00C57076"/>
    <w:rsid w:val="00C5751F"/>
    <w:rsid w:val="00C6032E"/>
    <w:rsid w:val="00C66205"/>
    <w:rsid w:val="00C85FB7"/>
    <w:rsid w:val="00CA1C86"/>
    <w:rsid w:val="00CA673B"/>
    <w:rsid w:val="00CB59D2"/>
    <w:rsid w:val="00CB6814"/>
    <w:rsid w:val="00CB7A9A"/>
    <w:rsid w:val="00CD2701"/>
    <w:rsid w:val="00CE10BB"/>
    <w:rsid w:val="00D03B18"/>
    <w:rsid w:val="00D10BDB"/>
    <w:rsid w:val="00D11AB6"/>
    <w:rsid w:val="00D13DA7"/>
    <w:rsid w:val="00D1563D"/>
    <w:rsid w:val="00D358BD"/>
    <w:rsid w:val="00D438C2"/>
    <w:rsid w:val="00D45613"/>
    <w:rsid w:val="00D5111B"/>
    <w:rsid w:val="00D545D9"/>
    <w:rsid w:val="00D5507D"/>
    <w:rsid w:val="00D603E2"/>
    <w:rsid w:val="00D7234A"/>
    <w:rsid w:val="00D723F3"/>
    <w:rsid w:val="00D73C1D"/>
    <w:rsid w:val="00D77565"/>
    <w:rsid w:val="00D77BD9"/>
    <w:rsid w:val="00D936A4"/>
    <w:rsid w:val="00DA31DA"/>
    <w:rsid w:val="00DB24DB"/>
    <w:rsid w:val="00DB4729"/>
    <w:rsid w:val="00DB6212"/>
    <w:rsid w:val="00DB7587"/>
    <w:rsid w:val="00DC095D"/>
    <w:rsid w:val="00DE0E39"/>
    <w:rsid w:val="00DE5AA7"/>
    <w:rsid w:val="00DF1115"/>
    <w:rsid w:val="00DF226A"/>
    <w:rsid w:val="00E06B22"/>
    <w:rsid w:val="00E14BA3"/>
    <w:rsid w:val="00E15807"/>
    <w:rsid w:val="00E20BF7"/>
    <w:rsid w:val="00E23AD4"/>
    <w:rsid w:val="00E2680A"/>
    <w:rsid w:val="00E3106F"/>
    <w:rsid w:val="00E403E6"/>
    <w:rsid w:val="00E41CAD"/>
    <w:rsid w:val="00E64290"/>
    <w:rsid w:val="00E64EF9"/>
    <w:rsid w:val="00E70224"/>
    <w:rsid w:val="00E7158B"/>
    <w:rsid w:val="00E86EB6"/>
    <w:rsid w:val="00E93CAC"/>
    <w:rsid w:val="00EA2E02"/>
    <w:rsid w:val="00EC544E"/>
    <w:rsid w:val="00ED7025"/>
    <w:rsid w:val="00EE1B1C"/>
    <w:rsid w:val="00EF1B61"/>
    <w:rsid w:val="00F10F43"/>
    <w:rsid w:val="00F163AB"/>
    <w:rsid w:val="00F16750"/>
    <w:rsid w:val="00F25502"/>
    <w:rsid w:val="00F267B9"/>
    <w:rsid w:val="00F348E5"/>
    <w:rsid w:val="00F364AD"/>
    <w:rsid w:val="00F3740A"/>
    <w:rsid w:val="00F4180D"/>
    <w:rsid w:val="00F51DF7"/>
    <w:rsid w:val="00F635F6"/>
    <w:rsid w:val="00F64C48"/>
    <w:rsid w:val="00F73AF2"/>
    <w:rsid w:val="00F754A7"/>
    <w:rsid w:val="00F821E5"/>
    <w:rsid w:val="00F877B9"/>
    <w:rsid w:val="00F94866"/>
    <w:rsid w:val="00F94AEC"/>
    <w:rsid w:val="00F9527C"/>
    <w:rsid w:val="00FA2521"/>
    <w:rsid w:val="00FB1188"/>
    <w:rsid w:val="00FC524A"/>
    <w:rsid w:val="00FC73E9"/>
    <w:rsid w:val="00FD3779"/>
    <w:rsid w:val="00FF1848"/>
    <w:rsid w:val="00FF3EA6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uzivani-informacnich-a-komunikacnich-technologii-v-podnikatelskem-sektoru-2016-20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DE766-F7D3-47FB-B8AD-73E4A21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2670</CharactersWithSpaces>
  <SharedDoc>false</SharedDoc>
  <HLinks>
    <vt:vector size="18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https://www.czso.cz/csu/czso/statisticka-rocenka-ceske-republiky-2015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6</cp:revision>
  <cp:lastPrinted>2017-11-10T09:37:00Z</cp:lastPrinted>
  <dcterms:created xsi:type="dcterms:W3CDTF">2017-11-24T10:18:00Z</dcterms:created>
  <dcterms:modified xsi:type="dcterms:W3CDTF">2017-11-27T08:05:00Z</dcterms:modified>
</cp:coreProperties>
</file>