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C2" w:rsidRDefault="006D0FC2" w:rsidP="00C33A4F">
      <w:pPr>
        <w:pStyle w:val="Normlnweb"/>
        <w:jc w:val="center"/>
        <w:rPr>
          <w:rFonts w:ascii="Arial" w:hAnsi="Arial" w:cs="Arial"/>
          <w:b/>
          <w:bCs/>
          <w:szCs w:val="20"/>
        </w:rPr>
      </w:pPr>
      <w:r w:rsidRPr="00FF12A0">
        <w:rPr>
          <w:rFonts w:ascii="Arial" w:hAnsi="Arial" w:cs="Arial"/>
          <w:b/>
          <w:bCs/>
          <w:szCs w:val="20"/>
        </w:rPr>
        <w:t>ÚVOD</w:t>
      </w:r>
    </w:p>
    <w:p w:rsidR="00CB5AA7" w:rsidRDefault="0067626D" w:rsidP="00B935AE">
      <w:pPr>
        <w:pStyle w:val="Normlnweb"/>
        <w:spacing w:before="0" w:beforeAutospacing="0" w:after="12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publikace podává přehled o termínech konání nových, dodatečných či opakovaných voleb</w:t>
      </w:r>
      <w:r w:rsidR="006E157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opakovaného hlasování </w:t>
      </w:r>
      <w:r w:rsidR="006E1570">
        <w:rPr>
          <w:rFonts w:ascii="Arial" w:hAnsi="Arial" w:cs="Arial"/>
          <w:sz w:val="20"/>
          <w:szCs w:val="20"/>
        </w:rPr>
        <w:t xml:space="preserve">a soudních přezkumů voleb </w:t>
      </w:r>
      <w:r>
        <w:rPr>
          <w:rFonts w:ascii="Arial" w:hAnsi="Arial" w:cs="Arial"/>
          <w:sz w:val="20"/>
          <w:szCs w:val="20"/>
        </w:rPr>
        <w:t>do zastupitelstev obcí a o jejich souhrnných výsledcích za období od listopadu 2018 do března 2022. Zároveň připom</w:t>
      </w:r>
      <w:r w:rsidR="006E1570">
        <w:rPr>
          <w:rFonts w:ascii="Arial" w:hAnsi="Arial" w:cs="Arial"/>
          <w:sz w:val="20"/>
          <w:szCs w:val="20"/>
        </w:rPr>
        <w:t>íná</w:t>
      </w:r>
      <w:r>
        <w:rPr>
          <w:rFonts w:ascii="Arial" w:hAnsi="Arial" w:cs="Arial"/>
          <w:sz w:val="20"/>
          <w:szCs w:val="20"/>
        </w:rPr>
        <w:t xml:space="preserve"> souhrnné výsledky řádných voleb do zastupitelstev obcí z</w:t>
      </w:r>
      <w:r w:rsidR="006E1570">
        <w:rPr>
          <w:rFonts w:ascii="Arial" w:hAnsi="Arial" w:cs="Arial"/>
          <w:sz w:val="20"/>
          <w:szCs w:val="20"/>
        </w:rPr>
        <w:t xml:space="preserve"> 5. a 6. </w:t>
      </w:r>
      <w:r>
        <w:rPr>
          <w:rFonts w:ascii="Arial" w:hAnsi="Arial" w:cs="Arial"/>
          <w:sz w:val="20"/>
          <w:szCs w:val="20"/>
        </w:rPr>
        <w:t>října 2018.</w:t>
      </w:r>
      <w:r w:rsidR="00CB5AA7">
        <w:rPr>
          <w:rFonts w:ascii="Arial" w:hAnsi="Arial" w:cs="Arial"/>
          <w:sz w:val="20"/>
          <w:szCs w:val="20"/>
        </w:rPr>
        <w:t xml:space="preserve"> </w:t>
      </w:r>
    </w:p>
    <w:p w:rsidR="006D0FC2" w:rsidRDefault="00323D7B" w:rsidP="00B935AE">
      <w:pPr>
        <w:pStyle w:val="Normlnweb"/>
        <w:spacing w:before="0" w:beforeAutospacing="0" w:after="12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podzim roku </w:t>
      </w:r>
      <w:r w:rsidR="006D0FC2">
        <w:rPr>
          <w:rFonts w:ascii="Arial" w:hAnsi="Arial" w:cs="Arial"/>
          <w:sz w:val="20"/>
          <w:szCs w:val="20"/>
        </w:rPr>
        <w:t>20</w:t>
      </w:r>
      <w:r w:rsidR="00FF12A0">
        <w:rPr>
          <w:rFonts w:ascii="Arial" w:hAnsi="Arial" w:cs="Arial"/>
          <w:sz w:val="20"/>
          <w:szCs w:val="20"/>
        </w:rPr>
        <w:t>22</w:t>
      </w:r>
      <w:r w:rsidR="006D0FC2">
        <w:rPr>
          <w:rFonts w:ascii="Arial" w:hAnsi="Arial" w:cs="Arial"/>
          <w:sz w:val="20"/>
          <w:szCs w:val="20"/>
        </w:rPr>
        <w:t xml:space="preserve"> končí volební období zastupitelstev obcí zvolených v</w:t>
      </w:r>
      <w:r>
        <w:rPr>
          <w:rFonts w:ascii="Arial" w:hAnsi="Arial" w:cs="Arial"/>
          <w:sz w:val="20"/>
          <w:szCs w:val="20"/>
        </w:rPr>
        <w:t> posledních řádných volbách</w:t>
      </w:r>
      <w:r w:rsidR="006D0FC2">
        <w:rPr>
          <w:rFonts w:ascii="Arial" w:hAnsi="Arial" w:cs="Arial"/>
          <w:sz w:val="20"/>
          <w:szCs w:val="20"/>
        </w:rPr>
        <w:t xml:space="preserve"> a ve všech </w:t>
      </w:r>
      <w:r w:rsidR="006D0FC2" w:rsidRPr="00C5236F">
        <w:rPr>
          <w:rFonts w:ascii="Arial" w:hAnsi="Arial" w:cs="Arial"/>
          <w:sz w:val="20"/>
          <w:szCs w:val="20"/>
        </w:rPr>
        <w:t xml:space="preserve">následujících </w:t>
      </w:r>
      <w:r w:rsidR="0067626D" w:rsidRPr="00C5236F">
        <w:rPr>
          <w:rFonts w:ascii="Arial" w:hAnsi="Arial" w:cs="Arial"/>
          <w:sz w:val="20"/>
          <w:szCs w:val="20"/>
        </w:rPr>
        <w:t xml:space="preserve">nových, </w:t>
      </w:r>
      <w:r w:rsidR="006D0FC2" w:rsidRPr="00C5236F">
        <w:rPr>
          <w:rFonts w:ascii="Arial" w:hAnsi="Arial" w:cs="Arial"/>
          <w:sz w:val="20"/>
          <w:szCs w:val="20"/>
        </w:rPr>
        <w:t xml:space="preserve">dodatečných </w:t>
      </w:r>
      <w:r w:rsidR="0067626D" w:rsidRPr="00C5236F">
        <w:rPr>
          <w:rFonts w:ascii="Arial" w:hAnsi="Arial" w:cs="Arial"/>
          <w:sz w:val="20"/>
          <w:szCs w:val="20"/>
        </w:rPr>
        <w:t>či opakovaných volbách</w:t>
      </w:r>
      <w:r w:rsidR="00B935AE" w:rsidRPr="00C5236F">
        <w:rPr>
          <w:rFonts w:ascii="Arial" w:hAnsi="Arial" w:cs="Arial"/>
          <w:sz w:val="20"/>
          <w:szCs w:val="20"/>
        </w:rPr>
        <w:t>, včetně opakovaného hlasování</w:t>
      </w:r>
      <w:r w:rsidR="006D0FC2" w:rsidRPr="00C5236F">
        <w:rPr>
          <w:rFonts w:ascii="Arial" w:hAnsi="Arial" w:cs="Arial"/>
          <w:sz w:val="20"/>
          <w:szCs w:val="20"/>
        </w:rPr>
        <w:t>. V</w:t>
      </w:r>
      <w:r w:rsidR="00B935AE" w:rsidRPr="00C5236F">
        <w:rPr>
          <w:rFonts w:ascii="Arial" w:hAnsi="Arial" w:cs="Arial"/>
          <w:sz w:val="20"/>
          <w:szCs w:val="20"/>
        </w:rPr>
        <w:t xml:space="preserve"> pátek a </w:t>
      </w:r>
      <w:r w:rsidRPr="00C5236F">
        <w:rPr>
          <w:rFonts w:ascii="Arial" w:hAnsi="Arial" w:cs="Arial"/>
          <w:sz w:val="20"/>
          <w:szCs w:val="20"/>
        </w:rPr>
        <w:t xml:space="preserve">v </w:t>
      </w:r>
      <w:r w:rsidR="00B935AE" w:rsidRPr="00C5236F">
        <w:rPr>
          <w:rFonts w:ascii="Arial" w:hAnsi="Arial" w:cs="Arial"/>
          <w:sz w:val="20"/>
          <w:szCs w:val="20"/>
        </w:rPr>
        <w:t xml:space="preserve">sobotu </w:t>
      </w:r>
      <w:r w:rsidR="00C5236F" w:rsidRPr="00C5236F">
        <w:rPr>
          <w:rFonts w:ascii="Arial" w:hAnsi="Arial" w:cs="Arial"/>
          <w:sz w:val="20"/>
          <w:szCs w:val="20"/>
        </w:rPr>
        <w:t xml:space="preserve">23. </w:t>
      </w:r>
      <w:r w:rsidR="00B935AE" w:rsidRPr="00C5236F">
        <w:rPr>
          <w:rFonts w:ascii="Arial" w:hAnsi="Arial" w:cs="Arial"/>
          <w:sz w:val="20"/>
          <w:szCs w:val="20"/>
        </w:rPr>
        <w:t xml:space="preserve">a </w:t>
      </w:r>
      <w:r w:rsidR="00C5236F" w:rsidRPr="00C5236F">
        <w:rPr>
          <w:rFonts w:ascii="Arial" w:hAnsi="Arial" w:cs="Arial"/>
          <w:sz w:val="20"/>
          <w:szCs w:val="20"/>
        </w:rPr>
        <w:t>24</w:t>
      </w:r>
      <w:r w:rsidR="00B935AE" w:rsidRPr="00C5236F">
        <w:rPr>
          <w:rFonts w:ascii="Arial" w:hAnsi="Arial" w:cs="Arial"/>
          <w:sz w:val="20"/>
          <w:szCs w:val="20"/>
        </w:rPr>
        <w:t xml:space="preserve">. </w:t>
      </w:r>
      <w:r w:rsidR="00C5236F" w:rsidRPr="00C5236F">
        <w:rPr>
          <w:rFonts w:ascii="Arial" w:hAnsi="Arial" w:cs="Arial"/>
          <w:sz w:val="20"/>
          <w:szCs w:val="20"/>
        </w:rPr>
        <w:t>září</w:t>
      </w:r>
      <w:r w:rsidR="00B935AE" w:rsidRPr="00C5236F">
        <w:rPr>
          <w:rFonts w:ascii="Arial" w:hAnsi="Arial" w:cs="Arial"/>
          <w:sz w:val="20"/>
          <w:szCs w:val="20"/>
        </w:rPr>
        <w:t xml:space="preserve"> 20</w:t>
      </w:r>
      <w:r w:rsidR="00FF12A0" w:rsidRPr="00C5236F">
        <w:rPr>
          <w:rFonts w:ascii="Arial" w:hAnsi="Arial" w:cs="Arial"/>
          <w:sz w:val="20"/>
          <w:szCs w:val="20"/>
        </w:rPr>
        <w:t>22</w:t>
      </w:r>
      <w:r w:rsidR="006D0FC2" w:rsidRPr="00C5236F">
        <w:rPr>
          <w:rFonts w:ascii="Arial" w:hAnsi="Arial" w:cs="Arial"/>
          <w:sz w:val="20"/>
          <w:szCs w:val="20"/>
        </w:rPr>
        <w:t xml:space="preserve"> proběhnou</w:t>
      </w:r>
      <w:r w:rsidR="006D0FC2">
        <w:rPr>
          <w:rFonts w:ascii="Arial" w:hAnsi="Arial" w:cs="Arial"/>
          <w:sz w:val="20"/>
          <w:szCs w:val="20"/>
        </w:rPr>
        <w:t xml:space="preserve"> řádné volby, ve kterých budou zvolena zastupitelstva obcí, </w:t>
      </w:r>
      <w:r w:rsidR="00C20195">
        <w:rPr>
          <w:rFonts w:ascii="Arial" w:hAnsi="Arial" w:cs="Arial"/>
          <w:sz w:val="20"/>
          <w:szCs w:val="20"/>
        </w:rPr>
        <w:t xml:space="preserve">městysů, </w:t>
      </w:r>
      <w:r w:rsidR="006D0FC2">
        <w:rPr>
          <w:rFonts w:ascii="Arial" w:hAnsi="Arial" w:cs="Arial"/>
          <w:sz w:val="20"/>
          <w:szCs w:val="20"/>
        </w:rPr>
        <w:t>měst, městských částí a městských obvodů na další</w:t>
      </w:r>
      <w:r w:rsidR="00B935AE">
        <w:rPr>
          <w:rFonts w:ascii="Arial" w:hAnsi="Arial" w:cs="Arial"/>
          <w:sz w:val="20"/>
          <w:szCs w:val="20"/>
        </w:rPr>
        <w:t xml:space="preserve"> čtyřleté</w:t>
      </w:r>
      <w:r w:rsidR="006D0FC2">
        <w:rPr>
          <w:rFonts w:ascii="Arial" w:hAnsi="Arial" w:cs="Arial"/>
          <w:sz w:val="20"/>
          <w:szCs w:val="20"/>
        </w:rPr>
        <w:t xml:space="preserve"> volební období.</w:t>
      </w:r>
    </w:p>
    <w:p w:rsidR="00CB5AA7" w:rsidRDefault="006D0FC2" w:rsidP="00FF12A0">
      <w:pPr>
        <w:pStyle w:val="Normlnweb"/>
        <w:spacing w:before="0" w:beforeAutospacing="0" w:after="12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Stejně jako v mnoha dalších oblastech života obce, se od voleb v říjnu 20</w:t>
      </w:r>
      <w:r w:rsidR="004A1E6A">
        <w:rPr>
          <w:rFonts w:ascii="Arial" w:hAnsi="Arial" w:cs="Arial"/>
          <w:sz w:val="20"/>
          <w:szCs w:val="20"/>
        </w:rPr>
        <w:t>1</w:t>
      </w:r>
      <w:r w:rsidR="00FF12A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nezastavil ani vývoj </w:t>
      </w:r>
      <w:r w:rsidR="00B935AE">
        <w:rPr>
          <w:rFonts w:ascii="Arial" w:hAnsi="Arial" w:cs="Arial"/>
          <w:sz w:val="20"/>
          <w:szCs w:val="20"/>
        </w:rPr>
        <w:t>počtu</w:t>
      </w:r>
      <w:r>
        <w:rPr>
          <w:rFonts w:ascii="Arial" w:hAnsi="Arial" w:cs="Arial"/>
          <w:sz w:val="20"/>
          <w:szCs w:val="20"/>
        </w:rPr>
        <w:t xml:space="preserve"> </w:t>
      </w:r>
      <w:r w:rsidR="00B935AE">
        <w:rPr>
          <w:rFonts w:ascii="Arial" w:hAnsi="Arial" w:cs="Arial"/>
          <w:sz w:val="20"/>
          <w:szCs w:val="20"/>
        </w:rPr>
        <w:t>a</w:t>
      </w:r>
      <w:r w:rsidR="00C06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složení </w:t>
      </w:r>
      <w:r w:rsidR="00B935AE">
        <w:rPr>
          <w:rFonts w:ascii="Arial" w:hAnsi="Arial" w:cs="Arial"/>
          <w:sz w:val="20"/>
          <w:szCs w:val="20"/>
        </w:rPr>
        <w:t>jednotlivých</w:t>
      </w:r>
      <w:r>
        <w:rPr>
          <w:rFonts w:ascii="Arial" w:hAnsi="Arial" w:cs="Arial"/>
          <w:sz w:val="20"/>
          <w:szCs w:val="20"/>
        </w:rPr>
        <w:t xml:space="preserve"> zastupitelstev. </w:t>
      </w:r>
      <w:r w:rsidR="00FF12A0" w:rsidRPr="0058304F">
        <w:rPr>
          <w:rFonts w:ascii="Arial" w:hAnsi="Arial" w:cs="Arial"/>
          <w:b/>
          <w:sz w:val="20"/>
          <w:szCs w:val="20"/>
        </w:rPr>
        <w:t>Nové volby</w:t>
      </w:r>
      <w:r w:rsidR="00CB5AA7">
        <w:rPr>
          <w:rFonts w:ascii="Arial" w:hAnsi="Arial" w:cs="Arial"/>
          <w:sz w:val="20"/>
          <w:szCs w:val="20"/>
        </w:rPr>
        <w:t xml:space="preserve"> se </w:t>
      </w:r>
      <w:r w:rsidR="00323D7B">
        <w:rPr>
          <w:rFonts w:ascii="Arial" w:hAnsi="Arial" w:cs="Arial"/>
          <w:sz w:val="20"/>
          <w:szCs w:val="20"/>
        </w:rPr>
        <w:t xml:space="preserve">v obci </w:t>
      </w:r>
      <w:r w:rsidR="00CB5AA7">
        <w:rPr>
          <w:rFonts w:ascii="Arial" w:hAnsi="Arial" w:cs="Arial"/>
          <w:sz w:val="20"/>
          <w:szCs w:val="20"/>
        </w:rPr>
        <w:t xml:space="preserve">konají </w:t>
      </w:r>
      <w:r w:rsidR="00FF12A0">
        <w:rPr>
          <w:rFonts w:ascii="Arial" w:hAnsi="Arial" w:cs="Arial"/>
          <w:sz w:val="20"/>
          <w:szCs w:val="20"/>
        </w:rPr>
        <w:t>na základě naplnění některé z</w:t>
      </w:r>
      <w:r w:rsidR="00CB5AA7">
        <w:rPr>
          <w:rFonts w:ascii="Arial" w:hAnsi="Arial" w:cs="Arial"/>
          <w:sz w:val="20"/>
          <w:szCs w:val="20"/>
        </w:rPr>
        <w:t> </w:t>
      </w:r>
      <w:r w:rsidR="00FF12A0">
        <w:rPr>
          <w:rFonts w:ascii="Arial" w:hAnsi="Arial" w:cs="Arial"/>
          <w:sz w:val="20"/>
          <w:szCs w:val="20"/>
        </w:rPr>
        <w:t>podmínek §</w:t>
      </w:r>
      <w:r w:rsidR="00CB5AA7">
        <w:rPr>
          <w:rFonts w:ascii="Arial" w:hAnsi="Arial" w:cs="Arial"/>
          <w:sz w:val="20"/>
          <w:szCs w:val="20"/>
        </w:rPr>
        <w:t> </w:t>
      </w:r>
      <w:r w:rsidR="00FF12A0">
        <w:rPr>
          <w:rFonts w:ascii="Arial" w:hAnsi="Arial" w:cs="Arial"/>
          <w:sz w:val="20"/>
          <w:szCs w:val="20"/>
        </w:rPr>
        <w:t xml:space="preserve">58 zákona č. 491/2001 Sb., o volbách do zastupitelstev obcí a o změně některých zákonů, ve znění pozdějších předpisů (dále jen „volební zákon“), </w:t>
      </w:r>
      <w:r w:rsidR="00CB5AA7">
        <w:rPr>
          <w:rFonts w:ascii="Arial" w:hAnsi="Arial" w:cs="Arial"/>
          <w:sz w:val="20"/>
          <w:szCs w:val="20"/>
        </w:rPr>
        <w:t>a to v případě, že:</w:t>
      </w:r>
    </w:p>
    <w:p w:rsidR="00CB5AA7" w:rsidRPr="00DC7DD8" w:rsidRDefault="00CB5AA7" w:rsidP="00CB5AA7">
      <w:pPr>
        <w:pStyle w:val="Zkladntext"/>
        <w:numPr>
          <w:ilvl w:val="0"/>
          <w:numId w:val="7"/>
        </w:numPr>
        <w:spacing w:after="80"/>
        <w:rPr>
          <w:szCs w:val="20"/>
        </w:rPr>
      </w:pPr>
      <w:r w:rsidRPr="00DC7DD8">
        <w:rPr>
          <w:szCs w:val="20"/>
        </w:rPr>
        <w:t xml:space="preserve">počet členů zastupitelstva </w:t>
      </w:r>
      <w:r w:rsidR="0058304F">
        <w:rPr>
          <w:szCs w:val="20"/>
        </w:rPr>
        <w:t>se s</w:t>
      </w:r>
      <w:r w:rsidRPr="00DC7DD8">
        <w:rPr>
          <w:szCs w:val="20"/>
        </w:rPr>
        <w:t>nížil o více než polovinu oproti počtu určenému podle zákona a</w:t>
      </w:r>
      <w:r w:rsidR="0058304F">
        <w:rPr>
          <w:szCs w:val="20"/>
        </w:rPr>
        <w:t> </w:t>
      </w:r>
      <w:r w:rsidRPr="00DC7DD8">
        <w:rPr>
          <w:szCs w:val="20"/>
        </w:rPr>
        <w:t>nejsou-li náhradníci podle § 56</w:t>
      </w:r>
      <w:r w:rsidR="0058304F">
        <w:rPr>
          <w:szCs w:val="20"/>
        </w:rPr>
        <w:t xml:space="preserve"> volebního zákona</w:t>
      </w:r>
      <w:r w:rsidRPr="00DC7DD8">
        <w:rPr>
          <w:szCs w:val="20"/>
        </w:rPr>
        <w:t>,</w:t>
      </w:r>
    </w:p>
    <w:p w:rsidR="00CB5AA7" w:rsidRPr="00DC7DD8" w:rsidRDefault="00CB5AA7" w:rsidP="00CB5AA7">
      <w:pPr>
        <w:pStyle w:val="Zkladntext"/>
        <w:numPr>
          <w:ilvl w:val="0"/>
          <w:numId w:val="7"/>
        </w:numPr>
        <w:spacing w:after="80"/>
        <w:rPr>
          <w:szCs w:val="20"/>
        </w:rPr>
      </w:pPr>
      <w:r w:rsidRPr="00DC7DD8">
        <w:rPr>
          <w:szCs w:val="20"/>
        </w:rPr>
        <w:t xml:space="preserve">počet členů zastupitelstva </w:t>
      </w:r>
      <w:r w:rsidR="0058304F">
        <w:rPr>
          <w:szCs w:val="20"/>
        </w:rPr>
        <w:t xml:space="preserve">se snížil </w:t>
      </w:r>
      <w:r w:rsidRPr="00DC7DD8">
        <w:rPr>
          <w:szCs w:val="20"/>
        </w:rPr>
        <w:t>pod pět a nejsou-li náhradníci podle § 56</w:t>
      </w:r>
      <w:r w:rsidR="0058304F">
        <w:rPr>
          <w:szCs w:val="20"/>
        </w:rPr>
        <w:t xml:space="preserve"> volebního zákona</w:t>
      </w:r>
      <w:r w:rsidRPr="00DC7DD8">
        <w:rPr>
          <w:szCs w:val="20"/>
        </w:rPr>
        <w:t>,</w:t>
      </w:r>
    </w:p>
    <w:p w:rsidR="00CB5AA7" w:rsidRPr="00DC7DD8" w:rsidRDefault="00CB5AA7" w:rsidP="00CB5AA7">
      <w:pPr>
        <w:pStyle w:val="Zkladntext"/>
        <w:numPr>
          <w:ilvl w:val="0"/>
          <w:numId w:val="7"/>
        </w:numPr>
        <w:spacing w:after="80"/>
        <w:rPr>
          <w:szCs w:val="20"/>
        </w:rPr>
      </w:pPr>
      <w:r w:rsidRPr="00DC7DD8">
        <w:rPr>
          <w:szCs w:val="20"/>
        </w:rPr>
        <w:t xml:space="preserve">dojde ke vzniku nové obce, </w:t>
      </w:r>
    </w:p>
    <w:p w:rsidR="00CB5AA7" w:rsidRPr="00DC7DD8" w:rsidRDefault="00CB5AA7" w:rsidP="00CB5AA7">
      <w:pPr>
        <w:pStyle w:val="Zkladntext"/>
        <w:numPr>
          <w:ilvl w:val="0"/>
          <w:numId w:val="7"/>
        </w:numPr>
        <w:spacing w:after="80"/>
        <w:rPr>
          <w:szCs w:val="20"/>
        </w:rPr>
      </w:pPr>
      <w:r w:rsidRPr="00DC7DD8">
        <w:rPr>
          <w:szCs w:val="20"/>
        </w:rPr>
        <w:t>dojde ke vzniku nové městské části nebo městského obvodu,</w:t>
      </w:r>
    </w:p>
    <w:p w:rsidR="00CB5AA7" w:rsidRPr="00DC7DD8" w:rsidRDefault="00CB5AA7" w:rsidP="00CB5AA7">
      <w:pPr>
        <w:pStyle w:val="Zkladntext"/>
        <w:numPr>
          <w:ilvl w:val="0"/>
          <w:numId w:val="7"/>
        </w:numPr>
        <w:rPr>
          <w:szCs w:val="20"/>
        </w:rPr>
      </w:pPr>
      <w:r w:rsidRPr="00DC7DD8">
        <w:rPr>
          <w:szCs w:val="20"/>
        </w:rPr>
        <w:t>dojde k rozpuštění zastupitelstva podle zvláštního právního předpisu.</w:t>
      </w:r>
    </w:p>
    <w:p w:rsidR="00CB5AA7" w:rsidRDefault="00CB5AA7" w:rsidP="00FF12A0">
      <w:pPr>
        <w:pStyle w:val="Normlnweb"/>
        <w:spacing w:before="0" w:beforeAutospacing="0" w:after="12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6D0FC2" w:rsidRDefault="0058304F" w:rsidP="0058304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výše uvedených důvodů se nové volby </w:t>
      </w:r>
      <w:r w:rsidR="00FF12A0">
        <w:rPr>
          <w:rFonts w:ascii="Arial" w:hAnsi="Arial" w:cs="Arial"/>
          <w:sz w:val="20"/>
          <w:szCs w:val="20"/>
        </w:rPr>
        <w:t xml:space="preserve">konaly </w:t>
      </w:r>
      <w:proofErr w:type="gramStart"/>
      <w:r w:rsidR="00FF12A0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</w:t>
      </w:r>
      <w:r w:rsidR="00FF12A0">
        <w:rPr>
          <w:rFonts w:ascii="Arial" w:hAnsi="Arial" w:cs="Arial"/>
          <w:sz w:val="20"/>
          <w:szCs w:val="20"/>
        </w:rPr>
        <w:t>115</w:t>
      </w:r>
      <w:proofErr w:type="gramEnd"/>
      <w:r w:rsidR="00FF12A0">
        <w:rPr>
          <w:rFonts w:ascii="Arial" w:hAnsi="Arial" w:cs="Arial"/>
          <w:sz w:val="20"/>
          <w:szCs w:val="20"/>
        </w:rPr>
        <w:t xml:space="preserve"> případech, což je oproti předchozímu volebnímu období pokles o 30. Stále </w:t>
      </w:r>
      <w:r w:rsidR="00323D7B">
        <w:rPr>
          <w:rFonts w:ascii="Arial" w:hAnsi="Arial" w:cs="Arial"/>
          <w:sz w:val="20"/>
          <w:szCs w:val="20"/>
        </w:rPr>
        <w:t>však</w:t>
      </w:r>
      <w:r w:rsidR="00FF12A0">
        <w:rPr>
          <w:rFonts w:ascii="Arial" w:hAnsi="Arial" w:cs="Arial"/>
          <w:sz w:val="20"/>
          <w:szCs w:val="20"/>
        </w:rPr>
        <w:t xml:space="preserve"> platí, že v některých obcích se nové volby konaly v rámci jednoho volebního období opakovaně.</w:t>
      </w:r>
    </w:p>
    <w:p w:rsidR="00323D7B" w:rsidRDefault="00FF12A0" w:rsidP="00B562A6">
      <w:pPr>
        <w:pStyle w:val="Normlnweb"/>
        <w:spacing w:before="0" w:beforeAutospacing="0" w:after="12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Stejně jako v předchozích volebních obdobích, se i v </w:t>
      </w:r>
      <w:r w:rsidR="0069624F" w:rsidRPr="00B562A6">
        <w:rPr>
          <w:rFonts w:ascii="Arial" w:hAnsi="Arial" w:cs="Arial"/>
          <w:sz w:val="20"/>
          <w:szCs w:val="20"/>
        </w:rPr>
        <w:t xml:space="preserve">tomto </w:t>
      </w:r>
      <w:r w:rsidR="000147F9" w:rsidRPr="00B562A6">
        <w:rPr>
          <w:rFonts w:ascii="Arial" w:hAnsi="Arial" w:cs="Arial"/>
          <w:sz w:val="20"/>
          <w:szCs w:val="20"/>
        </w:rPr>
        <w:t>konaly</w:t>
      </w:r>
      <w:r>
        <w:rPr>
          <w:rFonts w:ascii="Arial" w:hAnsi="Arial" w:cs="Arial"/>
          <w:sz w:val="20"/>
          <w:szCs w:val="20"/>
        </w:rPr>
        <w:t xml:space="preserve"> </w:t>
      </w:r>
      <w:r w:rsidRPr="00323D7B">
        <w:rPr>
          <w:rFonts w:ascii="Arial" w:hAnsi="Arial" w:cs="Arial"/>
          <w:b/>
          <w:sz w:val="20"/>
          <w:szCs w:val="20"/>
        </w:rPr>
        <w:t>volby d</w:t>
      </w:r>
      <w:r w:rsidR="006D0FC2" w:rsidRPr="00323D7B">
        <w:rPr>
          <w:rFonts w:ascii="Arial" w:hAnsi="Arial" w:cs="Arial"/>
          <w:b/>
          <w:sz w:val="20"/>
          <w:szCs w:val="20"/>
        </w:rPr>
        <w:t>odatečné</w:t>
      </w:r>
      <w:r w:rsidRPr="00323D7B">
        <w:rPr>
          <w:rFonts w:ascii="Arial" w:hAnsi="Arial" w:cs="Arial"/>
          <w:b/>
          <w:sz w:val="20"/>
          <w:szCs w:val="20"/>
        </w:rPr>
        <w:t xml:space="preserve"> či </w:t>
      </w:r>
      <w:r w:rsidR="009C70CF" w:rsidRPr="00323D7B">
        <w:rPr>
          <w:rFonts w:ascii="Arial" w:hAnsi="Arial" w:cs="Arial"/>
          <w:b/>
          <w:sz w:val="20"/>
          <w:szCs w:val="20"/>
        </w:rPr>
        <w:t>opakované</w:t>
      </w:r>
      <w:r>
        <w:rPr>
          <w:rFonts w:ascii="Arial" w:hAnsi="Arial" w:cs="Arial"/>
          <w:sz w:val="20"/>
          <w:szCs w:val="20"/>
        </w:rPr>
        <w:t xml:space="preserve"> a</w:t>
      </w:r>
      <w:r w:rsidR="0067626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proběhl</w:t>
      </w:r>
      <w:r w:rsidR="00EC7BB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také </w:t>
      </w:r>
      <w:r w:rsidR="000147F9" w:rsidRPr="00323D7B">
        <w:rPr>
          <w:rFonts w:ascii="Arial" w:hAnsi="Arial" w:cs="Arial"/>
          <w:b/>
          <w:sz w:val="20"/>
          <w:szCs w:val="20"/>
        </w:rPr>
        <w:t>opakovan</w:t>
      </w:r>
      <w:r w:rsidR="00EC7BBF">
        <w:rPr>
          <w:rFonts w:ascii="Arial" w:hAnsi="Arial" w:cs="Arial"/>
          <w:b/>
          <w:sz w:val="20"/>
          <w:szCs w:val="20"/>
        </w:rPr>
        <w:t>á</w:t>
      </w:r>
      <w:r w:rsidRPr="00323D7B">
        <w:rPr>
          <w:rFonts w:ascii="Arial" w:hAnsi="Arial" w:cs="Arial"/>
          <w:b/>
          <w:sz w:val="20"/>
          <w:szCs w:val="20"/>
        </w:rPr>
        <w:t xml:space="preserve"> </w:t>
      </w:r>
      <w:r w:rsidR="000147F9" w:rsidRPr="00323D7B">
        <w:rPr>
          <w:rFonts w:ascii="Arial" w:hAnsi="Arial" w:cs="Arial"/>
          <w:b/>
          <w:sz w:val="20"/>
          <w:szCs w:val="20"/>
        </w:rPr>
        <w:t>hlasování</w:t>
      </w:r>
      <w:r>
        <w:rPr>
          <w:rFonts w:ascii="Arial" w:hAnsi="Arial" w:cs="Arial"/>
          <w:sz w:val="20"/>
          <w:szCs w:val="20"/>
        </w:rPr>
        <w:t xml:space="preserve">. </w:t>
      </w:r>
      <w:r w:rsidR="00323D7B">
        <w:rPr>
          <w:rFonts w:ascii="Arial" w:hAnsi="Arial" w:cs="Arial"/>
          <w:sz w:val="20"/>
          <w:szCs w:val="20"/>
        </w:rPr>
        <w:t xml:space="preserve">Tyto druhy mimořádných voleb se v obci konají </w:t>
      </w:r>
      <w:r>
        <w:rPr>
          <w:rFonts w:ascii="Arial" w:hAnsi="Arial" w:cs="Arial"/>
          <w:sz w:val="20"/>
          <w:szCs w:val="20"/>
        </w:rPr>
        <w:t>na základě podmínek stanovených v </w:t>
      </w:r>
      <w:r w:rsidR="009C70CF" w:rsidRPr="00B562A6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 </w:t>
      </w:r>
      <w:r w:rsidR="009C70CF" w:rsidRPr="00B562A6">
        <w:rPr>
          <w:rFonts w:ascii="Arial" w:hAnsi="Arial" w:cs="Arial"/>
          <w:sz w:val="20"/>
          <w:szCs w:val="20"/>
        </w:rPr>
        <w:t>54 odst. 1</w:t>
      </w:r>
      <w:r w:rsidR="00323D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volebního zákona</w:t>
      </w:r>
      <w:r w:rsidR="00323D7B">
        <w:rPr>
          <w:rFonts w:ascii="Arial" w:hAnsi="Arial" w:cs="Arial"/>
          <w:sz w:val="20"/>
          <w:szCs w:val="20"/>
        </w:rPr>
        <w:t>:</w:t>
      </w:r>
    </w:p>
    <w:p w:rsidR="00323D7B" w:rsidRDefault="00323D7B" w:rsidP="00323D7B">
      <w:pPr>
        <w:pStyle w:val="Zkladntextodsazen"/>
        <w:numPr>
          <w:ilvl w:val="0"/>
          <w:numId w:val="10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AB30CE">
        <w:rPr>
          <w:rFonts w:ascii="Arial" w:hAnsi="Arial" w:cs="Arial"/>
          <w:sz w:val="20"/>
          <w:szCs w:val="20"/>
        </w:rPr>
        <w:t>pokud soud shledá oprávněným návrh na neplatnost hlasování nebo na neplatnost voleb, vyhlásí opakované</w:t>
      </w:r>
      <w:r>
        <w:rPr>
          <w:rFonts w:ascii="Arial" w:hAnsi="Arial" w:cs="Arial"/>
          <w:sz w:val="20"/>
          <w:szCs w:val="20"/>
        </w:rPr>
        <w:t xml:space="preserve"> hlasování nebo opakované volby ministr vnitra, a to do 30 dnů od doručení rozsudku,</w:t>
      </w:r>
    </w:p>
    <w:p w:rsidR="00323D7B" w:rsidRDefault="00323D7B" w:rsidP="00323D7B">
      <w:pPr>
        <w:pStyle w:val="Zkladntext"/>
        <w:numPr>
          <w:ilvl w:val="0"/>
          <w:numId w:val="10"/>
        </w:numPr>
        <w:spacing w:after="80"/>
        <w:rPr>
          <w:szCs w:val="20"/>
        </w:rPr>
      </w:pPr>
      <w:r w:rsidRPr="00AB30CE">
        <w:rPr>
          <w:szCs w:val="20"/>
        </w:rPr>
        <w:t xml:space="preserve">jestliže v obci nebyla podána žádná kandidátní listina, nebo počet zaregistrovaných kandidátů nedosáhl </w:t>
      </w:r>
      <w:r>
        <w:rPr>
          <w:szCs w:val="20"/>
        </w:rPr>
        <w:t>nadpoloviční většiny počtu členů zastupitelstva, který má být vole</w:t>
      </w:r>
      <w:r w:rsidR="00C5236F">
        <w:rPr>
          <w:szCs w:val="20"/>
        </w:rPr>
        <w:t>n</w:t>
      </w:r>
      <w:r>
        <w:rPr>
          <w:szCs w:val="20"/>
        </w:rPr>
        <w:t>, popřípadě je menší než 5, konají se dodatečné volby, ty vyhlásí ministr vnitra do 30 dnů po uveřejnění celkových výsledků voleb do zastupitelstev obcí Státní volební komisí,</w:t>
      </w:r>
    </w:p>
    <w:p w:rsidR="00323D7B" w:rsidRDefault="00323D7B" w:rsidP="00323D7B">
      <w:pPr>
        <w:pStyle w:val="Zkladntext"/>
        <w:numPr>
          <w:ilvl w:val="0"/>
          <w:numId w:val="10"/>
        </w:numPr>
        <w:rPr>
          <w:szCs w:val="20"/>
        </w:rPr>
      </w:pPr>
      <w:r>
        <w:rPr>
          <w:szCs w:val="20"/>
        </w:rPr>
        <w:t>okrsková volební komise neodevzdala zápis o průběhu a výsledku hlasování, opakované hlasování vyhlásí ministr vnitra do 30 dnů po uveřejnění celkových výsledků voleb do zastupitelstev obcí Státní volební komisí.</w:t>
      </w:r>
    </w:p>
    <w:p w:rsidR="00323D7B" w:rsidRDefault="00323D7B" w:rsidP="00B562A6">
      <w:pPr>
        <w:pStyle w:val="Normlnweb"/>
        <w:spacing w:before="0" w:beforeAutospacing="0" w:after="12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9E4967" w:rsidRDefault="00DD4CA6" w:rsidP="0069624F">
      <w:pPr>
        <w:pStyle w:val="Normlnweb"/>
        <w:spacing w:before="0" w:beforeAutospacing="0" w:after="12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Dodatečné volby se </w:t>
      </w:r>
      <w:r w:rsidR="009D7724">
        <w:rPr>
          <w:rFonts w:ascii="Arial" w:hAnsi="Arial" w:cs="Arial"/>
          <w:sz w:val="20"/>
          <w:szCs w:val="20"/>
        </w:rPr>
        <w:t xml:space="preserve">od roku 2018 </w:t>
      </w:r>
      <w:r>
        <w:rPr>
          <w:rFonts w:ascii="Arial" w:hAnsi="Arial" w:cs="Arial"/>
          <w:sz w:val="20"/>
          <w:szCs w:val="20"/>
        </w:rPr>
        <w:t xml:space="preserve">konaly celkem v 18 obcích. V 17 z nich </w:t>
      </w:r>
      <w:r w:rsidR="009E4967">
        <w:rPr>
          <w:rFonts w:ascii="Arial" w:hAnsi="Arial" w:cs="Arial"/>
          <w:sz w:val="20"/>
          <w:szCs w:val="20"/>
        </w:rPr>
        <w:t>proběhly</w:t>
      </w:r>
      <w:r>
        <w:rPr>
          <w:rFonts w:ascii="Arial" w:hAnsi="Arial" w:cs="Arial"/>
          <w:sz w:val="20"/>
          <w:szCs w:val="20"/>
        </w:rPr>
        <w:t xml:space="preserve"> 26. ledna 2019, v jedné obci se konaly 8. ledna 2022. V lednu 2019</w:t>
      </w:r>
      <w:r w:rsidR="00B562A6">
        <w:rPr>
          <w:rFonts w:ascii="Arial" w:hAnsi="Arial" w:cs="Arial"/>
          <w:sz w:val="20"/>
          <w:szCs w:val="20"/>
        </w:rPr>
        <w:t xml:space="preserve"> se na základě rozhodnutí soudu </w:t>
      </w:r>
      <w:r w:rsidR="009E4967">
        <w:rPr>
          <w:rFonts w:ascii="Arial" w:hAnsi="Arial" w:cs="Arial"/>
          <w:sz w:val="20"/>
          <w:szCs w:val="20"/>
        </w:rPr>
        <w:t xml:space="preserve">konalo </w:t>
      </w:r>
      <w:r w:rsidR="00F155DF">
        <w:rPr>
          <w:rFonts w:ascii="Arial" w:hAnsi="Arial" w:cs="Arial"/>
          <w:sz w:val="20"/>
          <w:szCs w:val="20"/>
        </w:rPr>
        <w:t xml:space="preserve">ve dvou obcích </w:t>
      </w:r>
      <w:r w:rsidR="00B562A6">
        <w:rPr>
          <w:rFonts w:ascii="Arial" w:hAnsi="Arial" w:cs="Arial"/>
          <w:sz w:val="20"/>
          <w:szCs w:val="20"/>
        </w:rPr>
        <w:t>opa</w:t>
      </w:r>
      <w:r>
        <w:rPr>
          <w:rFonts w:ascii="Arial" w:hAnsi="Arial" w:cs="Arial"/>
          <w:sz w:val="20"/>
          <w:szCs w:val="20"/>
        </w:rPr>
        <w:t>kované hlasování</w:t>
      </w:r>
      <w:r w:rsidR="00F155DF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 w:rsidR="009D7724">
        <w:rPr>
          <w:rFonts w:ascii="Arial" w:hAnsi="Arial" w:cs="Arial"/>
          <w:sz w:val="20"/>
          <w:szCs w:val="20"/>
        </w:rPr>
        <w:t>V</w:t>
      </w:r>
      <w:r w:rsidR="00D05AAC">
        <w:rPr>
          <w:rFonts w:ascii="Arial" w:hAnsi="Arial" w:cs="Arial"/>
          <w:sz w:val="20"/>
          <w:szCs w:val="20"/>
        </w:rPr>
        <w:t xml:space="preserve">yhlášeny </w:t>
      </w:r>
      <w:r w:rsidR="009D7724">
        <w:rPr>
          <w:rFonts w:ascii="Arial" w:hAnsi="Arial" w:cs="Arial"/>
          <w:sz w:val="20"/>
          <w:szCs w:val="20"/>
        </w:rPr>
        <w:t xml:space="preserve">byly </w:t>
      </w:r>
      <w:r w:rsidR="00D05AAC">
        <w:rPr>
          <w:rFonts w:ascii="Arial" w:hAnsi="Arial" w:cs="Arial"/>
          <w:sz w:val="20"/>
          <w:szCs w:val="20"/>
        </w:rPr>
        <w:t>i opakované volby do zastupitelstva města</w:t>
      </w:r>
      <w:r w:rsidR="009E4967">
        <w:rPr>
          <w:rFonts w:ascii="Arial" w:hAnsi="Arial" w:cs="Arial"/>
          <w:sz w:val="20"/>
          <w:szCs w:val="20"/>
        </w:rPr>
        <w:t xml:space="preserve"> Strakonice</w:t>
      </w:r>
      <w:r w:rsidR="00D05AAC">
        <w:rPr>
          <w:rFonts w:ascii="Arial" w:hAnsi="Arial" w:cs="Arial"/>
          <w:sz w:val="20"/>
          <w:szCs w:val="20"/>
        </w:rPr>
        <w:t xml:space="preserve">. Konání </w:t>
      </w:r>
      <w:r w:rsidR="009E4967">
        <w:rPr>
          <w:rFonts w:ascii="Arial" w:hAnsi="Arial" w:cs="Arial"/>
          <w:sz w:val="20"/>
          <w:szCs w:val="20"/>
        </w:rPr>
        <w:t>opakovaných voleb ve Strakonicích b</w:t>
      </w:r>
      <w:r w:rsidR="00D05AAC">
        <w:rPr>
          <w:rFonts w:ascii="Arial" w:hAnsi="Arial" w:cs="Arial"/>
          <w:sz w:val="20"/>
          <w:szCs w:val="20"/>
        </w:rPr>
        <w:t xml:space="preserve">ylo vyhlášeno třikrát, ale dvakrát byla soudem odložena vykonavatelnost tohoto rozhodnutí. Opakované volby se nakonec uskutečnily v prosinci 2019. </w:t>
      </w:r>
    </w:p>
    <w:p w:rsidR="00FF12A0" w:rsidRDefault="00FF12A0" w:rsidP="0069624F">
      <w:pPr>
        <w:pStyle w:val="Normlnweb"/>
        <w:spacing w:before="0" w:beforeAutospacing="0" w:after="12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tomt</w:t>
      </w:r>
      <w:r w:rsidR="0067626D">
        <w:rPr>
          <w:rFonts w:ascii="Arial" w:hAnsi="Arial" w:cs="Arial"/>
          <w:sz w:val="20"/>
          <w:szCs w:val="20"/>
        </w:rPr>
        <w:t>o volebním období došlo také k ú</w:t>
      </w:r>
      <w:r>
        <w:rPr>
          <w:rFonts w:ascii="Arial" w:hAnsi="Arial" w:cs="Arial"/>
          <w:sz w:val="20"/>
          <w:szCs w:val="20"/>
        </w:rPr>
        <w:t xml:space="preserve">pravě výsledků voleb na základě </w:t>
      </w:r>
      <w:r w:rsidRPr="001B592E">
        <w:rPr>
          <w:rFonts w:ascii="Arial" w:hAnsi="Arial" w:cs="Arial"/>
          <w:b/>
          <w:sz w:val="20"/>
          <w:szCs w:val="20"/>
        </w:rPr>
        <w:t>rozhodnutí soudů</w:t>
      </w:r>
      <w:r>
        <w:rPr>
          <w:rFonts w:ascii="Arial" w:hAnsi="Arial" w:cs="Arial"/>
          <w:sz w:val="20"/>
          <w:szCs w:val="20"/>
        </w:rPr>
        <w:t xml:space="preserve"> převážně o neplatnosti volby kandidáta a jejich promítnutí do datových fondů s výsledky voleb do zastupitelstev obcí.</w:t>
      </w:r>
    </w:p>
    <w:p w:rsidR="006D0FC2" w:rsidRDefault="009E4967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6D0FC2">
        <w:rPr>
          <w:rFonts w:ascii="Arial" w:hAnsi="Arial" w:cs="Arial"/>
          <w:b/>
          <w:bCs/>
          <w:sz w:val="20"/>
          <w:szCs w:val="20"/>
        </w:rPr>
        <w:lastRenderedPageBreak/>
        <w:t>Metodické poznámky:</w:t>
      </w:r>
    </w:p>
    <w:p w:rsidR="009D7724" w:rsidRDefault="009D7724" w:rsidP="009D7724">
      <w:pPr>
        <w:pStyle w:val="Normln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publikované údaje vychází z podkladů, které byly Státní volební komisí pravidelně schvalovány a zveřejňovány. Tato publikace přináší přehled o jejich rozsahu, zákonných důvodech konání a jejich výsledcích souhrnně za celé </w:t>
      </w:r>
      <w:r w:rsidR="00F155DF">
        <w:rPr>
          <w:rFonts w:ascii="Arial" w:hAnsi="Arial" w:cs="Arial"/>
          <w:sz w:val="20"/>
          <w:szCs w:val="20"/>
        </w:rPr>
        <w:t xml:space="preserve">volební </w:t>
      </w:r>
      <w:r>
        <w:rPr>
          <w:rFonts w:ascii="Arial" w:hAnsi="Arial" w:cs="Arial"/>
          <w:sz w:val="20"/>
          <w:szCs w:val="20"/>
        </w:rPr>
        <w:t>období od října 2018</w:t>
      </w:r>
      <w:r w:rsidR="00F155DF">
        <w:rPr>
          <w:rFonts w:ascii="Arial" w:hAnsi="Arial" w:cs="Arial"/>
          <w:sz w:val="20"/>
          <w:szCs w:val="20"/>
        </w:rPr>
        <w:t xml:space="preserve"> do řádných voleb</w:t>
      </w:r>
      <w:r w:rsidR="00F155DF">
        <w:rPr>
          <w:rFonts w:ascii="Arial" w:hAnsi="Arial" w:cs="Arial"/>
          <w:sz w:val="20"/>
          <w:szCs w:val="20"/>
        </w:rPr>
        <w:br/>
        <w:t>v roce 2022</w:t>
      </w:r>
      <w:r>
        <w:rPr>
          <w:rFonts w:ascii="Arial" w:hAnsi="Arial" w:cs="Arial"/>
          <w:sz w:val="20"/>
          <w:szCs w:val="20"/>
        </w:rPr>
        <w:t>.</w:t>
      </w:r>
    </w:p>
    <w:p w:rsidR="0069624F" w:rsidRDefault="0069624F" w:rsidP="00B5663D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69624F">
        <w:rPr>
          <w:rFonts w:ascii="Arial" w:hAnsi="Arial" w:cs="Arial"/>
          <w:bCs/>
          <w:sz w:val="20"/>
          <w:szCs w:val="20"/>
        </w:rPr>
        <w:t>Informace a přehledy</w:t>
      </w:r>
      <w:r w:rsidR="007E3DE3">
        <w:rPr>
          <w:rFonts w:ascii="Arial" w:hAnsi="Arial" w:cs="Arial"/>
          <w:bCs/>
          <w:sz w:val="20"/>
          <w:szCs w:val="20"/>
        </w:rPr>
        <w:t xml:space="preserve"> týkající se nových voleb do zastupitelstev obcí</w:t>
      </w:r>
      <w:r w:rsidRPr="0069624F">
        <w:rPr>
          <w:rFonts w:ascii="Arial" w:hAnsi="Arial" w:cs="Arial"/>
          <w:bCs/>
          <w:sz w:val="20"/>
          <w:szCs w:val="20"/>
        </w:rPr>
        <w:t xml:space="preserve"> jsou uvedeny za všechny uskutečněné nové volby, tj. </w:t>
      </w:r>
      <w:r w:rsidR="00FD1D04">
        <w:rPr>
          <w:rFonts w:ascii="Arial" w:hAnsi="Arial" w:cs="Arial"/>
          <w:bCs/>
          <w:sz w:val="20"/>
          <w:szCs w:val="20"/>
        </w:rPr>
        <w:t xml:space="preserve">i </w:t>
      </w:r>
      <w:r w:rsidRPr="0069624F">
        <w:rPr>
          <w:rFonts w:ascii="Arial" w:hAnsi="Arial" w:cs="Arial"/>
          <w:bCs/>
          <w:sz w:val="20"/>
          <w:szCs w:val="20"/>
        </w:rPr>
        <w:t>opakovaně za obce, kde se volilo vícekrát</w:t>
      </w:r>
      <w:r w:rsidR="007E3DE3">
        <w:rPr>
          <w:rFonts w:ascii="Arial" w:hAnsi="Arial" w:cs="Arial"/>
          <w:bCs/>
          <w:sz w:val="20"/>
          <w:szCs w:val="20"/>
        </w:rPr>
        <w:t>.</w:t>
      </w:r>
    </w:p>
    <w:p w:rsidR="005A6A62" w:rsidRPr="0069624F" w:rsidRDefault="005A6A62" w:rsidP="00B5663D">
      <w:pPr>
        <w:pStyle w:val="Normln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bCs/>
          <w:sz w:val="20"/>
          <w:szCs w:val="20"/>
        </w:rPr>
      </w:pPr>
      <w:r w:rsidRPr="005A6A62">
        <w:rPr>
          <w:rFonts w:ascii="Arial" w:hAnsi="Arial" w:cs="Arial"/>
          <w:bCs/>
          <w:sz w:val="20"/>
          <w:szCs w:val="20"/>
        </w:rPr>
        <w:t>Údaje o jednotlivých kandidátech zachycují stav po uplynutí lhůty, ve které bylo možno podle volebního zákona kandidaturu odvolat nebo se kandidatury vzdát</w:t>
      </w:r>
      <w:r>
        <w:rPr>
          <w:rFonts w:ascii="Arial" w:hAnsi="Arial" w:cs="Arial"/>
          <w:bCs/>
          <w:sz w:val="20"/>
          <w:szCs w:val="20"/>
        </w:rPr>
        <w:t>.</w:t>
      </w:r>
    </w:p>
    <w:p w:rsidR="00776DE2" w:rsidRDefault="007E3DE3" w:rsidP="00776DE2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3A72BD">
        <w:rPr>
          <w:rFonts w:ascii="Arial" w:hAnsi="Arial" w:cs="Arial"/>
          <w:bCs/>
          <w:sz w:val="20"/>
          <w:szCs w:val="20"/>
        </w:rPr>
        <w:t xml:space="preserve">Údaj </w:t>
      </w:r>
      <w:r w:rsidR="005A6A62">
        <w:rPr>
          <w:rFonts w:ascii="Arial" w:hAnsi="Arial" w:cs="Arial"/>
          <w:b/>
          <w:bCs/>
          <w:sz w:val="20"/>
          <w:szCs w:val="20"/>
        </w:rPr>
        <w:t>„</w:t>
      </w:r>
      <w:r w:rsidRPr="005A6A62">
        <w:rPr>
          <w:rFonts w:ascii="Arial" w:hAnsi="Arial" w:cs="Arial"/>
          <w:b/>
          <w:bCs/>
          <w:sz w:val="20"/>
          <w:szCs w:val="20"/>
        </w:rPr>
        <w:t>Počet osob v seznamu“</w:t>
      </w:r>
      <w:r w:rsidRPr="003A72BD">
        <w:rPr>
          <w:rFonts w:ascii="Arial" w:hAnsi="Arial" w:cs="Arial"/>
          <w:bCs/>
          <w:sz w:val="20"/>
          <w:szCs w:val="20"/>
        </w:rPr>
        <w:t xml:space="preserve"> představuje počet osob zapsaných ve výpisech ze seznamů voličů </w:t>
      </w:r>
      <w:r w:rsidR="00242F5E">
        <w:rPr>
          <w:rFonts w:ascii="Arial" w:hAnsi="Arial" w:cs="Arial"/>
          <w:bCs/>
          <w:sz w:val="20"/>
          <w:szCs w:val="20"/>
        </w:rPr>
        <w:t xml:space="preserve">a jejich dodatků </w:t>
      </w:r>
      <w:r w:rsidRPr="003A72BD">
        <w:rPr>
          <w:rFonts w:ascii="Arial" w:hAnsi="Arial" w:cs="Arial"/>
          <w:bCs/>
          <w:sz w:val="20"/>
          <w:szCs w:val="20"/>
        </w:rPr>
        <w:t>včetně těch, které okrsková volební komise zapsala v</w:t>
      </w:r>
      <w:r w:rsidR="00242F5E">
        <w:rPr>
          <w:rFonts w:ascii="Arial" w:hAnsi="Arial" w:cs="Arial"/>
          <w:bCs/>
          <w:sz w:val="20"/>
          <w:szCs w:val="20"/>
        </w:rPr>
        <w:t xml:space="preserve"> průběhu </w:t>
      </w:r>
      <w:r w:rsidRPr="003A72BD">
        <w:rPr>
          <w:rFonts w:ascii="Arial" w:hAnsi="Arial" w:cs="Arial"/>
          <w:bCs/>
          <w:sz w:val="20"/>
          <w:szCs w:val="20"/>
        </w:rPr>
        <w:t>volební</w:t>
      </w:r>
      <w:r w:rsidR="00242F5E">
        <w:rPr>
          <w:rFonts w:ascii="Arial" w:hAnsi="Arial" w:cs="Arial"/>
          <w:bCs/>
          <w:sz w:val="20"/>
          <w:szCs w:val="20"/>
        </w:rPr>
        <w:t>ho</w:t>
      </w:r>
      <w:r w:rsidRPr="003A72BD">
        <w:rPr>
          <w:rFonts w:ascii="Arial" w:hAnsi="Arial" w:cs="Arial"/>
          <w:bCs/>
          <w:sz w:val="20"/>
          <w:szCs w:val="20"/>
        </w:rPr>
        <w:t xml:space="preserve"> dne.</w:t>
      </w:r>
    </w:p>
    <w:p w:rsidR="00776DE2" w:rsidRPr="00776DE2" w:rsidRDefault="005A6A62" w:rsidP="00776DE2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776DE2">
        <w:rPr>
          <w:rFonts w:ascii="Arial" w:hAnsi="Arial" w:cs="Arial"/>
          <w:bCs/>
          <w:sz w:val="20"/>
          <w:szCs w:val="20"/>
        </w:rPr>
        <w:t xml:space="preserve">Údaj </w:t>
      </w:r>
      <w:r w:rsidRPr="00776DE2">
        <w:rPr>
          <w:rFonts w:ascii="Arial" w:hAnsi="Arial" w:cs="Arial"/>
          <w:b/>
          <w:bCs/>
          <w:sz w:val="20"/>
          <w:szCs w:val="20"/>
        </w:rPr>
        <w:t>„</w:t>
      </w:r>
      <w:r w:rsidR="006D04AE">
        <w:rPr>
          <w:rFonts w:ascii="Arial" w:hAnsi="Arial" w:cs="Arial"/>
          <w:b/>
          <w:bCs/>
          <w:sz w:val="20"/>
          <w:szCs w:val="20"/>
        </w:rPr>
        <w:t>Volební ú</w:t>
      </w:r>
      <w:r w:rsidR="002773DA" w:rsidRPr="00776DE2">
        <w:rPr>
          <w:rFonts w:ascii="Arial" w:hAnsi="Arial" w:cs="Arial"/>
          <w:b/>
          <w:bCs/>
          <w:sz w:val="20"/>
          <w:szCs w:val="20"/>
        </w:rPr>
        <w:t>čast v %</w:t>
      </w:r>
      <w:r w:rsidRPr="00776DE2">
        <w:rPr>
          <w:rFonts w:ascii="Arial" w:hAnsi="Arial" w:cs="Arial"/>
          <w:b/>
          <w:bCs/>
          <w:sz w:val="20"/>
          <w:szCs w:val="20"/>
        </w:rPr>
        <w:t>“</w:t>
      </w:r>
      <w:r w:rsidRPr="00776DE2">
        <w:rPr>
          <w:rFonts w:ascii="Arial" w:hAnsi="Arial" w:cs="Arial"/>
          <w:bCs/>
          <w:sz w:val="20"/>
          <w:szCs w:val="20"/>
        </w:rPr>
        <w:t xml:space="preserve"> je</w:t>
      </w:r>
      <w:r w:rsidR="00776DE2" w:rsidRPr="00776DE2">
        <w:rPr>
          <w:rFonts w:ascii="Arial" w:hAnsi="Arial" w:cs="Arial"/>
          <w:bCs/>
          <w:sz w:val="20"/>
          <w:szCs w:val="20"/>
        </w:rPr>
        <w:t xml:space="preserve"> </w:t>
      </w:r>
      <w:r w:rsidR="00776DE2" w:rsidRPr="00776DE2">
        <w:rPr>
          <w:rFonts w:ascii="Arial" w:hAnsi="Arial"/>
          <w:color w:val="000000"/>
          <w:sz w:val="20"/>
          <w:szCs w:val="20"/>
        </w:rPr>
        <w:t>vypočítán jako podíl počtu vydaných úředních obálek a počtu osob v seznamu.</w:t>
      </w:r>
    </w:p>
    <w:p w:rsidR="006D04AE" w:rsidRDefault="005A6A62" w:rsidP="00194CA4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6D04AE">
        <w:rPr>
          <w:rFonts w:ascii="Arial" w:hAnsi="Arial" w:cs="Arial"/>
          <w:bCs/>
          <w:sz w:val="20"/>
          <w:szCs w:val="20"/>
        </w:rPr>
        <w:t xml:space="preserve">Termín </w:t>
      </w:r>
      <w:r w:rsidR="007E3DE3" w:rsidRPr="006D04AE">
        <w:rPr>
          <w:rFonts w:ascii="Arial" w:hAnsi="Arial" w:cs="Arial"/>
          <w:b/>
          <w:bCs/>
          <w:sz w:val="20"/>
          <w:szCs w:val="20"/>
        </w:rPr>
        <w:t>„</w:t>
      </w:r>
      <w:r w:rsidRPr="006D04AE">
        <w:rPr>
          <w:rFonts w:ascii="Arial" w:hAnsi="Arial" w:cs="Arial"/>
          <w:b/>
          <w:bCs/>
          <w:sz w:val="20"/>
          <w:szCs w:val="20"/>
        </w:rPr>
        <w:t>V</w:t>
      </w:r>
      <w:r w:rsidR="00B52DEA" w:rsidRPr="006D04AE">
        <w:rPr>
          <w:rFonts w:ascii="Arial" w:hAnsi="Arial" w:cs="Arial"/>
          <w:b/>
          <w:bCs/>
          <w:sz w:val="20"/>
          <w:szCs w:val="20"/>
        </w:rPr>
        <w:t xml:space="preserve">olební </w:t>
      </w:r>
      <w:r w:rsidR="007E3DE3" w:rsidRPr="006D04AE">
        <w:rPr>
          <w:rFonts w:ascii="Arial" w:hAnsi="Arial" w:cs="Arial"/>
          <w:b/>
          <w:bCs/>
          <w:sz w:val="20"/>
          <w:szCs w:val="20"/>
        </w:rPr>
        <w:t>strana“</w:t>
      </w:r>
      <w:r w:rsidR="007E3DE3" w:rsidRPr="006D04AE">
        <w:rPr>
          <w:rFonts w:ascii="Arial" w:hAnsi="Arial" w:cs="Arial"/>
          <w:bCs/>
          <w:sz w:val="20"/>
          <w:szCs w:val="20"/>
        </w:rPr>
        <w:t xml:space="preserve"> </w:t>
      </w:r>
      <w:r w:rsidRPr="006D04AE">
        <w:rPr>
          <w:rFonts w:ascii="Arial" w:hAnsi="Arial" w:cs="Arial"/>
          <w:bCs/>
          <w:sz w:val="20"/>
          <w:szCs w:val="20"/>
        </w:rPr>
        <w:t>označuje politické</w:t>
      </w:r>
      <w:r w:rsidR="007E3DE3" w:rsidRPr="006D04AE">
        <w:rPr>
          <w:rFonts w:ascii="Arial" w:hAnsi="Arial" w:cs="Arial"/>
          <w:bCs/>
          <w:sz w:val="20"/>
          <w:szCs w:val="20"/>
        </w:rPr>
        <w:t xml:space="preserve"> stran</w:t>
      </w:r>
      <w:r w:rsidRPr="006D04AE">
        <w:rPr>
          <w:rFonts w:ascii="Arial" w:hAnsi="Arial" w:cs="Arial"/>
          <w:bCs/>
          <w:sz w:val="20"/>
          <w:szCs w:val="20"/>
        </w:rPr>
        <w:t>y, politická</w:t>
      </w:r>
      <w:r w:rsidR="007E3DE3" w:rsidRPr="006D04AE">
        <w:rPr>
          <w:rFonts w:ascii="Arial" w:hAnsi="Arial" w:cs="Arial"/>
          <w:bCs/>
          <w:sz w:val="20"/>
          <w:szCs w:val="20"/>
        </w:rPr>
        <w:t xml:space="preserve"> hnutí, jejich koalice nebo jejich sdružení s nezávislými kandidáty</w:t>
      </w:r>
      <w:r w:rsidRPr="006D04AE">
        <w:rPr>
          <w:rFonts w:ascii="Arial" w:hAnsi="Arial" w:cs="Arial"/>
          <w:bCs/>
          <w:sz w:val="20"/>
          <w:szCs w:val="20"/>
        </w:rPr>
        <w:t>, j</w:t>
      </w:r>
      <w:r w:rsidR="007E3DE3" w:rsidRPr="006D04AE">
        <w:rPr>
          <w:rFonts w:ascii="Arial" w:hAnsi="Arial" w:cs="Arial"/>
          <w:bCs/>
          <w:sz w:val="20"/>
          <w:szCs w:val="20"/>
        </w:rPr>
        <w:t>ednotliv</w:t>
      </w:r>
      <w:r w:rsidR="00BD4303" w:rsidRPr="006D04AE">
        <w:rPr>
          <w:rFonts w:ascii="Arial" w:hAnsi="Arial" w:cs="Arial"/>
          <w:bCs/>
          <w:sz w:val="20"/>
          <w:szCs w:val="20"/>
        </w:rPr>
        <w:t xml:space="preserve">ě kandidující </w:t>
      </w:r>
      <w:r w:rsidR="007E3DE3" w:rsidRPr="006D04AE">
        <w:rPr>
          <w:rFonts w:ascii="Arial" w:hAnsi="Arial" w:cs="Arial"/>
          <w:bCs/>
          <w:sz w:val="20"/>
          <w:szCs w:val="20"/>
        </w:rPr>
        <w:t>nezávisl</w:t>
      </w:r>
      <w:r w:rsidRPr="006D04AE">
        <w:rPr>
          <w:rFonts w:ascii="Arial" w:hAnsi="Arial" w:cs="Arial"/>
          <w:bCs/>
          <w:sz w:val="20"/>
          <w:szCs w:val="20"/>
        </w:rPr>
        <w:t xml:space="preserve">é </w:t>
      </w:r>
      <w:r w:rsidR="007E3DE3" w:rsidRPr="006D04AE">
        <w:rPr>
          <w:rFonts w:ascii="Arial" w:hAnsi="Arial" w:cs="Arial"/>
          <w:bCs/>
          <w:sz w:val="20"/>
          <w:szCs w:val="20"/>
        </w:rPr>
        <w:t>kandidát</w:t>
      </w:r>
      <w:r w:rsidRPr="006D04AE">
        <w:rPr>
          <w:rFonts w:ascii="Arial" w:hAnsi="Arial" w:cs="Arial"/>
          <w:bCs/>
          <w:sz w:val="20"/>
          <w:szCs w:val="20"/>
        </w:rPr>
        <w:t>y</w:t>
      </w:r>
      <w:r w:rsidR="006D04AE" w:rsidRPr="006D04AE">
        <w:rPr>
          <w:rFonts w:ascii="Arial" w:hAnsi="Arial" w:cs="Arial"/>
          <w:bCs/>
          <w:sz w:val="20"/>
          <w:szCs w:val="20"/>
        </w:rPr>
        <w:t xml:space="preserve"> a </w:t>
      </w:r>
      <w:r w:rsidR="00BD4303" w:rsidRPr="006D04AE">
        <w:rPr>
          <w:rFonts w:ascii="Arial" w:hAnsi="Arial" w:cs="Arial"/>
          <w:bCs/>
          <w:sz w:val="20"/>
          <w:szCs w:val="20"/>
        </w:rPr>
        <w:t xml:space="preserve">jednotlivá </w:t>
      </w:r>
      <w:r w:rsidR="00171DC1" w:rsidRPr="006D04AE">
        <w:rPr>
          <w:rFonts w:ascii="Arial" w:hAnsi="Arial" w:cs="Arial"/>
          <w:bCs/>
          <w:sz w:val="20"/>
          <w:szCs w:val="20"/>
        </w:rPr>
        <w:t xml:space="preserve">místní </w:t>
      </w:r>
      <w:r w:rsidR="009C70CF" w:rsidRPr="006D04AE">
        <w:rPr>
          <w:rFonts w:ascii="Arial" w:hAnsi="Arial" w:cs="Arial"/>
          <w:bCs/>
          <w:sz w:val="20"/>
          <w:szCs w:val="20"/>
        </w:rPr>
        <w:t>sdružení nezávislých kandidátů</w:t>
      </w:r>
      <w:r w:rsidR="006D04AE">
        <w:rPr>
          <w:rFonts w:ascii="Arial" w:hAnsi="Arial" w:cs="Arial"/>
          <w:bCs/>
          <w:sz w:val="20"/>
          <w:szCs w:val="20"/>
        </w:rPr>
        <w:t>.</w:t>
      </w:r>
    </w:p>
    <w:p w:rsidR="005A6A62" w:rsidRPr="006D04AE" w:rsidRDefault="005A6A62" w:rsidP="00194CA4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6D04AE">
        <w:rPr>
          <w:rFonts w:ascii="Arial" w:hAnsi="Arial" w:cs="Arial"/>
          <w:bCs/>
          <w:sz w:val="20"/>
          <w:szCs w:val="20"/>
        </w:rPr>
        <w:t xml:space="preserve">Termín </w:t>
      </w:r>
      <w:r w:rsidRPr="006D04AE">
        <w:rPr>
          <w:rFonts w:ascii="Arial" w:hAnsi="Arial" w:cs="Arial"/>
          <w:b/>
          <w:bCs/>
          <w:sz w:val="20"/>
          <w:szCs w:val="20"/>
        </w:rPr>
        <w:t>„Navrhující strana“</w:t>
      </w:r>
      <w:r w:rsidRPr="006D04AE">
        <w:rPr>
          <w:rFonts w:ascii="Arial" w:hAnsi="Arial" w:cs="Arial"/>
          <w:bCs/>
          <w:sz w:val="20"/>
          <w:szCs w:val="20"/>
        </w:rPr>
        <w:t xml:space="preserve"> označuje </w:t>
      </w:r>
      <w:r w:rsidR="00B5663D" w:rsidRPr="006D04AE">
        <w:rPr>
          <w:rFonts w:ascii="Arial" w:hAnsi="Arial" w:cs="Arial"/>
          <w:bCs/>
          <w:sz w:val="20"/>
          <w:szCs w:val="20"/>
        </w:rPr>
        <w:t>volební stranu, která navrhla</w:t>
      </w:r>
      <w:r w:rsidRPr="006D04AE">
        <w:rPr>
          <w:rFonts w:ascii="Arial" w:hAnsi="Arial" w:cs="Arial"/>
          <w:bCs/>
          <w:sz w:val="20"/>
          <w:szCs w:val="20"/>
        </w:rPr>
        <w:t xml:space="preserve"> do voleb konkrétního kandidáta. V případě koalic</w:t>
      </w:r>
      <w:r w:rsidR="00B5663D" w:rsidRPr="006D04AE">
        <w:rPr>
          <w:rFonts w:ascii="Arial" w:hAnsi="Arial" w:cs="Arial"/>
          <w:bCs/>
          <w:sz w:val="20"/>
          <w:szCs w:val="20"/>
        </w:rPr>
        <w:t xml:space="preserve"> nebo sdružení politických stran s nezávislými kandidáty</w:t>
      </w:r>
      <w:r w:rsidRPr="006D04AE">
        <w:rPr>
          <w:rFonts w:ascii="Arial" w:hAnsi="Arial" w:cs="Arial"/>
          <w:bCs/>
          <w:sz w:val="20"/>
          <w:szCs w:val="20"/>
        </w:rPr>
        <w:t xml:space="preserve"> je tento údaj vždy uveden přímo na kandidátní listině a </w:t>
      </w:r>
      <w:r w:rsidR="005B4FC7">
        <w:rPr>
          <w:rFonts w:ascii="Arial" w:hAnsi="Arial" w:cs="Arial"/>
          <w:bCs/>
          <w:sz w:val="20"/>
          <w:szCs w:val="20"/>
        </w:rPr>
        <w:t>hlasovacím lístku.</w:t>
      </w:r>
    </w:p>
    <w:p w:rsidR="005A6A62" w:rsidRPr="005A6A62" w:rsidRDefault="005A6A62" w:rsidP="00B5663D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Termín </w:t>
      </w:r>
      <w:r w:rsidRPr="005A6A62">
        <w:rPr>
          <w:rFonts w:ascii="Arial" w:hAnsi="Arial" w:cs="Arial"/>
          <w:b/>
          <w:bCs/>
          <w:sz w:val="20"/>
          <w:szCs w:val="20"/>
        </w:rPr>
        <w:t>„Politická příslušnost“</w:t>
      </w:r>
      <w:r w:rsidRPr="005A6A62">
        <w:rPr>
          <w:rFonts w:ascii="Arial" w:hAnsi="Arial" w:cs="Arial"/>
          <w:bCs/>
          <w:sz w:val="20"/>
          <w:szCs w:val="20"/>
        </w:rPr>
        <w:t xml:space="preserve"> označuje politickou stranu nebo politické hnutí, kde je kandidát členem. Nebyl-li kandidát členem žádné politické strany či politického hnutí, šlo o kandidáta bez politické příslušnosti</w:t>
      </w:r>
      <w:r w:rsidR="00BF6CE4">
        <w:rPr>
          <w:rFonts w:ascii="Arial" w:hAnsi="Arial" w:cs="Arial"/>
          <w:bCs/>
          <w:sz w:val="20"/>
          <w:szCs w:val="20"/>
        </w:rPr>
        <w:t xml:space="preserve"> (BEZPP)</w:t>
      </w:r>
      <w:r w:rsidRPr="005A6A62">
        <w:rPr>
          <w:rFonts w:ascii="Arial" w:hAnsi="Arial" w:cs="Arial"/>
          <w:bCs/>
          <w:sz w:val="20"/>
          <w:szCs w:val="20"/>
        </w:rPr>
        <w:t xml:space="preserve">. </w:t>
      </w:r>
    </w:p>
    <w:p w:rsidR="007E3DE3" w:rsidRDefault="007E3DE3" w:rsidP="00B5663D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3A72BD">
        <w:rPr>
          <w:rFonts w:ascii="Arial" w:hAnsi="Arial" w:cs="Arial"/>
          <w:bCs/>
          <w:sz w:val="20"/>
          <w:szCs w:val="20"/>
        </w:rPr>
        <w:t xml:space="preserve">Pod pojmem </w:t>
      </w:r>
      <w:r w:rsidRPr="005A6A62">
        <w:rPr>
          <w:rFonts w:ascii="Arial" w:hAnsi="Arial" w:cs="Arial"/>
          <w:b/>
          <w:bCs/>
          <w:sz w:val="20"/>
          <w:szCs w:val="20"/>
        </w:rPr>
        <w:t>„</w:t>
      </w:r>
      <w:r w:rsidR="005A6A62">
        <w:rPr>
          <w:rFonts w:ascii="Arial" w:hAnsi="Arial" w:cs="Arial"/>
          <w:b/>
          <w:bCs/>
          <w:sz w:val="20"/>
          <w:szCs w:val="20"/>
        </w:rPr>
        <w:t>O</w:t>
      </w:r>
      <w:r w:rsidRPr="005A6A62">
        <w:rPr>
          <w:rFonts w:ascii="Arial" w:hAnsi="Arial" w:cs="Arial"/>
          <w:b/>
          <w:bCs/>
          <w:sz w:val="20"/>
          <w:szCs w:val="20"/>
        </w:rPr>
        <w:t>bec“</w:t>
      </w:r>
      <w:r w:rsidRPr="003A72BD">
        <w:rPr>
          <w:rFonts w:ascii="Arial" w:hAnsi="Arial" w:cs="Arial"/>
          <w:bCs/>
          <w:sz w:val="20"/>
          <w:szCs w:val="20"/>
        </w:rPr>
        <w:t xml:space="preserve"> se v tabulkách za volby do obecních a městských zastupitelstev rozumí obec, městys, město, statutární město a hl. m. Praha; v tabulkách za volby do městských částí a</w:t>
      </w:r>
      <w:r w:rsidR="00171DC1">
        <w:rPr>
          <w:rFonts w:ascii="Arial" w:hAnsi="Arial" w:cs="Arial"/>
          <w:bCs/>
          <w:sz w:val="20"/>
          <w:szCs w:val="20"/>
        </w:rPr>
        <w:t> </w:t>
      </w:r>
      <w:r w:rsidRPr="003A72BD">
        <w:rPr>
          <w:rFonts w:ascii="Arial" w:hAnsi="Arial" w:cs="Arial"/>
          <w:bCs/>
          <w:sz w:val="20"/>
          <w:szCs w:val="20"/>
        </w:rPr>
        <w:t xml:space="preserve">městských obvodů se </w:t>
      </w:r>
      <w:r w:rsidR="00171DC1">
        <w:rPr>
          <w:rFonts w:ascii="Arial" w:hAnsi="Arial" w:cs="Arial"/>
          <w:bCs/>
          <w:sz w:val="20"/>
          <w:szCs w:val="20"/>
        </w:rPr>
        <w:t xml:space="preserve">obcí </w:t>
      </w:r>
      <w:r w:rsidRPr="003A72BD">
        <w:rPr>
          <w:rFonts w:ascii="Arial" w:hAnsi="Arial" w:cs="Arial"/>
          <w:bCs/>
          <w:sz w:val="20"/>
          <w:szCs w:val="20"/>
        </w:rPr>
        <w:t>rozumí městská část nebo městský obvod územně členěných statutárních měst a hl. m. Prahy.</w:t>
      </w:r>
    </w:p>
    <w:p w:rsidR="009430CF" w:rsidRDefault="00B5663D" w:rsidP="009430CF">
      <w:pPr>
        <w:numPr>
          <w:ilvl w:val="0"/>
          <w:numId w:val="2"/>
        </w:numPr>
        <w:spacing w:after="120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B5663D">
        <w:rPr>
          <w:rFonts w:ascii="Arial" w:eastAsia="Arial Unicode MS" w:hAnsi="Arial" w:cs="Arial"/>
          <w:bCs/>
          <w:sz w:val="20"/>
          <w:szCs w:val="20"/>
        </w:rPr>
        <w:t>Údaje o procentech platných hlasů pro jednotlivé volební strany a kandidáty jsou uváděny na dvě desetinná místa bez zaokrouhlení (údaje je za druhým desetinným místem uříznut), proto celkový součet nemusí být roven 100 %</w:t>
      </w:r>
      <w:r w:rsidR="006D04AE">
        <w:rPr>
          <w:rFonts w:ascii="Arial" w:eastAsia="Arial Unicode MS" w:hAnsi="Arial" w:cs="Arial"/>
          <w:bCs/>
          <w:sz w:val="20"/>
          <w:szCs w:val="20"/>
        </w:rPr>
        <w:t xml:space="preserve">. </w:t>
      </w:r>
      <w:r w:rsidR="009430CF">
        <w:rPr>
          <w:rFonts w:ascii="Arial" w:eastAsia="Arial Unicode MS" w:hAnsi="Arial" w:cs="Arial"/>
          <w:bCs/>
          <w:sz w:val="20"/>
          <w:szCs w:val="20"/>
        </w:rPr>
        <w:t>Ostatní údaje v procentech jsou zaokrouhleny na dvě desetinná místa.</w:t>
      </w:r>
    </w:p>
    <w:p w:rsidR="006D04AE" w:rsidRPr="008A2387" w:rsidRDefault="006D04AE" w:rsidP="006D04AE">
      <w:pPr>
        <w:pStyle w:val="Normlnweb"/>
        <w:numPr>
          <w:ilvl w:val="0"/>
          <w:numId w:val="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názvy politických stran a politických hnutí v této publikaci jsou uvedeny podle stavu jejich evidence k danému termínu konání mimořádných voleb</w:t>
      </w:r>
      <w:r w:rsidR="00F155DF">
        <w:rPr>
          <w:rFonts w:ascii="Arial" w:hAnsi="Arial" w:cs="Arial"/>
          <w:sz w:val="20"/>
          <w:szCs w:val="20"/>
        </w:rPr>
        <w:t xml:space="preserve"> (mohou být uvedeny zkráceně)</w:t>
      </w:r>
      <w:r>
        <w:rPr>
          <w:rFonts w:ascii="Arial" w:hAnsi="Arial" w:cs="Arial"/>
          <w:sz w:val="20"/>
          <w:szCs w:val="20"/>
        </w:rPr>
        <w:t>.</w:t>
      </w:r>
    </w:p>
    <w:p w:rsidR="006D04AE" w:rsidRPr="006D04AE" w:rsidRDefault="006D04AE" w:rsidP="006D04AE">
      <w:pPr>
        <w:pStyle w:val="Style0"/>
        <w:numPr>
          <w:ilvl w:val="0"/>
          <w:numId w:val="2"/>
        </w:numPr>
        <w:tabs>
          <w:tab w:val="clear" w:pos="7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Není-li uvedeno jinak, jsou přehledy řazeny podle číselného kódu údaje.</w:t>
      </w:r>
    </w:p>
    <w:p w:rsidR="00B5663D" w:rsidRDefault="00B5663D" w:rsidP="00B5663D">
      <w:pPr>
        <w:rPr>
          <w:rFonts w:ascii="Arial" w:eastAsia="Arial Unicode MS" w:hAnsi="Arial" w:cs="Arial"/>
          <w:bCs/>
          <w:sz w:val="20"/>
          <w:szCs w:val="20"/>
        </w:rPr>
      </w:pPr>
    </w:p>
    <w:p w:rsidR="00B5663D" w:rsidRPr="00D33416" w:rsidRDefault="00B5663D" w:rsidP="00B5663D">
      <w:pPr>
        <w:pStyle w:val="Style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 w:rsidRPr="00D33416">
        <w:rPr>
          <w:rFonts w:ascii="Arial" w:hAnsi="Arial"/>
          <w:color w:val="000000"/>
        </w:rPr>
        <w:t xml:space="preserve">Ležatá čárka (-) v tabulce na místě čísla značí, že se jev nevyskytoval. </w:t>
      </w:r>
    </w:p>
    <w:p w:rsidR="00B5663D" w:rsidRPr="00D33416" w:rsidRDefault="00B5663D" w:rsidP="00B5663D">
      <w:pPr>
        <w:pStyle w:val="Style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 w:rsidRPr="00D33416">
        <w:rPr>
          <w:rFonts w:ascii="Arial" w:hAnsi="Arial"/>
          <w:color w:val="000000"/>
        </w:rPr>
        <w:t xml:space="preserve">Ležatý křížek (x) značí, že zápis není možný z logických důvodů. </w:t>
      </w:r>
    </w:p>
    <w:p w:rsidR="00B5663D" w:rsidRDefault="00B5663D" w:rsidP="00B5663D">
      <w:pPr>
        <w:pStyle w:val="Style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 w:rsidRPr="00D33416">
        <w:rPr>
          <w:rFonts w:ascii="Arial" w:hAnsi="Arial"/>
          <w:color w:val="000000"/>
        </w:rPr>
        <w:t>Výpočty v tabulce jsou prováděny z nezaokrouhlených údajů (včetně součtů).</w:t>
      </w:r>
    </w:p>
    <w:p w:rsidR="00B5663D" w:rsidRDefault="00B5663D" w:rsidP="00B5663D">
      <w:pPr>
        <w:pStyle w:val="Normlnweb"/>
        <w:spacing w:before="0" w:beforeAutospacing="0" w:after="12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6D0FC2" w:rsidRDefault="009C70CF" w:rsidP="00B5663D">
      <w:pPr>
        <w:pStyle w:val="Normlnweb"/>
        <w:spacing w:before="0" w:beforeAutospacing="0" w:after="240" w:afterAutospacing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Pozn.</w:t>
      </w:r>
      <w:r w:rsidR="006D0FC2" w:rsidRPr="00C20195">
        <w:rPr>
          <w:rFonts w:ascii="Arial" w:hAnsi="Arial" w:cs="Arial"/>
          <w:i/>
          <w:iCs/>
          <w:sz w:val="20"/>
          <w:szCs w:val="20"/>
        </w:rPr>
        <w:t>: Podrobná metodika k veškerým činnostem ve volbách je uvedena v publi</w:t>
      </w:r>
      <w:r w:rsidR="00171DC1">
        <w:rPr>
          <w:rFonts w:ascii="Arial" w:hAnsi="Arial" w:cs="Arial"/>
          <w:i/>
          <w:iCs/>
          <w:sz w:val="20"/>
          <w:szCs w:val="20"/>
        </w:rPr>
        <w:t>kacích</w:t>
      </w:r>
      <w:r w:rsidR="006D0FC2" w:rsidRPr="00C20195">
        <w:rPr>
          <w:rFonts w:ascii="Arial" w:hAnsi="Arial" w:cs="Arial"/>
          <w:i/>
          <w:iCs/>
          <w:sz w:val="20"/>
          <w:szCs w:val="20"/>
        </w:rPr>
        <w:t xml:space="preserve"> Volby do zastupitelstev obcí </w:t>
      </w:r>
      <w:r w:rsidR="006535BD" w:rsidRPr="00C20195">
        <w:rPr>
          <w:rFonts w:ascii="Arial" w:hAnsi="Arial" w:cs="Arial"/>
          <w:i/>
          <w:iCs/>
          <w:sz w:val="20"/>
          <w:szCs w:val="20"/>
        </w:rPr>
        <w:t>201</w:t>
      </w:r>
      <w:r w:rsidR="005A6A62">
        <w:rPr>
          <w:rFonts w:ascii="Arial" w:hAnsi="Arial" w:cs="Arial"/>
          <w:i/>
          <w:iCs/>
          <w:sz w:val="20"/>
          <w:szCs w:val="20"/>
        </w:rPr>
        <w:t>8</w:t>
      </w:r>
      <w:r w:rsidR="006D0FC2" w:rsidRPr="00C20195">
        <w:rPr>
          <w:rFonts w:ascii="Arial" w:hAnsi="Arial" w:cs="Arial"/>
          <w:i/>
          <w:iCs/>
          <w:sz w:val="20"/>
          <w:szCs w:val="20"/>
        </w:rPr>
        <w:t xml:space="preserve"> (kód</w:t>
      </w:r>
      <w:r w:rsidR="00171DC1">
        <w:rPr>
          <w:rFonts w:ascii="Arial" w:hAnsi="Arial" w:cs="Arial"/>
          <w:i/>
          <w:iCs/>
          <w:sz w:val="20"/>
          <w:szCs w:val="20"/>
        </w:rPr>
        <w:t>y</w:t>
      </w:r>
      <w:r w:rsidR="006D0FC2" w:rsidRPr="00C20195">
        <w:rPr>
          <w:rFonts w:ascii="Arial" w:hAnsi="Arial" w:cs="Arial"/>
          <w:i/>
          <w:iCs/>
          <w:sz w:val="20"/>
          <w:szCs w:val="20"/>
        </w:rPr>
        <w:t xml:space="preserve"> publikac</w:t>
      </w:r>
      <w:r w:rsidR="00171DC1">
        <w:rPr>
          <w:rFonts w:ascii="Arial" w:hAnsi="Arial" w:cs="Arial"/>
          <w:i/>
          <w:iCs/>
          <w:sz w:val="20"/>
          <w:szCs w:val="20"/>
        </w:rPr>
        <w:t>í</w:t>
      </w:r>
      <w:r w:rsidR="006D04AE">
        <w:rPr>
          <w:rFonts w:ascii="Arial" w:hAnsi="Arial" w:cs="Arial"/>
          <w:i/>
          <w:iCs/>
          <w:sz w:val="20"/>
          <w:szCs w:val="20"/>
        </w:rPr>
        <w:t xml:space="preserve"> 1. díl - </w:t>
      </w:r>
      <w:r w:rsidR="007E3DE3">
        <w:rPr>
          <w:rFonts w:ascii="Arial" w:hAnsi="Arial" w:cs="Arial"/>
          <w:i/>
          <w:iCs/>
          <w:sz w:val="20"/>
          <w:szCs w:val="20"/>
        </w:rPr>
        <w:t>220034-1</w:t>
      </w:r>
      <w:r w:rsidR="005A6A62">
        <w:rPr>
          <w:rFonts w:ascii="Arial" w:hAnsi="Arial" w:cs="Arial"/>
          <w:i/>
          <w:iCs/>
          <w:sz w:val="20"/>
          <w:szCs w:val="20"/>
        </w:rPr>
        <w:t>9</w:t>
      </w:r>
      <w:r w:rsidR="006D04AE">
        <w:rPr>
          <w:rFonts w:ascii="Arial" w:hAnsi="Arial" w:cs="Arial"/>
          <w:i/>
          <w:iCs/>
          <w:sz w:val="20"/>
          <w:szCs w:val="20"/>
        </w:rPr>
        <w:t xml:space="preserve">, 2. díl - </w:t>
      </w:r>
      <w:r w:rsidR="007E3DE3">
        <w:rPr>
          <w:rFonts w:ascii="Arial" w:hAnsi="Arial" w:cs="Arial"/>
          <w:i/>
          <w:iCs/>
          <w:sz w:val="20"/>
          <w:szCs w:val="20"/>
        </w:rPr>
        <w:t>220035-1</w:t>
      </w:r>
      <w:r w:rsidR="005A6A62">
        <w:rPr>
          <w:rFonts w:ascii="Arial" w:hAnsi="Arial" w:cs="Arial"/>
          <w:i/>
          <w:iCs/>
          <w:sz w:val="20"/>
          <w:szCs w:val="20"/>
        </w:rPr>
        <w:t>9</w:t>
      </w:r>
      <w:r w:rsidR="00171DC1">
        <w:rPr>
          <w:rFonts w:ascii="Arial" w:hAnsi="Arial" w:cs="Arial"/>
          <w:i/>
          <w:iCs/>
          <w:sz w:val="20"/>
          <w:szCs w:val="20"/>
        </w:rPr>
        <w:t>), na které tato publikace popisující zbytek volebního období 201</w:t>
      </w:r>
      <w:r w:rsidR="005A6A62">
        <w:rPr>
          <w:rFonts w:ascii="Arial" w:hAnsi="Arial" w:cs="Arial"/>
          <w:i/>
          <w:iCs/>
          <w:sz w:val="20"/>
          <w:szCs w:val="20"/>
        </w:rPr>
        <w:t>8</w:t>
      </w:r>
      <w:r w:rsidR="00171DC1">
        <w:rPr>
          <w:rFonts w:ascii="Arial" w:hAnsi="Arial" w:cs="Arial"/>
          <w:i/>
          <w:iCs/>
          <w:sz w:val="20"/>
          <w:szCs w:val="20"/>
        </w:rPr>
        <w:t xml:space="preserve"> – 20</w:t>
      </w:r>
      <w:r w:rsidR="005A6A62">
        <w:rPr>
          <w:rFonts w:ascii="Arial" w:hAnsi="Arial" w:cs="Arial"/>
          <w:i/>
          <w:iCs/>
          <w:sz w:val="20"/>
          <w:szCs w:val="20"/>
        </w:rPr>
        <w:t>22</w:t>
      </w:r>
      <w:r w:rsidR="00171DC1">
        <w:rPr>
          <w:rFonts w:ascii="Arial" w:hAnsi="Arial" w:cs="Arial"/>
          <w:i/>
          <w:iCs/>
          <w:sz w:val="20"/>
          <w:szCs w:val="20"/>
        </w:rPr>
        <w:t xml:space="preserve"> navazuje.</w:t>
      </w:r>
    </w:p>
    <w:p w:rsidR="000D01FF" w:rsidRDefault="000D01FF" w:rsidP="000D01FF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i/>
          <w:iCs/>
          <w:sz w:val="20"/>
          <w:szCs w:val="20"/>
        </w:rPr>
      </w:pPr>
    </w:p>
    <w:p w:rsidR="00BB69DD" w:rsidRPr="00E74E66" w:rsidRDefault="006D04AE" w:rsidP="00E74E66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  <w:highlight w:val="yellow"/>
        </w:rPr>
        <w:br w:type="page"/>
      </w:r>
      <w:r w:rsidR="00BB69DD" w:rsidRPr="00E74E66">
        <w:rPr>
          <w:rFonts w:ascii="Arial" w:hAnsi="Arial" w:cs="Arial"/>
          <w:b/>
          <w:iCs/>
          <w:sz w:val="20"/>
          <w:szCs w:val="20"/>
        </w:rPr>
        <w:lastRenderedPageBreak/>
        <w:t>Seznam volebních stran a jejich zkratek:</w:t>
      </w:r>
    </w:p>
    <w:tbl>
      <w:tblPr>
        <w:tblpPr w:leftFromText="141" w:rightFromText="141" w:vertAnchor="text" w:tblpX="812" w:tblpY="1"/>
        <w:tblOverlap w:val="never"/>
        <w:tblW w:w="10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7878"/>
      </w:tblGrid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B3" w:rsidRPr="00E74E66" w:rsidRDefault="00A455B3" w:rsidP="000D0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5B3" w:rsidRPr="00E74E66" w:rsidRDefault="00A455B3" w:rsidP="000D0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5B3" w:rsidRPr="00E74E66" w:rsidRDefault="00A455B3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5B3" w:rsidRPr="00E74E66" w:rsidRDefault="00A455B3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>ANO 2011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JIH 12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>JIHOČEŠI 2012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KSČM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>Komunistická strana Čech a Moravy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r w:rsidR="00B93371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Národní obroda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SPD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E74E66" w:rsidP="00E74E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>Svoboda a př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ímá</w:t>
            </w: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 xml:space="preserve"> demokracie (SPD)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Strakonická veřejnost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TOP 09 + ODS + KDU-ČSL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Koalice TOP 09, Občanské demokratické strany a KDU-ČSL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Trikolóra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>Trikolóra hnutí občanů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VPM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>Volba pro město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Změna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>politické hnutí Změna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NK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Nezávislý kandidát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ODS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E66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Občanská demokratická strana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SNK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Sdružení nezávislých kandidátů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>STAROSTOVÉ A NEZÁVISLÍ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ČSSD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E74E66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E66">
              <w:rPr>
                <w:rFonts w:ascii="Arial" w:hAnsi="Arial" w:cs="Arial"/>
                <w:color w:val="000000"/>
                <w:sz w:val="20"/>
                <w:szCs w:val="20"/>
              </w:rPr>
              <w:t>Česká strana sociálně demokratická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PatČR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REAL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NK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PATRIOTI PRO PRAHU 8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ČS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Česká Suverenita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B93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B93371">
              <w:rPr>
                <w:rFonts w:ascii="Arial" w:hAnsi="Arial" w:cs="Arial"/>
                <w:color w:val="000000"/>
                <w:sz w:val="20"/>
                <w:szCs w:val="20"/>
              </w:rPr>
              <w:t>polečně pro Prahu 4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793B29" w:rsidP="00EC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SPOLEČNĚ PRO PRAHU</w:t>
            </w:r>
            <w:r w:rsidR="00EC7BBF">
              <w:rPr>
                <w:rFonts w:ascii="Arial" w:hAnsi="Arial" w:cs="Arial"/>
                <w:color w:val="000000"/>
                <w:sz w:val="20"/>
                <w:szCs w:val="20"/>
              </w:rPr>
              <w:t xml:space="preserve"> 4 STAROSTOVÉ A NEZÁVISLÍ S KDU</w:t>
            </w: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-ČSL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S2012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Středočeši2012.cz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SNK ED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SNK Evropští demokraté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OČR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Občané České republiky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KDU-ČSL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KDU-ČSL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ZaRegion</w:t>
            </w:r>
            <w:proofErr w:type="spellEnd"/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ZaRegion</w:t>
            </w:r>
            <w:proofErr w:type="spellEnd"/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Svobodní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Svobodní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Soukromníci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793B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B29">
              <w:rPr>
                <w:rFonts w:ascii="Arial" w:hAnsi="Arial" w:cs="Arial"/>
                <w:color w:val="000000"/>
                <w:sz w:val="20"/>
                <w:szCs w:val="20"/>
              </w:rPr>
              <w:t>Strana soukromníků České republiky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C074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TOP 09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C074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TOP 09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C074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Volný blok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C07429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VOLNÝ blok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B93371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OMMO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B93371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371">
              <w:rPr>
                <w:rFonts w:ascii="Arial" w:hAnsi="Arial" w:cs="Arial"/>
                <w:color w:val="000000"/>
                <w:sz w:val="20"/>
                <w:szCs w:val="20"/>
              </w:rPr>
              <w:t>Občané městu, město občanům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B93371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Piráti</w:t>
            </w: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B93371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371">
              <w:rPr>
                <w:rFonts w:ascii="Arial" w:hAnsi="Arial" w:cs="Arial"/>
                <w:color w:val="000000"/>
                <w:sz w:val="20"/>
                <w:szCs w:val="20"/>
              </w:rPr>
              <w:t>Česká pirátská strana</w:t>
            </w: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5B4FC7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ProKraj</w:t>
            </w:r>
            <w:proofErr w:type="spellEnd"/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5B4FC7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Sdružení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ProKraj</w:t>
            </w:r>
            <w:proofErr w:type="spellEnd"/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A455B3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A455B3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A455B3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A455B3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55B3" w:rsidRPr="00E74E66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A455B3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A455B3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55B3" w:rsidTr="00793B29">
        <w:trPr>
          <w:trHeight w:val="266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55B3" w:rsidRPr="00E74E66" w:rsidRDefault="00A455B3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5B3" w:rsidRPr="00E74E66" w:rsidRDefault="00A455B3" w:rsidP="000D0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455B3" w:rsidRPr="00A455B3" w:rsidRDefault="00A455B3" w:rsidP="008644AA">
      <w:pPr>
        <w:pStyle w:val="Normlnweb"/>
        <w:spacing w:before="0" w:beforeAutospacing="0" w:after="120" w:afterAutospacing="0"/>
        <w:jc w:val="both"/>
        <w:rPr>
          <w:rFonts w:ascii="Arial" w:hAnsi="Arial" w:cs="Arial"/>
          <w:iCs/>
          <w:sz w:val="20"/>
          <w:szCs w:val="20"/>
        </w:rPr>
      </w:pPr>
    </w:p>
    <w:sectPr w:rsidR="00A455B3" w:rsidRPr="00A455B3" w:rsidSect="000D01FF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083"/>
    <w:multiLevelType w:val="hybridMultilevel"/>
    <w:tmpl w:val="683A15C0"/>
    <w:lvl w:ilvl="0" w:tplc="20523E8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7F7FB3"/>
    <w:multiLevelType w:val="hybridMultilevel"/>
    <w:tmpl w:val="919C7B9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001671"/>
    <w:multiLevelType w:val="hybridMultilevel"/>
    <w:tmpl w:val="162606B2"/>
    <w:lvl w:ilvl="0" w:tplc="A528766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2F324FA3"/>
    <w:multiLevelType w:val="hybridMultilevel"/>
    <w:tmpl w:val="7C80C79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63511E9"/>
    <w:multiLevelType w:val="hybridMultilevel"/>
    <w:tmpl w:val="013CD3A2"/>
    <w:lvl w:ilvl="0" w:tplc="040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 w15:restartNumberingAfterBreak="0">
    <w:nsid w:val="4FEB407B"/>
    <w:multiLevelType w:val="hybridMultilevel"/>
    <w:tmpl w:val="BFD6F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563B2D"/>
    <w:multiLevelType w:val="hybridMultilevel"/>
    <w:tmpl w:val="001A4940"/>
    <w:lvl w:ilvl="0" w:tplc="EA125322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6A4B76"/>
    <w:multiLevelType w:val="hybridMultilevel"/>
    <w:tmpl w:val="89949AEC"/>
    <w:lvl w:ilvl="0" w:tplc="519639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00252"/>
    <w:multiLevelType w:val="hybridMultilevel"/>
    <w:tmpl w:val="F806A13C"/>
    <w:lvl w:ilvl="0" w:tplc="462678C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70D0A53"/>
    <w:multiLevelType w:val="hybridMultilevel"/>
    <w:tmpl w:val="7C80C79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CB324BA"/>
    <w:multiLevelType w:val="hybridMultilevel"/>
    <w:tmpl w:val="E5A20AD4"/>
    <w:lvl w:ilvl="0" w:tplc="3CE0CA2E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4E0"/>
    <w:rsid w:val="000147F9"/>
    <w:rsid w:val="000D01FF"/>
    <w:rsid w:val="00171DC1"/>
    <w:rsid w:val="001A1DDF"/>
    <w:rsid w:val="001B592E"/>
    <w:rsid w:val="001F3C8A"/>
    <w:rsid w:val="00242F5E"/>
    <w:rsid w:val="002773DA"/>
    <w:rsid w:val="002B60B4"/>
    <w:rsid w:val="00323D7B"/>
    <w:rsid w:val="003A72BD"/>
    <w:rsid w:val="00435515"/>
    <w:rsid w:val="0045640A"/>
    <w:rsid w:val="004A1E6A"/>
    <w:rsid w:val="004B2FBA"/>
    <w:rsid w:val="004D61BC"/>
    <w:rsid w:val="004F7456"/>
    <w:rsid w:val="0055752E"/>
    <w:rsid w:val="0058304F"/>
    <w:rsid w:val="005A6A62"/>
    <w:rsid w:val="005B4FC7"/>
    <w:rsid w:val="00642B2A"/>
    <w:rsid w:val="006535BD"/>
    <w:rsid w:val="0067626D"/>
    <w:rsid w:val="0069624F"/>
    <w:rsid w:val="006A2E2D"/>
    <w:rsid w:val="006D04AE"/>
    <w:rsid w:val="006D0FC2"/>
    <w:rsid w:val="006E1570"/>
    <w:rsid w:val="00776DE2"/>
    <w:rsid w:val="00793B29"/>
    <w:rsid w:val="007953E6"/>
    <w:rsid w:val="007E3DE3"/>
    <w:rsid w:val="0080703D"/>
    <w:rsid w:val="00854E73"/>
    <w:rsid w:val="008644AA"/>
    <w:rsid w:val="008A2387"/>
    <w:rsid w:val="009332AE"/>
    <w:rsid w:val="009430CF"/>
    <w:rsid w:val="00992AD4"/>
    <w:rsid w:val="009C70CF"/>
    <w:rsid w:val="009D7724"/>
    <w:rsid w:val="009E4967"/>
    <w:rsid w:val="00A455B3"/>
    <w:rsid w:val="00A60590"/>
    <w:rsid w:val="00AA327E"/>
    <w:rsid w:val="00AD639E"/>
    <w:rsid w:val="00B52DEA"/>
    <w:rsid w:val="00B562A6"/>
    <w:rsid w:val="00B5663D"/>
    <w:rsid w:val="00B93371"/>
    <w:rsid w:val="00B935AE"/>
    <w:rsid w:val="00BB69DD"/>
    <w:rsid w:val="00BD4303"/>
    <w:rsid w:val="00BF6CE4"/>
    <w:rsid w:val="00C06DD2"/>
    <w:rsid w:val="00C07429"/>
    <w:rsid w:val="00C20195"/>
    <w:rsid w:val="00C33A4F"/>
    <w:rsid w:val="00C5236F"/>
    <w:rsid w:val="00CB5AA7"/>
    <w:rsid w:val="00CC44E0"/>
    <w:rsid w:val="00D05AAC"/>
    <w:rsid w:val="00DC7DD8"/>
    <w:rsid w:val="00DD4CA6"/>
    <w:rsid w:val="00E74E66"/>
    <w:rsid w:val="00EC611A"/>
    <w:rsid w:val="00EC7BBF"/>
    <w:rsid w:val="00ED4572"/>
    <w:rsid w:val="00F155DF"/>
    <w:rsid w:val="00FD1D04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A16B6"/>
  <w15:docId w15:val="{957F3A86-5F8D-4666-AB6A-6A91A36B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3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7953E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0">
    <w:name w:val="Style0"/>
    <w:rsid w:val="007E3DE3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Zkladntext">
    <w:name w:val="Body Text"/>
    <w:basedOn w:val="Normln"/>
    <w:link w:val="ZkladntextChar"/>
    <w:semiHidden/>
    <w:rsid w:val="009C70C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link w:val="Zkladntext"/>
    <w:semiHidden/>
    <w:rsid w:val="009C70CF"/>
    <w:rPr>
      <w:rFonts w:ascii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C70C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9C70C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6A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1065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kvizova</dc:creator>
  <cp:lastModifiedBy>Krpálková Soňa</cp:lastModifiedBy>
  <cp:revision>41</cp:revision>
  <cp:lastPrinted>2018-09-18T09:04:00Z</cp:lastPrinted>
  <dcterms:created xsi:type="dcterms:W3CDTF">2018-08-16T07:17:00Z</dcterms:created>
  <dcterms:modified xsi:type="dcterms:W3CDTF">2022-08-05T08:39:00Z</dcterms:modified>
</cp:coreProperties>
</file>