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D040E7">
        <w:rPr>
          <w:lang w:val="en-GB"/>
        </w:rPr>
        <w:t>in 20</w:t>
      </w:r>
      <w:r w:rsidR="00A4118B" w:rsidRPr="00D040E7">
        <w:rPr>
          <w:lang w:val="en-GB"/>
        </w:rPr>
        <w:t>21</w:t>
      </w:r>
      <w:r w:rsidRPr="00D040E7">
        <w:rPr>
          <w:lang w:val="en-GB"/>
        </w:rPr>
        <w:t>.</w:t>
      </w:r>
      <w:r w:rsidRPr="005054AA">
        <w:rPr>
          <w:lang w:val="en-GB"/>
        </w:rPr>
        <w:t xml:space="preserve"> </w:t>
      </w:r>
      <w:r w:rsidR="008811D0" w:rsidRPr="005054AA">
        <w:rPr>
          <w:lang w:val="en-GB"/>
        </w:rPr>
        <w:t xml:space="preserve">Starting from January 2018, detailed consumer price indices are calculated based on the </w:t>
      </w:r>
      <w:r w:rsidR="008B26C5">
        <w:rPr>
          <w:lang w:val="en-GB"/>
        </w:rPr>
        <w:t>E</w:t>
      </w:r>
      <w:r w:rsidR="008811D0" w:rsidRPr="005054AA">
        <w:rPr>
          <w:lang w:val="en-GB"/>
        </w:rPr>
        <w:t xml:space="preserv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jewellery, clocks</w:t>
      </w:r>
      <w:bookmarkStart w:id="0" w:name="_GoBack"/>
      <w:bookmarkEnd w:id="0"/>
      <w:r w:rsidRPr="005054AA">
        <w:rPr>
          <w:color w:val="000000"/>
          <w:szCs w:val="17"/>
          <w:lang w:val="en-GB"/>
        </w:rPr>
        <w:t xml:space="preserve">, leather fancy goods, insurance (insurance connected </w:t>
      </w:r>
      <w:r w:rsidRPr="005054AA">
        <w:rPr>
          <w:color w:val="000000"/>
          <w:szCs w:val="17"/>
          <w:lang w:val="en-GB"/>
        </w:rPr>
        <w:lastRenderedPageBreak/>
        <w:t>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566F78" w:rsidRDefault="0086732C" w:rsidP="0086732C">
      <w:pPr>
        <w:pStyle w:val="Podnadpis"/>
        <w:spacing w:after="240"/>
        <w:jc w:val="both"/>
        <w:rPr>
          <w:b w:val="0"/>
          <w:sz w:val="20"/>
          <w:lang w:val="en-GB"/>
        </w:rPr>
      </w:pPr>
      <w:r w:rsidRPr="00D040E7">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being replaced by prices from the SD</w:t>
      </w:r>
      <w:r w:rsidR="00E12250" w:rsidRPr="00D040E7">
        <w:rPr>
          <w:b w:val="0"/>
          <w:sz w:val="20"/>
          <w:lang w:val="en-GB"/>
        </w:rPr>
        <w:t xml:space="preserve"> only partially</w:t>
      </w:r>
      <w:r w:rsidRPr="00D040E7">
        <w:rPr>
          <w:b w:val="0"/>
          <w:sz w:val="20"/>
          <w:lang w:val="en-GB"/>
        </w:rPr>
        <w:t xml:space="preserve">. With the increasing number of chains that provide data on a regular basis, the share of prices collected by the field price survey </w:t>
      </w:r>
      <w:r w:rsidRPr="00153065">
        <w:rPr>
          <w:b w:val="0"/>
          <w:sz w:val="20"/>
          <w:lang w:val="en-GB"/>
        </w:rPr>
        <w:t>decreased</w:t>
      </w:r>
      <w:r w:rsidR="00E12250" w:rsidRPr="00153065">
        <w:rPr>
          <w:b w:val="0"/>
          <w:sz w:val="20"/>
          <w:lang w:val="en-GB"/>
        </w:rPr>
        <w:t xml:space="preserve"> </w:t>
      </w:r>
      <w:r w:rsidR="00FE28E6" w:rsidRPr="00153065">
        <w:rPr>
          <w:b w:val="0"/>
          <w:sz w:val="20"/>
          <w:lang w:val="en-GB"/>
        </w:rPr>
        <w:t xml:space="preserve">gradually, until SD </w:t>
      </w:r>
      <w:r w:rsidR="00153065" w:rsidRPr="00153065">
        <w:rPr>
          <w:b w:val="0"/>
          <w:sz w:val="20"/>
          <w:lang w:val="en-GB"/>
        </w:rPr>
        <w:t>fu</w:t>
      </w:r>
      <w:r w:rsidR="00FE28E6" w:rsidRPr="00153065">
        <w:rPr>
          <w:b w:val="0"/>
          <w:sz w:val="20"/>
          <w:lang w:val="en-GB"/>
        </w:rPr>
        <w:t>lly replaced field price collection in these areas</w:t>
      </w:r>
      <w:r w:rsidRPr="00153065">
        <w:rPr>
          <w:b w:val="0"/>
          <w:sz w:val="20"/>
          <w:lang w:val="en-GB"/>
        </w:rPr>
        <w:t xml:space="preserve">. </w:t>
      </w:r>
      <w:r w:rsidR="003D7B05" w:rsidRPr="00153065">
        <w:rPr>
          <w:b w:val="0"/>
          <w:sz w:val="20"/>
          <w:lang w:val="en-GB"/>
        </w:rPr>
        <w:t>Since</w:t>
      </w:r>
      <w:r w:rsidRPr="00153065">
        <w:rPr>
          <w:b w:val="0"/>
          <w:sz w:val="20"/>
          <w:lang w:val="en-GB"/>
        </w:rPr>
        <w:t xml:space="preserve"> January 2021, </w:t>
      </w:r>
      <w:r w:rsidR="00A4118B" w:rsidRPr="00153065">
        <w:rPr>
          <w:b w:val="0"/>
          <w:sz w:val="20"/>
          <w:lang w:val="en-GB"/>
        </w:rPr>
        <w:t xml:space="preserve">it concerned </w:t>
      </w:r>
      <w:r w:rsidRPr="00153065">
        <w:rPr>
          <w:b w:val="0"/>
          <w:sz w:val="20"/>
          <w:lang w:val="en-GB"/>
        </w:rPr>
        <w:t>divis</w:t>
      </w:r>
      <w:r w:rsidRPr="00D040E7">
        <w:rPr>
          <w:b w:val="0"/>
          <w:sz w:val="20"/>
          <w:lang w:val="en-GB"/>
        </w:rPr>
        <w:t>ions of the ECOICOP 01 – Food and non-alcoholic beverages, 02 – Alcoholic beverages,</w:t>
      </w:r>
      <w:r w:rsidR="00566F78" w:rsidRPr="00D040E7">
        <w:rPr>
          <w:b w:val="0"/>
          <w:sz w:val="20"/>
          <w:lang w:val="en-GB"/>
        </w:rPr>
        <w:t xml:space="preserve"> tobacco and </w:t>
      </w:r>
      <w:r w:rsidRPr="00D040E7">
        <w:rPr>
          <w:b w:val="0"/>
          <w:sz w:val="20"/>
          <w:lang w:val="en-GB"/>
        </w:rPr>
        <w:t>groups 05.61 – Non-durable household goods and 12.13 – Other appliances, articles and products for personal care</w:t>
      </w:r>
      <w:r w:rsidR="003D7B05" w:rsidRPr="00D040E7">
        <w:rPr>
          <w:b w:val="0"/>
          <w:sz w:val="20"/>
          <w:lang w:val="en-GB"/>
        </w:rPr>
        <w:t>.</w:t>
      </w:r>
      <w:r w:rsidRPr="00D040E7">
        <w:rPr>
          <w:b w:val="0"/>
          <w:sz w:val="20"/>
          <w:lang w:val="en-GB"/>
        </w:rPr>
        <w:t xml:space="preserve"> </w:t>
      </w:r>
      <w:r w:rsidR="003D7B05" w:rsidRPr="00D040E7">
        <w:rPr>
          <w:b w:val="0"/>
          <w:sz w:val="20"/>
          <w:lang w:val="en-GB"/>
        </w:rPr>
        <w:t>Since</w:t>
      </w:r>
      <w:r w:rsidR="00A4118B" w:rsidRPr="00D040E7">
        <w:rPr>
          <w:b w:val="0"/>
          <w:sz w:val="20"/>
          <w:lang w:val="en-GB"/>
        </w:rPr>
        <w:t xml:space="preserve"> January 2022 groups </w:t>
      </w:r>
      <w:r w:rsidR="003D7B05" w:rsidRPr="00D040E7">
        <w:rPr>
          <w:b w:val="0"/>
          <w:sz w:val="20"/>
          <w:lang w:val="en-GB"/>
        </w:rPr>
        <w:t>06.11 – </w:t>
      </w:r>
      <w:r w:rsidR="00E12250" w:rsidRPr="00D040E7">
        <w:rPr>
          <w:b w:val="0"/>
          <w:sz w:val="20"/>
          <w:lang w:val="en-GB"/>
        </w:rPr>
        <w:t xml:space="preserve">Pharmaceutical products, </w:t>
      </w:r>
      <w:r w:rsidR="00A4118B" w:rsidRPr="00D040E7">
        <w:rPr>
          <w:b w:val="0"/>
          <w:sz w:val="20"/>
          <w:lang w:val="en-GB"/>
        </w:rPr>
        <w:t>06.12</w:t>
      </w:r>
      <w:r w:rsidR="003D7B05" w:rsidRPr="00D040E7">
        <w:rPr>
          <w:b w:val="0"/>
          <w:sz w:val="20"/>
          <w:lang w:val="en-GB"/>
        </w:rPr>
        <w:t> – </w:t>
      </w:r>
      <w:r w:rsidR="00A4118B" w:rsidRPr="00D040E7">
        <w:rPr>
          <w:b w:val="0"/>
          <w:sz w:val="20"/>
          <w:lang w:val="en-GB"/>
        </w:rPr>
        <w:t xml:space="preserve">Other medical </w:t>
      </w:r>
      <w:r w:rsidR="00566F78" w:rsidRPr="00D040E7">
        <w:rPr>
          <w:b w:val="0"/>
          <w:sz w:val="20"/>
          <w:lang w:val="en-GB"/>
        </w:rPr>
        <w:t>products</w:t>
      </w:r>
      <w:r w:rsidR="003D7B05" w:rsidRPr="00D040E7">
        <w:rPr>
          <w:b w:val="0"/>
          <w:sz w:val="20"/>
          <w:lang w:val="en-GB"/>
        </w:rPr>
        <w:t>, 06.139 – </w:t>
      </w:r>
      <w:r w:rsidR="00566F78" w:rsidRPr="00D040E7">
        <w:rPr>
          <w:b w:val="0"/>
          <w:sz w:val="20"/>
          <w:lang w:val="en-GB"/>
        </w:rPr>
        <w:t>Other therapeutic appliances and equipment</w:t>
      </w:r>
      <w:r w:rsidR="00A4118B" w:rsidRPr="00D040E7">
        <w:rPr>
          <w:b w:val="0"/>
          <w:sz w:val="20"/>
          <w:lang w:val="en-GB"/>
        </w:rPr>
        <w:t>, 09.342</w:t>
      </w:r>
      <w:r w:rsidR="003D7B05" w:rsidRPr="00D040E7">
        <w:rPr>
          <w:b w:val="0"/>
          <w:sz w:val="20"/>
          <w:lang w:val="en-GB"/>
        </w:rPr>
        <w:t> – </w:t>
      </w:r>
      <w:r w:rsidR="00566F78" w:rsidRPr="00D040E7">
        <w:rPr>
          <w:b w:val="0"/>
          <w:sz w:val="20"/>
          <w:lang w:val="en-GB"/>
        </w:rPr>
        <w:t>Products for pets</w:t>
      </w:r>
      <w:r w:rsidR="003D7B05" w:rsidRPr="00D040E7">
        <w:rPr>
          <w:b w:val="0"/>
          <w:sz w:val="20"/>
          <w:lang w:val="en-GB"/>
        </w:rPr>
        <w:t>, 09.541 – </w:t>
      </w:r>
      <w:r w:rsidR="00566F78" w:rsidRPr="00D040E7">
        <w:rPr>
          <w:b w:val="0"/>
          <w:sz w:val="20"/>
          <w:lang w:val="en-GB"/>
        </w:rPr>
        <w:t>Paper products</w:t>
      </w:r>
      <w:r w:rsidR="003D7B05" w:rsidRPr="00D040E7">
        <w:rPr>
          <w:b w:val="0"/>
          <w:sz w:val="20"/>
          <w:lang w:val="en-GB"/>
        </w:rPr>
        <w:t xml:space="preserve"> were added</w:t>
      </w:r>
      <w:r w:rsidR="00A4118B" w:rsidRPr="00D040E7">
        <w:rPr>
          <w:b w:val="0"/>
          <w:sz w:val="20"/>
          <w:lang w:val="en-GB"/>
        </w:rPr>
        <w:t>.</w:t>
      </w:r>
      <w:r w:rsidRPr="00D040E7">
        <w:rPr>
          <w:b w:val="0"/>
          <w:sz w:val="20"/>
          <w:lang w:val="en-GB"/>
        </w:rPr>
        <w:t xml:space="preserve"> All significant items enter</w:t>
      </w:r>
      <w:r w:rsidR="008D06E6" w:rsidRPr="00D040E7">
        <w:rPr>
          <w:b w:val="0"/>
          <w:sz w:val="20"/>
          <w:lang w:val="en-GB"/>
        </w:rPr>
        <w:t xml:space="preserve"> </w:t>
      </w:r>
      <w:r w:rsidRPr="00D040E7">
        <w:rPr>
          <w:b w:val="0"/>
          <w:sz w:val="20"/>
          <w:lang w:val="en-GB"/>
        </w:rPr>
        <w:t>into calculation</w:t>
      </w:r>
      <w:r w:rsidR="00932CEE" w:rsidRPr="00D040E7">
        <w:rPr>
          <w:b w:val="0"/>
          <w:sz w:val="20"/>
          <w:lang w:val="en-GB"/>
        </w:rPr>
        <w:t xml:space="preserve"> there</w:t>
      </w:r>
      <w:r w:rsidRPr="00D040E7">
        <w:rPr>
          <w:b w:val="0"/>
          <w:sz w:val="20"/>
          <w:lang w:val="en-GB"/>
        </w:rPr>
        <w:t xml:space="preserve"> with price indices at ECOICOP5 level </w:t>
      </w:r>
      <w:r w:rsidR="008071A7" w:rsidRPr="00D040E7">
        <w:rPr>
          <w:b w:val="0"/>
          <w:sz w:val="20"/>
          <w:lang w:val="en-GB"/>
        </w:rPr>
        <w:t xml:space="preserve">only </w:t>
      </w:r>
      <w:r w:rsidR="00932CEE" w:rsidRPr="00D040E7">
        <w:rPr>
          <w:b w:val="0"/>
          <w:sz w:val="20"/>
          <w:lang w:val="en-GB"/>
        </w:rPr>
        <w:t>as output.</w:t>
      </w:r>
    </w:p>
    <w:p w:rsidR="0086732C" w:rsidRDefault="0086732C" w:rsidP="0086732C">
      <w:pPr>
        <w:pStyle w:val="Podnadpis"/>
        <w:spacing w:after="240"/>
        <w:jc w:val="both"/>
        <w:rPr>
          <w:b w:val="0"/>
          <w:sz w:val="20"/>
          <w:lang w:val="en-GB"/>
        </w:rPr>
      </w:pPr>
      <w:r w:rsidRPr="0086732C">
        <w:rPr>
          <w:b w:val="0"/>
          <w:sz w:val="20"/>
          <w:lang w:val="en-GB"/>
        </w:rPr>
        <w:t>For selected representatives of the divisions of the ECOICOP (05</w:t>
      </w:r>
      <w:r>
        <w:rPr>
          <w:b w:val="0"/>
          <w:sz w:val="20"/>
          <w:lang w:val="en-GB"/>
        </w:rPr>
        <w:t> – </w:t>
      </w:r>
      <w:r w:rsidRPr="0086732C">
        <w:rPr>
          <w:b w:val="0"/>
          <w:sz w:val="20"/>
          <w:lang w:val="en-GB"/>
        </w:rPr>
        <w:t xml:space="preserve">Furnishings, household equipment and routine </w:t>
      </w:r>
      <w:r w:rsidRPr="00D040E7">
        <w:rPr>
          <w:b w:val="0"/>
          <w:sz w:val="20"/>
          <w:lang w:val="en-GB"/>
        </w:rPr>
        <w:t>household maintenance, 06 – Health, 09 – Recreation and culture, 12 – 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D040E7" w:rsidRDefault="00005D18" w:rsidP="000A136C">
            <w:pPr>
              <w:spacing w:after="0" w:line="312" w:lineRule="auto"/>
              <w:jc w:val="center"/>
              <w:rPr>
                <w:rFonts w:cs="Arial"/>
                <w:szCs w:val="20"/>
              </w:rPr>
            </w:pPr>
            <w:r w:rsidRPr="00D040E7">
              <w:rPr>
                <w:rFonts w:cs="Arial"/>
                <w:szCs w:val="20"/>
              </w:rPr>
              <w:t>459</w:t>
            </w:r>
          </w:p>
          <w:p w:rsidR="0097104F" w:rsidRPr="00D040E7" w:rsidRDefault="0097104F" w:rsidP="000A136C">
            <w:pPr>
              <w:spacing w:after="0" w:line="312" w:lineRule="auto"/>
              <w:jc w:val="center"/>
              <w:rPr>
                <w:rFonts w:cs="Arial"/>
                <w:szCs w:val="20"/>
              </w:rPr>
            </w:pPr>
          </w:p>
          <w:p w:rsidR="0097104F" w:rsidRPr="00D040E7" w:rsidRDefault="0019600B" w:rsidP="000A136C">
            <w:pPr>
              <w:spacing w:after="0" w:line="312" w:lineRule="auto"/>
              <w:jc w:val="center"/>
              <w:rPr>
                <w:rFonts w:cs="Arial"/>
                <w:szCs w:val="20"/>
              </w:rPr>
            </w:pPr>
            <w:r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w:t>
            </w:r>
            <w:r w:rsidR="0019600B"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67</w:t>
            </w:r>
          </w:p>
          <w:p w:rsidR="0097104F" w:rsidRPr="00D040E7" w:rsidRDefault="009A7A9D" w:rsidP="000A136C">
            <w:pPr>
              <w:spacing w:after="0" w:line="312" w:lineRule="auto"/>
              <w:jc w:val="center"/>
              <w:rPr>
                <w:rFonts w:cs="Arial"/>
                <w:szCs w:val="20"/>
              </w:rPr>
            </w:pPr>
            <w:r w:rsidRPr="00D040E7">
              <w:rPr>
                <w:rFonts w:cs="Arial"/>
                <w:szCs w:val="20"/>
              </w:rPr>
              <w:t xml:space="preserve">  40</w:t>
            </w:r>
          </w:p>
          <w:p w:rsidR="0097104F" w:rsidRPr="00D040E7" w:rsidRDefault="0097104F"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60</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13</w:t>
            </w:r>
          </w:p>
          <w:p w:rsidR="0097104F" w:rsidRPr="00D040E7" w:rsidRDefault="00421439" w:rsidP="000A136C">
            <w:pPr>
              <w:spacing w:after="0" w:line="312" w:lineRule="auto"/>
              <w:jc w:val="center"/>
              <w:rPr>
                <w:rFonts w:cs="Arial"/>
                <w:szCs w:val="20"/>
              </w:rPr>
            </w:pPr>
            <w:r w:rsidRPr="00D040E7">
              <w:rPr>
                <w:rFonts w:cs="Arial"/>
                <w:szCs w:val="20"/>
              </w:rPr>
              <w:t xml:space="preserve">  8</w:t>
            </w:r>
            <w:r w:rsidR="009A7A9D" w:rsidRPr="00D040E7">
              <w:rPr>
                <w:rFonts w:cs="Arial"/>
                <w:szCs w:val="20"/>
              </w:rPr>
              <w:t>7</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97104F" w:rsidRPr="00D040E7">
              <w:rPr>
                <w:rFonts w:cs="Arial"/>
                <w:szCs w:val="20"/>
              </w:rPr>
              <w:t xml:space="preserve">   </w:t>
            </w:r>
            <w:r w:rsidR="00AF3934" w:rsidRPr="00D040E7">
              <w:rPr>
                <w:rFonts w:cs="Arial"/>
                <w:szCs w:val="20"/>
              </w:rPr>
              <w:t>7</w:t>
            </w:r>
          </w:p>
          <w:p w:rsidR="0097104F" w:rsidRPr="00D040E7" w:rsidRDefault="00005D18" w:rsidP="000A136C">
            <w:pPr>
              <w:spacing w:after="0" w:line="312" w:lineRule="auto"/>
              <w:jc w:val="center"/>
              <w:rPr>
                <w:rFonts w:cs="Arial"/>
                <w:szCs w:val="20"/>
              </w:rPr>
            </w:pPr>
            <w:r w:rsidRPr="00D040E7">
              <w:rPr>
                <w:rFonts w:cs="Arial"/>
                <w:szCs w:val="20"/>
              </w:rPr>
              <w:t xml:space="preserve">  99</w:t>
            </w:r>
          </w:p>
          <w:p w:rsidR="0097104F" w:rsidRPr="00D040E7" w:rsidRDefault="0097104F" w:rsidP="000A136C">
            <w:pPr>
              <w:spacing w:after="0" w:line="312" w:lineRule="auto"/>
              <w:jc w:val="center"/>
              <w:rPr>
                <w:rFonts w:cs="Arial"/>
                <w:szCs w:val="20"/>
              </w:rPr>
            </w:pPr>
            <w:r w:rsidRPr="00D040E7">
              <w:rPr>
                <w:rFonts w:cs="Arial"/>
                <w:szCs w:val="20"/>
              </w:rPr>
              <w:t xml:space="preserve">  12</w:t>
            </w:r>
          </w:p>
          <w:p w:rsidR="0097104F" w:rsidRPr="00D040E7" w:rsidRDefault="009A7A9D" w:rsidP="000A136C">
            <w:pPr>
              <w:spacing w:after="0" w:line="312" w:lineRule="auto"/>
              <w:jc w:val="center"/>
              <w:rPr>
                <w:rFonts w:cs="Arial"/>
                <w:szCs w:val="20"/>
              </w:rPr>
            </w:pPr>
            <w:r w:rsidRPr="00D040E7">
              <w:rPr>
                <w:rFonts w:cs="Arial"/>
                <w:szCs w:val="20"/>
              </w:rPr>
              <w:t xml:space="preserve">  4</w:t>
            </w:r>
            <w:r w:rsidR="00005D18" w:rsidRPr="00D040E7">
              <w:rPr>
                <w:rFonts w:cs="Arial"/>
                <w:szCs w:val="20"/>
              </w:rPr>
              <w:t>2</w:t>
            </w:r>
          </w:p>
          <w:p w:rsidR="0097104F" w:rsidRPr="005054AA" w:rsidRDefault="0097104F" w:rsidP="00005D18">
            <w:pPr>
              <w:spacing w:after="0" w:line="312" w:lineRule="auto"/>
              <w:jc w:val="center"/>
              <w:rPr>
                <w:rFonts w:cs="Arial"/>
              </w:rPr>
            </w:pPr>
            <w:r w:rsidRPr="00D040E7">
              <w:rPr>
                <w:rFonts w:cs="Arial"/>
                <w:szCs w:val="20"/>
              </w:rPr>
              <w:t xml:space="preserve">  </w:t>
            </w:r>
            <w:r w:rsidR="00005D18" w:rsidRPr="00D040E7">
              <w:rPr>
                <w:rFonts w:cs="Arial"/>
                <w:szCs w:val="20"/>
              </w:rPr>
              <w:t>32</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A57E9B" w:rsidRPr="005054AA" w:rsidRDefault="00A57E9B" w:rsidP="0097104F">
      <w:pPr>
        <w:jc w:val="both"/>
        <w:rPr>
          <w:lang w:val="en-GB"/>
        </w:rPr>
      </w:pPr>
      <w:r w:rsidRPr="00D040E7">
        <w:rPr>
          <w:lang w:val="en-GB"/>
        </w:rPr>
        <w:t>A revision of the weighting system was carried out in 2021. The weights are updated since January 2022 on the basis of the average of household expenditure of national accounts statistics in the years 2019 – 2021. The weights for detailed elementary aggregates are updated using Household Budget Survey extended by other available sources and surveys. Price indices that are counted according to new revised index patterns are published since January 2022.</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w:t>
      </w:r>
      <w:r w:rsidR="002C3D2A">
        <w:rPr>
          <w:lang w:val="en-GB"/>
        </w:rPr>
        <w:t>re of households of pensioners.</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726403012"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 xml:space="preserve">Starting from </w:t>
      </w:r>
      <w:r w:rsidRPr="00D040E7">
        <w:rPr>
          <w:lang w:val="en-GB"/>
        </w:rPr>
        <w:t>January 20</w:t>
      </w:r>
      <w:r w:rsidR="009A7A9D" w:rsidRPr="00D040E7">
        <w:rPr>
          <w:lang w:val="en-GB"/>
        </w:rPr>
        <w:t>2</w:t>
      </w:r>
      <w:r w:rsidR="00005D18" w:rsidRPr="00D040E7">
        <w:rPr>
          <w:lang w:val="en-GB"/>
        </w:rPr>
        <w:t>2</w:t>
      </w:r>
      <w:r w:rsidRPr="00D040E7">
        <w:rPr>
          <w:lang w:val="en-GB"/>
        </w:rPr>
        <w:t>, the price reference period of December 201</w:t>
      </w:r>
      <w:r w:rsidR="00106ED5" w:rsidRPr="00D040E7">
        <w:rPr>
          <w:lang w:val="en-GB"/>
        </w:rPr>
        <w:t>9</w:t>
      </w:r>
      <w:r w:rsidRPr="00D040E7">
        <w:rPr>
          <w:lang w:val="en-GB"/>
        </w:rPr>
        <w:t xml:space="preserve"> for the price indices </w:t>
      </w:r>
      <w:r w:rsidR="00357300" w:rsidRPr="00D040E7">
        <w:rPr>
          <w:lang w:val="en-GB"/>
        </w:rPr>
        <w:t>i</w:t>
      </w:r>
      <w:r w:rsidRPr="00D040E7">
        <w:rPr>
          <w:lang w:val="en-GB"/>
        </w:rPr>
        <w:t>s changed to December 20</w:t>
      </w:r>
      <w:r w:rsidR="00106ED5" w:rsidRPr="00D040E7">
        <w:rPr>
          <w:lang w:val="en-GB"/>
        </w:rPr>
        <w:t>21</w:t>
      </w:r>
      <w:r w:rsidRPr="00D040E7">
        <w:rPr>
          <w:lang w:val="en-GB"/>
        </w:rPr>
        <w:t xml:space="preserve">. </w:t>
      </w:r>
      <w:r w:rsidR="00357300" w:rsidRPr="00D040E7">
        <w:rPr>
          <w:lang w:val="en-GB"/>
        </w:rPr>
        <w:t>I</w:t>
      </w:r>
      <w:r w:rsidRPr="00D040E7">
        <w:rPr>
          <w:lang w:val="en-GB"/>
        </w:rPr>
        <w:t>ndices</w:t>
      </w:r>
      <w:r w:rsidR="00357300" w:rsidRPr="00D040E7">
        <w:rPr>
          <w:lang w:val="en-GB"/>
        </w:rPr>
        <w:t xml:space="preserve"> calculated with the new base December 20</w:t>
      </w:r>
      <w:r w:rsidR="00106ED5" w:rsidRPr="00D040E7">
        <w:rPr>
          <w:lang w:val="en-GB"/>
        </w:rPr>
        <w:t>21</w:t>
      </w:r>
      <w:r w:rsidR="00357300" w:rsidRPr="00D040E7">
        <w:rPr>
          <w:lang w:val="en-GB"/>
        </w:rPr>
        <w:t xml:space="preserve"> = 100 </w:t>
      </w:r>
      <w:r w:rsidR="00EA4FF6" w:rsidRPr="00D040E7">
        <w:rPr>
          <w:lang w:val="en-GB"/>
        </w:rPr>
        <w:t>are chained at all levels of the consumer basket to the current index time series on the base av</w:t>
      </w:r>
      <w:r w:rsidR="00C751EA" w:rsidRPr="00D040E7">
        <w:rPr>
          <w:lang w:val="en-GB"/>
        </w:rPr>
        <w:t>erage of 2015 = 100</w:t>
      </w:r>
      <w:r w:rsidR="00C751EA" w:rsidRPr="005054AA">
        <w:rPr>
          <w:lang w:val="en-GB"/>
        </w:rPr>
        <w:t>.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047" w:rsidRDefault="00B74047" w:rsidP="00E71A58">
      <w:r>
        <w:separator/>
      </w:r>
    </w:p>
  </w:endnote>
  <w:endnote w:type="continuationSeparator" w:id="0">
    <w:p w:rsidR="00B74047" w:rsidRDefault="00B7404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303AF5">
      <w:rPr>
        <w:szCs w:val="16"/>
      </w:rPr>
      <w:t>září</w:t>
    </w:r>
    <w:r>
      <w:rPr>
        <w:rStyle w:val="ZpatChar"/>
        <w:szCs w:val="16"/>
      </w:rPr>
      <w:t xml:space="preserve"> 20</w:t>
    </w:r>
    <w:r w:rsidR="00531D10">
      <w:rPr>
        <w:rStyle w:val="ZpatChar"/>
        <w:szCs w:val="16"/>
      </w:rPr>
      <w:t>2</w:t>
    </w:r>
    <w:r w:rsidR="004A152A">
      <w:rPr>
        <w:rStyle w:val="ZpatChar"/>
        <w:szCs w:val="16"/>
      </w:rPr>
      <w:t>2</w:t>
    </w:r>
    <w:r w:rsidRPr="00F1639F">
      <w:rPr>
        <w:rStyle w:val="ZpatChar"/>
        <w:szCs w:val="16"/>
      </w:rPr>
      <w:t xml:space="preserve"> / </w:t>
    </w:r>
    <w:r w:rsidR="00303AF5">
      <w:rPr>
        <w:rStyle w:val="ZpatChar"/>
        <w:i/>
        <w:szCs w:val="16"/>
      </w:rPr>
      <w:t>September</w:t>
    </w:r>
    <w:r w:rsidR="0019600B">
      <w:rPr>
        <w:rStyle w:val="ZpatChar"/>
        <w:i/>
        <w:szCs w:val="16"/>
      </w:rPr>
      <w:t xml:space="preserve"> 202</w:t>
    </w:r>
    <w:r w:rsidR="004A152A">
      <w:rPr>
        <w:rStyle w:val="ZpatChar"/>
        <w:i/>
        <w:szCs w:val="16"/>
      </w:rPr>
      <w:t>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047" w:rsidRDefault="00B74047" w:rsidP="00E71A58">
      <w:r>
        <w:separator/>
      </w:r>
    </w:p>
  </w:footnote>
  <w:footnote w:type="continuationSeparator" w:id="0">
    <w:p w:rsidR="00B74047" w:rsidRDefault="00B74047"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D5A"/>
    <w:rsid w:val="000056D5"/>
    <w:rsid w:val="00005D18"/>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282A"/>
    <w:rsid w:val="00104C4C"/>
    <w:rsid w:val="00106ED5"/>
    <w:rsid w:val="001127C8"/>
    <w:rsid w:val="0012192F"/>
    <w:rsid w:val="00122D87"/>
    <w:rsid w:val="00122F92"/>
    <w:rsid w:val="00125D69"/>
    <w:rsid w:val="0012717F"/>
    <w:rsid w:val="001405FA"/>
    <w:rsid w:val="001425C3"/>
    <w:rsid w:val="00142FFF"/>
    <w:rsid w:val="00146934"/>
    <w:rsid w:val="001478FB"/>
    <w:rsid w:val="00153065"/>
    <w:rsid w:val="00157546"/>
    <w:rsid w:val="00161C17"/>
    <w:rsid w:val="0016256B"/>
    <w:rsid w:val="00163793"/>
    <w:rsid w:val="001706D6"/>
    <w:rsid w:val="001714F2"/>
    <w:rsid w:val="001809F5"/>
    <w:rsid w:val="001849F2"/>
    <w:rsid w:val="00184B08"/>
    <w:rsid w:val="00185010"/>
    <w:rsid w:val="001914C2"/>
    <w:rsid w:val="0019600B"/>
    <w:rsid w:val="001A552F"/>
    <w:rsid w:val="001A5B61"/>
    <w:rsid w:val="001B1D5C"/>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336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8577D"/>
    <w:rsid w:val="00294E23"/>
    <w:rsid w:val="00296AB6"/>
    <w:rsid w:val="002A07E6"/>
    <w:rsid w:val="002A16D4"/>
    <w:rsid w:val="002A230C"/>
    <w:rsid w:val="002A3E2C"/>
    <w:rsid w:val="002B04BA"/>
    <w:rsid w:val="002B0FCD"/>
    <w:rsid w:val="002B1530"/>
    <w:rsid w:val="002B2FB3"/>
    <w:rsid w:val="002B3598"/>
    <w:rsid w:val="002B6FD1"/>
    <w:rsid w:val="002C27A7"/>
    <w:rsid w:val="002C3D2A"/>
    <w:rsid w:val="002C4142"/>
    <w:rsid w:val="002C43BD"/>
    <w:rsid w:val="002C4936"/>
    <w:rsid w:val="002D0E59"/>
    <w:rsid w:val="002D3DF9"/>
    <w:rsid w:val="002E02A1"/>
    <w:rsid w:val="002E16B1"/>
    <w:rsid w:val="002E3E5D"/>
    <w:rsid w:val="002E421F"/>
    <w:rsid w:val="002E47CC"/>
    <w:rsid w:val="002E4E4C"/>
    <w:rsid w:val="002E57D3"/>
    <w:rsid w:val="002E7F75"/>
    <w:rsid w:val="002F6F2A"/>
    <w:rsid w:val="00300563"/>
    <w:rsid w:val="003028C4"/>
    <w:rsid w:val="00303793"/>
    <w:rsid w:val="00303AF5"/>
    <w:rsid w:val="00303E6D"/>
    <w:rsid w:val="00304771"/>
    <w:rsid w:val="003052D4"/>
    <w:rsid w:val="00306C5B"/>
    <w:rsid w:val="00306FFC"/>
    <w:rsid w:val="003209D6"/>
    <w:rsid w:val="00324C60"/>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8FD"/>
    <w:rsid w:val="003A6B38"/>
    <w:rsid w:val="003B38F9"/>
    <w:rsid w:val="003B3B48"/>
    <w:rsid w:val="003B5A32"/>
    <w:rsid w:val="003B77BB"/>
    <w:rsid w:val="003C3490"/>
    <w:rsid w:val="003D3BEB"/>
    <w:rsid w:val="003D5E9B"/>
    <w:rsid w:val="003D6920"/>
    <w:rsid w:val="003D6C45"/>
    <w:rsid w:val="003D7B05"/>
    <w:rsid w:val="003E4C91"/>
    <w:rsid w:val="003F313C"/>
    <w:rsid w:val="003F551C"/>
    <w:rsid w:val="00407C13"/>
    <w:rsid w:val="00410093"/>
    <w:rsid w:val="00410638"/>
    <w:rsid w:val="00413813"/>
    <w:rsid w:val="00421439"/>
    <w:rsid w:val="00425D66"/>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0D25"/>
    <w:rsid w:val="004915CB"/>
    <w:rsid w:val="004A1103"/>
    <w:rsid w:val="004A152A"/>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5ED"/>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66F78"/>
    <w:rsid w:val="0057364B"/>
    <w:rsid w:val="00574773"/>
    <w:rsid w:val="00583FFD"/>
    <w:rsid w:val="005911BE"/>
    <w:rsid w:val="00593152"/>
    <w:rsid w:val="005A08B9"/>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1C56"/>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6E63D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2C1"/>
    <w:rsid w:val="008729FE"/>
    <w:rsid w:val="00875A32"/>
    <w:rsid w:val="00876086"/>
    <w:rsid w:val="008811D0"/>
    <w:rsid w:val="00882086"/>
    <w:rsid w:val="00883ED0"/>
    <w:rsid w:val="00884704"/>
    <w:rsid w:val="008848F2"/>
    <w:rsid w:val="008873D4"/>
    <w:rsid w:val="0089223D"/>
    <w:rsid w:val="00893E85"/>
    <w:rsid w:val="00894031"/>
    <w:rsid w:val="008B26C5"/>
    <w:rsid w:val="008B7C02"/>
    <w:rsid w:val="008B7D2B"/>
    <w:rsid w:val="008C0049"/>
    <w:rsid w:val="008C0E88"/>
    <w:rsid w:val="008D06E6"/>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2CE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53A4"/>
    <w:rsid w:val="009A60D1"/>
    <w:rsid w:val="009A7A9D"/>
    <w:rsid w:val="009B18FE"/>
    <w:rsid w:val="009B6FD3"/>
    <w:rsid w:val="009C1750"/>
    <w:rsid w:val="009C2E29"/>
    <w:rsid w:val="009C554B"/>
    <w:rsid w:val="009C719E"/>
    <w:rsid w:val="009D3ACD"/>
    <w:rsid w:val="009D74B6"/>
    <w:rsid w:val="009E21F2"/>
    <w:rsid w:val="009E5DDB"/>
    <w:rsid w:val="009F1DD4"/>
    <w:rsid w:val="009F4CA7"/>
    <w:rsid w:val="00A016E4"/>
    <w:rsid w:val="00A10D66"/>
    <w:rsid w:val="00A13A27"/>
    <w:rsid w:val="00A14114"/>
    <w:rsid w:val="00A2180B"/>
    <w:rsid w:val="00A23E43"/>
    <w:rsid w:val="00A30F65"/>
    <w:rsid w:val="00A4118B"/>
    <w:rsid w:val="00A418BC"/>
    <w:rsid w:val="00A4414A"/>
    <w:rsid w:val="00A46DE0"/>
    <w:rsid w:val="00A50D73"/>
    <w:rsid w:val="00A52CAD"/>
    <w:rsid w:val="00A53FC7"/>
    <w:rsid w:val="00A572B6"/>
    <w:rsid w:val="00A57E9B"/>
    <w:rsid w:val="00A62CE1"/>
    <w:rsid w:val="00A66C37"/>
    <w:rsid w:val="00A6741E"/>
    <w:rsid w:val="00A75E40"/>
    <w:rsid w:val="00A77D1D"/>
    <w:rsid w:val="00A813FA"/>
    <w:rsid w:val="00A8226F"/>
    <w:rsid w:val="00A857C0"/>
    <w:rsid w:val="00A8603E"/>
    <w:rsid w:val="00A94D1E"/>
    <w:rsid w:val="00AA2996"/>
    <w:rsid w:val="00AA47A2"/>
    <w:rsid w:val="00AA4810"/>
    <w:rsid w:val="00AA52BF"/>
    <w:rsid w:val="00AA559A"/>
    <w:rsid w:val="00AB2AF1"/>
    <w:rsid w:val="00AB49AE"/>
    <w:rsid w:val="00AC1DF5"/>
    <w:rsid w:val="00AD0670"/>
    <w:rsid w:val="00AD306C"/>
    <w:rsid w:val="00AD52DC"/>
    <w:rsid w:val="00AE09B3"/>
    <w:rsid w:val="00AE1A83"/>
    <w:rsid w:val="00AE4A7E"/>
    <w:rsid w:val="00AE5BE8"/>
    <w:rsid w:val="00AE6954"/>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4047"/>
    <w:rsid w:val="00B76D1E"/>
    <w:rsid w:val="00B80B4A"/>
    <w:rsid w:val="00B80EC6"/>
    <w:rsid w:val="00B92D1D"/>
    <w:rsid w:val="00B938C5"/>
    <w:rsid w:val="00B95940"/>
    <w:rsid w:val="00BA3475"/>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04B74"/>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8220F"/>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40E7"/>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07E47"/>
    <w:rsid w:val="00E11BEA"/>
    <w:rsid w:val="00E12250"/>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EF2C8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1F69"/>
    <w:rsid w:val="00FE28E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2CEDDFF"/>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A4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6C82-5B16-4CAD-9BBE-D86D8C47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TotalTime>
  <Pages>1</Pages>
  <Words>1436</Words>
  <Characters>8475</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22</cp:revision>
  <cp:lastPrinted>2018-02-20T13:36:00Z</cp:lastPrinted>
  <dcterms:created xsi:type="dcterms:W3CDTF">2022-02-15T14:45:00Z</dcterms:created>
  <dcterms:modified xsi:type="dcterms:W3CDTF">2022-10-04T13:37:00Z</dcterms:modified>
</cp:coreProperties>
</file>