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4B59CC" w:rsidRDefault="004B59CC" w:rsidP="004B59CC">
      <w:pPr>
        <w:jc w:val="both"/>
      </w:pPr>
      <w:r>
        <w:t>V letech 2010-2011 proběhla komplexní revize váhového systému. Váhy</w:t>
      </w:r>
      <w:r w:rsidR="00EB6BDD">
        <w:t xml:space="preserve"> od roku 2012 byly stanoveny na </w:t>
      </w:r>
      <w:r>
        <w:t>základě výdajů domácností ze statistiky národních účtů v roce 2010. Váhy pro detailní cenové reprezentanty byly vypočteny dle údajů ze statistiky rodinných účtů v roce 2010. Od ledna roku 2016 jsou publikované cenové indexy vypočteny podle nových revidovaných indexních schémat. Váhy jsou zaktualizovány na základě výdajů domácností statistiky národních účtů v roce 2014. Pro detailní cenové reprezentanty je převážně zachována struktura statistiky rodinných účtů z roku 2010, která je průběžně aktualizována na základě dalších dostupných zdrojů a šetření.</w:t>
      </w:r>
    </w:p>
    <w:p w:rsidR="004B59CC" w:rsidRPr="00CB4952" w:rsidRDefault="004B59CC" w:rsidP="004B59CC">
      <w:pPr>
        <w:jc w:val="both"/>
        <w:rPr>
          <w:lang w:val="en-GB"/>
        </w:rPr>
      </w:pPr>
      <w:r>
        <w:t xml:space="preserve">Použitá klasifikace je platná klasifikace konečné spotřeby CZ-COICOP </w:t>
      </w:r>
      <w:r w:rsidRPr="00CB4952">
        <w:rPr>
          <w:lang w:val="en-GB"/>
        </w:rPr>
        <w:t>(Classification of Individual Consumption by Purpose).</w:t>
      </w:r>
    </w:p>
    <w:p w:rsidR="00EB6BDD" w:rsidRDefault="00EB6BDD" w:rsidP="004B59CC">
      <w:pPr>
        <w:jc w:val="both"/>
      </w:pPr>
      <w:r w:rsidRPr="00EB6BDD">
        <w:t>Od ledna 2016 došlo u cenových indexů ke změně cenového referen</w:t>
      </w:r>
      <w:r>
        <w:t>čního období z prosince 2013 na </w:t>
      </w:r>
      <w:r w:rsidRPr="00EB6BDD">
        <w:t>prosinec 2015. Od ledna 2017 jsou indexy vypočtené z tohoto základu na všech úrovních spotřebního koše nově řetězeny k indexu o základu průměr roku 2015 = 100. K přev</w:t>
      </w:r>
      <w:r>
        <w:t>edení indexu o základu prosinec </w:t>
      </w:r>
      <w:r w:rsidRPr="00EB6BDD">
        <w:t>2015 = 100 do časové řady indexů o základu průměr roku 2015 = 100</w:t>
      </w:r>
      <w:r>
        <w:t xml:space="preserve"> se používá konstanta (index za </w:t>
      </w:r>
      <w:r w:rsidRPr="00EB6BDD">
        <w:t>prosinec 2015 k základu průměr roku 2015 = 100). Index o základu průměr roku 2015 = 100 je vypočítán vynásobením této konstanty indexem o základu prosinec 2015 = 100. Z výsledné časové řady (o základu průměr roku 2015 = 100) jsou počítány indexy k dalším základům (předchozí měsíc = 100, stejné období předchozího roku = 100 a index klouzavých průměrů za posledních 12 měsíců k průměru 12 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6.95pt;height:42.1pt" o:ole="">
            <v:imagedata r:id="rId8" o:title=""/>
          </v:shape>
          <o:OLEObject Type="Embed" ProgID="Equation.3" ShapeID="_x0000_i1025" DrawAspect="Content" ObjectID="_1568634565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012023-17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7D" w:rsidRDefault="00EB747D" w:rsidP="00E71A58">
      <w:r>
        <w:separator/>
      </w:r>
    </w:p>
  </w:endnote>
  <w:endnote w:type="continuationSeparator" w:id="0">
    <w:p w:rsidR="00EB747D" w:rsidRDefault="00EB747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AA0346">
      <w:rPr>
        <w:szCs w:val="16"/>
      </w:rPr>
      <w:t>září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AA0346">
      <w:rPr>
        <w:rStyle w:val="ZpatChar"/>
        <w:i/>
        <w:szCs w:val="16"/>
      </w:rPr>
      <w:t>September</w:t>
    </w:r>
    <w:r w:rsidR="001D77BC"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7D" w:rsidRDefault="00EB747D" w:rsidP="00E71A58">
      <w:r>
        <w:separator/>
      </w:r>
    </w:p>
  </w:footnote>
  <w:footnote w:type="continuationSeparator" w:id="0">
    <w:p w:rsidR="00EB747D" w:rsidRDefault="00EB747D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945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338F9"/>
    <w:rsid w:val="001405FA"/>
    <w:rsid w:val="001425C3"/>
    <w:rsid w:val="00157546"/>
    <w:rsid w:val="0016256B"/>
    <w:rsid w:val="00163793"/>
    <w:rsid w:val="001706D6"/>
    <w:rsid w:val="00170A1A"/>
    <w:rsid w:val="001714F2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F4597"/>
    <w:rsid w:val="002118B9"/>
    <w:rsid w:val="00213A08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168"/>
    <w:rsid w:val="002E02A1"/>
    <w:rsid w:val="002E16B1"/>
    <w:rsid w:val="002E4E4C"/>
    <w:rsid w:val="002E57D3"/>
    <w:rsid w:val="00304771"/>
    <w:rsid w:val="003052D4"/>
    <w:rsid w:val="00305AAB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60F4C"/>
    <w:rsid w:val="00463630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47BF"/>
    <w:rsid w:val="0057364B"/>
    <w:rsid w:val="00574773"/>
    <w:rsid w:val="00583FFD"/>
    <w:rsid w:val="00590401"/>
    <w:rsid w:val="005911BE"/>
    <w:rsid w:val="00593152"/>
    <w:rsid w:val="005A0690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4EC5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C607F"/>
    <w:rsid w:val="007D40DF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37CC9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4328"/>
    <w:rsid w:val="00B95940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4952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973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93820"/>
    <w:rsid w:val="00E96E34"/>
    <w:rsid w:val="00EA0C68"/>
    <w:rsid w:val="00EB6BDD"/>
    <w:rsid w:val="00EB747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5FCD"/>
    <w:rsid w:val="00F6602B"/>
    <w:rsid w:val="00F7106E"/>
    <w:rsid w:val="00F73A0C"/>
    <w:rsid w:val="00F756DB"/>
    <w:rsid w:val="00F85066"/>
    <w:rsid w:val="00F943EC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1BC3-72EA-42AF-89B1-6367CCD9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9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19</cp:revision>
  <cp:lastPrinted>2017-01-18T13:33:00Z</cp:lastPrinted>
  <dcterms:created xsi:type="dcterms:W3CDTF">2017-02-09T15:54:00Z</dcterms:created>
  <dcterms:modified xsi:type="dcterms:W3CDTF">2017-10-04T13:03:00Z</dcterms:modified>
</cp:coreProperties>
</file>