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5D" w:rsidRDefault="005E6D5D" w:rsidP="005E6D5D">
      <w:pPr>
        <w:pStyle w:val="Obsah"/>
        <w:jc w:val="center"/>
      </w:pPr>
      <w:bookmarkStart w:id="0" w:name="_GoBack"/>
      <w:bookmarkEnd w:id="0"/>
      <w:r w:rsidRPr="00215E4F">
        <w:t>PŘEDMLUVA</w:t>
      </w:r>
    </w:p>
    <w:p w:rsidR="002A5D41" w:rsidRDefault="002A5D41" w:rsidP="002A5D41">
      <w:pPr>
        <w:pStyle w:val="Rbntext"/>
      </w:pPr>
      <w:r>
        <w:t xml:space="preserve">Statistická ročenka Královéhradeckého kraje je klíčovou publikací Krajské správy Českého statistického úřadu v Hradci Králové přinášející z dostupných dat souborný statistický přehled ze všech odvětví národního hospodářství. Podobně jako v ostatních krajích vychází v nepřetržité řadě již poosmnácté, a to jak v elektronické, tak v tištěné verzi. Tyto tradiční obsahově sjednocené publikace navazují na celostátní statistickou ročenku, zpracovávanou v ústředí Českého statistického úřadu. Údaje o kraji jsou v zásadě publikovány za období 2015 až 2017, ve vybraných ukazatelích pak v delší časové řadě od roku 2000. </w:t>
      </w:r>
    </w:p>
    <w:p w:rsidR="002A5D41" w:rsidRDefault="002A5D41" w:rsidP="002A5D41">
      <w:pPr>
        <w:pStyle w:val="Rbntext"/>
      </w:pPr>
      <w:r>
        <w:t>V letošním roce jsou krajské ročenky po obsahové i formální stránce změněny jen minimálně. V kapitole Zemědělství jsou zveřejněny výsledky Šetření o sadech, které proběhlo v květnu 2017. Kapitola Doprava je tentokrát obohacena údaji o délce místních komunikací, kapitola Kultura, sport o počty a strukturu kin. V kapitole Volby najdou čtenáři výsledky lednové volby prezidenta republiky, voleb do jedné třetiny Senátu Parlamentu České republiky a voleb do zastupitelstev obcí, které se konaly letos v říjnu.</w:t>
      </w:r>
    </w:p>
    <w:p w:rsidR="002A5D41" w:rsidRDefault="002A5D41" w:rsidP="002A5D41">
      <w:pPr>
        <w:pStyle w:val="Rbntext"/>
      </w:pPr>
      <w:r>
        <w:t>V souvislosti s úpravami území vojenských újezdů k 1. 1. 2016 došlo ke změnám hranic některých krajů a okresů. Podrobnější údaje o změnách v území uvádíme v kapitole Souhrnná charakteristika, okresy. Je nutné zdůraznit, že všechny publikované údaje (včetně kartogramů) odpovídají územní struktuře platné v příslušném roce.</w:t>
      </w:r>
    </w:p>
    <w:p w:rsidR="002A5D41" w:rsidRDefault="002A5D41" w:rsidP="002A5D41">
      <w:pPr>
        <w:pStyle w:val="Rbntext"/>
      </w:pPr>
      <w:r>
        <w:t>Vzhledem k rozsahu ročenky není možné, aby publikované tabulky obsahovaly podrobnější členění dat. Pokud čtenáře takové členění zajímá, může se obrátit přímo na nejbližší pracoviště informačních služeb Českého statistického úřadu. V územním pohledu jsou vedle informací o kraji publikována také dostupná data podle okresů a správních obvodů obcí s rozšířenou působností, vybrané údaje o správních obvodech obcí s pověřeným obecním úřadem, o městech a několik ukazatelů o jednotlivých obcích. Mezikrajská srovnání může čtenář nalézt v elektronické podobě této publikace na webu, případně přímo v samostatné publikaci Srovnání krajů v České republice s termínem vydání 16. ledna 2019.</w:t>
      </w:r>
    </w:p>
    <w:p w:rsidR="002A5D41" w:rsidRDefault="002A5D41" w:rsidP="002A5D41">
      <w:pPr>
        <w:pStyle w:val="Rbntext"/>
      </w:pPr>
      <w:r>
        <w:t>Metodické vysvětlivky k jednotlivým kapitolám jsou umístěny souhrnně za datovou částí. Jsou k nim přiřazeny také odkazy na zdroje dat, ze kterých se při zpracování ročenky vycházelo, vysvětlení zkratek používaných v ročence a značek na geografické mapě kraje.</w:t>
      </w:r>
    </w:p>
    <w:p w:rsidR="002A5D41" w:rsidRDefault="002A5D41" w:rsidP="002A5D41">
      <w:pPr>
        <w:pStyle w:val="Rbntext"/>
      </w:pPr>
      <w:r>
        <w:t xml:space="preserve">Základním zdrojem zveřejněných údajů jsou státní statistická zjišťování. Vedle datových zdrojů Českého statistického úřadu byly využity dostupné informace z dalších resortů, především Ministerstva práce a sociálních věcí, Ministerstva financí, Ministerstva vnitra, Ministerstva školství, Ministerstva zdravotnictví, resp. Ústavu zdravotnických informací a statistiky ČR a Ministerstva dopravy. Značná část publikovaných údajů je pravidelně doplňována do regionálních databází ČSÚ – např. KROK (kraje, okresy) nebo MOS (městská a obecní statistika), případně poskytována v dlouhodobých časových řadách. Významným zdrojem informací je také Veřejná databáze (VDB), která je přístupná na internetových stránkách ČSÚ </w:t>
      </w:r>
      <w:hyperlink r:id="rId7" w:history="1">
        <w:r w:rsidRPr="007B44EB">
          <w:rPr>
            <w:rStyle w:val="Hypertextovodkaz"/>
          </w:rPr>
          <w:t>https://vdb.czso.cz</w:t>
        </w:r>
      </w:hyperlink>
      <w:r>
        <w:t xml:space="preserve"> </w:t>
      </w:r>
      <w:r>
        <w:t>.</w:t>
      </w:r>
    </w:p>
    <w:p w:rsidR="002A5D41" w:rsidRDefault="002A5D41" w:rsidP="002A5D41">
      <w:pPr>
        <w:pStyle w:val="Rbntext"/>
      </w:pPr>
      <w:r>
        <w:t>Krajská ročenka nemůže obsáhnout všechny informace, které státní statistika shromažďuje a zpracovává. Podrobnější data o vývoji kraje, okresů, obcí či mikroregionů jsou publikována ve specializovaných produktech (statistický bulletin, publikace demografického charakteru, tematicky zaměřené analytické materiály apod.), které jsou k dispozici především v elektronické podobě na internetu. Na internetových stránkách krajské správy ČSÚ (</w:t>
      </w:r>
      <w:hyperlink r:id="rId8" w:history="1">
        <w:r w:rsidRPr="007B44EB">
          <w:rPr>
            <w:rStyle w:val="Hypertextovodkaz"/>
          </w:rPr>
          <w:t>www.hradeckralove.czso.cz</w:t>
        </w:r>
      </w:hyperlink>
      <w:r>
        <w:t>)</w:t>
      </w:r>
      <w:r>
        <w:t xml:space="preserve"> lze nalézt mnoho dalších informací, a to nejen nejaktuálnější výsledky statistických zjišťování, ale také informace o vlastní činnosti úřadu. Můžete se zde seznámit např. s analýzou Základní tendence demografického, sociálního a ekonomického vývoje kraje, vydanou koncem srpna 2018, případně s dalšími výstupy, které krajská správa ČSÚ připravuje.</w:t>
      </w:r>
    </w:p>
    <w:p w:rsidR="002A5D41" w:rsidRDefault="002A5D41" w:rsidP="002A5D41">
      <w:pPr>
        <w:pStyle w:val="Rbntext"/>
      </w:pPr>
      <w:r>
        <w:t>Dlouholetá zkušenost se zájmem uživatelů o informace v regionálním členění nás vede k přesvědčení, že krajská statistická ročenka bude i nadále vyhledávaným informačním pramenem pro odbornou i laickou veřejnost. Stejně jako v předchozích letech rádi uvítáme Vaše případné náměty a připomínky k obsahu ročenky, které nám mohou být cenným přínosem při přípravě regionálních publikací v roce 2019, kdy si budeme 28. ledna připomínat 100. výročí přijetí zákona o státní statistické službě, což byl jeden z prvních zákonů přijatých v nově vzniklé Československé republice.</w:t>
      </w:r>
    </w:p>
    <w:p w:rsidR="000F411E" w:rsidRPr="005E6D5D" w:rsidRDefault="002A5D41" w:rsidP="002A5D41">
      <w:pPr>
        <w:pStyle w:val="Rbntext"/>
      </w:pPr>
      <w:r>
        <w:t>Všem autorům i spolupracovníkům patří poděkování za úsilí i čas, který obsahové i technické přípravě publikace věnovali.</w:t>
      </w:r>
    </w:p>
    <w:sectPr w:rsidR="000F411E" w:rsidRPr="005E6D5D" w:rsidSect="002A5D41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1134" w:bottom="1247" w:left="1134" w:header="51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A8" w:rsidRDefault="00A72BA8">
      <w:r>
        <w:separator/>
      </w:r>
    </w:p>
  </w:endnote>
  <w:endnote w:type="continuationSeparator" w:id="0">
    <w:p w:rsidR="00A72BA8" w:rsidRDefault="00A7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A8" w:rsidRDefault="00A72BA8">
    <w:pPr>
      <w:tabs>
        <w:tab w:val="left" w:pos="2940"/>
        <w:tab w:val="center" w:pos="4818"/>
      </w:tabs>
      <w:ind w:right="360" w:firstLine="360"/>
      <w:jc w:val="center"/>
    </w:pPr>
    <w:r>
      <w:rPr>
        <w:sz w:val="16"/>
      </w:rPr>
      <w:t>Statistická ročenka Jihočeského kraje 2011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A8" w:rsidRPr="000F411E" w:rsidRDefault="002A5D41" w:rsidP="000F411E">
    <w:pPr>
      <w:tabs>
        <w:tab w:val="left" w:pos="2940"/>
        <w:tab w:val="center" w:pos="4818"/>
      </w:tabs>
      <w:ind w:right="360" w:firstLine="360"/>
      <w:jc w:val="center"/>
      <w:rPr>
        <w:sz w:val="16"/>
      </w:rPr>
    </w:pPr>
    <w:r>
      <w:rPr>
        <w:sz w:val="16"/>
      </w:rPr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A8" w:rsidRDefault="00B93F2E">
    <w:pPr>
      <w:framePr w:wrap="around" w:vAnchor="text" w:hAnchor="margin" w:xAlign="outside" w:y="1"/>
      <w:rPr>
        <w:sz w:val="16"/>
      </w:rPr>
    </w:pPr>
    <w:r>
      <w:rPr>
        <w:sz w:val="16"/>
      </w:rPr>
      <w:fldChar w:fldCharType="begin"/>
    </w:r>
    <w:r w:rsidR="00A72BA8">
      <w:rPr>
        <w:sz w:val="16"/>
      </w:rPr>
      <w:instrText xml:space="preserve">PAGE  </w:instrText>
    </w:r>
    <w:r>
      <w:rPr>
        <w:sz w:val="16"/>
      </w:rPr>
      <w:fldChar w:fldCharType="separate"/>
    </w:r>
    <w:r w:rsidR="00A72BA8">
      <w:rPr>
        <w:noProof/>
        <w:sz w:val="16"/>
      </w:rPr>
      <w:t>12</w:t>
    </w:r>
    <w:r>
      <w:rPr>
        <w:sz w:val="16"/>
      </w:rPr>
      <w:fldChar w:fldCharType="end"/>
    </w:r>
  </w:p>
  <w:p w:rsidR="00A72BA8" w:rsidRDefault="00A72BA8">
    <w:pPr>
      <w:tabs>
        <w:tab w:val="left" w:pos="2940"/>
        <w:tab w:val="center" w:pos="4818"/>
      </w:tabs>
      <w:ind w:right="360" w:firstLine="360"/>
      <w:rPr>
        <w:sz w:val="16"/>
      </w:rPr>
    </w:pPr>
    <w:r>
      <w:rPr>
        <w:sz w:val="16"/>
      </w:rPr>
      <w:tab/>
    </w:r>
    <w:r>
      <w:rPr>
        <w:sz w:val="16"/>
      </w:rPr>
      <w:tab/>
      <w:t>Statistická ročenka Královéhradeckého kraje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A8" w:rsidRDefault="00A72BA8">
      <w:r>
        <w:separator/>
      </w:r>
    </w:p>
  </w:footnote>
  <w:footnote w:type="continuationSeparator" w:id="0">
    <w:p w:rsidR="00A72BA8" w:rsidRDefault="00A7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41" w:rsidRPr="002A5D41" w:rsidRDefault="002A5D41" w:rsidP="002A5D41">
    <w:pPr>
      <w:pStyle w:val="Zhlav"/>
      <w:spacing w:after="0"/>
    </w:pPr>
    <w:r>
      <w:t xml:space="preserve">Statistická </w:t>
    </w:r>
    <w:r w:rsidRPr="002A5D41">
      <w:t>ročenka Královéhradeckého kraje</w:t>
    </w:r>
  </w:p>
  <w:p w:rsidR="002A5D41" w:rsidRPr="002A5D41" w:rsidRDefault="002A5D41" w:rsidP="002A5D41">
    <w:pPr>
      <w:pStyle w:val="Zhlav"/>
      <w:spacing w:after="0"/>
    </w:pPr>
    <w:proofErr w:type="spellStart"/>
    <w:r w:rsidRPr="002A5D41">
      <w:rPr>
        <w:i/>
      </w:rPr>
      <w:t>Statistical</w:t>
    </w:r>
    <w:proofErr w:type="spellEnd"/>
    <w:r w:rsidRPr="002A5D41">
      <w:rPr>
        <w:i/>
      </w:rPr>
      <w:t xml:space="preserve"> </w:t>
    </w:r>
    <w:proofErr w:type="spellStart"/>
    <w:r w:rsidRPr="002A5D41">
      <w:rPr>
        <w:i/>
      </w:rPr>
      <w:t>yearbook</w:t>
    </w:r>
    <w:proofErr w:type="spellEnd"/>
    <w:r w:rsidRPr="002A5D41">
      <w:rPr>
        <w:i/>
      </w:rPr>
      <w:t xml:space="preserve"> </w:t>
    </w:r>
    <w:proofErr w:type="spellStart"/>
    <w:r w:rsidRPr="002A5D41">
      <w:rPr>
        <w:i/>
      </w:rPr>
      <w:t>of</w:t>
    </w:r>
    <w:proofErr w:type="spellEnd"/>
    <w:r w:rsidRPr="002A5D41">
      <w:rPr>
        <w:i/>
      </w:rPr>
      <w:t xml:space="preserve"> </w:t>
    </w:r>
    <w:proofErr w:type="spellStart"/>
    <w:r w:rsidRPr="002A5D41">
      <w:rPr>
        <w:i/>
      </w:rPr>
      <w:t>the</w:t>
    </w:r>
    <w:proofErr w:type="spellEnd"/>
    <w:r w:rsidRPr="002A5D41">
      <w:rPr>
        <w:i/>
      </w:rPr>
      <w:t xml:space="preserve"> </w:t>
    </w:r>
    <w:r w:rsidRPr="002A5D41">
      <w:t>Královéhradecký</w:t>
    </w:r>
    <w:r w:rsidRPr="002A5D41">
      <w:rPr>
        <w:i/>
      </w:rPr>
      <w:t xml:space="preserve">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083"/>
    <w:multiLevelType w:val="hybridMultilevel"/>
    <w:tmpl w:val="D9C4E87E"/>
    <w:lvl w:ilvl="0" w:tplc="C450C36C">
      <w:start w:val="1"/>
      <w:numFmt w:val="bullet"/>
      <w:pStyle w:val="Rtextodrkametodika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proofState w:spelling="clean" w:grammar="clean"/>
  <w:doNotTrackMoves/>
  <w:defaultTabStop w:val="0"/>
  <w:hyphenationZone w:val="425"/>
  <w:evenAndOddHeaders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4FD"/>
    <w:rsid w:val="000153A1"/>
    <w:rsid w:val="00037414"/>
    <w:rsid w:val="00054B6F"/>
    <w:rsid w:val="00072CC8"/>
    <w:rsid w:val="0008659C"/>
    <w:rsid w:val="00096182"/>
    <w:rsid w:val="000A2932"/>
    <w:rsid w:val="000F411E"/>
    <w:rsid w:val="001029BE"/>
    <w:rsid w:val="002508AD"/>
    <w:rsid w:val="00286E61"/>
    <w:rsid w:val="00287366"/>
    <w:rsid w:val="002A5D41"/>
    <w:rsid w:val="002B7438"/>
    <w:rsid w:val="00332907"/>
    <w:rsid w:val="0034753F"/>
    <w:rsid w:val="003807B1"/>
    <w:rsid w:val="003E7DAA"/>
    <w:rsid w:val="004D5D6C"/>
    <w:rsid w:val="00513149"/>
    <w:rsid w:val="00522574"/>
    <w:rsid w:val="005661E4"/>
    <w:rsid w:val="005A582E"/>
    <w:rsid w:val="005E6D5D"/>
    <w:rsid w:val="006C686A"/>
    <w:rsid w:val="00796B4F"/>
    <w:rsid w:val="0081646D"/>
    <w:rsid w:val="0084447E"/>
    <w:rsid w:val="008F5811"/>
    <w:rsid w:val="00976829"/>
    <w:rsid w:val="009901D1"/>
    <w:rsid w:val="00A72BA8"/>
    <w:rsid w:val="00B465E2"/>
    <w:rsid w:val="00B93F2E"/>
    <w:rsid w:val="00BB6CC8"/>
    <w:rsid w:val="00BF67B8"/>
    <w:rsid w:val="00C04CCF"/>
    <w:rsid w:val="00C11B50"/>
    <w:rsid w:val="00C30F02"/>
    <w:rsid w:val="00CB6A08"/>
    <w:rsid w:val="00CC44FD"/>
    <w:rsid w:val="00CE134C"/>
    <w:rsid w:val="00CF30DA"/>
    <w:rsid w:val="00D1172A"/>
    <w:rsid w:val="00D26C33"/>
    <w:rsid w:val="00D65F48"/>
    <w:rsid w:val="00DC2C15"/>
    <w:rsid w:val="00E56BAC"/>
    <w:rsid w:val="00E70A22"/>
    <w:rsid w:val="00EA1EB7"/>
    <w:rsid w:val="00ED17B6"/>
    <w:rsid w:val="00EF2300"/>
    <w:rsid w:val="00F1797A"/>
    <w:rsid w:val="00F40066"/>
    <w:rsid w:val="00F90A12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55ED43"/>
  <w15:docId w15:val="{10119258-AD5D-4D62-B304-AF651925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7B6"/>
    <w:pPr>
      <w:spacing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ED17B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D17B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D17B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ED17B6"/>
    <w:pPr>
      <w:keepNext/>
      <w:jc w:val="center"/>
      <w:outlineLvl w:val="3"/>
    </w:pPr>
    <w:rPr>
      <w:rFonts w:cs="Arial"/>
      <w:b/>
      <w:i/>
      <w:sz w:val="40"/>
      <w:lang w:val="en-GB"/>
    </w:rPr>
  </w:style>
  <w:style w:type="paragraph" w:styleId="Nadpis5">
    <w:name w:val="heading 5"/>
    <w:basedOn w:val="Normln"/>
    <w:next w:val="Normln"/>
    <w:qFormat/>
    <w:rsid w:val="00ED17B6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ED17B6"/>
    <w:pPr>
      <w:keepNext/>
      <w:spacing w:after="0"/>
      <w:jc w:val="center"/>
      <w:outlineLvl w:val="5"/>
    </w:pPr>
    <w:rPr>
      <w:b/>
      <w:bCs/>
      <w:sz w:val="48"/>
    </w:rPr>
  </w:style>
  <w:style w:type="paragraph" w:styleId="Nadpis7">
    <w:name w:val="heading 7"/>
    <w:basedOn w:val="Normln"/>
    <w:next w:val="Normln"/>
    <w:qFormat/>
    <w:rsid w:val="00ED17B6"/>
    <w:pPr>
      <w:keepNext/>
      <w:spacing w:before="240" w:after="0"/>
      <w:jc w:val="center"/>
      <w:outlineLvl w:val="6"/>
    </w:pPr>
    <w:rPr>
      <w:sz w:val="48"/>
    </w:rPr>
  </w:style>
  <w:style w:type="paragraph" w:styleId="Nadpis8">
    <w:name w:val="heading 8"/>
    <w:basedOn w:val="Normln"/>
    <w:next w:val="Normln"/>
    <w:qFormat/>
    <w:rsid w:val="00ED17B6"/>
    <w:pPr>
      <w:keepNext/>
      <w:tabs>
        <w:tab w:val="left" w:pos="0"/>
      </w:tabs>
      <w:ind w:left="720"/>
      <w:outlineLvl w:val="7"/>
    </w:pPr>
    <w:rPr>
      <w:rFonts w:cs="Arial"/>
      <w:bCs/>
      <w:i/>
    </w:rPr>
  </w:style>
  <w:style w:type="paragraph" w:styleId="Nadpis9">
    <w:name w:val="heading 9"/>
    <w:basedOn w:val="Normln"/>
    <w:next w:val="Normln"/>
    <w:qFormat/>
    <w:rsid w:val="00ED17B6"/>
    <w:pPr>
      <w:keepNext/>
      <w:spacing w:before="2040" w:after="0"/>
      <w:jc w:val="left"/>
      <w:outlineLvl w:val="8"/>
    </w:pPr>
    <w:rPr>
      <w:b/>
      <w:bCs/>
      <w:i/>
      <w:i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bntext">
    <w:name w:val="R běžný text"/>
    <w:rsid w:val="00ED17B6"/>
    <w:pPr>
      <w:spacing w:after="120"/>
      <w:jc w:val="both"/>
    </w:pPr>
    <w:rPr>
      <w:rFonts w:ascii="Arial" w:hAnsi="Arial"/>
    </w:rPr>
  </w:style>
  <w:style w:type="paragraph" w:customStyle="1" w:styleId="RbntextA">
    <w:name w:val="R běžný text A"/>
    <w:basedOn w:val="Rbntext"/>
    <w:rsid w:val="00ED17B6"/>
    <w:rPr>
      <w:i/>
      <w:lang w:val="en-GB"/>
    </w:rPr>
  </w:style>
  <w:style w:type="paragraph" w:customStyle="1" w:styleId="Rnadpisvedlej">
    <w:name w:val="R nadpis vedlejší"/>
    <w:basedOn w:val="Rbntext"/>
    <w:next w:val="Rtextmetodika"/>
    <w:rsid w:val="00ED17B6"/>
    <w:pPr>
      <w:spacing w:before="360"/>
      <w:jc w:val="center"/>
    </w:pPr>
    <w:rPr>
      <w:b/>
      <w:caps/>
    </w:rPr>
  </w:style>
  <w:style w:type="paragraph" w:customStyle="1" w:styleId="Rtextmetodika">
    <w:name w:val="R text metodika"/>
    <w:basedOn w:val="Rbntext"/>
    <w:rsid w:val="00ED17B6"/>
    <w:rPr>
      <w:sz w:val="18"/>
    </w:rPr>
  </w:style>
  <w:style w:type="paragraph" w:customStyle="1" w:styleId="RnadpisvedlejA">
    <w:name w:val="R nadpis vedlejší A"/>
    <w:basedOn w:val="RbntextA"/>
    <w:next w:val="RbntextA"/>
    <w:rsid w:val="00ED17B6"/>
    <w:pPr>
      <w:spacing w:before="360"/>
      <w:jc w:val="center"/>
    </w:pPr>
    <w:rPr>
      <w:b/>
      <w:bCs/>
      <w:caps/>
    </w:rPr>
  </w:style>
  <w:style w:type="paragraph" w:customStyle="1" w:styleId="Rnadpis">
    <w:name w:val="R nadpis"/>
    <w:basedOn w:val="Rbntext"/>
    <w:next w:val="Rbntext"/>
    <w:rsid w:val="00ED17B6"/>
    <w:pPr>
      <w:jc w:val="center"/>
    </w:pPr>
    <w:rPr>
      <w:b/>
      <w:caps/>
      <w:sz w:val="24"/>
    </w:rPr>
  </w:style>
  <w:style w:type="paragraph" w:customStyle="1" w:styleId="RnadpisA">
    <w:name w:val="R nadpis A"/>
    <w:basedOn w:val="RbntextA"/>
    <w:next w:val="RbntextA"/>
    <w:rsid w:val="00ED17B6"/>
    <w:pPr>
      <w:jc w:val="center"/>
    </w:pPr>
    <w:rPr>
      <w:b/>
      <w:iCs/>
      <w:caps/>
      <w:sz w:val="24"/>
    </w:rPr>
  </w:style>
  <w:style w:type="paragraph" w:customStyle="1" w:styleId="Rnzevgrafu">
    <w:name w:val="R název grafu"/>
    <w:basedOn w:val="Rbntext"/>
    <w:next w:val="Rbntext"/>
    <w:rsid w:val="00ED17B6"/>
    <w:pPr>
      <w:jc w:val="center"/>
    </w:pPr>
    <w:rPr>
      <w:b/>
      <w:bCs/>
    </w:rPr>
  </w:style>
  <w:style w:type="paragraph" w:customStyle="1" w:styleId="RnzevgrafuA">
    <w:name w:val="R název grafu A"/>
    <w:basedOn w:val="RbntextA"/>
    <w:rsid w:val="00ED17B6"/>
    <w:pPr>
      <w:jc w:val="center"/>
    </w:pPr>
  </w:style>
  <w:style w:type="paragraph" w:customStyle="1" w:styleId="Rtextobsah">
    <w:name w:val="R text obsah"/>
    <w:basedOn w:val="Rbntext"/>
    <w:rsid w:val="00ED17B6"/>
    <w:pPr>
      <w:tabs>
        <w:tab w:val="right" w:leader="dot" w:pos="4423"/>
      </w:tabs>
      <w:ind w:left="454" w:hanging="454"/>
    </w:pPr>
    <w:rPr>
      <w:bCs/>
      <w:sz w:val="16"/>
    </w:rPr>
  </w:style>
  <w:style w:type="paragraph" w:customStyle="1" w:styleId="RtextobsahA">
    <w:name w:val="R text obsah A"/>
    <w:basedOn w:val="Rtextobsah"/>
    <w:rsid w:val="00ED17B6"/>
    <w:pPr>
      <w:spacing w:after="0"/>
    </w:pPr>
    <w:rPr>
      <w:i/>
    </w:rPr>
  </w:style>
  <w:style w:type="paragraph" w:customStyle="1" w:styleId="RnzevkartogramuA">
    <w:name w:val="R název kartogramu A"/>
    <w:basedOn w:val="RbntextA"/>
    <w:next w:val="Rbntext"/>
    <w:rsid w:val="00ED17B6"/>
    <w:pPr>
      <w:ind w:left="340"/>
      <w:jc w:val="left"/>
    </w:pPr>
  </w:style>
  <w:style w:type="paragraph" w:customStyle="1" w:styleId="Rnzevkartogramu">
    <w:name w:val="R název kartogramu"/>
    <w:basedOn w:val="Rbntext"/>
    <w:next w:val="RnzevkartogramuA"/>
    <w:rsid w:val="00ED17B6"/>
    <w:pPr>
      <w:tabs>
        <w:tab w:val="num" w:pos="360"/>
      </w:tabs>
      <w:spacing w:after="0"/>
      <w:ind w:left="340" w:hanging="340"/>
    </w:pPr>
    <w:rPr>
      <w:b/>
    </w:rPr>
  </w:style>
  <w:style w:type="character" w:styleId="Hypertextovodkaz">
    <w:name w:val="Hyperlink"/>
    <w:uiPriority w:val="99"/>
    <w:rsid w:val="00ED17B6"/>
    <w:rPr>
      <w:color w:val="0000FF"/>
      <w:u w:val="single"/>
    </w:rPr>
  </w:style>
  <w:style w:type="paragraph" w:customStyle="1" w:styleId="Rtextodrkametodika">
    <w:name w:val="R text odrážka  metodika"/>
    <w:basedOn w:val="Rtextmetodika"/>
    <w:rsid w:val="00ED17B6"/>
    <w:pPr>
      <w:numPr>
        <w:numId w:val="1"/>
      </w:numPr>
      <w:spacing w:after="0"/>
    </w:pPr>
  </w:style>
  <w:style w:type="paragraph" w:customStyle="1" w:styleId="RtextmetodikaA">
    <w:name w:val="R text metodika A"/>
    <w:basedOn w:val="RbntextA"/>
    <w:rsid w:val="00ED17B6"/>
    <w:rPr>
      <w:sz w:val="18"/>
    </w:rPr>
  </w:style>
  <w:style w:type="paragraph" w:customStyle="1" w:styleId="RtextodrkametodikaA">
    <w:name w:val="R text odrážka metodika A"/>
    <w:basedOn w:val="Rtextodrkametodika"/>
    <w:rsid w:val="00ED17B6"/>
    <w:rPr>
      <w:i/>
    </w:rPr>
  </w:style>
  <w:style w:type="paragraph" w:styleId="Normlnweb">
    <w:name w:val="Normal (Web)"/>
    <w:basedOn w:val="Normln"/>
    <w:semiHidden/>
    <w:rsid w:val="00ED17B6"/>
    <w:pPr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sz w:val="24"/>
    </w:rPr>
  </w:style>
  <w:style w:type="character" w:styleId="Sledovanodkaz">
    <w:name w:val="FollowedHyperlink"/>
    <w:semiHidden/>
    <w:rsid w:val="00ED17B6"/>
    <w:rPr>
      <w:color w:val="800080"/>
      <w:u w:val="single"/>
    </w:rPr>
  </w:style>
  <w:style w:type="paragraph" w:styleId="Zhlav">
    <w:name w:val="header"/>
    <w:basedOn w:val="Normln"/>
    <w:link w:val="ZhlavChar"/>
    <w:qFormat/>
    <w:rsid w:val="00ED17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D17B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D17B6"/>
    <w:pPr>
      <w:spacing w:after="0"/>
    </w:pPr>
    <w:rPr>
      <w:sz w:val="24"/>
    </w:rPr>
  </w:style>
  <w:style w:type="paragraph" w:styleId="Textbubliny">
    <w:name w:val="Balloon Text"/>
    <w:basedOn w:val="Normln"/>
    <w:semiHidden/>
    <w:unhideWhenUsed/>
    <w:rsid w:val="00ED17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ED17B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5E6D5D"/>
    <w:rPr>
      <w:rFonts w:ascii="Arial" w:hAnsi="Arial" w:cs="Arial"/>
      <w:b/>
      <w:bCs/>
      <w:kern w:val="32"/>
      <w:sz w:val="32"/>
      <w:szCs w:val="32"/>
    </w:rPr>
  </w:style>
  <w:style w:type="paragraph" w:customStyle="1" w:styleId="Obsah">
    <w:name w:val="Obsah"/>
    <w:next w:val="Normln"/>
    <w:qFormat/>
    <w:rsid w:val="005E6D5D"/>
    <w:pPr>
      <w:spacing w:after="80" w:line="288" w:lineRule="auto"/>
    </w:pPr>
    <w:rPr>
      <w:rFonts w:ascii="Arial" w:hAnsi="Arial"/>
      <w:b/>
      <w:color w:val="747678"/>
      <w:sz w:val="32"/>
      <w:szCs w:val="24"/>
    </w:rPr>
  </w:style>
  <w:style w:type="character" w:customStyle="1" w:styleId="ZhlavChar">
    <w:name w:val="Záhlaví Char"/>
    <w:link w:val="Zhlav"/>
    <w:rsid w:val="002A5D4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eckralove.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db.czso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SOUBORNÉ INFORMACE</vt:lpstr>
    </vt:vector>
  </TitlesOfParts>
  <Company>ČSÚ</Company>
  <LinksUpToDate>false</LinksUpToDate>
  <CharactersWithSpaces>4711</CharactersWithSpaces>
  <SharedDoc>false</SharedDoc>
  <HLinks>
    <vt:vector size="6" baseType="variant">
      <vt:variant>
        <vt:i4>196629</vt:i4>
      </vt:variant>
      <vt:variant>
        <vt:i4>0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SOUBORNÉ INFORMACE</dc:title>
  <dc:creator>varmuzova</dc:creator>
  <cp:lastModifiedBy>varmuzova8964</cp:lastModifiedBy>
  <cp:revision>5</cp:revision>
  <cp:lastPrinted>2013-11-04T10:43:00Z</cp:lastPrinted>
  <dcterms:created xsi:type="dcterms:W3CDTF">2016-12-22T10:07:00Z</dcterms:created>
  <dcterms:modified xsi:type="dcterms:W3CDTF">2018-12-21T08:03:00Z</dcterms:modified>
</cp:coreProperties>
</file>