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BA" w:rsidRDefault="006C11BA">
      <w:pPr>
        <w:pStyle w:val="Nadpis1"/>
        <w:jc w:val="left"/>
      </w:pPr>
    </w:p>
    <w:p w:rsidR="006C11BA" w:rsidRDefault="006C11BA">
      <w:pPr>
        <w:pStyle w:val="Nadpis1"/>
        <w:ind w:firstLine="708"/>
      </w:pPr>
      <w:r>
        <w:t>METODICKÉ VYSVĚTLIVKY</w:t>
      </w:r>
    </w:p>
    <w:p w:rsidR="006C11BA" w:rsidRDefault="006C11BA">
      <w:pPr>
        <w:jc w:val="center"/>
        <w:rPr>
          <w:rFonts w:ascii="Arial" w:hAnsi="Arial"/>
        </w:rPr>
      </w:pPr>
    </w:p>
    <w:p w:rsidR="006C11BA" w:rsidRDefault="006C11BA">
      <w:pPr>
        <w:jc w:val="center"/>
        <w:rPr>
          <w:rFonts w:ascii="Arial" w:hAnsi="Arial"/>
        </w:rPr>
      </w:pPr>
    </w:p>
    <w:p w:rsidR="006C11BA" w:rsidRDefault="006C11BA">
      <w:pPr>
        <w:jc w:val="center"/>
        <w:rPr>
          <w:rFonts w:ascii="Arial" w:hAnsi="Arial"/>
        </w:rPr>
      </w:pPr>
    </w:p>
    <w:p w:rsidR="006C11BA" w:rsidRDefault="006C11B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Odhady sklizní zemědělských plodin zpracovává Český statistický úřad k </w:t>
      </w:r>
      <w:r w:rsidR="00653706">
        <w:rPr>
          <w:rFonts w:ascii="Arial" w:hAnsi="Arial"/>
          <w:sz w:val="20"/>
        </w:rPr>
        <w:t>10</w:t>
      </w:r>
      <w:r>
        <w:rPr>
          <w:rFonts w:ascii="Arial" w:hAnsi="Arial"/>
          <w:sz w:val="20"/>
        </w:rPr>
        <w:t>. červnu, k 15. červenci, k 15. srpnu a k </w:t>
      </w:r>
      <w:r w:rsidR="001C5797">
        <w:rPr>
          <w:rFonts w:ascii="Arial" w:hAnsi="Arial"/>
          <w:sz w:val="20"/>
        </w:rPr>
        <w:t>30</w:t>
      </w:r>
      <w:r>
        <w:rPr>
          <w:rFonts w:ascii="Arial" w:hAnsi="Arial"/>
          <w:sz w:val="20"/>
        </w:rPr>
        <w:t>. září. Základním kritériem zjišťování je výměra od jednoho hektaru zemědělské půdy a doplňková měřítka z pěstování intenzivních plodin. Statistické zjišťování je výběrové, dopočet údajů je prováděn matematicko-statistickými metodami.</w:t>
      </w:r>
    </w:p>
    <w:p w:rsidR="006C11BA" w:rsidRDefault="006C11BA">
      <w:pPr>
        <w:jc w:val="both"/>
        <w:rPr>
          <w:rFonts w:ascii="Arial" w:hAnsi="Arial"/>
          <w:sz w:val="20"/>
        </w:rPr>
      </w:pPr>
    </w:p>
    <w:p w:rsidR="006C11BA" w:rsidRDefault="006C11B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Plochy obilovin a luskovin zahrnují pouze plochy určené ke sklizni na zrno; obiloviny určené pro sklizeň v mléčné zralosti nebo do bubnových sušáre</w:t>
      </w:r>
      <w:r w:rsidR="000A29CC">
        <w:rPr>
          <w:rFonts w:ascii="Arial" w:hAnsi="Arial"/>
          <w:sz w:val="20"/>
        </w:rPr>
        <w:t xml:space="preserve">n jsou v obilovinách na zeleno. </w:t>
      </w:r>
      <w:r>
        <w:rPr>
          <w:rFonts w:ascii="Arial" w:hAnsi="Arial"/>
          <w:sz w:val="20"/>
        </w:rPr>
        <w:t xml:space="preserve">Odhad výnosu zrna je uveden včetně krmné zadiny, při kombajnové sklizni po přečištění a dosušení zrna. </w:t>
      </w:r>
    </w:p>
    <w:p w:rsidR="000D3A09" w:rsidRDefault="000D3A09">
      <w:pPr>
        <w:jc w:val="both"/>
        <w:rPr>
          <w:rFonts w:ascii="Arial" w:hAnsi="Arial"/>
          <w:sz w:val="20"/>
        </w:rPr>
      </w:pPr>
    </w:p>
    <w:p w:rsidR="006C11BA" w:rsidRDefault="006C11B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Hektarový výnos zahrnuje odhadovanou průměrnou produkci pěstované plodiny v tunách z jednoho hektaru osevní plochy (poměr produkce a osevní plochy). Celková sklizeň je vypočítána z odhadovaného hektarového výnosu a osevní plochy (zjišťované soupisem ploch osevů k 31. květnu 20</w:t>
      </w:r>
      <w:r w:rsidR="00F55358">
        <w:rPr>
          <w:rFonts w:ascii="Arial" w:hAnsi="Arial"/>
          <w:sz w:val="20"/>
        </w:rPr>
        <w:t>2</w:t>
      </w:r>
      <w:r w:rsidR="00CC1B6F">
        <w:rPr>
          <w:rFonts w:ascii="Arial" w:hAnsi="Arial"/>
          <w:sz w:val="20"/>
        </w:rPr>
        <w:t>5</w:t>
      </w:r>
      <w:bookmarkStart w:id="0" w:name="_GoBack"/>
      <w:bookmarkEnd w:id="0"/>
      <w:r>
        <w:rPr>
          <w:rFonts w:ascii="Arial" w:hAnsi="Arial"/>
          <w:sz w:val="20"/>
        </w:rPr>
        <w:t xml:space="preserve">). </w:t>
      </w:r>
    </w:p>
    <w:p w:rsidR="006C11BA" w:rsidRDefault="006C11BA">
      <w:pPr>
        <w:jc w:val="both"/>
        <w:rPr>
          <w:rFonts w:ascii="Arial" w:hAnsi="Arial"/>
          <w:sz w:val="20"/>
        </w:rPr>
      </w:pPr>
    </w:p>
    <w:p w:rsidR="003E681E" w:rsidRDefault="006C11B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brambory rané jsou považovány pouze brambory s dobou  sklizně do 30. 6. (bez sadby). Řepka je uvedena </w:t>
      </w:r>
      <w:r w:rsidR="000A29CC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řepic</w:t>
      </w:r>
      <w:r w:rsidR="000A29CC">
        <w:rPr>
          <w:rFonts w:ascii="Arial" w:hAnsi="Arial"/>
          <w:sz w:val="20"/>
        </w:rPr>
        <w:t>í</w:t>
      </w:r>
      <w:r>
        <w:rPr>
          <w:rFonts w:ascii="Arial" w:hAnsi="Arial"/>
          <w:sz w:val="20"/>
        </w:rPr>
        <w:t xml:space="preserve">; výnos je uveden po vyčištění a dosušení semene. </w:t>
      </w:r>
    </w:p>
    <w:p w:rsidR="000A29CC" w:rsidRDefault="000A29CC">
      <w:pPr>
        <w:jc w:val="both"/>
        <w:rPr>
          <w:rFonts w:ascii="Arial" w:hAnsi="Arial"/>
          <w:sz w:val="20"/>
        </w:rPr>
      </w:pPr>
    </w:p>
    <w:p w:rsidR="006C11BA" w:rsidRDefault="006C11BA">
      <w:pPr>
        <w:pStyle w:val="Zkladntext2"/>
      </w:pPr>
      <w:r>
        <w:t>Publikované výsledky jsou propočteny z nezaokrouhlených hodnot a jsou uvedeny za republiku celkem a v územním členění CZ-NUTS-3 (kraje).</w:t>
      </w:r>
    </w:p>
    <w:p w:rsidR="006C11BA" w:rsidRDefault="006C11BA"/>
    <w:p w:rsidR="00572B6B" w:rsidRDefault="00572B6B"/>
    <w:sectPr w:rsidR="00572B6B">
      <w:headerReference w:type="even" r:id="rId6"/>
      <w:headerReference w:type="default" r:id="rId7"/>
      <w:pgSz w:w="11906" w:h="16838"/>
      <w:pgMar w:top="1134" w:right="1134" w:bottom="1134" w:left="1134" w:header="1134" w:footer="851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EDC" w:rsidRDefault="00902EDC">
      <w:r>
        <w:separator/>
      </w:r>
    </w:p>
  </w:endnote>
  <w:endnote w:type="continuationSeparator" w:id="0">
    <w:p w:rsidR="00902EDC" w:rsidRDefault="0090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EDC" w:rsidRDefault="00902EDC">
      <w:r>
        <w:separator/>
      </w:r>
    </w:p>
  </w:footnote>
  <w:footnote w:type="continuationSeparator" w:id="0">
    <w:p w:rsidR="00902EDC" w:rsidRDefault="0090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BA" w:rsidRDefault="006C11B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11BA" w:rsidRDefault="006C11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BA" w:rsidRDefault="006C11BA">
    <w:pPr>
      <w:pStyle w:val="Zhlav"/>
      <w:framePr w:wrap="around" w:vAnchor="text" w:hAnchor="margin" w:xAlign="center" w:y="1"/>
      <w:rPr>
        <w:rStyle w:val="slostrnky"/>
      </w:rPr>
    </w:pPr>
  </w:p>
  <w:p w:rsidR="006C11BA" w:rsidRDefault="006C11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09"/>
    <w:rsid w:val="00005C0B"/>
    <w:rsid w:val="000A29CC"/>
    <w:rsid w:val="000D3A09"/>
    <w:rsid w:val="0016050F"/>
    <w:rsid w:val="001B3F30"/>
    <w:rsid w:val="001C5797"/>
    <w:rsid w:val="0024788C"/>
    <w:rsid w:val="00286D4D"/>
    <w:rsid w:val="002956E3"/>
    <w:rsid w:val="002A78F8"/>
    <w:rsid w:val="003E681E"/>
    <w:rsid w:val="004304B8"/>
    <w:rsid w:val="00472352"/>
    <w:rsid w:val="004C1A21"/>
    <w:rsid w:val="004E5B37"/>
    <w:rsid w:val="00572B6B"/>
    <w:rsid w:val="005D3281"/>
    <w:rsid w:val="00653706"/>
    <w:rsid w:val="006C11BA"/>
    <w:rsid w:val="006F606B"/>
    <w:rsid w:val="00763E77"/>
    <w:rsid w:val="00857662"/>
    <w:rsid w:val="00902EDC"/>
    <w:rsid w:val="009656D9"/>
    <w:rsid w:val="009A295E"/>
    <w:rsid w:val="00AC3785"/>
    <w:rsid w:val="00B83392"/>
    <w:rsid w:val="00BE394B"/>
    <w:rsid w:val="00CC1B6F"/>
    <w:rsid w:val="00D114D4"/>
    <w:rsid w:val="00D12A6B"/>
    <w:rsid w:val="00D33725"/>
    <w:rsid w:val="00D66B51"/>
    <w:rsid w:val="00DA307B"/>
    <w:rsid w:val="00E055A2"/>
    <w:rsid w:val="00E72ED7"/>
    <w:rsid w:val="00E80AC5"/>
    <w:rsid w:val="00F26A99"/>
    <w:rsid w:val="00F35AC6"/>
    <w:rsid w:val="00F5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00876"/>
  <w15:chartTrackingRefBased/>
  <w15:docId w15:val="{16437708-31EA-4227-8241-17ACCF86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CSU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subject/>
  <dc:creator>csu</dc:creator>
  <cp:keywords/>
  <cp:lastModifiedBy>Horáková Iveta</cp:lastModifiedBy>
  <cp:revision>7</cp:revision>
  <cp:lastPrinted>2007-08-29T10:27:00Z</cp:lastPrinted>
  <dcterms:created xsi:type="dcterms:W3CDTF">2021-08-02T08:03:00Z</dcterms:created>
  <dcterms:modified xsi:type="dcterms:W3CDTF">2025-07-22T08:38:00Z</dcterms:modified>
</cp:coreProperties>
</file>