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6" w:rsidRPr="00133FE3" w:rsidRDefault="00194F66" w:rsidP="00AF77DD">
      <w:pPr>
        <w:pStyle w:val="Zkladntext"/>
        <w:spacing w:after="80" w:line="288" w:lineRule="auto"/>
        <w:ind w:right="-11"/>
        <w:jc w:val="left"/>
        <w:rPr>
          <w:rFonts w:ascii="Arial" w:eastAsia="MS Gothic" w:hAnsi="Arial"/>
          <w:b/>
          <w:bCs/>
          <w:color w:val="009BB4"/>
          <w:sz w:val="30"/>
          <w:szCs w:val="30"/>
        </w:rPr>
      </w:pPr>
      <w:bookmarkStart w:id="0" w:name="_GoBack"/>
      <w:bookmarkEnd w:id="0"/>
      <w:r w:rsidRPr="00133FE3">
        <w:rPr>
          <w:rFonts w:ascii="Arial" w:eastAsia="MS Gothic" w:hAnsi="Arial"/>
          <w:b/>
          <w:bCs/>
          <w:color w:val="009BB4"/>
          <w:sz w:val="30"/>
          <w:szCs w:val="30"/>
        </w:rPr>
        <w:t>POUŽITÁ TERMINOLOGIE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Bezdrátové připojení: </w:t>
      </w:r>
      <w:r w:rsidR="00AC58BC" w:rsidRPr="00AF77DD">
        <w:rPr>
          <w:rFonts w:ascii="Arial" w:hAnsi="Arial" w:cs="Arial"/>
          <w:bCs/>
          <w:color w:val="000000"/>
          <w:sz w:val="20"/>
          <w:szCs w:val="20"/>
        </w:rPr>
        <w:t>připojení, které</w:t>
      </w:r>
      <w:r w:rsidR="00AC58BC"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77DD">
        <w:rPr>
          <w:rFonts w:ascii="Arial" w:hAnsi="Arial" w:cs="Arial"/>
          <w:color w:val="000000"/>
          <w:sz w:val="20"/>
          <w:szCs w:val="20"/>
        </w:rPr>
        <w:t>využívá bezdrátového přenosu informací pomocí rádiových vln, mikrovln, infračerveného záření a jiných typů elektromagnetických či akustických vln</w:t>
      </w:r>
      <w:r w:rsidR="00937FEE" w:rsidRPr="00AF77DD">
        <w:rPr>
          <w:rFonts w:ascii="Arial" w:hAnsi="Arial" w:cs="Arial"/>
          <w:color w:val="000000"/>
          <w:sz w:val="20"/>
          <w:szCs w:val="20"/>
        </w:rPr>
        <w:t xml:space="preserve">. Bezdrátově se nejčastěji propojují nejrůznější </w:t>
      </w:r>
      <w:r w:rsidRPr="00AF77DD">
        <w:rPr>
          <w:rFonts w:ascii="Arial" w:hAnsi="Arial" w:cs="Arial"/>
          <w:color w:val="000000"/>
          <w:sz w:val="20"/>
          <w:szCs w:val="20"/>
        </w:rPr>
        <w:t>koncov</w:t>
      </w:r>
      <w:r w:rsidR="00937FEE" w:rsidRPr="00AF77DD">
        <w:rPr>
          <w:rFonts w:ascii="Arial" w:hAnsi="Arial" w:cs="Arial"/>
          <w:color w:val="000000"/>
          <w:sz w:val="20"/>
          <w:szCs w:val="20"/>
        </w:rPr>
        <w:t>á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 zařízení (např. počítače, tiskárny aj.) nebo páteřní sít</w:t>
      </w:r>
      <w:r w:rsidR="00937FEE" w:rsidRPr="00AF77DD">
        <w:rPr>
          <w:rFonts w:ascii="Arial" w:hAnsi="Arial" w:cs="Arial"/>
          <w:color w:val="000000"/>
          <w:sz w:val="20"/>
          <w:szCs w:val="20"/>
        </w:rPr>
        <w:t>ě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 LAN v rámci firmy. Bezdrátové připojení zahrnuje zejména technologie </w:t>
      </w:r>
      <w:proofErr w:type="spellStart"/>
      <w:r w:rsidRPr="00AF77DD">
        <w:rPr>
          <w:rFonts w:ascii="Arial" w:hAnsi="Arial" w:cs="Arial"/>
          <w:color w:val="000000"/>
          <w:sz w:val="20"/>
          <w:szCs w:val="20"/>
        </w:rPr>
        <w:t>Wi-fi</w:t>
      </w:r>
      <w:proofErr w:type="spellEnd"/>
      <w:r w:rsidRPr="00AF77DD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AF77DD">
        <w:rPr>
          <w:rFonts w:ascii="Arial" w:hAnsi="Arial" w:cs="Arial"/>
          <w:color w:val="000000"/>
          <w:sz w:val="20"/>
          <w:szCs w:val="20"/>
        </w:rPr>
        <w:t>Bluetooth</w:t>
      </w:r>
      <w:proofErr w:type="spellEnd"/>
      <w:r w:rsidRPr="00AF77DD">
        <w:rPr>
          <w:rFonts w:ascii="Arial" w:hAnsi="Arial" w:cs="Arial"/>
          <w:color w:val="000000"/>
          <w:sz w:val="20"/>
          <w:szCs w:val="20"/>
        </w:rPr>
        <w:t>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CRM </w:t>
      </w:r>
      <w:r w:rsidRPr="00AF77DD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Pr="00AF77DD">
        <w:rPr>
          <w:rFonts w:ascii="Arial" w:hAnsi="Arial" w:cs="Arial"/>
          <w:bCs/>
          <w:color w:val="000000"/>
          <w:sz w:val="20"/>
          <w:szCs w:val="20"/>
        </w:rPr>
        <w:t>Customer</w:t>
      </w:r>
      <w:proofErr w:type="spellEnd"/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F77DD">
        <w:rPr>
          <w:rFonts w:ascii="Arial" w:hAnsi="Arial" w:cs="Arial"/>
          <w:bCs/>
          <w:color w:val="000000"/>
          <w:sz w:val="20"/>
          <w:szCs w:val="20"/>
        </w:rPr>
        <w:t>Relationship</w:t>
      </w:r>
      <w:proofErr w:type="spellEnd"/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 Management): manažerský</w:t>
      </w:r>
      <w:r w:rsidR="00937FEE" w:rsidRPr="00AF77DD">
        <w:rPr>
          <w:rFonts w:ascii="Arial" w:hAnsi="Arial" w:cs="Arial"/>
          <w:bCs/>
          <w:color w:val="000000"/>
          <w:sz w:val="20"/>
          <w:szCs w:val="20"/>
        </w:rPr>
        <w:t xml:space="preserve"> podnikový</w:t>
      </w:r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 informační systém, který se používá </w:t>
      </w:r>
      <w:r w:rsidRPr="00AF77DD">
        <w:rPr>
          <w:rFonts w:ascii="Arial" w:hAnsi="Arial" w:cs="Arial"/>
          <w:bCs/>
          <w:color w:val="000000"/>
          <w:sz w:val="20"/>
          <w:szCs w:val="20"/>
        </w:rPr>
        <w:br/>
        <w:t>pro správu a využití informací o zákaznících (koordinaci vztahu podniku se zákazníky). Tento systém je založen na intenzivním využití informačních technologií a umožňuje sběr, integraci, zpracování a analýzu informací týkajících se zákazníků.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>Digitální pronajatý okruh (</w:t>
      </w:r>
      <w:proofErr w:type="spellStart"/>
      <w:r w:rsidRPr="00AF77DD">
        <w:rPr>
          <w:rFonts w:ascii="Arial" w:hAnsi="Arial" w:cs="Arial"/>
          <w:b/>
          <w:sz w:val="20"/>
          <w:szCs w:val="20"/>
        </w:rPr>
        <w:t>leased</w:t>
      </w:r>
      <w:proofErr w:type="spellEnd"/>
      <w:r w:rsidRPr="00AF77DD">
        <w:rPr>
          <w:rFonts w:ascii="Arial" w:hAnsi="Arial" w:cs="Arial"/>
          <w:b/>
          <w:sz w:val="20"/>
          <w:szCs w:val="20"/>
        </w:rPr>
        <w:t xml:space="preserve"> line): </w:t>
      </w:r>
      <w:r w:rsidRPr="00AF77DD">
        <w:rPr>
          <w:rFonts w:ascii="Arial" w:hAnsi="Arial" w:cs="Arial"/>
          <w:bCs/>
          <w:sz w:val="20"/>
          <w:szCs w:val="20"/>
        </w:rPr>
        <w:t>digitálně fungující datový okruh pronajatý od telekomunikačních operátorů a sloužící potřebám připojení k internetu.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bCs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 xml:space="preserve">DSL </w:t>
      </w:r>
      <w:r w:rsidRPr="00AF77DD">
        <w:rPr>
          <w:rFonts w:ascii="Arial" w:hAnsi="Arial" w:cs="Arial"/>
          <w:sz w:val="20"/>
          <w:szCs w:val="20"/>
        </w:rPr>
        <w:t xml:space="preserve">(Digital </w:t>
      </w:r>
      <w:proofErr w:type="spellStart"/>
      <w:r w:rsidRPr="00AF77DD">
        <w:rPr>
          <w:rFonts w:ascii="Arial" w:hAnsi="Arial" w:cs="Arial"/>
          <w:sz w:val="20"/>
          <w:szCs w:val="20"/>
        </w:rPr>
        <w:t>Subscriber</w:t>
      </w:r>
      <w:proofErr w:type="spellEnd"/>
      <w:r w:rsidRPr="00AF77DD">
        <w:rPr>
          <w:rFonts w:ascii="Arial" w:hAnsi="Arial" w:cs="Arial"/>
          <w:sz w:val="20"/>
          <w:szCs w:val="20"/>
        </w:rPr>
        <w:t xml:space="preserve"> Line)</w:t>
      </w:r>
      <w:r w:rsidRPr="00AF77DD">
        <w:rPr>
          <w:rFonts w:ascii="Arial" w:hAnsi="Arial" w:cs="Arial"/>
          <w:b/>
          <w:sz w:val="20"/>
          <w:szCs w:val="20"/>
        </w:rPr>
        <w:t xml:space="preserve">, příp. ADSL </w:t>
      </w:r>
      <w:r w:rsidRPr="00AF77DD">
        <w:rPr>
          <w:rFonts w:ascii="Arial" w:hAnsi="Arial" w:cs="Arial"/>
          <w:sz w:val="20"/>
          <w:szCs w:val="20"/>
        </w:rPr>
        <w:t>(</w:t>
      </w:r>
      <w:proofErr w:type="spellStart"/>
      <w:r w:rsidRPr="00AF77DD">
        <w:rPr>
          <w:rFonts w:ascii="Arial" w:hAnsi="Arial" w:cs="Arial"/>
          <w:sz w:val="20"/>
          <w:szCs w:val="20"/>
        </w:rPr>
        <w:t>Asymetric</w:t>
      </w:r>
      <w:proofErr w:type="spellEnd"/>
      <w:r w:rsidRPr="00AF77DD">
        <w:rPr>
          <w:rFonts w:ascii="Arial" w:hAnsi="Arial" w:cs="Arial"/>
          <w:sz w:val="20"/>
          <w:szCs w:val="20"/>
        </w:rPr>
        <w:t xml:space="preserve"> Digital </w:t>
      </w:r>
      <w:proofErr w:type="spellStart"/>
      <w:r w:rsidRPr="00AF77DD">
        <w:rPr>
          <w:rFonts w:ascii="Arial" w:hAnsi="Arial" w:cs="Arial"/>
          <w:sz w:val="20"/>
          <w:szCs w:val="20"/>
        </w:rPr>
        <w:t>Subscriber</w:t>
      </w:r>
      <w:proofErr w:type="spellEnd"/>
      <w:r w:rsidRPr="00AF77DD">
        <w:rPr>
          <w:rFonts w:ascii="Arial" w:hAnsi="Arial" w:cs="Arial"/>
          <w:sz w:val="20"/>
          <w:szCs w:val="20"/>
        </w:rPr>
        <w:t xml:space="preserve"> Line)</w:t>
      </w:r>
      <w:r w:rsidRPr="00AF77DD">
        <w:rPr>
          <w:rFonts w:ascii="Arial" w:hAnsi="Arial" w:cs="Arial"/>
          <w:b/>
          <w:sz w:val="20"/>
          <w:szCs w:val="20"/>
        </w:rPr>
        <w:t xml:space="preserve">: </w:t>
      </w:r>
      <w:r w:rsidRPr="00AF77DD">
        <w:rPr>
          <w:rFonts w:ascii="Arial" w:hAnsi="Arial" w:cs="Arial"/>
          <w:bCs/>
          <w:sz w:val="20"/>
          <w:szCs w:val="20"/>
        </w:rPr>
        <w:t>souhrnné označení pro digitální technologii umožňující realizovat vysokorychlostní datové přenosy na účastnických telefonních přípojkách.</w:t>
      </w:r>
    </w:p>
    <w:p w:rsidR="00937FEE" w:rsidRPr="00AF77DD" w:rsidRDefault="00937FEE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>E-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government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>:</w:t>
      </w:r>
      <w:r w:rsidRPr="00AF77DD">
        <w:rPr>
          <w:rFonts w:ascii="Arial" w:hAnsi="Arial" w:cs="Arial"/>
          <w:sz w:val="20"/>
          <w:szCs w:val="20"/>
        </w:rPr>
        <w:t xml:space="preserve"> používání internetu ve vztahu k veřejné správě. Může zahrnovat získávání informací z webových stránek veřejné správy, stahování a odesílání vyplněných formulářů státní správě a samosprávě apod.</w:t>
      </w:r>
    </w:p>
    <w:p w:rsidR="001F09B3" w:rsidRPr="00AF77DD" w:rsidRDefault="001F09B3" w:rsidP="00AF77DD">
      <w:pPr>
        <w:spacing w:before="80" w:after="80"/>
        <w:ind w:right="-1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77DD">
        <w:rPr>
          <w:rFonts w:ascii="Arial" w:hAnsi="Arial" w:cs="Arial"/>
          <w:b/>
          <w:color w:val="000000"/>
          <w:sz w:val="20"/>
          <w:szCs w:val="20"/>
        </w:rPr>
        <w:t xml:space="preserve">Elektronická faktura (e-faktura; strukturovaná faktura): 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taková </w:t>
      </w:r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faktura, v níž jsou veškeré údaje </w:t>
      </w:r>
      <w:r w:rsidRPr="00AF77DD">
        <w:rPr>
          <w:rFonts w:ascii="Arial" w:hAnsi="Arial" w:cs="Arial"/>
          <w:bCs/>
          <w:color w:val="000000"/>
          <w:sz w:val="20"/>
          <w:szCs w:val="20"/>
        </w:rPr>
        <w:br/>
        <w:t>v digitálním formátu a mohou být automaticky zpracovány. Specifickou vlastností e-faktury je právě její automatizace. Elektronická faktura je automaticky přenesena vnitropodnikovou fakturací od výstavce faktury či poskytovatele služeb přímo k příslušnému příjemci faktury nebo do jiných aplikací. Přenosovými formáty takovéto faktury mohou být XML, EDI nebo jiné formáty (v ČR např. formát ISDOC).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>Elektronická pošta (e-mail):</w:t>
      </w:r>
      <w:r w:rsidRPr="00AF77DD">
        <w:rPr>
          <w:rFonts w:ascii="Arial" w:hAnsi="Arial" w:cs="Arial"/>
          <w:sz w:val="20"/>
          <w:szCs w:val="20"/>
        </w:rPr>
        <w:t xml:space="preserve"> elektronický přenos zpráv z jednoho počítače jednomu nebo více uživatelům, kteří mají svou elektronickou schránku, uskutečněný pomocí internetu nebo jakékoliv jiné počítačové sítě. </w:t>
      </w:r>
    </w:p>
    <w:p w:rsidR="00937FEE" w:rsidRPr="00AF77DD" w:rsidRDefault="00937FEE" w:rsidP="00AF77DD">
      <w:pPr>
        <w:spacing w:before="80" w:after="80"/>
        <w:ind w:right="-13"/>
        <w:jc w:val="both"/>
        <w:rPr>
          <w:rFonts w:ascii="Arial" w:hAnsi="Arial" w:cs="Arial"/>
          <w:color w:val="000000"/>
          <w:sz w:val="20"/>
          <w:szCs w:val="20"/>
        </w:rPr>
      </w:pPr>
      <w:r w:rsidRPr="00AF77DD">
        <w:rPr>
          <w:rFonts w:ascii="Arial" w:hAnsi="Arial" w:cs="Arial"/>
          <w:b/>
          <w:color w:val="000000"/>
          <w:sz w:val="20"/>
          <w:szCs w:val="20"/>
        </w:rPr>
        <w:t xml:space="preserve">Elektronická výměna dat 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(EDI – </w:t>
      </w:r>
      <w:proofErr w:type="spellStart"/>
      <w:r w:rsidRPr="00AF77DD">
        <w:rPr>
          <w:rFonts w:ascii="Arial" w:hAnsi="Arial" w:cs="Arial"/>
          <w:color w:val="000000"/>
          <w:sz w:val="20"/>
          <w:szCs w:val="20"/>
        </w:rPr>
        <w:t>Electronic</w:t>
      </w:r>
      <w:proofErr w:type="spellEnd"/>
      <w:r w:rsidRPr="00AF77DD">
        <w:rPr>
          <w:rFonts w:ascii="Arial" w:hAnsi="Arial" w:cs="Arial"/>
          <w:color w:val="000000"/>
          <w:sz w:val="20"/>
          <w:szCs w:val="20"/>
        </w:rPr>
        <w:t xml:space="preserve"> Data </w:t>
      </w:r>
      <w:proofErr w:type="spellStart"/>
      <w:r w:rsidRPr="00AF77DD">
        <w:rPr>
          <w:rFonts w:ascii="Arial" w:hAnsi="Arial" w:cs="Arial"/>
          <w:color w:val="000000"/>
          <w:sz w:val="20"/>
          <w:szCs w:val="20"/>
        </w:rPr>
        <w:t>Interchange</w:t>
      </w:r>
      <w:proofErr w:type="spellEnd"/>
      <w:r w:rsidRPr="00AF77DD">
        <w:rPr>
          <w:rFonts w:ascii="Arial" w:hAnsi="Arial" w:cs="Arial"/>
          <w:color w:val="000000"/>
          <w:sz w:val="20"/>
          <w:szCs w:val="20"/>
        </w:rPr>
        <w:t>)</w:t>
      </w:r>
      <w:r w:rsidRPr="00AF77DD">
        <w:rPr>
          <w:rFonts w:ascii="Arial" w:hAnsi="Arial" w:cs="Arial"/>
          <w:b/>
          <w:color w:val="000000"/>
          <w:sz w:val="20"/>
          <w:szCs w:val="20"/>
        </w:rPr>
        <w:t xml:space="preserve"> mezi dvěma a více subjekty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 zahrnuje přenos strukturovaných zpráv (např. objednávek, faktur, platebních příkazů, účetních dokladů, katalogových listů apod.) mezi dvěma počítačovými aplikacemi, realizovaný v předem dohodnutém formátu datových zpráv založených na standardech umožňujících jejich automatické zpracování (EDI, EDIFACT, XML, </w:t>
      </w:r>
      <w:proofErr w:type="spellStart"/>
      <w:r w:rsidRPr="00AF77DD">
        <w:rPr>
          <w:rFonts w:ascii="Arial" w:hAnsi="Arial" w:cs="Arial"/>
          <w:color w:val="000000"/>
          <w:sz w:val="20"/>
          <w:szCs w:val="20"/>
        </w:rPr>
        <w:t>cXML</w:t>
      </w:r>
      <w:proofErr w:type="spellEnd"/>
      <w:r w:rsidRPr="00AF77DD">
        <w:rPr>
          <w:rFonts w:ascii="Arial" w:hAnsi="Arial" w:cs="Arial"/>
          <w:color w:val="000000"/>
          <w:sz w:val="20"/>
          <w:szCs w:val="20"/>
        </w:rPr>
        <w:t>, apod.) či proprietárních formátech (nejsou standardizovány, ale strany se na nich dohodnou) a uskutečněný přes internet nebo jiné počítačové sítě.</w:t>
      </w:r>
    </w:p>
    <w:p w:rsidR="00937FEE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>Elektronické obchodování</w:t>
      </w:r>
      <w:r w:rsidR="00937FEE" w:rsidRPr="00AF77DD">
        <w:rPr>
          <w:rFonts w:ascii="Arial" w:hAnsi="Arial" w:cs="Arial"/>
          <w:b/>
          <w:bCs/>
          <w:sz w:val="20"/>
          <w:szCs w:val="20"/>
        </w:rPr>
        <w:t xml:space="preserve"> </w:t>
      </w:r>
      <w:r w:rsidR="00937FEE" w:rsidRPr="00AF77DD">
        <w:rPr>
          <w:rFonts w:ascii="Arial" w:hAnsi="Arial" w:cs="Arial"/>
          <w:bCs/>
          <w:sz w:val="20"/>
          <w:szCs w:val="20"/>
        </w:rPr>
        <w:t>(e-</w:t>
      </w:r>
      <w:proofErr w:type="spellStart"/>
      <w:r w:rsidR="00937FEE" w:rsidRPr="00AF77DD">
        <w:rPr>
          <w:rFonts w:ascii="Arial" w:hAnsi="Arial" w:cs="Arial"/>
          <w:bCs/>
          <w:sz w:val="20"/>
          <w:szCs w:val="20"/>
        </w:rPr>
        <w:t>commerce</w:t>
      </w:r>
      <w:proofErr w:type="spellEnd"/>
      <w:r w:rsidR="00937FEE" w:rsidRPr="00AF77DD">
        <w:rPr>
          <w:rFonts w:ascii="Arial" w:hAnsi="Arial" w:cs="Arial"/>
          <w:bCs/>
          <w:sz w:val="20"/>
          <w:szCs w:val="20"/>
        </w:rPr>
        <w:t>);</w:t>
      </w:r>
      <w:r w:rsidRPr="00AF77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77DD">
        <w:rPr>
          <w:rFonts w:ascii="Arial" w:hAnsi="Arial" w:cs="Arial"/>
          <w:b/>
          <w:sz w:val="20"/>
          <w:szCs w:val="20"/>
        </w:rPr>
        <w:t>nákup nebo prodej</w:t>
      </w:r>
      <w:r w:rsidRPr="00AF77DD">
        <w:rPr>
          <w:rFonts w:ascii="Arial" w:hAnsi="Arial" w:cs="Arial"/>
          <w:sz w:val="20"/>
          <w:szCs w:val="20"/>
        </w:rPr>
        <w:t xml:space="preserve"> (zadání nebo akceptace objednávek) přes internet nebo ostatní počítačové sítě prostřednictvím webových stránek nebo pomocí elektronické výměny dat, a to bez ohledu na způsob platby nebo realizace dodávky. </w:t>
      </w:r>
    </w:p>
    <w:p w:rsidR="00194F66" w:rsidRPr="00AF77DD" w:rsidRDefault="00194F66" w:rsidP="00AF77DD">
      <w:pPr>
        <w:spacing w:before="80" w:after="80"/>
        <w:ind w:right="-11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i/>
          <w:iCs/>
          <w:sz w:val="20"/>
          <w:szCs w:val="20"/>
        </w:rPr>
        <w:t xml:space="preserve">Pozn. Nezahrnují se zde nákupy či prodeje realizované na základě objednávek, které byly připraveny </w:t>
      </w:r>
      <w:r w:rsidR="00937FEE" w:rsidRPr="00AF77DD">
        <w:rPr>
          <w:rFonts w:ascii="Arial" w:hAnsi="Arial" w:cs="Arial"/>
          <w:i/>
          <w:iCs/>
          <w:sz w:val="20"/>
          <w:szCs w:val="20"/>
        </w:rPr>
        <w:br/>
      </w:r>
      <w:r w:rsidRPr="00AF77DD">
        <w:rPr>
          <w:rFonts w:ascii="Arial" w:hAnsi="Arial" w:cs="Arial"/>
          <w:i/>
          <w:iCs/>
          <w:sz w:val="20"/>
          <w:szCs w:val="20"/>
        </w:rPr>
        <w:t>z informací získaných na internetu, ale podaných klasickou cestou (telefon, fax, písemná objednávka) nebo prostřednictvím e-mailu.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>Elektronické výběrové řízení:</w:t>
      </w:r>
      <w:r w:rsidRPr="00AF77DD">
        <w:rPr>
          <w:rFonts w:ascii="Arial" w:hAnsi="Arial" w:cs="Arial"/>
          <w:sz w:val="20"/>
          <w:szCs w:val="20"/>
        </w:rPr>
        <w:t xml:space="preserve"> aplikace přístupná prostřednictvím internetu, která umožňuje podat přihlášku přímo do systému (např. on-line prostřednictvím webové stránky nebo pomocí elektronické výměny dat).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 xml:space="preserve">ERP </w:t>
      </w:r>
      <w:r w:rsidRPr="00AF77DD">
        <w:rPr>
          <w:rFonts w:ascii="Arial" w:hAnsi="Arial" w:cs="Arial"/>
          <w:bCs/>
          <w:sz w:val="20"/>
          <w:szCs w:val="20"/>
        </w:rPr>
        <w:t>(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Planning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>):</w:t>
      </w:r>
      <w:r w:rsidRPr="00AF77DD">
        <w:rPr>
          <w:rFonts w:ascii="Arial" w:hAnsi="Arial" w:cs="Arial"/>
          <w:sz w:val="20"/>
          <w:szCs w:val="20"/>
        </w:rPr>
        <w:t xml:space="preserve"> manažerský</w:t>
      </w:r>
      <w:r w:rsidR="00937FEE" w:rsidRPr="00AF77DD">
        <w:rPr>
          <w:rFonts w:ascii="Arial" w:hAnsi="Arial" w:cs="Arial"/>
          <w:sz w:val="20"/>
          <w:szCs w:val="20"/>
        </w:rPr>
        <w:t xml:space="preserve"> podnikový</w:t>
      </w:r>
      <w:r w:rsidRPr="00AF77DD">
        <w:rPr>
          <w:rFonts w:ascii="Arial" w:hAnsi="Arial" w:cs="Arial"/>
          <w:sz w:val="20"/>
          <w:szCs w:val="20"/>
        </w:rPr>
        <w:t xml:space="preserve"> informační systém, který integruje </w:t>
      </w:r>
      <w:r w:rsidR="00937FEE" w:rsidRPr="00AF77DD">
        <w:rPr>
          <w:rFonts w:ascii="Arial" w:hAnsi="Arial" w:cs="Arial"/>
          <w:sz w:val="20"/>
          <w:szCs w:val="20"/>
        </w:rPr>
        <w:br/>
      </w:r>
      <w:r w:rsidRPr="00AF77DD">
        <w:rPr>
          <w:rFonts w:ascii="Arial" w:hAnsi="Arial" w:cs="Arial"/>
          <w:sz w:val="20"/>
          <w:szCs w:val="20"/>
        </w:rPr>
        <w:t xml:space="preserve">a automatizuje velké množství procesů souvisejících s produkčními činnostmi podniku. Typicky se jedná </w:t>
      </w:r>
      <w:r w:rsidR="00937FEE" w:rsidRPr="00AF77DD">
        <w:rPr>
          <w:rFonts w:ascii="Arial" w:hAnsi="Arial" w:cs="Arial"/>
          <w:sz w:val="20"/>
          <w:szCs w:val="20"/>
        </w:rPr>
        <w:br/>
      </w:r>
      <w:r w:rsidRPr="00AF77DD">
        <w:rPr>
          <w:rFonts w:ascii="Arial" w:hAnsi="Arial" w:cs="Arial"/>
          <w:sz w:val="20"/>
          <w:szCs w:val="20"/>
        </w:rPr>
        <w:t xml:space="preserve">o výrobu, logistiku, distribuci, správu majetku, prodej, fakturaci, a účetnictví. ERP zpracovává značnou část firemních transakcí a umožňuje přístup k aktualizovaným údajům pomocí jednotné databáze, která zaznamenává každou informaci pouze jednou. 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>Extranet:</w:t>
      </w:r>
      <w:r w:rsidRPr="00AF77DD">
        <w:rPr>
          <w:rFonts w:ascii="Arial" w:hAnsi="Arial" w:cs="Arial"/>
          <w:sz w:val="20"/>
          <w:szCs w:val="20"/>
        </w:rPr>
        <w:t xml:space="preserve"> webová stránka nebo rozšíření intranetu využívající veřejné telekomunikační sítě k bezpečnému sdílení informací a realizaci operací s dodavateli, prodejci, partnery, zákazníky a jinými podnikatelskými </w:t>
      </w:r>
      <w:r w:rsidR="00AF77DD" w:rsidRPr="00AF77DD">
        <w:rPr>
          <w:rFonts w:ascii="Arial" w:hAnsi="Arial" w:cs="Arial"/>
          <w:sz w:val="20"/>
          <w:szCs w:val="20"/>
        </w:rPr>
        <w:t>s</w:t>
      </w:r>
      <w:r w:rsidRPr="00AF77DD">
        <w:rPr>
          <w:rFonts w:ascii="Arial" w:hAnsi="Arial" w:cs="Arial"/>
          <w:sz w:val="20"/>
          <w:szCs w:val="20"/>
        </w:rPr>
        <w:t>ubjekty. Na extranet může být pohlíženo jako na část podnikové sítě, která je rozšířena za hranice organizace.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lastRenderedPageBreak/>
        <w:t xml:space="preserve">Integrace vnitropodnikových procesů v rámci automatizované výměny dat v elektronické podobě: </w:t>
      </w:r>
      <w:r w:rsidRPr="00AF77DD">
        <w:rPr>
          <w:rFonts w:ascii="Arial" w:hAnsi="Arial" w:cs="Arial"/>
          <w:bCs/>
          <w:sz w:val="20"/>
          <w:szCs w:val="20"/>
        </w:rPr>
        <w:t>pod tímto pojmem se v rámci tohoto šetření myslí propojení informačního systému pro zadávání/přijímání objednávek s ostatními vnitřními podnikovými procesy (výroba, logistika, distribuce, správa majetku, prodej, fakturace, účetnictví atd.). Propojením se zde rozumí možnost sdílení datových souborů o přijatých objednávkách jednotlivými informačními systémy či automatizovaný přenos dat mezi nimi elektronickou cestou. Komunikace směřující mimo podnik a sdílení dat s externími systémy zde nebyly brány v úvahu.</w:t>
      </w:r>
      <w:r w:rsidRPr="00AF77DD">
        <w:rPr>
          <w:rFonts w:ascii="Arial" w:hAnsi="Arial" w:cs="Arial"/>
          <w:bCs/>
          <w:i/>
          <w:iCs/>
          <w:sz w:val="20"/>
          <w:szCs w:val="20"/>
        </w:rPr>
        <w:t xml:space="preserve"> Pozn.: Mnoho podniků stále využívá pro své fungování více samostatných informačních systémů, které nejsou vzájemně propojeny nebo neumožňují mezi sebou automaticky sdílet informace. 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>Internet:</w:t>
      </w:r>
      <w:r w:rsidRPr="00AF77DD">
        <w:rPr>
          <w:rFonts w:ascii="Arial" w:hAnsi="Arial" w:cs="Arial"/>
          <w:sz w:val="20"/>
          <w:szCs w:val="20"/>
        </w:rPr>
        <w:t xml:space="preserve"> globální, celosvětová, počítačová sít propojující regionální a rozsáhlé počítačové sítě, které používají TCP/IP jako síťový protokol a pomocí které je možno zpřístupňovat zdroje (technické prostředky, software, data) k ní připojené.</w:t>
      </w:r>
    </w:p>
    <w:p w:rsidR="00937FEE" w:rsidRPr="00AF77DD" w:rsidRDefault="00937FEE" w:rsidP="00AF77DD">
      <w:pPr>
        <w:spacing w:before="80" w:after="80"/>
        <w:ind w:right="-13"/>
        <w:jc w:val="both"/>
        <w:rPr>
          <w:rFonts w:ascii="Arial" w:hAnsi="Arial" w:cs="Arial"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>Interní počítačová síť</w:t>
      </w:r>
      <w:r w:rsidRPr="00AF77DD">
        <w:rPr>
          <w:rFonts w:ascii="Arial" w:hAnsi="Arial" w:cs="Arial"/>
          <w:color w:val="000000"/>
          <w:sz w:val="20"/>
          <w:szCs w:val="20"/>
        </w:rPr>
        <w:t xml:space="preserve"> (např. LAN): propojení alespoň dvou počítačů za účelem sdílení informací, souborů, aplikací, interních e-mailů atd.</w:t>
      </w:r>
    </w:p>
    <w:p w:rsidR="001F09B3" w:rsidRPr="00AF77DD" w:rsidRDefault="001F09B3" w:rsidP="00AF77DD">
      <w:pPr>
        <w:spacing w:before="80" w:after="80"/>
        <w:ind w:right="-1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>Intranet:</w:t>
      </w:r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 interní počítačová sít využívající stejné protokoly jako internet, ale poskytující obsah a služby výhradně uvnitř firmy (zaměstnancům, vedení apod.), jež není přístupná externím subjektům. Jde nejčastěji o interní webové stránky a jejich aplikace.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IS/ICT </w:t>
      </w:r>
      <w:r w:rsidR="00937FEE" w:rsidRPr="00AF77DD">
        <w:rPr>
          <w:rFonts w:ascii="Arial" w:hAnsi="Arial" w:cs="Arial"/>
          <w:b/>
          <w:bCs/>
          <w:color w:val="000000"/>
          <w:sz w:val="20"/>
          <w:szCs w:val="20"/>
        </w:rPr>
        <w:t>odborníci, profesionálové</w:t>
      </w: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AF77DD">
        <w:rPr>
          <w:rFonts w:ascii="Arial" w:hAnsi="Arial" w:cs="Arial"/>
          <w:color w:val="000000"/>
          <w:sz w:val="20"/>
          <w:szCs w:val="20"/>
        </w:rPr>
        <w:t>zaměstnanci, kteří jsou experty pro hardware, software a služby v oblasti ICT a jejichž hlavní činností je umožňovat využívání informačních a komunikačních technologií (projektanti a analytici výpočetních systému, programátoři, správci počítačových sítí, návrháři, vývojáři, konsultanti pro ICT atd.). Zahrnují stálé i dočasné zaměstnance, kteří jsou v pracovním poměru k zaměstnavateli.</w:t>
      </w:r>
    </w:p>
    <w:p w:rsidR="001F09B3" w:rsidRPr="00AF77DD" w:rsidRDefault="001F09B3" w:rsidP="00AF77DD">
      <w:pPr>
        <w:spacing w:before="80" w:after="8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F77DD">
        <w:rPr>
          <w:rFonts w:ascii="Arial" w:hAnsi="Arial" w:cs="Arial"/>
          <w:b/>
          <w:bCs/>
          <w:color w:val="000000"/>
          <w:sz w:val="20"/>
          <w:szCs w:val="20"/>
        </w:rPr>
        <w:t xml:space="preserve">Kancelářský software: </w:t>
      </w:r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nejrůznější kancelářské programy, obvykle </w:t>
      </w:r>
      <w:hyperlink r:id="rId9" w:tooltip="Textový procesor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textový procesor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10" w:tooltip="Tabulkový procesor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tabulkový procesor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, nástroj na tvorbu </w:t>
      </w:r>
      <w:hyperlink r:id="rId11" w:tooltip="Prezentace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prezentací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 či </w:t>
      </w:r>
      <w:hyperlink r:id="rId12" w:tooltip="Systém řízení báze dat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databázový systém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, někdy také </w:t>
      </w:r>
      <w:hyperlink r:id="rId13" w:tooltip="Bitmapový grafický editor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grafické editory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>. Nejznámější je Microsoft Office (Word, Excel, PowerPoint, Access apod.), v poslední době získávají oblibu „</w:t>
      </w:r>
      <w:hyperlink r:id="rId14" w:tooltip="Otevřený software" w:history="1">
        <w:r w:rsidRPr="00AF77DD">
          <w:rPr>
            <w:rFonts w:ascii="Arial" w:hAnsi="Arial" w:cs="Arial"/>
            <w:bCs/>
            <w:color w:val="000000"/>
            <w:sz w:val="20"/>
            <w:szCs w:val="20"/>
          </w:rPr>
          <w:t>open source</w:t>
        </w:r>
      </w:hyperlink>
      <w:r w:rsidRPr="00AF77DD">
        <w:rPr>
          <w:rFonts w:ascii="Arial" w:hAnsi="Arial" w:cs="Arial"/>
          <w:bCs/>
          <w:color w:val="000000"/>
          <w:sz w:val="20"/>
          <w:szCs w:val="20"/>
        </w:rPr>
        <w:t xml:space="preserve">“ kancelářské softwary, které jsou zcela zdarma (např. </w:t>
      </w:r>
      <w:proofErr w:type="spellStart"/>
      <w:r w:rsidRPr="00AF77DD">
        <w:rPr>
          <w:rFonts w:ascii="Arial" w:hAnsi="Arial" w:cs="Arial"/>
          <w:bCs/>
          <w:color w:val="000000"/>
          <w:sz w:val="20"/>
          <w:szCs w:val="20"/>
        </w:rPr>
        <w:t>LibreOffice</w:t>
      </w:r>
      <w:proofErr w:type="spellEnd"/>
      <w:r w:rsidRPr="00AF77DD">
        <w:rPr>
          <w:rFonts w:ascii="Arial" w:hAnsi="Arial" w:cs="Arial"/>
          <w:bCs/>
          <w:color w:val="000000"/>
          <w:sz w:val="20"/>
          <w:szCs w:val="20"/>
        </w:rPr>
        <w:t>, dříve Open Office).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>Mobilní připojení k internetu:</w:t>
      </w:r>
      <w:r w:rsidRPr="00AF77DD">
        <w:rPr>
          <w:rFonts w:ascii="Arial" w:hAnsi="Arial" w:cs="Arial"/>
          <w:sz w:val="20"/>
          <w:szCs w:val="20"/>
        </w:rPr>
        <w:t xml:space="preserve"> připojení prostřednictvím mobilních sítí (GPRS, 3G, CDMA atd.). 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 xml:space="preserve">Pevné vysokorychlostní připojení (Fixní 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broadband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 xml:space="preserve">): </w:t>
      </w:r>
      <w:r w:rsidRPr="00AF77DD">
        <w:rPr>
          <w:rFonts w:ascii="Arial" w:hAnsi="Arial" w:cs="Arial"/>
          <w:bCs/>
          <w:sz w:val="20"/>
          <w:szCs w:val="20"/>
        </w:rPr>
        <w:t>z</w:t>
      </w:r>
      <w:r w:rsidRPr="00AF77DD">
        <w:rPr>
          <w:rFonts w:ascii="Arial" w:hAnsi="Arial" w:cs="Arial"/>
          <w:sz w:val="20"/>
          <w:szCs w:val="20"/>
        </w:rPr>
        <w:t xml:space="preserve">ahrnuje všechny typy připojení (DSL, připojení přes kabelovou televizi, bezdrátové vysokorychlostní připojení, pronajatý datový okruh atd.) umožňující přenosovou rychlost 256 </w:t>
      </w:r>
      <w:proofErr w:type="spellStart"/>
      <w:r w:rsidRPr="00AF77DD">
        <w:rPr>
          <w:rFonts w:ascii="Arial" w:hAnsi="Arial" w:cs="Arial"/>
          <w:sz w:val="20"/>
          <w:szCs w:val="20"/>
        </w:rPr>
        <w:t>kb</w:t>
      </w:r>
      <w:proofErr w:type="spellEnd"/>
      <w:r w:rsidRPr="00AF77DD">
        <w:rPr>
          <w:rFonts w:ascii="Arial" w:hAnsi="Arial" w:cs="Arial"/>
          <w:sz w:val="20"/>
          <w:szCs w:val="20"/>
        </w:rPr>
        <w:t>/s a více kromě připojení přes mobilní sítě (GPRS, 3G, CDMA atd.). Nezahrnuje se zde připojení přes klasickou vytáčenou telefonní linku a ISDN.</w:t>
      </w:r>
    </w:p>
    <w:p w:rsidR="001F09B3" w:rsidRPr="00AF77DD" w:rsidRDefault="001F09B3" w:rsidP="00AF77DD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sz w:val="20"/>
          <w:szCs w:val="20"/>
        </w:rPr>
        <w:t>Podnikové informační systémy:</w:t>
      </w:r>
      <w:r w:rsidRPr="00AF77DD">
        <w:rPr>
          <w:rFonts w:ascii="Arial" w:hAnsi="Arial" w:cs="Arial"/>
          <w:sz w:val="20"/>
          <w:szCs w:val="20"/>
        </w:rPr>
        <w:t xml:space="preserve"> aplikace, které podporují agendy a procesy v oblastech finančního řízení, řízení lidských zdrojů, výroby, skladového hospodářství, obsluhy a vyhledávání zákazníků nebo dodavatelského řetězce. Nejčastěji jde o systémy kategorie ERP, CRM, SCM, WMS, účetní programy </w:t>
      </w:r>
      <w:r w:rsidRPr="00AF77DD">
        <w:rPr>
          <w:rFonts w:ascii="Arial" w:hAnsi="Arial" w:cs="Arial"/>
          <w:sz w:val="20"/>
          <w:szCs w:val="20"/>
        </w:rPr>
        <w:br/>
        <w:t>a další.</w:t>
      </w:r>
    </w:p>
    <w:p w:rsidR="000927AA" w:rsidRPr="00AF77DD" w:rsidRDefault="000927AA" w:rsidP="00AF77DD">
      <w:pPr>
        <w:spacing w:before="80" w:after="80"/>
        <w:ind w:right="-13"/>
        <w:jc w:val="both"/>
        <w:rPr>
          <w:rFonts w:ascii="Arial" w:hAnsi="Arial" w:cs="Arial"/>
          <w:b/>
          <w:bCs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 xml:space="preserve">SCM </w:t>
      </w:r>
      <w:r w:rsidRPr="00AF77DD">
        <w:rPr>
          <w:rFonts w:ascii="Arial" w:hAnsi="Arial" w:cs="Arial"/>
          <w:bCs/>
          <w:sz w:val="20"/>
          <w:szCs w:val="20"/>
        </w:rPr>
        <w:t xml:space="preserve">(Supply 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Chain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 xml:space="preserve"> Management): SW balík/aplikace umožňující řízení dodavatelsko-odběratelského řetězce v reálném čase.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bCs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 xml:space="preserve">Úplné elektronické podání: </w:t>
      </w:r>
      <w:r w:rsidRPr="00AF77DD">
        <w:rPr>
          <w:rFonts w:ascii="Arial" w:hAnsi="Arial" w:cs="Arial"/>
          <w:bCs/>
          <w:sz w:val="20"/>
          <w:szCs w:val="20"/>
        </w:rPr>
        <w:t>podání, které je vyřízeno bez nutnosti použ</w:t>
      </w:r>
      <w:r w:rsidR="001F09B3" w:rsidRPr="00AF77DD">
        <w:rPr>
          <w:rFonts w:ascii="Arial" w:hAnsi="Arial" w:cs="Arial"/>
          <w:bCs/>
          <w:sz w:val="20"/>
          <w:szCs w:val="20"/>
        </w:rPr>
        <w:t>ití</w:t>
      </w:r>
      <w:r w:rsidRPr="00AF77DD">
        <w:rPr>
          <w:rFonts w:ascii="Arial" w:hAnsi="Arial" w:cs="Arial"/>
          <w:bCs/>
          <w:sz w:val="20"/>
          <w:szCs w:val="20"/>
        </w:rPr>
        <w:t xml:space="preserve"> papírov</w:t>
      </w:r>
      <w:r w:rsidR="001F09B3" w:rsidRPr="00AF77DD">
        <w:rPr>
          <w:rFonts w:ascii="Arial" w:hAnsi="Arial" w:cs="Arial"/>
          <w:bCs/>
          <w:sz w:val="20"/>
          <w:szCs w:val="20"/>
        </w:rPr>
        <w:t>é</w:t>
      </w:r>
      <w:r w:rsidRPr="00AF77DD">
        <w:rPr>
          <w:rFonts w:ascii="Arial" w:hAnsi="Arial" w:cs="Arial"/>
          <w:bCs/>
          <w:sz w:val="20"/>
          <w:szCs w:val="20"/>
        </w:rPr>
        <w:t xml:space="preserve"> form</w:t>
      </w:r>
      <w:r w:rsidR="001F09B3" w:rsidRPr="00AF77DD">
        <w:rPr>
          <w:rFonts w:ascii="Arial" w:hAnsi="Arial" w:cs="Arial"/>
          <w:bCs/>
          <w:sz w:val="20"/>
          <w:szCs w:val="20"/>
        </w:rPr>
        <w:t>y</w:t>
      </w:r>
      <w:r w:rsidRPr="00AF77DD">
        <w:rPr>
          <w:rFonts w:ascii="Arial" w:hAnsi="Arial" w:cs="Arial"/>
          <w:bCs/>
          <w:sz w:val="20"/>
          <w:szCs w:val="20"/>
        </w:rPr>
        <w:t xml:space="preserve"> dokladů</w:t>
      </w:r>
      <w:r w:rsidR="001F09B3" w:rsidRPr="00AF77DD">
        <w:rPr>
          <w:rFonts w:ascii="Arial" w:hAnsi="Arial" w:cs="Arial"/>
          <w:bCs/>
          <w:sz w:val="20"/>
          <w:szCs w:val="20"/>
        </w:rPr>
        <w:t xml:space="preserve"> a osobní návštěvy příslušného úřadu státní správy</w:t>
      </w:r>
      <w:r w:rsidRPr="00AF77DD">
        <w:rPr>
          <w:rFonts w:ascii="Arial" w:hAnsi="Arial" w:cs="Arial"/>
          <w:bCs/>
          <w:sz w:val="20"/>
          <w:szCs w:val="20"/>
        </w:rPr>
        <w:t>.</w:t>
      </w:r>
    </w:p>
    <w:p w:rsidR="00194F66" w:rsidRPr="00AF77DD" w:rsidRDefault="00194F66" w:rsidP="00AF77DD">
      <w:pPr>
        <w:spacing w:before="80" w:after="80"/>
        <w:ind w:right="-13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VoIP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Voice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over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 xml:space="preserve"> Internet 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Protocol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 xml:space="preserve">): </w:t>
      </w:r>
      <w:r w:rsidRPr="00AF77DD">
        <w:rPr>
          <w:rFonts w:ascii="Arial" w:hAnsi="Arial" w:cs="Arial"/>
          <w:bCs/>
          <w:sz w:val="20"/>
          <w:szCs w:val="20"/>
        </w:rPr>
        <w:t xml:space="preserve">technologie umožňující přenos digitalizovaného hlasu v těle paketů rodiny protokolů UDP/TCP/IP prostřednictvím počítačové sítě nebo jiného média, prostupného pro protokol IP. Využívá se pro telefonování prostřednictvím internetu, intranetu nebo jakéhokoliv jiného datového spojení. </w:t>
      </w:r>
    </w:p>
    <w:p w:rsidR="001F09B3" w:rsidRPr="00AF77DD" w:rsidRDefault="001F09B3" w:rsidP="00AF77DD">
      <w:pPr>
        <w:spacing w:before="80" w:after="80"/>
        <w:ind w:right="-13"/>
        <w:jc w:val="both"/>
        <w:rPr>
          <w:rFonts w:ascii="Arial" w:hAnsi="Arial" w:cs="Arial"/>
          <w:bCs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 xml:space="preserve">Vysokorychlostní internet: </w:t>
      </w:r>
      <w:r w:rsidRPr="00AF77DD">
        <w:rPr>
          <w:rFonts w:ascii="Arial" w:hAnsi="Arial" w:cs="Arial"/>
          <w:bCs/>
          <w:sz w:val="20"/>
          <w:szCs w:val="20"/>
        </w:rPr>
        <w:t xml:space="preserve">přístup s nominální rychlostí alespoň 256 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kb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>/s směrem k účastníkovi (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download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>) prostřednictvím nejrůznějších technologií (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xDSL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 xml:space="preserve"> vedení, TV kabel, optické vedení, bezdrátová technologie, mobilní </w:t>
      </w:r>
      <w:proofErr w:type="spellStart"/>
      <w:r w:rsidRPr="00AF77DD">
        <w:rPr>
          <w:rFonts w:ascii="Arial" w:hAnsi="Arial" w:cs="Arial"/>
          <w:bCs/>
          <w:sz w:val="20"/>
          <w:szCs w:val="20"/>
        </w:rPr>
        <w:t>přísup</w:t>
      </w:r>
      <w:proofErr w:type="spellEnd"/>
      <w:r w:rsidRPr="00AF77DD">
        <w:rPr>
          <w:rFonts w:ascii="Arial" w:hAnsi="Arial" w:cs="Arial"/>
          <w:bCs/>
          <w:sz w:val="20"/>
          <w:szCs w:val="20"/>
        </w:rPr>
        <w:t>).</w:t>
      </w:r>
    </w:p>
    <w:p w:rsidR="00585475" w:rsidRPr="00AF77DD" w:rsidRDefault="001F09B3" w:rsidP="00AF77DD">
      <w:pPr>
        <w:spacing w:before="80" w:after="80"/>
        <w:jc w:val="both"/>
        <w:rPr>
          <w:rFonts w:ascii="Arial" w:hAnsi="Arial" w:cs="Arial"/>
          <w:sz w:val="20"/>
          <w:szCs w:val="20"/>
        </w:rPr>
      </w:pPr>
      <w:r w:rsidRPr="00AF77DD">
        <w:rPr>
          <w:rFonts w:ascii="Arial" w:hAnsi="Arial" w:cs="Arial"/>
          <w:b/>
          <w:bCs/>
          <w:sz w:val="20"/>
          <w:szCs w:val="20"/>
        </w:rPr>
        <w:t>Wiki (</w:t>
      </w:r>
      <w:proofErr w:type="spellStart"/>
      <w:r w:rsidRPr="00AF77DD">
        <w:rPr>
          <w:rFonts w:ascii="Arial" w:hAnsi="Arial" w:cs="Arial"/>
          <w:b/>
          <w:bCs/>
          <w:sz w:val="20"/>
          <w:szCs w:val="20"/>
        </w:rPr>
        <w:t>Wikipedia</w:t>
      </w:r>
      <w:proofErr w:type="spellEnd"/>
      <w:r w:rsidRPr="00AF77DD">
        <w:rPr>
          <w:rFonts w:ascii="Arial" w:hAnsi="Arial" w:cs="Arial"/>
          <w:b/>
          <w:bCs/>
          <w:sz w:val="20"/>
          <w:szCs w:val="20"/>
        </w:rPr>
        <w:t>):</w:t>
      </w:r>
      <w:r w:rsidRPr="00AF77DD">
        <w:rPr>
          <w:rFonts w:ascii="Arial" w:hAnsi="Arial" w:cs="Arial"/>
          <w:bCs/>
          <w:sz w:val="20"/>
          <w:szCs w:val="20"/>
        </w:rPr>
        <w:t xml:space="preserve"> označení webových stránek často označovaných jako internetová encyklopedie. Oproti blogům (což jsou internetové deníky, jejichž obsah může měnit pouze „majitel“ daného blogu) může dokumenty „wiki“ upravovat v podstatě kdokoliv s přístupem na daný web.</w:t>
      </w:r>
    </w:p>
    <w:sectPr w:rsidR="00585475" w:rsidRPr="00AF77DD" w:rsidSect="00AF77DD">
      <w:footerReference w:type="default" r:id="rId15"/>
      <w:pgSz w:w="11906" w:h="16838" w:code="9"/>
      <w:pgMar w:top="1134" w:right="1134" w:bottom="1418" w:left="1134" w:header="680" w:footer="68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D8" w:rsidRDefault="00EF68D8" w:rsidP="00E71A58">
      <w:r>
        <w:separator/>
      </w:r>
    </w:p>
  </w:endnote>
  <w:endnote w:type="continuationSeparator" w:id="0">
    <w:p w:rsidR="00EF68D8" w:rsidRDefault="00EF68D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852C0F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DC5B3B">
      <w:t xml:space="preserve">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D8" w:rsidRDefault="00EF68D8" w:rsidP="00E71A58">
      <w:r>
        <w:separator/>
      </w:r>
    </w:p>
  </w:footnote>
  <w:footnote w:type="continuationSeparator" w:id="0">
    <w:p w:rsidR="00EF68D8" w:rsidRDefault="00EF68D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2EC5"/>
    <w:rsid w:val="00087634"/>
    <w:rsid w:val="000927AA"/>
    <w:rsid w:val="000A1183"/>
    <w:rsid w:val="000C3408"/>
    <w:rsid w:val="00133FE3"/>
    <w:rsid w:val="001405FA"/>
    <w:rsid w:val="001425C3"/>
    <w:rsid w:val="00143453"/>
    <w:rsid w:val="00163793"/>
    <w:rsid w:val="0016380A"/>
    <w:rsid w:val="001714F2"/>
    <w:rsid w:val="00185010"/>
    <w:rsid w:val="00194F66"/>
    <w:rsid w:val="001A552F"/>
    <w:rsid w:val="001B3110"/>
    <w:rsid w:val="001F09B3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726A4"/>
    <w:rsid w:val="0028698F"/>
    <w:rsid w:val="002C31D3"/>
    <w:rsid w:val="002C43BD"/>
    <w:rsid w:val="002E02A1"/>
    <w:rsid w:val="00304771"/>
    <w:rsid w:val="00306C5B"/>
    <w:rsid w:val="003209D6"/>
    <w:rsid w:val="00343E00"/>
    <w:rsid w:val="003657F3"/>
    <w:rsid w:val="00384012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4204"/>
    <w:rsid w:val="005D5802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A1551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52C0F"/>
    <w:rsid w:val="00876086"/>
    <w:rsid w:val="008A4A0A"/>
    <w:rsid w:val="008B7C02"/>
    <w:rsid w:val="008C0E88"/>
    <w:rsid w:val="008D2A16"/>
    <w:rsid w:val="008E31FF"/>
    <w:rsid w:val="008F41A9"/>
    <w:rsid w:val="009003A8"/>
    <w:rsid w:val="00902EFF"/>
    <w:rsid w:val="00921F14"/>
    <w:rsid w:val="00937FEE"/>
    <w:rsid w:val="0094427A"/>
    <w:rsid w:val="00974923"/>
    <w:rsid w:val="0098620F"/>
    <w:rsid w:val="00987E97"/>
    <w:rsid w:val="009B6FD3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58BC"/>
    <w:rsid w:val="00AC77ED"/>
    <w:rsid w:val="00AD306C"/>
    <w:rsid w:val="00AF2A1B"/>
    <w:rsid w:val="00AF77DD"/>
    <w:rsid w:val="00B112AC"/>
    <w:rsid w:val="00B14740"/>
    <w:rsid w:val="00B17E71"/>
    <w:rsid w:val="00B17FDE"/>
    <w:rsid w:val="00B21D75"/>
    <w:rsid w:val="00B32DDB"/>
    <w:rsid w:val="00B6608F"/>
    <w:rsid w:val="00B76D1E"/>
    <w:rsid w:val="00B85E83"/>
    <w:rsid w:val="00B95940"/>
    <w:rsid w:val="00BD258B"/>
    <w:rsid w:val="00BD366B"/>
    <w:rsid w:val="00BD6D50"/>
    <w:rsid w:val="00C0475C"/>
    <w:rsid w:val="00C21F94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57B0B"/>
    <w:rsid w:val="00D6791D"/>
    <w:rsid w:val="00DB6B38"/>
    <w:rsid w:val="00DC5B3B"/>
    <w:rsid w:val="00E01C0E"/>
    <w:rsid w:val="00E04694"/>
    <w:rsid w:val="00E20E07"/>
    <w:rsid w:val="00E71A58"/>
    <w:rsid w:val="00E96A9A"/>
    <w:rsid w:val="00EA0C68"/>
    <w:rsid w:val="00EC7132"/>
    <w:rsid w:val="00EE01F9"/>
    <w:rsid w:val="00EE3E78"/>
    <w:rsid w:val="00EF1F5A"/>
    <w:rsid w:val="00EF68D8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Bitmapov%C3%BD_grafick%C3%BD_edito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s.wikipedia.org/wiki/Syst%C3%A9m_%C5%99%C3%ADzen%C3%AD_b%C3%A1ze_d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Prezenta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s.wikipedia.org/wiki/Tabulkov%C3%BD_proces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Textov%C3%BD_procesor" TargetMode="External"/><Relationship Id="rId14" Type="http://schemas.openxmlformats.org/officeDocument/2006/relationships/hyperlink" Target="http://cs.wikipedia.org/wiki/Otev%C5%99en%C3%BD_softwa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16AA-0E9F-4C2F-BB52-DD19B63F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</TotalTime>
  <Pages>2</Pages>
  <Words>1266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2015-10-09T11:22:00Z</cp:lastPrinted>
  <dcterms:created xsi:type="dcterms:W3CDTF">2015-12-02T07:00:00Z</dcterms:created>
  <dcterms:modified xsi:type="dcterms:W3CDTF">2015-12-02T07:01:00Z</dcterms:modified>
</cp:coreProperties>
</file>