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D8695C" w14:textId="77777777" w:rsidR="0080616B" w:rsidRDefault="0080616B" w:rsidP="00930E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30EE2">
        <w:rPr>
          <w:rFonts w:ascii="Arial" w:hAnsi="Arial" w:cs="Arial"/>
          <w:sz w:val="20"/>
          <w:szCs w:val="20"/>
        </w:rPr>
        <w:t>Vážené čtenářky, vážení čtenáři,</w:t>
      </w:r>
    </w:p>
    <w:p w14:paraId="674EF631" w14:textId="77777777" w:rsidR="0019505E" w:rsidRDefault="0019505E" w:rsidP="00375F27">
      <w:pPr>
        <w:widowControl w:val="0"/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Statistická ročenka </w:t>
      </w:r>
      <w:r w:rsidR="00857789">
        <w:rPr>
          <w:rFonts w:ascii="Arial" w:hAnsi="Arial" w:cs="Arial"/>
          <w:sz w:val="20"/>
          <w:szCs w:val="20"/>
        </w:rPr>
        <w:t>pat</w:t>
      </w:r>
      <w:r>
        <w:rPr>
          <w:rFonts w:ascii="Arial" w:hAnsi="Arial" w:cs="Arial"/>
          <w:sz w:val="20"/>
          <w:szCs w:val="20"/>
        </w:rPr>
        <w:t>ří i ve věku internetu již tradičně</w:t>
      </w:r>
      <w:r w:rsidR="0085778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 pomyslným vlajkovým lodím ofic</w:t>
      </w:r>
      <w:r w:rsidR="003B0EEC">
        <w:rPr>
          <w:rFonts w:ascii="Arial" w:hAnsi="Arial" w:cs="Arial"/>
          <w:sz w:val="20"/>
          <w:szCs w:val="20"/>
        </w:rPr>
        <w:t>iální české statistiky. Od roku 1993 jde přitom již o 29. </w:t>
      </w:r>
      <w:r>
        <w:rPr>
          <w:rFonts w:ascii="Arial" w:hAnsi="Arial" w:cs="Arial"/>
          <w:sz w:val="20"/>
          <w:szCs w:val="20"/>
        </w:rPr>
        <w:t xml:space="preserve">svazek </w:t>
      </w:r>
      <w:r w:rsidR="00857789">
        <w:rPr>
          <w:rFonts w:ascii="Arial" w:hAnsi="Arial" w:cs="Arial"/>
          <w:sz w:val="20"/>
          <w:szCs w:val="20"/>
        </w:rPr>
        <w:t>edice přinášejí</w:t>
      </w:r>
      <w:r>
        <w:rPr>
          <w:rFonts w:ascii="Arial" w:hAnsi="Arial" w:cs="Arial"/>
          <w:sz w:val="20"/>
          <w:szCs w:val="20"/>
        </w:rPr>
        <w:t>cí podstatné informace ze</w:t>
      </w:r>
      <w:r w:rsidR="00857789">
        <w:rPr>
          <w:rFonts w:ascii="Arial" w:hAnsi="Arial" w:cs="Arial"/>
          <w:sz w:val="20"/>
          <w:szCs w:val="20"/>
        </w:rPr>
        <w:t xml:space="preserve"> života </w:t>
      </w:r>
      <w:r>
        <w:rPr>
          <w:rFonts w:ascii="Arial" w:hAnsi="Arial" w:cs="Arial"/>
          <w:sz w:val="20"/>
          <w:szCs w:val="20"/>
        </w:rPr>
        <w:t>celé společnosti</w:t>
      </w:r>
      <w:r w:rsidR="00857789">
        <w:rPr>
          <w:rFonts w:ascii="Arial" w:hAnsi="Arial" w:cs="Arial"/>
          <w:sz w:val="20"/>
          <w:szCs w:val="20"/>
        </w:rPr>
        <w:t>.</w:t>
      </w:r>
      <w:r w:rsidR="00375F2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Zatímco loňská </w:t>
      </w:r>
      <w:r w:rsidR="003B0EEC">
        <w:rPr>
          <w:rFonts w:ascii="Arial" w:hAnsi="Arial" w:cs="Arial"/>
          <w:sz w:val="20"/>
          <w:szCs w:val="20"/>
        </w:rPr>
        <w:t>ročenka zahrnovala údaje z roku </w:t>
      </w:r>
      <w:r>
        <w:rPr>
          <w:rFonts w:ascii="Arial" w:hAnsi="Arial" w:cs="Arial"/>
          <w:sz w:val="20"/>
          <w:szCs w:val="20"/>
        </w:rPr>
        <w:t>2019, tedy posledního předkrizového roku před propuknutím pandemie onemocnění covid-19</w:t>
      </w:r>
      <w:r w:rsidR="00F0368E">
        <w:rPr>
          <w:rFonts w:ascii="Arial" w:hAnsi="Arial" w:cs="Arial"/>
          <w:sz w:val="20"/>
          <w:szCs w:val="20"/>
        </w:rPr>
        <w:t xml:space="preserve">, letošní Statistická ročenka přináší pohled </w:t>
      </w:r>
      <w:r w:rsidR="005D71B8">
        <w:rPr>
          <w:rFonts w:ascii="Arial" w:hAnsi="Arial" w:cs="Arial"/>
          <w:sz w:val="20"/>
          <w:szCs w:val="20"/>
        </w:rPr>
        <w:t>na rok</w:t>
      </w:r>
      <w:r w:rsidR="003B0EEC">
        <w:rPr>
          <w:rFonts w:ascii="Arial" w:hAnsi="Arial" w:cs="Arial"/>
          <w:sz w:val="20"/>
          <w:szCs w:val="20"/>
        </w:rPr>
        <w:t> </w:t>
      </w:r>
      <w:r w:rsidR="00F0368E">
        <w:rPr>
          <w:rFonts w:ascii="Arial" w:hAnsi="Arial" w:cs="Arial"/>
          <w:sz w:val="20"/>
          <w:szCs w:val="20"/>
        </w:rPr>
        <w:t>2020, kdy naši společnost</w:t>
      </w:r>
      <w:r w:rsidR="003B0EEC">
        <w:rPr>
          <w:rFonts w:ascii="Arial" w:hAnsi="Arial" w:cs="Arial"/>
          <w:sz w:val="20"/>
          <w:szCs w:val="20"/>
        </w:rPr>
        <w:t xml:space="preserve"> a </w:t>
      </w:r>
      <w:r w:rsidR="00F0368E">
        <w:rPr>
          <w:rFonts w:ascii="Arial" w:hAnsi="Arial" w:cs="Arial"/>
          <w:sz w:val="20"/>
          <w:szCs w:val="20"/>
        </w:rPr>
        <w:t>její ekonomiku</w:t>
      </w:r>
      <w:r w:rsidR="003B0EEC">
        <w:rPr>
          <w:rFonts w:ascii="Arial" w:hAnsi="Arial" w:cs="Arial"/>
          <w:sz w:val="20"/>
          <w:szCs w:val="20"/>
        </w:rPr>
        <w:t xml:space="preserve"> a </w:t>
      </w:r>
      <w:r w:rsidR="00F0368E">
        <w:rPr>
          <w:rFonts w:ascii="Arial" w:hAnsi="Arial" w:cs="Arial"/>
          <w:sz w:val="20"/>
          <w:szCs w:val="20"/>
        </w:rPr>
        <w:t xml:space="preserve">zdravotnictví zasáhla složitá epidemická situace. </w:t>
      </w:r>
      <w:r w:rsidR="005D71B8">
        <w:rPr>
          <w:rFonts w:ascii="Arial" w:hAnsi="Arial" w:cs="Arial"/>
          <w:sz w:val="20"/>
          <w:szCs w:val="20"/>
        </w:rPr>
        <w:t>Soudím, že p</w:t>
      </w:r>
      <w:r w:rsidR="00F0368E">
        <w:rPr>
          <w:rFonts w:ascii="Arial" w:hAnsi="Arial" w:cs="Arial"/>
          <w:sz w:val="20"/>
          <w:szCs w:val="20"/>
        </w:rPr>
        <w:t>orovnání statistických</w:t>
      </w:r>
      <w:r w:rsidR="005D71B8">
        <w:rPr>
          <w:rFonts w:ascii="Arial" w:hAnsi="Arial" w:cs="Arial"/>
          <w:sz w:val="20"/>
          <w:szCs w:val="20"/>
        </w:rPr>
        <w:t xml:space="preserve"> dat z období krize s daty doby předkrizové bude i v globálním měřítku jedním z výrazných kamínků v mozaice obrazu světa našich let.</w:t>
      </w:r>
    </w:p>
    <w:p w14:paraId="5B4794BC" w14:textId="77777777" w:rsidR="005D71B8" w:rsidRDefault="005D71B8" w:rsidP="00165256">
      <w:pPr>
        <w:widowControl w:val="0"/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Jaký tedy byl rok 2020?</w:t>
      </w:r>
      <w:r w:rsidR="00165256">
        <w:rPr>
          <w:rFonts w:ascii="Arial" w:hAnsi="Arial" w:cs="Arial"/>
          <w:sz w:val="20"/>
          <w:szCs w:val="20"/>
        </w:rPr>
        <w:t xml:space="preserve"> Hrubý domácí produkt reálně propadl</w:t>
      </w:r>
      <w:r w:rsidR="003B0EEC">
        <w:rPr>
          <w:rFonts w:ascii="Arial" w:hAnsi="Arial" w:cs="Arial"/>
          <w:sz w:val="20"/>
          <w:szCs w:val="20"/>
        </w:rPr>
        <w:t xml:space="preserve"> o </w:t>
      </w:r>
      <w:r w:rsidR="00165256">
        <w:rPr>
          <w:rFonts w:ascii="Arial" w:hAnsi="Arial" w:cs="Arial"/>
          <w:sz w:val="20"/>
          <w:szCs w:val="20"/>
        </w:rPr>
        <w:t>5,</w:t>
      </w:r>
      <w:r w:rsidR="003B0EEC">
        <w:rPr>
          <w:rFonts w:ascii="Arial" w:hAnsi="Arial" w:cs="Arial"/>
          <w:sz w:val="20"/>
          <w:szCs w:val="20"/>
        </w:rPr>
        <w:t>6 </w:t>
      </w:r>
      <w:r w:rsidR="00165256">
        <w:rPr>
          <w:rFonts w:ascii="Arial" w:hAnsi="Arial" w:cs="Arial"/>
          <w:sz w:val="20"/>
          <w:szCs w:val="20"/>
        </w:rPr>
        <w:t>%</w:t>
      </w:r>
      <w:r w:rsidR="00165256" w:rsidRPr="00165256">
        <w:rPr>
          <w:rFonts w:ascii="Arial" w:hAnsi="Arial" w:cs="Arial"/>
          <w:sz w:val="20"/>
          <w:szCs w:val="20"/>
        </w:rPr>
        <w:t>, což bylo nejhlubší snížení</w:t>
      </w:r>
      <w:r w:rsidR="00165256">
        <w:rPr>
          <w:rFonts w:ascii="Arial" w:hAnsi="Arial" w:cs="Arial"/>
          <w:sz w:val="20"/>
          <w:szCs w:val="20"/>
        </w:rPr>
        <w:t xml:space="preserve"> za dobu existence samostatné České republiky. K poklesu </w:t>
      </w:r>
      <w:r w:rsidR="00165256" w:rsidRPr="00165256">
        <w:rPr>
          <w:rFonts w:ascii="Arial" w:hAnsi="Arial" w:cs="Arial"/>
          <w:sz w:val="20"/>
          <w:szCs w:val="20"/>
        </w:rPr>
        <w:t xml:space="preserve">přispívaly všechny složky HDP, nejvíce </w:t>
      </w:r>
      <w:r w:rsidR="00165256">
        <w:rPr>
          <w:rFonts w:ascii="Arial" w:hAnsi="Arial" w:cs="Arial"/>
          <w:sz w:val="20"/>
          <w:szCs w:val="20"/>
        </w:rPr>
        <w:t>pak domácí spotřeba</w:t>
      </w:r>
      <w:r w:rsidR="003B0EEC">
        <w:rPr>
          <w:rFonts w:ascii="Arial" w:hAnsi="Arial" w:cs="Arial"/>
          <w:sz w:val="20"/>
          <w:szCs w:val="20"/>
        </w:rPr>
        <w:t xml:space="preserve"> a </w:t>
      </w:r>
      <w:r w:rsidR="00165256">
        <w:rPr>
          <w:rFonts w:ascii="Arial" w:hAnsi="Arial" w:cs="Arial"/>
          <w:sz w:val="20"/>
          <w:szCs w:val="20"/>
        </w:rPr>
        <w:t xml:space="preserve">investice. Hrubá přidaná hodnota </w:t>
      </w:r>
      <w:r w:rsidR="003B0EEC">
        <w:rPr>
          <w:rFonts w:ascii="Arial" w:hAnsi="Arial" w:cs="Arial"/>
          <w:sz w:val="20"/>
          <w:szCs w:val="20"/>
        </w:rPr>
        <w:t>loni klesla o 5,5 </w:t>
      </w:r>
      <w:r w:rsidR="00165256" w:rsidRPr="00165256">
        <w:rPr>
          <w:rFonts w:ascii="Arial" w:hAnsi="Arial" w:cs="Arial"/>
          <w:sz w:val="20"/>
          <w:szCs w:val="20"/>
        </w:rPr>
        <w:t>%</w:t>
      </w:r>
      <w:r w:rsidR="003B0EEC">
        <w:rPr>
          <w:rFonts w:ascii="Arial" w:hAnsi="Arial" w:cs="Arial"/>
          <w:sz w:val="20"/>
          <w:szCs w:val="20"/>
        </w:rPr>
        <w:t xml:space="preserve"> a </w:t>
      </w:r>
      <w:r w:rsidR="00165256" w:rsidRPr="00165256">
        <w:rPr>
          <w:rFonts w:ascii="Arial" w:hAnsi="Arial" w:cs="Arial"/>
          <w:sz w:val="20"/>
          <w:szCs w:val="20"/>
        </w:rPr>
        <w:t>propad zasáhl většinu odvětví. Výjimkou byly zemědělství, informační</w:t>
      </w:r>
      <w:r w:rsidR="003B0EEC">
        <w:rPr>
          <w:rFonts w:ascii="Arial" w:hAnsi="Arial" w:cs="Arial"/>
          <w:sz w:val="20"/>
          <w:szCs w:val="20"/>
        </w:rPr>
        <w:t xml:space="preserve"> a </w:t>
      </w:r>
      <w:r w:rsidR="00165256" w:rsidRPr="00165256">
        <w:rPr>
          <w:rFonts w:ascii="Arial" w:hAnsi="Arial" w:cs="Arial"/>
          <w:sz w:val="20"/>
          <w:szCs w:val="20"/>
        </w:rPr>
        <w:t>komunikační činnosti, veřejná správa</w:t>
      </w:r>
      <w:r w:rsidR="003B0EEC">
        <w:rPr>
          <w:rFonts w:ascii="Arial" w:hAnsi="Arial" w:cs="Arial"/>
          <w:sz w:val="20"/>
          <w:szCs w:val="20"/>
        </w:rPr>
        <w:t xml:space="preserve"> a </w:t>
      </w:r>
      <w:r w:rsidR="00165256" w:rsidRPr="00165256">
        <w:rPr>
          <w:rFonts w:ascii="Arial" w:hAnsi="Arial" w:cs="Arial"/>
          <w:sz w:val="20"/>
          <w:szCs w:val="20"/>
        </w:rPr>
        <w:t>obrana, vzdělávání, zdravotní</w:t>
      </w:r>
      <w:r w:rsidR="003B0EEC">
        <w:rPr>
          <w:rFonts w:ascii="Arial" w:hAnsi="Arial" w:cs="Arial"/>
          <w:sz w:val="20"/>
          <w:szCs w:val="20"/>
        </w:rPr>
        <w:t xml:space="preserve"> a </w:t>
      </w:r>
      <w:r w:rsidR="00165256" w:rsidRPr="00165256">
        <w:rPr>
          <w:rFonts w:ascii="Arial" w:hAnsi="Arial" w:cs="Arial"/>
          <w:sz w:val="20"/>
          <w:szCs w:val="20"/>
        </w:rPr>
        <w:t>sociální péče. Hluboký propad vykázalo uskupení obchod, doprava, ubytování</w:t>
      </w:r>
      <w:r w:rsidR="003B0EEC">
        <w:rPr>
          <w:rFonts w:ascii="Arial" w:hAnsi="Arial" w:cs="Arial"/>
          <w:sz w:val="20"/>
          <w:szCs w:val="20"/>
        </w:rPr>
        <w:t xml:space="preserve"> a </w:t>
      </w:r>
      <w:r w:rsidR="00165256" w:rsidRPr="00165256">
        <w:rPr>
          <w:rFonts w:ascii="Arial" w:hAnsi="Arial" w:cs="Arial"/>
          <w:sz w:val="20"/>
          <w:szCs w:val="20"/>
        </w:rPr>
        <w:t>pohostinství</w:t>
      </w:r>
      <w:r w:rsidR="00165256">
        <w:rPr>
          <w:rFonts w:ascii="Arial" w:hAnsi="Arial" w:cs="Arial"/>
          <w:sz w:val="20"/>
          <w:szCs w:val="20"/>
        </w:rPr>
        <w:br/>
      </w:r>
      <w:r w:rsidR="003B0EEC">
        <w:rPr>
          <w:rFonts w:ascii="Arial" w:hAnsi="Arial" w:cs="Arial"/>
          <w:sz w:val="20"/>
          <w:szCs w:val="20"/>
        </w:rPr>
        <w:t>(–11,8 </w:t>
      </w:r>
      <w:r w:rsidR="00165256" w:rsidRPr="00165256">
        <w:rPr>
          <w:rFonts w:ascii="Arial" w:hAnsi="Arial" w:cs="Arial"/>
          <w:sz w:val="20"/>
          <w:szCs w:val="20"/>
        </w:rPr>
        <w:t>%) i profesní, vědecké, technické</w:t>
      </w:r>
      <w:r w:rsidR="003B0EEC">
        <w:rPr>
          <w:rFonts w:ascii="Arial" w:hAnsi="Arial" w:cs="Arial"/>
          <w:sz w:val="20"/>
          <w:szCs w:val="20"/>
        </w:rPr>
        <w:t xml:space="preserve"> a administrativní činnosti (–9,3 </w:t>
      </w:r>
      <w:r w:rsidR="00165256" w:rsidRPr="00165256">
        <w:rPr>
          <w:rFonts w:ascii="Arial" w:hAnsi="Arial" w:cs="Arial"/>
          <w:sz w:val="20"/>
          <w:szCs w:val="20"/>
        </w:rPr>
        <w:t>%). Pokles zasáhl i na export zaměře</w:t>
      </w:r>
      <w:r w:rsidR="003B0EEC">
        <w:rPr>
          <w:rFonts w:ascii="Arial" w:hAnsi="Arial" w:cs="Arial"/>
          <w:sz w:val="20"/>
          <w:szCs w:val="20"/>
        </w:rPr>
        <w:t>ný zpracovatelský průmysl (–6,9 </w:t>
      </w:r>
      <w:r w:rsidR="00165256" w:rsidRPr="00165256">
        <w:rPr>
          <w:rFonts w:ascii="Arial" w:hAnsi="Arial" w:cs="Arial"/>
          <w:sz w:val="20"/>
          <w:szCs w:val="20"/>
        </w:rPr>
        <w:t>%).</w:t>
      </w:r>
      <w:r w:rsidR="00165256">
        <w:rPr>
          <w:rFonts w:ascii="Arial" w:hAnsi="Arial" w:cs="Arial"/>
          <w:sz w:val="20"/>
          <w:szCs w:val="20"/>
        </w:rPr>
        <w:t xml:space="preserve"> </w:t>
      </w:r>
      <w:r w:rsidR="00165256" w:rsidRPr="00165256">
        <w:rPr>
          <w:rFonts w:ascii="Arial" w:hAnsi="Arial" w:cs="Arial"/>
          <w:sz w:val="20"/>
          <w:szCs w:val="20"/>
        </w:rPr>
        <w:t xml:space="preserve">Ekonomický pokles měl vliv i na zaměstnanost, která </w:t>
      </w:r>
      <w:r w:rsidR="00165256">
        <w:rPr>
          <w:rFonts w:ascii="Arial" w:hAnsi="Arial" w:cs="Arial"/>
          <w:sz w:val="20"/>
          <w:szCs w:val="20"/>
        </w:rPr>
        <w:t>loni klesla</w:t>
      </w:r>
      <w:r w:rsidR="003B0EEC">
        <w:rPr>
          <w:rFonts w:ascii="Arial" w:hAnsi="Arial" w:cs="Arial"/>
          <w:sz w:val="20"/>
          <w:szCs w:val="20"/>
        </w:rPr>
        <w:t xml:space="preserve"> o </w:t>
      </w:r>
      <w:r w:rsidR="00165256">
        <w:rPr>
          <w:rFonts w:ascii="Arial" w:hAnsi="Arial" w:cs="Arial"/>
          <w:sz w:val="20"/>
          <w:szCs w:val="20"/>
        </w:rPr>
        <w:t>1,5 %</w:t>
      </w:r>
      <w:r w:rsidR="00165256" w:rsidRPr="00165256">
        <w:rPr>
          <w:rFonts w:ascii="Arial" w:hAnsi="Arial" w:cs="Arial"/>
          <w:sz w:val="20"/>
          <w:szCs w:val="20"/>
        </w:rPr>
        <w:t xml:space="preserve">. Výrazně k tomu </w:t>
      </w:r>
      <w:r w:rsidR="00165256">
        <w:rPr>
          <w:rFonts w:ascii="Arial" w:hAnsi="Arial" w:cs="Arial"/>
          <w:sz w:val="20"/>
          <w:szCs w:val="20"/>
        </w:rPr>
        <w:t xml:space="preserve">přispěl zpracovatelský průmysl. </w:t>
      </w:r>
      <w:r w:rsidR="00165256" w:rsidRPr="00165256">
        <w:rPr>
          <w:rFonts w:ascii="Arial" w:hAnsi="Arial" w:cs="Arial"/>
          <w:sz w:val="20"/>
          <w:szCs w:val="20"/>
        </w:rPr>
        <w:t>Hos</w:t>
      </w:r>
      <w:r w:rsidR="00165256">
        <w:rPr>
          <w:rFonts w:ascii="Arial" w:hAnsi="Arial" w:cs="Arial"/>
          <w:sz w:val="20"/>
          <w:szCs w:val="20"/>
        </w:rPr>
        <w:t xml:space="preserve">podaření státního rozpočtu </w:t>
      </w:r>
      <w:r w:rsidR="00165256" w:rsidRPr="00165256">
        <w:rPr>
          <w:rFonts w:ascii="Arial" w:hAnsi="Arial" w:cs="Arial"/>
          <w:sz w:val="20"/>
          <w:szCs w:val="20"/>
        </w:rPr>
        <w:t xml:space="preserve">skončilo </w:t>
      </w:r>
      <w:r w:rsidR="00165256">
        <w:rPr>
          <w:rFonts w:ascii="Arial" w:hAnsi="Arial" w:cs="Arial"/>
          <w:sz w:val="20"/>
          <w:szCs w:val="20"/>
        </w:rPr>
        <w:t xml:space="preserve">loni </w:t>
      </w:r>
      <w:r w:rsidR="00165256" w:rsidRPr="00165256">
        <w:rPr>
          <w:rFonts w:ascii="Arial" w:hAnsi="Arial" w:cs="Arial"/>
          <w:sz w:val="20"/>
          <w:szCs w:val="20"/>
        </w:rPr>
        <w:t>sc</w:t>
      </w:r>
      <w:r w:rsidR="00165256">
        <w:rPr>
          <w:rFonts w:ascii="Arial" w:hAnsi="Arial" w:cs="Arial"/>
          <w:sz w:val="20"/>
          <w:szCs w:val="20"/>
        </w:rPr>
        <w:t>hodkem ve výši 367,4</w:t>
      </w:r>
      <w:r w:rsidR="003B0EEC">
        <w:rPr>
          <w:rFonts w:ascii="Arial" w:hAnsi="Arial" w:cs="Arial"/>
          <w:sz w:val="20"/>
          <w:szCs w:val="20"/>
        </w:rPr>
        <w:t> </w:t>
      </w:r>
      <w:r w:rsidR="00165256">
        <w:rPr>
          <w:rFonts w:ascii="Arial" w:hAnsi="Arial" w:cs="Arial"/>
          <w:sz w:val="20"/>
          <w:szCs w:val="20"/>
        </w:rPr>
        <w:t>mld. korun</w:t>
      </w:r>
      <w:r w:rsidR="003B0EEC">
        <w:rPr>
          <w:rFonts w:ascii="Arial" w:hAnsi="Arial" w:cs="Arial"/>
          <w:sz w:val="20"/>
          <w:szCs w:val="20"/>
        </w:rPr>
        <w:t xml:space="preserve"> a </w:t>
      </w:r>
      <w:r w:rsidR="00165256">
        <w:rPr>
          <w:rFonts w:ascii="Arial" w:hAnsi="Arial" w:cs="Arial"/>
          <w:sz w:val="20"/>
          <w:szCs w:val="20"/>
        </w:rPr>
        <w:t>m</w:t>
      </w:r>
      <w:r w:rsidR="00165256" w:rsidRPr="00165256">
        <w:rPr>
          <w:rFonts w:ascii="Arial" w:hAnsi="Arial" w:cs="Arial"/>
          <w:sz w:val="20"/>
          <w:szCs w:val="20"/>
        </w:rPr>
        <w:t>eziročně se</w:t>
      </w:r>
      <w:r w:rsidR="003B0EEC">
        <w:rPr>
          <w:rFonts w:ascii="Arial" w:hAnsi="Arial" w:cs="Arial"/>
          <w:sz w:val="20"/>
          <w:szCs w:val="20"/>
        </w:rPr>
        <w:t xml:space="preserve"> deficit prohloubil o téměř 340 </w:t>
      </w:r>
      <w:r w:rsidR="00165256" w:rsidRPr="00165256">
        <w:rPr>
          <w:rFonts w:ascii="Arial" w:hAnsi="Arial" w:cs="Arial"/>
          <w:sz w:val="20"/>
          <w:szCs w:val="20"/>
        </w:rPr>
        <w:t>mld. Rozhodující měrou se na schodku podílela protipandemická opatření, která na jedné straně významně n</w:t>
      </w:r>
      <w:r w:rsidR="003B0EEC">
        <w:rPr>
          <w:rFonts w:ascii="Arial" w:hAnsi="Arial" w:cs="Arial"/>
          <w:sz w:val="20"/>
          <w:szCs w:val="20"/>
        </w:rPr>
        <w:t>avýšila rozpočtové výdaje (18,8 </w:t>
      </w:r>
      <w:r w:rsidR="00165256" w:rsidRPr="00165256">
        <w:rPr>
          <w:rFonts w:ascii="Arial" w:hAnsi="Arial" w:cs="Arial"/>
          <w:sz w:val="20"/>
          <w:szCs w:val="20"/>
        </w:rPr>
        <w:t>%), zároveň a</w:t>
      </w:r>
      <w:r w:rsidR="003B0EEC">
        <w:rPr>
          <w:rFonts w:ascii="Arial" w:hAnsi="Arial" w:cs="Arial"/>
          <w:sz w:val="20"/>
          <w:szCs w:val="20"/>
        </w:rPr>
        <w:t>le vedla k propadu příjmů (–3,1 </w:t>
      </w:r>
      <w:r w:rsidR="00165256" w:rsidRPr="00165256">
        <w:rPr>
          <w:rFonts w:ascii="Arial" w:hAnsi="Arial" w:cs="Arial"/>
          <w:sz w:val="20"/>
          <w:szCs w:val="20"/>
        </w:rPr>
        <w:t>%).</w:t>
      </w:r>
    </w:p>
    <w:p w14:paraId="6421CF74" w14:textId="14F00AAE" w:rsidR="00CF7C76" w:rsidRDefault="00CF7C76" w:rsidP="00E0597A">
      <w:pPr>
        <w:widowControl w:val="0"/>
        <w:autoSpaceDE w:val="0"/>
        <w:autoSpaceDN w:val="0"/>
        <w:adjustRightInd w:val="0"/>
        <w:spacing w:before="120"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Každé vydání Statistické ročenky s sebou</w:t>
      </w:r>
      <w:r w:rsidR="00957E5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přináší </w:t>
      </w:r>
      <w:r w:rsidR="00957E55" w:rsidRPr="00957E55">
        <w:rPr>
          <w:rFonts w:ascii="Arial" w:hAnsi="Arial" w:cs="Arial"/>
          <w:sz w:val="20"/>
          <w:szCs w:val="20"/>
        </w:rPr>
        <w:t>několik novinek</w:t>
      </w:r>
      <w:r w:rsidR="003B0EEC">
        <w:rPr>
          <w:rFonts w:ascii="Arial" w:hAnsi="Arial" w:cs="Arial"/>
          <w:sz w:val="20"/>
          <w:szCs w:val="20"/>
        </w:rPr>
        <w:t xml:space="preserve"> a </w:t>
      </w:r>
      <w:r>
        <w:rPr>
          <w:rFonts w:ascii="Arial" w:hAnsi="Arial" w:cs="Arial"/>
          <w:sz w:val="20"/>
          <w:szCs w:val="20"/>
        </w:rPr>
        <w:t>ne jinak tomu bude i letos</w:t>
      </w:r>
      <w:r w:rsidR="00957E55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Bohužel, také zde se projevilo šíření onemocnění covid-19. V kapitole věnované obyvatelstvu tak nalezneme v tabulkách věnovaných příčinám úmrtí i údaj</w:t>
      </w:r>
      <w:r w:rsidR="003B0EEC">
        <w:rPr>
          <w:rFonts w:ascii="Arial" w:hAnsi="Arial" w:cs="Arial"/>
          <w:sz w:val="20"/>
          <w:szCs w:val="20"/>
        </w:rPr>
        <w:t xml:space="preserve"> o </w:t>
      </w:r>
      <w:r>
        <w:rPr>
          <w:rFonts w:ascii="Arial" w:hAnsi="Arial" w:cs="Arial"/>
          <w:sz w:val="20"/>
          <w:szCs w:val="20"/>
        </w:rPr>
        <w:t>zemřelých na toto onemocnění. V části</w:t>
      </w:r>
      <w:r w:rsidR="003B0EEC">
        <w:rPr>
          <w:rFonts w:ascii="Arial" w:hAnsi="Arial" w:cs="Arial"/>
          <w:sz w:val="20"/>
          <w:szCs w:val="20"/>
        </w:rPr>
        <w:t xml:space="preserve"> o </w:t>
      </w:r>
      <w:r>
        <w:rPr>
          <w:rFonts w:ascii="Arial" w:hAnsi="Arial" w:cs="Arial"/>
          <w:sz w:val="20"/>
          <w:szCs w:val="20"/>
        </w:rPr>
        <w:t>zdravotnictví pak uvádíme</w:t>
      </w:r>
      <w:r w:rsidRPr="00CF7C76">
        <w:rPr>
          <w:rFonts w:ascii="Arial" w:hAnsi="Arial" w:cs="Arial"/>
          <w:sz w:val="20"/>
          <w:szCs w:val="20"/>
        </w:rPr>
        <w:t xml:space="preserve"> data za laboratorně potvrzená onemocnění, počet zemřelých</w:t>
      </w:r>
      <w:r w:rsidR="003B0EEC">
        <w:rPr>
          <w:rFonts w:ascii="Arial" w:hAnsi="Arial" w:cs="Arial"/>
          <w:sz w:val="20"/>
          <w:szCs w:val="20"/>
        </w:rPr>
        <w:t xml:space="preserve"> a </w:t>
      </w:r>
      <w:r w:rsidRPr="00CF7C76">
        <w:rPr>
          <w:rFonts w:ascii="Arial" w:hAnsi="Arial" w:cs="Arial"/>
          <w:sz w:val="20"/>
          <w:szCs w:val="20"/>
        </w:rPr>
        <w:t>případy hospitalizace</w:t>
      </w:r>
      <w:r w:rsidR="00D377B4">
        <w:rPr>
          <w:rFonts w:ascii="Arial" w:hAnsi="Arial" w:cs="Arial"/>
          <w:sz w:val="20"/>
          <w:szCs w:val="20"/>
        </w:rPr>
        <w:t xml:space="preserve"> převzaté</w:t>
      </w:r>
      <w:r>
        <w:rPr>
          <w:rFonts w:ascii="Arial" w:hAnsi="Arial" w:cs="Arial"/>
          <w:sz w:val="20"/>
          <w:szCs w:val="20"/>
        </w:rPr>
        <w:t xml:space="preserve"> </w:t>
      </w:r>
      <w:r w:rsidRPr="00CF7C76">
        <w:rPr>
          <w:rFonts w:ascii="Arial" w:hAnsi="Arial" w:cs="Arial"/>
          <w:sz w:val="20"/>
          <w:szCs w:val="20"/>
        </w:rPr>
        <w:t>z Informačníh</w:t>
      </w:r>
      <w:r>
        <w:rPr>
          <w:rFonts w:ascii="Arial" w:hAnsi="Arial" w:cs="Arial"/>
          <w:sz w:val="20"/>
          <w:szCs w:val="20"/>
        </w:rPr>
        <w:t>o systému infekční</w:t>
      </w:r>
      <w:r w:rsidR="005503E4">
        <w:rPr>
          <w:rFonts w:ascii="Arial" w:hAnsi="Arial" w:cs="Arial"/>
          <w:sz w:val="20"/>
          <w:szCs w:val="20"/>
        </w:rPr>
        <w:t>ch</w:t>
      </w:r>
      <w:r>
        <w:rPr>
          <w:rFonts w:ascii="Arial" w:hAnsi="Arial" w:cs="Arial"/>
          <w:sz w:val="20"/>
          <w:szCs w:val="20"/>
        </w:rPr>
        <w:t xml:space="preserve"> nemoc</w:t>
      </w:r>
      <w:r w:rsidR="005503E4">
        <w:rPr>
          <w:rFonts w:ascii="Arial" w:hAnsi="Arial" w:cs="Arial"/>
          <w:sz w:val="20"/>
          <w:szCs w:val="20"/>
        </w:rPr>
        <w:t>í</w:t>
      </w:r>
      <w:r>
        <w:rPr>
          <w:rFonts w:ascii="Arial" w:hAnsi="Arial" w:cs="Arial"/>
          <w:sz w:val="20"/>
          <w:szCs w:val="20"/>
        </w:rPr>
        <w:t>. Novinky v ročence se však naštěs</w:t>
      </w:r>
      <w:r w:rsidR="00D377B4">
        <w:rPr>
          <w:rFonts w:ascii="Arial" w:hAnsi="Arial" w:cs="Arial"/>
          <w:sz w:val="20"/>
          <w:szCs w:val="20"/>
        </w:rPr>
        <w:t>tí netýkají jen nepříznivé epidemické situace</w:t>
      </w:r>
      <w:r w:rsidR="003B0EEC">
        <w:rPr>
          <w:rFonts w:ascii="Arial" w:hAnsi="Arial" w:cs="Arial"/>
          <w:sz w:val="20"/>
          <w:szCs w:val="20"/>
        </w:rPr>
        <w:t xml:space="preserve"> a </w:t>
      </w:r>
      <w:r w:rsidR="00D377B4">
        <w:rPr>
          <w:rFonts w:ascii="Arial" w:hAnsi="Arial" w:cs="Arial"/>
          <w:sz w:val="20"/>
          <w:szCs w:val="20"/>
        </w:rPr>
        <w:t>přináší ta</w:t>
      </w:r>
      <w:r w:rsidR="003B0EEC">
        <w:rPr>
          <w:rFonts w:ascii="Arial" w:hAnsi="Arial" w:cs="Arial"/>
          <w:sz w:val="20"/>
          <w:szCs w:val="20"/>
        </w:rPr>
        <w:t>k například vybrané informace z </w:t>
      </w:r>
      <w:r w:rsidR="00D377B4" w:rsidRPr="002A5CAD">
        <w:rPr>
          <w:rFonts w:ascii="Arial" w:hAnsi="Arial" w:cs="Arial"/>
          <w:sz w:val="20"/>
          <w:szCs w:val="20"/>
        </w:rPr>
        <w:t>Integrovaného šetření v</w:t>
      </w:r>
      <w:r w:rsidR="00D377B4">
        <w:rPr>
          <w:rFonts w:ascii="Arial" w:hAnsi="Arial" w:cs="Arial"/>
          <w:sz w:val="20"/>
          <w:szCs w:val="20"/>
        </w:rPr>
        <w:t> </w:t>
      </w:r>
      <w:r w:rsidR="00D377B4" w:rsidRPr="002A5CAD">
        <w:rPr>
          <w:rFonts w:ascii="Arial" w:hAnsi="Arial" w:cs="Arial"/>
          <w:sz w:val="20"/>
          <w:szCs w:val="20"/>
        </w:rPr>
        <w:t>zemědělství</w:t>
      </w:r>
      <w:r w:rsidR="00D377B4">
        <w:rPr>
          <w:rFonts w:ascii="Arial" w:hAnsi="Arial" w:cs="Arial"/>
          <w:sz w:val="20"/>
          <w:szCs w:val="20"/>
        </w:rPr>
        <w:t xml:space="preserve">, </w:t>
      </w:r>
      <w:r w:rsidR="00D377B4" w:rsidRPr="00D377B4">
        <w:rPr>
          <w:rFonts w:ascii="Arial" w:hAnsi="Arial" w:cs="Arial"/>
          <w:sz w:val="20"/>
          <w:szCs w:val="20"/>
        </w:rPr>
        <w:t>Regionální satelitní účet cestovního ruchu České republiky</w:t>
      </w:r>
      <w:r w:rsidR="00D377B4">
        <w:rPr>
          <w:rFonts w:ascii="Arial" w:hAnsi="Arial" w:cs="Arial"/>
          <w:sz w:val="20"/>
          <w:szCs w:val="20"/>
        </w:rPr>
        <w:t xml:space="preserve"> či informace</w:t>
      </w:r>
      <w:r w:rsidR="003B0EEC">
        <w:rPr>
          <w:rFonts w:ascii="Arial" w:hAnsi="Arial" w:cs="Arial"/>
          <w:sz w:val="20"/>
          <w:szCs w:val="20"/>
        </w:rPr>
        <w:t xml:space="preserve"> o </w:t>
      </w:r>
      <w:r w:rsidR="00D377B4">
        <w:rPr>
          <w:rFonts w:ascii="Arial" w:hAnsi="Arial" w:cs="Arial"/>
          <w:sz w:val="20"/>
          <w:szCs w:val="20"/>
        </w:rPr>
        <w:t xml:space="preserve">využití online prostředí v českých firmách. Specifická je pak letos kapitola věnovaná sportu, která přináší </w:t>
      </w:r>
      <w:r w:rsidR="00D377B4" w:rsidRPr="00D377B4">
        <w:rPr>
          <w:rFonts w:ascii="Arial" w:hAnsi="Arial" w:cs="Arial"/>
          <w:sz w:val="20"/>
          <w:szCs w:val="20"/>
        </w:rPr>
        <w:t>údaje</w:t>
      </w:r>
      <w:r w:rsidR="003B0EEC">
        <w:rPr>
          <w:rFonts w:ascii="Arial" w:hAnsi="Arial" w:cs="Arial"/>
          <w:sz w:val="20"/>
          <w:szCs w:val="20"/>
        </w:rPr>
        <w:t xml:space="preserve"> o </w:t>
      </w:r>
      <w:r w:rsidR="00D377B4" w:rsidRPr="00D377B4">
        <w:rPr>
          <w:rFonts w:ascii="Arial" w:hAnsi="Arial" w:cs="Arial"/>
          <w:sz w:val="20"/>
          <w:szCs w:val="20"/>
        </w:rPr>
        <w:t>účasti českých sportovců na XXXII.</w:t>
      </w:r>
      <w:r w:rsidR="003B0EEC">
        <w:rPr>
          <w:rFonts w:ascii="Arial" w:hAnsi="Arial" w:cs="Arial"/>
          <w:sz w:val="20"/>
          <w:szCs w:val="20"/>
        </w:rPr>
        <w:t> letních olympijských hrách v </w:t>
      </w:r>
      <w:r w:rsidR="00D377B4" w:rsidRPr="00D377B4">
        <w:rPr>
          <w:rFonts w:ascii="Arial" w:hAnsi="Arial" w:cs="Arial"/>
          <w:sz w:val="20"/>
          <w:szCs w:val="20"/>
        </w:rPr>
        <w:t xml:space="preserve">Tokiu </w:t>
      </w:r>
      <w:r w:rsidR="003B0EEC">
        <w:rPr>
          <w:rFonts w:ascii="Arial" w:hAnsi="Arial" w:cs="Arial"/>
          <w:sz w:val="20"/>
          <w:szCs w:val="20"/>
        </w:rPr>
        <w:t>plánovaných původně na rok </w:t>
      </w:r>
      <w:r w:rsidR="00D377B4">
        <w:rPr>
          <w:rFonts w:ascii="Arial" w:hAnsi="Arial" w:cs="Arial"/>
          <w:sz w:val="20"/>
          <w:szCs w:val="20"/>
        </w:rPr>
        <w:t>2020</w:t>
      </w:r>
      <w:r w:rsidR="003B0EEC">
        <w:rPr>
          <w:rFonts w:ascii="Arial" w:hAnsi="Arial" w:cs="Arial"/>
          <w:sz w:val="20"/>
          <w:szCs w:val="20"/>
        </w:rPr>
        <w:t xml:space="preserve"> a </w:t>
      </w:r>
      <w:r w:rsidR="00D377B4" w:rsidRPr="00D377B4">
        <w:rPr>
          <w:rFonts w:ascii="Arial" w:hAnsi="Arial" w:cs="Arial"/>
          <w:sz w:val="20"/>
          <w:szCs w:val="20"/>
        </w:rPr>
        <w:t>jejich umí</w:t>
      </w:r>
      <w:r w:rsidR="00D377B4">
        <w:rPr>
          <w:rFonts w:ascii="Arial" w:hAnsi="Arial" w:cs="Arial"/>
          <w:sz w:val="20"/>
          <w:szCs w:val="20"/>
        </w:rPr>
        <w:t>stění do 6.</w:t>
      </w:r>
      <w:r w:rsidR="003B0EEC">
        <w:rPr>
          <w:rFonts w:ascii="Arial" w:hAnsi="Arial" w:cs="Arial"/>
          <w:sz w:val="20"/>
          <w:szCs w:val="20"/>
        </w:rPr>
        <w:t> </w:t>
      </w:r>
      <w:r w:rsidR="00D377B4">
        <w:rPr>
          <w:rFonts w:ascii="Arial" w:hAnsi="Arial" w:cs="Arial"/>
          <w:sz w:val="20"/>
          <w:szCs w:val="20"/>
        </w:rPr>
        <w:t>místa.</w:t>
      </w:r>
    </w:p>
    <w:p w14:paraId="00208935" w14:textId="77777777" w:rsidR="00E0597A" w:rsidRDefault="00E0597A" w:rsidP="00E0597A">
      <w:pPr>
        <w:widowControl w:val="0"/>
        <w:autoSpaceDE w:val="0"/>
        <w:autoSpaceDN w:val="0"/>
        <w:adjustRightInd w:val="0"/>
        <w:spacing w:before="120"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Obsáhlé dílo, kterým Statistická ročenka bezesporu je, by nikdy nevzniklo bez práce</w:t>
      </w:r>
      <w:r w:rsidR="003B0EEC">
        <w:rPr>
          <w:rFonts w:ascii="Arial" w:hAnsi="Arial" w:cs="Arial"/>
          <w:sz w:val="20"/>
          <w:szCs w:val="20"/>
        </w:rPr>
        <w:t xml:space="preserve"> a </w:t>
      </w:r>
      <w:r>
        <w:rPr>
          <w:rFonts w:ascii="Arial" w:hAnsi="Arial" w:cs="Arial"/>
          <w:sz w:val="20"/>
          <w:szCs w:val="20"/>
        </w:rPr>
        <w:t>nasazení zaměstnanců Českého statistického úřadu, spolupracujících partnerských organizací</w:t>
      </w:r>
      <w:r w:rsidR="003B0EEC">
        <w:rPr>
          <w:rFonts w:ascii="Arial" w:hAnsi="Arial" w:cs="Arial"/>
          <w:sz w:val="20"/>
          <w:szCs w:val="20"/>
        </w:rPr>
        <w:t xml:space="preserve"> a </w:t>
      </w:r>
      <w:r>
        <w:rPr>
          <w:rFonts w:ascii="Arial" w:hAnsi="Arial" w:cs="Arial"/>
          <w:sz w:val="20"/>
          <w:szCs w:val="20"/>
        </w:rPr>
        <w:t>našich respondentů. Smysl</w:t>
      </w:r>
      <w:r w:rsidR="00C02367">
        <w:rPr>
          <w:rFonts w:ascii="Arial" w:hAnsi="Arial" w:cs="Arial"/>
          <w:sz w:val="20"/>
          <w:szCs w:val="20"/>
        </w:rPr>
        <w:t xml:space="preserve"> ročence však dáváte hlavně vy – čtenáři. Pevně věřím, </w:t>
      </w:r>
      <w:r w:rsidR="00E33143">
        <w:rPr>
          <w:rFonts w:ascii="Arial" w:hAnsi="Arial" w:cs="Arial"/>
          <w:sz w:val="20"/>
          <w:szCs w:val="20"/>
        </w:rPr>
        <w:t xml:space="preserve">že </w:t>
      </w:r>
      <w:r w:rsidR="00C02367">
        <w:rPr>
          <w:rFonts w:ascii="Arial" w:hAnsi="Arial" w:cs="Arial"/>
          <w:sz w:val="20"/>
          <w:szCs w:val="20"/>
        </w:rPr>
        <w:t>důvěryhodná</w:t>
      </w:r>
      <w:r w:rsidR="003B0EEC">
        <w:rPr>
          <w:rFonts w:ascii="Arial" w:hAnsi="Arial" w:cs="Arial"/>
          <w:sz w:val="20"/>
          <w:szCs w:val="20"/>
        </w:rPr>
        <w:t xml:space="preserve"> a </w:t>
      </w:r>
      <w:r w:rsidR="00C02367">
        <w:rPr>
          <w:rFonts w:ascii="Arial" w:hAnsi="Arial" w:cs="Arial"/>
          <w:sz w:val="20"/>
          <w:szCs w:val="20"/>
        </w:rPr>
        <w:t>kvalitní data dlouhodobě poskytovaná našim úřadem oceníte.</w:t>
      </w:r>
    </w:p>
    <w:p w14:paraId="7B3C7797" w14:textId="77777777" w:rsidR="004141A5" w:rsidRDefault="004141A5" w:rsidP="00930EE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9C4C4AE" w14:textId="77777777" w:rsidR="004141A5" w:rsidRDefault="004141A5" w:rsidP="00930EE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CBA33EE" w14:textId="77777777" w:rsidR="00253F95" w:rsidRDefault="00253F95" w:rsidP="00930EE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E6720CE" w14:textId="77777777" w:rsidR="003B0EEC" w:rsidRDefault="003B0EEC" w:rsidP="00930EE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56255AE" w14:textId="77777777" w:rsidR="003B0EEC" w:rsidRPr="00930EE2" w:rsidRDefault="003B0EEC" w:rsidP="00930EE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87DBBB0" w14:textId="77777777" w:rsidR="00253F95" w:rsidRDefault="004E736B" w:rsidP="00930EE2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930EE2">
        <w:rPr>
          <w:rFonts w:ascii="Arial" w:hAnsi="Arial" w:cs="Arial"/>
          <w:sz w:val="20"/>
          <w:szCs w:val="20"/>
        </w:rPr>
        <w:t>Marek Rojíček</w:t>
      </w:r>
    </w:p>
    <w:p w14:paraId="0A965A15" w14:textId="77777777" w:rsidR="004E736B" w:rsidRDefault="004E736B" w:rsidP="00930EE2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930EE2">
        <w:rPr>
          <w:rFonts w:ascii="Arial" w:hAnsi="Arial" w:cs="Arial"/>
          <w:sz w:val="20"/>
          <w:szCs w:val="20"/>
        </w:rPr>
        <w:t>předseda Českého statistického úřadu</w:t>
      </w:r>
    </w:p>
    <w:sectPr w:rsidR="004E736B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3FC4"/>
    <w:rsid w:val="00003FC4"/>
    <w:rsid w:val="00031CEF"/>
    <w:rsid w:val="000F79DD"/>
    <w:rsid w:val="00164ADB"/>
    <w:rsid w:val="00165256"/>
    <w:rsid w:val="0019505E"/>
    <w:rsid w:val="00195353"/>
    <w:rsid w:val="00253F95"/>
    <w:rsid w:val="00307445"/>
    <w:rsid w:val="00375F27"/>
    <w:rsid w:val="003B0EEC"/>
    <w:rsid w:val="004141A5"/>
    <w:rsid w:val="004370C2"/>
    <w:rsid w:val="00442FEF"/>
    <w:rsid w:val="004E736B"/>
    <w:rsid w:val="005503E4"/>
    <w:rsid w:val="00563ECC"/>
    <w:rsid w:val="005940D4"/>
    <w:rsid w:val="00596A8A"/>
    <w:rsid w:val="005D71B8"/>
    <w:rsid w:val="005E25C8"/>
    <w:rsid w:val="00613AC0"/>
    <w:rsid w:val="00651F2D"/>
    <w:rsid w:val="00725127"/>
    <w:rsid w:val="00733A04"/>
    <w:rsid w:val="007618A3"/>
    <w:rsid w:val="0080616B"/>
    <w:rsid w:val="00831D35"/>
    <w:rsid w:val="00857789"/>
    <w:rsid w:val="008A22D8"/>
    <w:rsid w:val="008C532B"/>
    <w:rsid w:val="00930EE2"/>
    <w:rsid w:val="00945F3F"/>
    <w:rsid w:val="00957E55"/>
    <w:rsid w:val="009C7118"/>
    <w:rsid w:val="00A32980"/>
    <w:rsid w:val="00B07690"/>
    <w:rsid w:val="00BC17CB"/>
    <w:rsid w:val="00BD4189"/>
    <w:rsid w:val="00C02367"/>
    <w:rsid w:val="00C052F2"/>
    <w:rsid w:val="00C10C87"/>
    <w:rsid w:val="00C42BDF"/>
    <w:rsid w:val="00C46739"/>
    <w:rsid w:val="00C70A4F"/>
    <w:rsid w:val="00C8137E"/>
    <w:rsid w:val="00C854BD"/>
    <w:rsid w:val="00CF7C76"/>
    <w:rsid w:val="00D04813"/>
    <w:rsid w:val="00D338DB"/>
    <w:rsid w:val="00D377B4"/>
    <w:rsid w:val="00E0597A"/>
    <w:rsid w:val="00E13E17"/>
    <w:rsid w:val="00E15A9C"/>
    <w:rsid w:val="00E257D0"/>
    <w:rsid w:val="00E33143"/>
    <w:rsid w:val="00F0368E"/>
    <w:rsid w:val="00F315CD"/>
    <w:rsid w:val="00F52FD1"/>
    <w:rsid w:val="00F9303B"/>
    <w:rsid w:val="00FD7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D880C"/>
  <w15:chartTrackingRefBased/>
  <w15:docId w15:val="{C5068A92-BB80-48B7-A337-29E96077D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0616B"/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251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25127"/>
    <w:rPr>
      <w:rFonts w:ascii="Segoe UI" w:eastAsiaTheme="minorEastAsia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448</Words>
  <Characters>2649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3091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Jan Cieslar</dc:creator>
  <cp:keywords/>
  <dc:description/>
  <cp:lastModifiedBy>Ing. Dana Habartová</cp:lastModifiedBy>
  <cp:revision>2</cp:revision>
  <dcterms:created xsi:type="dcterms:W3CDTF">2021-11-22T08:22:00Z</dcterms:created>
  <dcterms:modified xsi:type="dcterms:W3CDTF">2021-11-22T08:22:00Z</dcterms:modified>
</cp:coreProperties>
</file>